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ndika-bold.ttf" ContentType="application/x-font-ttf"/>
  <Override PartName="/word/fonts/Andika-boldItalic.ttf" ContentType="application/x-font-ttf"/>
  <Override PartName="/word/fonts/Andika-italic.ttf" ContentType="application/x-font-ttf"/>
  <Override PartName="/word/fonts/Andika-regular.ttf" ContentType="application/x-font-ttf"/>
  <Override PartName="/word/fonts/NovaMono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drawing>
          <wp:inline distB="0" distT="0" distL="0" distR="0">
            <wp:extent cx="3837305" cy="46799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467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40"/>
          <w:szCs w:val="40"/>
          <w:rtl w:val="0"/>
        </w:rPr>
        <w:t xml:space="preserve">Arquitetura de dados: </w:t>
        <w:br w:type="textWrapping"/>
        <w:t xml:space="preserve">Data Lake vs Data Warehouse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40"/>
          <w:szCs w:val="40"/>
          <w:rtl w:val="0"/>
        </w:rPr>
        <w:t xml:space="preserve">Arquitetura de Big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Thiago Costa Generoso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Versão 2</w:t>
      </w:r>
    </w:p>
    <w:p w:rsidR="00000000" w:rsidDel="00000000" w:rsidP="00000000" w:rsidRDefault="00000000" w:rsidRPr="00000000" w14:paraId="00000009">
      <w:pPr>
        <w:spacing w:after="160" w:line="259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48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HISTÓRICO DE REVISÕES</w:t>
      </w:r>
    </w:p>
    <w:tbl>
      <w:tblPr>
        <w:tblStyle w:val="Table1"/>
        <w:tblW w:w="85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1605"/>
        <w:gridCol w:w="2835"/>
        <w:gridCol w:w="4140"/>
        <w:tblGridChange w:id="0">
          <w:tblGrid>
            <w:gridCol w:w="1605"/>
            <w:gridCol w:w="2835"/>
            <w:gridCol w:w="4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Responsável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Thiago Costa Generoso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Versão inicial do documento</w:t>
            </w:r>
          </w:p>
        </w:tc>
      </w:tr>
      <w:tr>
        <w:trPr>
          <w:cantSplit w:val="0"/>
          <w:tblHeader w:val="0"/>
          <w:cantSplit/>
        </w:trPr>
        <w:tc>
          <w:tcPr>
            <w:vAlign w:val="center"/>
          </w:tcPr>
          <w:p>
            <w:pPr>
              <w:spacing w:before="0" w:after="0" w:line="240" w:lineRule="auto"/>
              <w:ind w:firstLine="0" w:left="0"/>
              <w:jc w:val="left"/>
            </w:pPr>
            <w:r/>
            <w:r>
              <w:rPr>
                <w:rFonts w:ascii="Arial" w:hAnsi="Arial"/>
                <w:sz w:val="17"/>
              </w:rPr>
              <w:t>06/2026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  <w:ind w:firstLine="0" w:left="0"/>
              <w:jc w:val="left"/>
            </w:pPr>
            <w:r/>
            <w:r>
              <w:rPr>
                <w:rFonts w:ascii="Arial" w:hAnsi="Arial"/>
                <w:sz w:val="17"/>
              </w:rPr>
              <w:t>Thiago Costa Generoso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  <w:ind w:firstLine="0" w:left="0"/>
              <w:jc w:val="left"/>
            </w:pPr>
            <w:r/>
            <w:r>
              <w:rPr>
                <w:rFonts w:ascii="Arial" w:hAnsi="Arial"/>
                <w:sz w:val="17"/>
              </w:rPr>
              <w:t>Ampliação do hands-on com tabelas relacionais, Star Schema completo e camadas RAW, REFINED e CURATED.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.9804687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0"/>
        <w:jc w:val="center"/>
        <w:rPr/>
        <w:sectPr>
          <w:headerReference r:id="rId7" w:type="default"/>
          <w:headerReference r:id="rId8" w:type="first"/>
          <w:pgSz w:h="16838" w:w="11906" w:orient="portrait"/>
          <w:pgMar w:bottom="1134" w:top="1701" w:left="1701" w:right="1134" w:header="709" w:footer="709"/>
          <w:pgNumType w:start="1"/>
          <w:titlePg w:val="1"/>
        </w:sectPr>
      </w:pPr>
      <w:r w:rsidDel="00000000" w:rsidR="00000000" w:rsidRPr="00000000">
        <w:rPr>
          <w:rtl w:val="0"/>
        </w:rPr>
        <w:t xml:space="preserve">FICHA CATALOGRÁFICA </w:t>
        <w:br w:type="textWrapping"/>
      </w:r>
      <w:r w:rsidDel="00000000" w:rsidR="00000000" w:rsidRPr="00000000">
        <w:rPr>
          <w:b w:val="1"/>
          <w:bCs w:val="1"/>
          <w:color w:val="ff0000"/>
          <w:rtl w:val="0"/>
        </w:rPr>
        <w:t xml:space="preserve">[NÃO PREENCHER - PARA USO DO DEPTO DE EAD E BIBLIOTECA]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</wp:posOffset>
                </wp:positionH>
                <wp:positionV relativeFrom="paragraph">
                  <wp:posOffset>937260</wp:posOffset>
                </wp:positionV>
                <wp:extent cx="5374640" cy="255016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65030" y="2511270"/>
                          <a:ext cx="5361940" cy="2537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80808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709.0000152587891"/>
                              <w:jc w:val="both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709.0000152587891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	A000a    Sobrenome, Nome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709.0000152587891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          Título [livro eletrônico] / Nome Sobrenome. -- São Paulo : Fiap, 2016.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709.0000152587891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           x MB ; ePUB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709.0000152587891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709.0000152587891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          Bibliografia.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709.0000152587891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          ISBN 000-00-00000-00-0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709.0000152587891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709.0000152587891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	Categoria. 2. Subcategoria. S., Nome. II. Título.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709.0000152587891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709.0000152587891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                                                                        CDU 000.000.00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709.0000152587891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709.0000152587891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709.0000152587891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   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360"/>
                              <w:ind w:left="0" w:right="0" w:firstLine="709.0000152587891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</wp:posOffset>
                </wp:positionH>
                <wp:positionV relativeFrom="paragraph">
                  <wp:posOffset>937260</wp:posOffset>
                </wp:positionV>
                <wp:extent cx="5374640" cy="2550160"/>
                <wp:effectExtent b="0" l="0" r="0" t="0"/>
                <wp:wrapTopAndBottom distB="0" distT="0"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4640" cy="2550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48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-4893392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789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w61u68uodiu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que vem por aí?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789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j9g9k4vkqi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HANDS 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789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v3y3wek1pt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SAIBA MAIS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789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w4gehxjdes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MERCADO, CASES E TENDÊNCIAS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789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bemo1vitcl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QUE VOCÊ VIU NESTA AULA?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789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2ceudkss5p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48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tabs>
          <w:tab w:val="left" w:leader="none" w:pos="426"/>
        </w:tabs>
        <w:rPr/>
      </w:pPr>
      <w:bookmarkStart w:colFirst="0" w:colLast="0" w:name="_w61u68uodiu2" w:id="0"/>
      <w:bookmarkEnd w:id="0"/>
      <w:r w:rsidDel="00000000" w:rsidR="00000000" w:rsidRPr="00000000">
        <w:rPr>
          <w:rtl w:val="0"/>
        </w:rPr>
        <w:t xml:space="preserve">O que vem por aí?</w:t>
      </w:r>
    </w:p>
    <w:p w:rsidR="00000000" w:rsidDel="00000000" w:rsidP="00000000" w:rsidRDefault="00000000" w:rsidRPr="00000000" w14:paraId="0000004D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Quando falamos em arquitetura de dados, inevitavelmente falamos de decisões que impactam diretamente a forma como uma organização gera valor a partir da informação. Muito antes do Big Data, dois grandes pensadores moldaram a forma como empresas organizam seus dados analíticos: </w:t>
      </w:r>
      <w:r w:rsidDel="00000000" w:rsidR="00000000" w:rsidRPr="00000000">
        <w:rPr>
          <w:b w:val="1"/>
          <w:bCs w:val="1"/>
          <w:rtl w:val="0"/>
        </w:rPr>
        <w:t xml:space="preserve">Ralph Kimball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Bill Inmon</w:t>
      </w:r>
      <w:r w:rsidDel="00000000" w:rsidR="00000000" w:rsidRPr="00000000">
        <w:rPr>
          <w:rtl w:val="0"/>
        </w:rPr>
        <w:t xml:space="preserve">. Suas abordagens, embora diferentes, seguem influenciando arquiteturas modernas até hoje.</w:t>
      </w:r>
    </w:p>
    <w:p w:rsidR="00000000" w:rsidDel="00000000" w:rsidP="00000000" w:rsidRDefault="00000000" w:rsidRPr="00000000" w14:paraId="0000004E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Neste material, você vai entender quem são Kimball e Inmon, quais são suas modelagens, as diferenças conceituais entre elas e como essas ideias evoluíram até o surgimento do </w:t>
      </w:r>
      <w:r w:rsidDel="00000000" w:rsidR="00000000" w:rsidRPr="00000000">
        <w:rPr>
          <w:b w:val="1"/>
          <w:bCs w:val="1"/>
          <w:rtl w:val="0"/>
        </w:rPr>
        <w:t xml:space="preserve">Data Lake</w:t>
      </w:r>
      <w:r w:rsidDel="00000000" w:rsidR="00000000" w:rsidRPr="00000000">
        <w:rPr>
          <w:rtl w:val="0"/>
        </w:rPr>
        <w:t xml:space="preserve">. Além disso, veremos na prática como essas arquiteturas convivem no mundo real, implementando um </w:t>
      </w:r>
      <w:r w:rsidDel="00000000" w:rsidR="00000000" w:rsidRPr="00000000">
        <w:rPr>
          <w:b w:val="1"/>
          <w:bCs w:val="1"/>
          <w:rtl w:val="0"/>
        </w:rPr>
        <w:t xml:space="preserve">Data Warehouse</w:t>
      </w:r>
      <w:r w:rsidDel="00000000" w:rsidR="00000000" w:rsidRPr="00000000">
        <w:rPr>
          <w:rtl w:val="0"/>
        </w:rPr>
        <w:t xml:space="preserve"> e um </w:t>
      </w:r>
      <w:r w:rsidDel="00000000" w:rsidR="00000000" w:rsidRPr="00000000">
        <w:rPr>
          <w:b w:val="1"/>
          <w:bCs w:val="1"/>
          <w:rtl w:val="0"/>
        </w:rPr>
        <w:t xml:space="preserve">Data Lake</w:t>
      </w:r>
      <w:r w:rsidDel="00000000" w:rsidR="00000000" w:rsidRPr="00000000">
        <w:rPr>
          <w:rtl w:val="0"/>
        </w:rPr>
        <w:t xml:space="preserve"> utilizando o </w:t>
      </w:r>
      <w:r w:rsidDel="00000000" w:rsidR="00000000" w:rsidRPr="00000000">
        <w:rPr>
          <w:b w:val="1"/>
          <w:bCs w:val="1"/>
          <w:rtl w:val="0"/>
        </w:rPr>
        <w:t xml:space="preserve">Databricks</w:t>
      </w:r>
      <w:r w:rsidDel="00000000" w:rsidR="00000000" w:rsidRPr="00000000">
        <w:rPr>
          <w:rtl w:val="0"/>
        </w:rPr>
        <w:t xml:space="preserve">, uma das plataformas mais adotadas atualmente em ambientes de Big Data.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tabs>
          <w:tab w:val="left" w:leader="none" w:pos="426"/>
        </w:tabs>
        <w:spacing w:line="360" w:lineRule="auto"/>
        <w:rPr>
          <w:sz w:val="20"/>
          <w:szCs w:val="20"/>
        </w:rPr>
      </w:pPr>
      <w:bookmarkStart w:colFirst="0" w:colLast="0" w:name="_ej9g9k4vkqil" w:id="1"/>
      <w:bookmarkEnd w:id="1"/>
      <w:r w:rsidDel="00000000" w:rsidR="00000000" w:rsidRPr="00000000">
        <w:rPr>
          <w:rtl w:val="0"/>
        </w:rPr>
        <w:t xml:space="preserve">HANDS ON </w:t>
        <w:br w:type="textWrapping"/>
        <w:br w:type="textWrapping"/>
      </w:r>
      <w:r w:rsidDel="00000000" w:rsidR="00000000" w:rsidRPr="00000000">
        <w:rPr>
          <w:smallCaps w:val="0"/>
          <w:sz w:val="26"/>
          <w:szCs w:val="26"/>
          <w:rtl w:val="0"/>
        </w:rPr>
        <w:t xml:space="preserve">DATA WAREHOUSE E DATA LAKE NO DATABRICKS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36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hands on</w:t>
      </w:r>
      <w:r w:rsidDel="00000000" w:rsidR="00000000" w:rsidRPr="00000000">
        <w:rPr>
          <w:sz w:val="22"/>
          <w:szCs w:val="22"/>
          <w:rtl w:val="0"/>
        </w:rPr>
        <w:t xml:space="preserve"> transforma conceitos arquiteturais em prática real. Você irá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implementar duas arquiteturas no mesmo ambiente</w:t>
      </w:r>
      <w:r w:rsidDel="00000000" w:rsidR="00000000" w:rsidRPr="00000000">
        <w:rPr>
          <w:sz w:val="22"/>
          <w:szCs w:val="22"/>
          <w:rtl w:val="0"/>
        </w:rPr>
        <w:t xml:space="preserve">: primeiro um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 Warehouse tradicional</w:t>
      </w:r>
      <w:r w:rsidDel="00000000" w:rsidR="00000000" w:rsidRPr="00000000">
        <w:rPr>
          <w:sz w:val="22"/>
          <w:szCs w:val="22"/>
          <w:rtl w:val="0"/>
        </w:rPr>
        <w:t xml:space="preserve">, depois um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 Lake em camadas</w:t>
      </w:r>
      <w:r w:rsidDel="00000000" w:rsidR="00000000" w:rsidRPr="00000000">
        <w:rPr>
          <w:sz w:val="22"/>
          <w:szCs w:val="22"/>
          <w:rtl w:val="0"/>
        </w:rPr>
        <w:t xml:space="preserve">, evidenciando diferenças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modelagem, ingestão e consumo de dados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="36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ideia central é mostrar que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 Warehouse e Data Lake não competem</w:t>
      </w:r>
      <w:r w:rsidDel="00000000" w:rsidR="00000000" w:rsidRPr="00000000">
        <w:rPr>
          <w:sz w:val="22"/>
          <w:szCs w:val="22"/>
          <w:rtl w:val="0"/>
        </w:rPr>
        <w:t xml:space="preserve"> — eles se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complementam</w:t>
      </w:r>
      <w:r w:rsidDel="00000000" w:rsidR="00000000" w:rsidRPr="00000000">
        <w:rPr>
          <w:sz w:val="22"/>
          <w:szCs w:val="22"/>
          <w:rtl w:val="0"/>
        </w:rPr>
        <w:t xml:space="preserve"> dentro de uma arquitetura moderna (Lakehouse). Todo o cenário será construído no Databricks, simulando um ambiente corporativo completo: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criação do workspace, ingestão de dados, transformação, modelagem e consumo analítico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="360" w:lineRule="auto"/>
        <w:ind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Introdução ao Databricks</w:t>
      </w:r>
    </w:p>
    <w:p w:rsidR="00000000" w:rsidDel="00000000" w:rsidP="00000000" w:rsidRDefault="00000000" w:rsidRPr="00000000" w14:paraId="00000054">
      <w:pPr>
        <w:spacing w:after="240" w:before="240" w:line="36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Databricks</w:t>
      </w:r>
      <w:r w:rsidDel="00000000" w:rsidR="00000000" w:rsidRPr="00000000">
        <w:rPr>
          <w:sz w:val="22"/>
          <w:szCs w:val="22"/>
          <w:rtl w:val="0"/>
        </w:rPr>
        <w:t xml:space="preserve"> é uma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plataforma unificada de dados e analytics</w:t>
      </w:r>
      <w:r w:rsidDel="00000000" w:rsidR="00000000" w:rsidRPr="00000000">
        <w:rPr>
          <w:sz w:val="22"/>
          <w:szCs w:val="22"/>
          <w:rtl w:val="0"/>
        </w:rPr>
        <w:t xml:space="preserve"> criada pelos próprios autores do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Apache Spark</w:t>
      </w:r>
      <w:r w:rsidDel="00000000" w:rsidR="00000000" w:rsidRPr="00000000">
        <w:rPr>
          <w:sz w:val="22"/>
          <w:szCs w:val="22"/>
          <w:rtl w:val="0"/>
        </w:rPr>
        <w:t xml:space="preserve">, projetada para simplificar o trabalho com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engenharia de dados, analytics, ciência de dados e machine learning</w:t>
      </w:r>
      <w:r w:rsidDel="00000000" w:rsidR="00000000" w:rsidRPr="00000000">
        <w:rPr>
          <w:sz w:val="22"/>
          <w:szCs w:val="22"/>
          <w:rtl w:val="0"/>
        </w:rPr>
        <w:t xml:space="preserve"> em um único ambiente colaborativo. Ele abstrai grande parte da complexidade de infraestrutura, permitindo que times foquem na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arquitetura, nos dados e no valor de negócio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="36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 prática, o Databricks viabiliza o conceito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Lakehouse</w:t>
      </w:r>
      <w:r w:rsidDel="00000000" w:rsidR="00000000" w:rsidRPr="00000000">
        <w:rPr>
          <w:sz w:val="22"/>
          <w:szCs w:val="22"/>
          <w:rtl w:val="0"/>
        </w:rPr>
        <w:t xml:space="preserve">, combinando o melhor dos dois mundos: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="36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governança, performance e confiabilidade</w:t>
      </w:r>
      <w:r w:rsidDel="00000000" w:rsidR="00000000" w:rsidRPr="00000000">
        <w:rPr>
          <w:sz w:val="22"/>
          <w:szCs w:val="22"/>
          <w:rtl w:val="0"/>
        </w:rPr>
        <w:t xml:space="preserve"> dos Data Warehouses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="36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flexibilidade e escalabilidade</w:t>
      </w:r>
      <w:r w:rsidDel="00000000" w:rsidR="00000000" w:rsidRPr="00000000">
        <w:rPr>
          <w:sz w:val="22"/>
          <w:szCs w:val="22"/>
          <w:rtl w:val="0"/>
        </w:rPr>
        <w:t xml:space="preserve"> dos Data Lakes</w:t>
        <w:br w:type="textWrapping"/>
      </w:r>
    </w:p>
    <w:p w:rsidR="00000000" w:rsidDel="00000000" w:rsidP="00000000" w:rsidRDefault="00000000" w:rsidRPr="00000000" w14:paraId="00000058">
      <w:pPr>
        <w:spacing w:after="240" w:before="240" w:line="36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Tudo isso usando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notebooks, SQL, jobs, clusters elásticos</w:t>
      </w:r>
      <w:r w:rsidDel="00000000" w:rsidR="00000000" w:rsidRPr="00000000">
        <w:rPr>
          <w:sz w:val="22"/>
          <w:szCs w:val="22"/>
          <w:rtl w:val="0"/>
        </w:rPr>
        <w:t xml:space="preserve"> e armazenamento desacoplado, o que o torna ideal para simular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cenários corporativos reais</w:t>
      </w:r>
      <w:r w:rsidDel="00000000" w:rsidR="00000000" w:rsidRPr="00000000">
        <w:rPr>
          <w:sz w:val="22"/>
          <w:szCs w:val="22"/>
          <w:rtl w:val="0"/>
        </w:rPr>
        <w:t xml:space="preserve">, como faremos neste hands on.</w:t>
      </w:r>
    </w:p>
    <w:p w:rsidR="00000000" w:rsidDel="00000000" w:rsidP="00000000" w:rsidRDefault="00000000" w:rsidRPr="00000000" w14:paraId="00000059">
      <w:pPr>
        <w:spacing w:after="240" w:before="240" w:line="360" w:lineRule="auto"/>
        <w:ind w:left="600" w:right="6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2"/>
          <w:szCs w:val="22"/>
          <w:rtl w:val="0"/>
        </w:rPr>
        <w:t xml:space="preserve">💡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Por que Databricks neste tutorial?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Porque ele permite implementar,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 mesmo ambiente</w:t>
      </w:r>
      <w:r w:rsidDel="00000000" w:rsidR="00000000" w:rsidRPr="00000000">
        <w:rPr>
          <w:sz w:val="22"/>
          <w:szCs w:val="22"/>
          <w:rtl w:val="0"/>
        </w:rPr>
        <w:t xml:space="preserve">, tanto um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 Warehouse tradicional</w:t>
      </w:r>
      <w:r w:rsidDel="00000000" w:rsidR="00000000" w:rsidRPr="00000000">
        <w:rPr>
          <w:sz w:val="22"/>
          <w:szCs w:val="22"/>
          <w:rtl w:val="0"/>
        </w:rPr>
        <w:t xml:space="preserve"> quanto um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 Lake em camadas</w:t>
      </w:r>
      <w:r w:rsidDel="00000000" w:rsidR="00000000" w:rsidRPr="00000000">
        <w:rPr>
          <w:sz w:val="22"/>
          <w:szCs w:val="22"/>
          <w:rtl w:val="0"/>
        </w:rPr>
        <w:t xml:space="preserve">, evidenciando diferenças de abordagem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sem trocar de ferramenta</w:t>
      </w:r>
      <w:r w:rsidDel="00000000" w:rsidR="00000000" w:rsidRPr="00000000">
        <w:rPr>
          <w:sz w:val="22"/>
          <w:szCs w:val="22"/>
          <w:rtl w:val="0"/>
        </w:rPr>
        <w:t xml:space="preserve"> — exatamente como acontece em arquiteturas modernas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 este hands on, utilizaremos 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Databricks Community Edition</w:t>
      </w:r>
      <w:r w:rsidDel="00000000" w:rsidR="00000000" w:rsidRPr="00000000">
        <w:rPr>
          <w:sz w:val="22"/>
          <w:szCs w:val="22"/>
          <w:rtl w:val="0"/>
        </w:rPr>
        <w:t xml:space="preserve">, uma versão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gratuita</w:t>
      </w:r>
      <w:r w:rsidDel="00000000" w:rsidR="00000000" w:rsidRPr="00000000">
        <w:rPr>
          <w:sz w:val="22"/>
          <w:szCs w:val="22"/>
          <w:rtl w:val="0"/>
        </w:rPr>
        <w:t xml:space="preserve"> da plataforma, ideal para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estudos, provas de conceito e aprendizado prático</w:t>
      </w:r>
      <w:r w:rsidDel="00000000" w:rsidR="00000000" w:rsidRPr="00000000">
        <w:rPr>
          <w:sz w:val="22"/>
          <w:szCs w:val="22"/>
          <w:rtl w:val="0"/>
        </w:rPr>
        <w:t xml:space="preserve">. Apesar de ter limitações de escala e recursos corporativos, ela mantém os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principais conceitos e ferramentas</w:t>
      </w:r>
      <w:r w:rsidDel="00000000" w:rsidR="00000000" w:rsidRPr="00000000">
        <w:rPr>
          <w:sz w:val="22"/>
          <w:szCs w:val="22"/>
          <w:rtl w:val="0"/>
        </w:rPr>
        <w:t xml:space="preserve"> da plataforma: notebooks, Spark, SQL e armazenamento de dados, sendo perfeita para experimentar arquiteturas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 Warehouse</w:t>
      </w:r>
      <w:r w:rsidDel="00000000" w:rsidR="00000000" w:rsidRPr="00000000">
        <w:rPr>
          <w:sz w:val="22"/>
          <w:szCs w:val="22"/>
          <w:rtl w:val="0"/>
        </w:rPr>
        <w:t xml:space="preserve"> 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 Lake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👉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Por que usar o Databricks Community?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Não exige cartão de crédito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Ambiente pronto para uso em minutos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Suporte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SQL, Python e Spark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Ideal para aulas, laboratórios e estudos individuais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💡 Tudo o que será construído aqui reflete práticas reais de mercado — apenas adaptadas ao contexto educacional da Community Edition.</w:t>
      </w:r>
    </w:p>
    <w:p w:rsidR="00000000" w:rsidDel="00000000" w:rsidP="00000000" w:rsidRDefault="00000000" w:rsidRPr="00000000" w14:paraId="00000061">
      <w:pPr>
        <w:pStyle w:val="Heading1"/>
        <w:keepNext w:val="0"/>
        <w:pageBreakBefore w:val="0"/>
        <w:spacing w:after="120" w:before="480" w:lineRule="auto"/>
        <w:ind w:right="600"/>
        <w:rPr>
          <w:smallCaps w:val="0"/>
          <w:sz w:val="30"/>
          <w:szCs w:val="30"/>
        </w:rPr>
      </w:pPr>
      <w:bookmarkStart w:colFirst="0" w:colLast="0" w:name="_ix4vtjxjivfd" w:id="2"/>
      <w:bookmarkEnd w:id="2"/>
      <w:r w:rsidDel="00000000" w:rsidR="00000000" w:rsidRPr="00000000">
        <w:rPr>
          <w:smallCaps w:val="0"/>
          <w:sz w:val="30"/>
          <w:szCs w:val="30"/>
          <w:rtl w:val="0"/>
        </w:rPr>
        <w:t xml:space="preserve">Parte 0 – Acessando o Databricks Community Edition</w:t>
      </w:r>
    </w:p>
    <w:p w:rsidR="00000000" w:rsidDel="00000000" w:rsidP="00000000" w:rsidRDefault="00000000" w:rsidRPr="00000000" w14:paraId="00000062">
      <w:pPr>
        <w:pStyle w:val="Heading2"/>
        <w:keepNext w:val="0"/>
        <w:spacing w:after="80" w:before="360" w:lineRule="auto"/>
        <w:ind w:right="600"/>
        <w:jc w:val="both"/>
        <w:rPr>
          <w:sz w:val="34"/>
          <w:szCs w:val="34"/>
        </w:rPr>
      </w:pPr>
      <w:bookmarkStart w:colFirst="0" w:colLast="0" w:name="_92s4j0kg01zt" w:id="3"/>
      <w:bookmarkEnd w:id="3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1️⃣ </w:t>
      </w:r>
      <w:r w:rsidDel="00000000" w:rsidR="00000000" w:rsidRPr="00000000">
        <w:rPr>
          <w:sz w:val="34"/>
          <w:szCs w:val="34"/>
          <w:rtl w:val="0"/>
        </w:rPr>
        <w:t xml:space="preserve">Criar sua conta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Acesse:</w:t>
      </w:r>
      <w:hyperlink r:id="rId10">
        <w:r w:rsidDel="00000000" w:rsidR="00000000" w:rsidRPr="00000000">
          <w:rPr>
            <w:sz w:val="22"/>
            <w:szCs w:val="22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https://community.cloud.databricks.com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Crie uma conta gratuita ou faça login.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Após o login, você será direcionado automaticamente para 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Workspace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ind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📌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No Community Edition, o cluster já vem pré-configurado e iniciado.</w:t>
      </w:r>
    </w:p>
    <w:p w:rsidR="00000000" w:rsidDel="00000000" w:rsidP="00000000" w:rsidRDefault="00000000" w:rsidRPr="00000000" w14:paraId="00000067">
      <w:pPr>
        <w:pStyle w:val="Heading2"/>
        <w:keepNext w:val="0"/>
        <w:spacing w:after="80" w:before="360" w:lineRule="auto"/>
        <w:jc w:val="center"/>
        <w:rPr>
          <w:sz w:val="34"/>
          <w:szCs w:val="34"/>
        </w:rPr>
      </w:pPr>
      <w:bookmarkStart w:colFirst="0" w:colLast="0" w:name="_qx333iesewfs" w:id="4"/>
      <w:bookmarkEnd w:id="4"/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2420303" cy="1340587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303" cy="1340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📌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Escolher a opção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“Sign Up for Free Edition”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before="240" w:lineRule="auto"/>
        <w:ind w:firstLine="0"/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</w:rPr>
        <w:drawing>
          <wp:inline distB="114300" distT="114300" distL="114300" distR="114300">
            <wp:extent cx="2390633" cy="335091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633" cy="3350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📌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Escolher a forma de fazer o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spacing w:after="80" w:before="360" w:lineRule="auto"/>
        <w:jc w:val="both"/>
        <w:rPr>
          <w:sz w:val="22"/>
          <w:szCs w:val="22"/>
        </w:rPr>
      </w:pPr>
      <w:bookmarkStart w:colFirst="0" w:colLast="0" w:name="_bi4z30lub0eu" w:id="5"/>
      <w:bookmarkEnd w:id="5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2️⃣ Entendendo o 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76" w:lineRule="auto"/>
        <w:ind w:left="72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788566" cy="2980057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8566" cy="2980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6D">
      <w:pPr>
        <w:spacing w:after="240" w:before="24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spacing w:after="80" w:before="280" w:lineRule="auto"/>
        <w:jc w:val="both"/>
        <w:rPr>
          <w:i w:val="1"/>
          <w:iCs w:val="1"/>
          <w:smallCaps w:val="0"/>
          <w:sz w:val="26"/>
          <w:szCs w:val="26"/>
        </w:rPr>
      </w:pPr>
      <w:bookmarkStart w:colFirst="0" w:colLast="0" w:name="_7etzgz7ryyf2" w:id="6"/>
      <w:bookmarkEnd w:id="6"/>
      <w:r w:rsidDel="00000000" w:rsidR="00000000" w:rsidRPr="00000000">
        <w:rPr>
          <w:i w:val="1"/>
          <w:iCs w:val="1"/>
          <w:smallCaps w:val="0"/>
          <w:sz w:val="26"/>
          <w:szCs w:val="26"/>
          <w:rtl w:val="0"/>
        </w:rPr>
        <w:t xml:space="preserve">Menu lateral esquerdo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="276" w:lineRule="auto"/>
        <w:ind w:left="720" w:hanging="36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Home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2"/>
          <w:szCs w:val="22"/>
          <w:rtl w:val="0"/>
        </w:rPr>
        <w:t xml:space="preserve"> → Visão geral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Workspace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2"/>
          <w:szCs w:val="22"/>
          <w:rtl w:val="0"/>
        </w:rPr>
        <w:t xml:space="preserve"> → Onde você cria notebooks e organiza pastas (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é aqui que vamos trabalhar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Catalog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2"/>
          <w:szCs w:val="22"/>
          <w:rtl w:val="0"/>
        </w:rPr>
        <w:t xml:space="preserve"> → Metadados e tabelas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Compute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2"/>
          <w:szCs w:val="22"/>
          <w:rtl w:val="0"/>
        </w:rPr>
        <w:t xml:space="preserve"> → (limitado no Free Edition, já vem pronto)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SQL Editor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2"/>
          <w:szCs w:val="22"/>
          <w:rtl w:val="0"/>
        </w:rPr>
        <w:t xml:space="preserve"> → Consultas SQL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Dashboards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2"/>
          <w:szCs w:val="22"/>
          <w:rtl w:val="0"/>
        </w:rPr>
        <w:t xml:space="preserve"> → Visualização analítica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="276" w:lineRule="auto"/>
        <w:ind w:left="720" w:hanging="36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Jobs &amp; Pipelines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2"/>
          <w:szCs w:val="22"/>
          <w:rtl w:val="0"/>
        </w:rPr>
        <w:t xml:space="preserve"> → Execuções (não usaremos aqui)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ind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📌 Importante:</w:t>
        <w:br w:type="textWrapping"/>
        <w:t xml:space="preserve"> No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Free Edition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não é necessário criar cluster manualmente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— o ambiente já está pronto para executar notebooks.</w:t>
      </w:r>
    </w:p>
    <w:p w:rsidR="00000000" w:rsidDel="00000000" w:rsidP="00000000" w:rsidRDefault="00000000" w:rsidRPr="00000000" w14:paraId="00000077">
      <w:pPr>
        <w:pStyle w:val="Heading1"/>
        <w:keepNext w:val="0"/>
        <w:pageBreakBefore w:val="0"/>
        <w:spacing w:after="120" w:before="480" w:lineRule="auto"/>
        <w:rPr>
          <w:smallCaps w:val="0"/>
          <w:sz w:val="46"/>
          <w:szCs w:val="46"/>
        </w:rPr>
      </w:pPr>
      <w:bookmarkStart w:colFirst="0" w:colLast="0" w:name="_jjhjeag62aly" w:id="7"/>
      <w:bookmarkEnd w:id="7"/>
      <w:r w:rsidDel="00000000" w:rsidR="00000000" w:rsidRPr="00000000">
        <w:rPr>
          <w:smallCaps w:val="0"/>
          <w:sz w:val="46"/>
          <w:szCs w:val="46"/>
          <w:rtl w:val="0"/>
        </w:rPr>
        <w:t xml:space="preserve">ETAPA 0 – Criar o Volume (Storage)</w:t>
      </w:r>
    </w:p>
    <w:p w:rsidR="00000000" w:rsidDel="00000000" w:rsidP="00000000" w:rsidRDefault="00000000" w:rsidRPr="00000000" w14:paraId="00000078">
      <w:pPr>
        <w:pStyle w:val="Heading2"/>
        <w:keepNext w:val="0"/>
        <w:spacing w:after="80" w:before="360" w:lineRule="auto"/>
        <w:jc w:val="both"/>
        <w:rPr>
          <w:sz w:val="34"/>
          <w:szCs w:val="34"/>
        </w:rPr>
      </w:pPr>
      <w:bookmarkStart w:colFirst="0" w:colLast="0" w:name="_jx389wyyg9ls" w:id="8"/>
      <w:bookmarkEnd w:id="8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0️⃣ Criar Volume no Catalog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menu esquerdo, clique em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Catalog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Selecione: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Catalog: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workspace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Schema: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default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Clique em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Create → Volume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Configure: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Name: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tutorial_fiap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Type: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Managed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Clique em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Create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📁 Isso cria o caminho físico:</w:t>
      </w:r>
    </w:p>
    <w:p w:rsidR="00000000" w:rsidDel="00000000" w:rsidP="00000000" w:rsidRDefault="00000000" w:rsidRPr="00000000" w14:paraId="00000083">
      <w:pPr>
        <w:spacing w:after="240" w:before="240" w:lineRule="auto"/>
        <w:ind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/Volumes/workspace/default/tutorial_fiap/</w:t>
      </w:r>
    </w:p>
    <w:p>
      <w:pPr>
        <w:pStyle w:val="Heading2"/>
        <w:spacing w:after="60"/>
      </w:pPr>
      <w:r>
        <w:t>1. Upload dos arquivos CSV para o Volume</w:t>
      </w:r>
    </w:p>
    <w:p>
      <w:pPr>
        <w:spacing w:after="60"/>
      </w:pPr>
      <w:r>
        <w:t>Após criar o Volume, carregue todos os arquivos do pacote de dados. O laboratório agora simula um cenário corporativo com uma tabela de transações e tabelas cadastrais relacionadas.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23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Arquivo</w:t>
            </w:r>
          </w:p>
        </w:tc>
        <w:tc>
          <w:tcPr>
            <w:tcW w:type="dxa" w:w="10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Registros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Papel no laboratório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vendas.csv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1.000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Eventos de venda e métricas comerciais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clientes.csv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Cadastro e segmentação dos clientes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produtos.csv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Catálogo, categorias, marcas e preços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lojas.csv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Cadastro das lojas e centros digitais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vendedores.csv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Equipe comercial vinculada às lojas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dicionario_dados.csv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Descrição resumida das principais colunas</w:t>
            </w:r>
          </w:p>
        </w:tc>
      </w:tr>
    </w:tbl>
    <w:p>
      <w:pPr>
        <w:spacing w:after="40"/>
      </w:pPr>
    </w:p>
    <w:p>
      <w:pPr>
        <w:spacing w:after="60"/>
      </w:pPr>
      <w:r>
        <w:t>No menu Catalog, navegue até workspace -&gt; default -&gt; tutorial_fiap. Clique em Upload e selecione os arquivos CSV. Ao final, confirme que o Volume apresenta os seguintes caminhos:</w:t>
      </w:r>
    </w:p>
    <w:p>
      <w:pPr>
        <w:pStyle w:val="SQLCode"/>
        <w:keepLines w:val="0"/>
        <w:widowControl w:val="0"/>
        <w:ind w:left="0" w:firstLine="0"/>
        <w:jc w:val="left"/>
        <w:shd w:fill="F2F2F2"/>
      </w:pPr>
      <w:r>
        <w:rPr>
          <w:rFonts w:ascii="Liberation Mono" w:hAnsi="Liberation Mono" w:eastAsia="Liberation Mono"/>
          <w:sz w:val="15"/>
        </w:rPr>
        <w:t>/Volumes/workspace/default/tutorial_fiap/vendas.csv</w:t>
        <w:br/>
        <w:t>/Volumes/workspace/default/tutorial_fiap/clientes.csv</w:t>
        <w:br/>
        <w:t>/Volumes/workspace/default/tutorial_fiap/produtos.csv</w:t>
        <w:br/>
        <w:t>/Volumes/workspace/default/tutorial_fiap/lojas.csv</w:t>
        <w:br/>
        <w:t>/Volumes/workspace/default/tutorial_fiap/vendedores.csv</w:t>
      </w:r>
    </w:p>
    <w:p>
      <w:pPr>
        <w:spacing w:before="60" w:after="80"/>
      </w:pPr>
      <w:r>
        <w:rPr>
          <w:b/>
          <w:color w:val="1F4E79"/>
        </w:rPr>
        <w:t xml:space="preserve">Observação: </w:t>
      </w:r>
      <w:r>
        <w:t>O arquivo vendas.csv contém as seis colunas usadas no roteiro inicial e informações adicionais, como loja, vendedor, desconto, canal de venda e status da transação.</w:t>
      </w:r>
    </w:p>
    <w:p>
      <w:pPr>
        <w:pStyle w:val="Heading1"/>
        <w:spacing w:after="60"/>
      </w:pPr>
      <w:r>
        <w:t>ETAPA 1 - Criar os Notebooks</w:t>
      </w:r>
    </w:p>
    <w:p>
      <w:pPr>
        <w:pStyle w:val="Heading2"/>
        <w:spacing w:after="60"/>
      </w:pPr>
      <w:r>
        <w:t>2. Criar Notebook SQL - Data Warehouse</w:t>
      </w:r>
    </w:p>
    <w:p>
      <w:pPr>
        <w:spacing w:after="60"/>
      </w:pPr>
      <w:r>
        <w:t>No menu Workspace, clique em Create -&gt; Notebook e configure:</w:t>
      </w:r>
    </w:p>
    <w:p>
      <w:pPr>
        <w:spacing w:after="60"/>
      </w:pPr>
      <w:r>
        <w:t>• Name: 01_dw_hands_on</w:t>
      </w:r>
    </w:p>
    <w:p>
      <w:pPr>
        <w:spacing w:after="60"/>
      </w:pPr>
      <w:r>
        <w:t>• Language: SQL</w:t>
      </w:r>
    </w:p>
    <w:p>
      <w:pPr>
        <w:spacing w:after="60"/>
      </w:pPr>
      <w:r>
        <w:t>• Location: seu usuário</w:t>
      </w:r>
    </w:p>
    <w:p>
      <w:pPr>
        <w:pStyle w:val="Heading2"/>
        <w:spacing w:after="60"/>
      </w:pPr>
      <w:r>
        <w:t>3. Criar Notebook SQL - Data Lake</w:t>
      </w:r>
    </w:p>
    <w:p>
      <w:pPr>
        <w:spacing w:after="60"/>
      </w:pPr>
      <w:r>
        <w:t>Crie um segundo notebook com as seguintes configurações:</w:t>
      </w:r>
    </w:p>
    <w:p>
      <w:pPr>
        <w:spacing w:after="60"/>
      </w:pPr>
      <w:r>
        <w:t>• Name: 02_dl_hands_on</w:t>
      </w:r>
    </w:p>
    <w:p>
      <w:pPr>
        <w:spacing w:after="60"/>
      </w:pPr>
      <w:r>
        <w:t>• Language: SQL</w:t>
      </w:r>
    </w:p>
    <w:p>
      <w:pPr>
        <w:spacing w:after="60"/>
      </w:pPr>
      <w:r>
        <w:t>• Location: seu usuário</w:t>
      </w:r>
    </w:p>
    <w:p>
      <w:pPr>
        <w:pStyle w:val="Heading2"/>
        <w:spacing w:after="60"/>
      </w:pPr>
      <w:r>
        <w:t>4. Criar Notebook SQL - Consultas Analíticas</w:t>
      </w:r>
    </w:p>
    <w:p>
      <w:pPr>
        <w:spacing w:after="60"/>
      </w:pPr>
      <w:r>
        <w:t>Crie um terceiro notebook para explorar os resultados produzidos nas duas arquiteturas:</w:t>
      </w:r>
    </w:p>
    <w:p>
      <w:pPr>
        <w:spacing w:after="60"/>
      </w:pPr>
      <w:r>
        <w:t>• Name: 03_consultas_analiticas</w:t>
      </w:r>
    </w:p>
    <w:p>
      <w:pPr>
        <w:spacing w:after="60"/>
      </w:pPr>
      <w:r>
        <w:t>• Language: SQL</w:t>
      </w:r>
    </w:p>
    <w:p>
      <w:pPr>
        <w:spacing w:after="60"/>
      </w:pPr>
      <w:r>
        <w:t>• Location: seu usuário</w:t>
      </w:r>
    </w:p>
    <w:p>
      <w:pPr>
        <w:spacing w:before="60" w:after="80"/>
      </w:pPr>
      <w:r>
        <w:rPr>
          <w:b/>
          <w:color w:val="1F4E79"/>
        </w:rPr>
        <w:t xml:space="preserve">Observação: </w:t>
      </w:r>
      <w:r>
        <w:t>Execute os comandos por blocos. Em cada etapa, observe as tabelas criadas no Catalog para relacionar o código à arquitetura física.</w:t>
      </w:r>
    </w:p>
    <w:p>
      <w:pPr>
        <w:pStyle w:val="Heading1"/>
        <w:spacing w:after="60"/>
      </w:pPr>
      <w:r>
        <w:t>PARTE 1 - Data Warehouse com Star Schema</w:t>
      </w:r>
    </w:p>
    <w:p>
      <w:pPr>
        <w:pStyle w:val="Heading2"/>
        <w:spacing w:after="60"/>
      </w:pPr>
      <w:r>
        <w:t>Objetivo da etapa</w:t>
      </w:r>
    </w:p>
    <w:p>
      <w:pPr>
        <w:spacing w:after="60"/>
      </w:pPr>
      <w:r>
        <w:t>Nesta primeira implementação, os dados passam por uma área de staging tipada e são organizados em um modelo dimensional. A tabela fato registra as transações e as dimensões fornecem contexto para análise. Esse desenho favorece consultas de BI, indicadores e relatórios gerenciais.</w:t>
      </w:r>
    </w:p>
    <w:p>
      <w:pPr>
        <w:pStyle w:val="Heading2"/>
        <w:spacing w:after="60"/>
      </w:pPr>
      <w:r>
        <w:t>5. Criar os databases</w:t>
      </w:r>
    </w:p>
    <w:p>
      <w:pPr>
        <w:pStyle w:val="SQLCode"/>
        <w:keepLines w:val="0"/>
        <w:widowControl w:val="0"/>
        <w:ind w:left="0" w:firstLine="0"/>
        <w:jc w:val="left"/>
        <w:shd w:fill="F2F2F2"/>
      </w:pPr>
      <w:r>
        <w:rPr>
          <w:rFonts w:ascii="Liberation Mono" w:hAnsi="Liberation Mono" w:eastAsia="Liberation Mono"/>
          <w:sz w:val="15"/>
        </w:rPr>
        <w:t>CREATE DATABASE IF NOT EXISTS dw_staging;</w:t>
        <w:br/>
        <w:t>CREATE DATABASE IF NOT EXISTS dw;</w:t>
      </w:r>
    </w:p>
    <w:p>
      <w:pPr>
        <w:pStyle w:val="Heading2"/>
        <w:spacing w:after="60"/>
      </w:pPr>
      <w:r>
        <w:t>6. Carregar a área de staging</w:t>
      </w:r>
    </w:p>
    <w:p>
      <w:pPr>
        <w:spacing w:after="60"/>
      </w:pPr>
      <w:r>
        <w:t>A staging representa uma área intermediária. Nela, os arquivos são lidos, tipados e preparados antes da modelagem dimensional. Execute os blocos abaixo no notebook 01_dw_hands_on.</w:t>
      </w:r>
    </w:p>
    <w:p>
      <w:pPr>
        <w:pStyle w:val="Heading3"/>
        <w:spacing w:after="60"/>
      </w:pPr>
      <w:r>
        <w:t>Tabela de vendas</w:t>
      </w:r>
    </w:p>
    <w:p>
      <w:pPr>
        <w:pStyle w:val="SQLCode"/>
        <w:keepLines w:val="0"/>
        <w:widowControl w:val="0"/>
        <w:ind w:left="0" w:firstLine="0"/>
        <w:jc w:val="left"/>
        <w:shd w:fill="F2F2F2"/>
      </w:pPr>
      <w:r>
        <w:rPr>
          <w:rFonts w:ascii="Liberation Mono" w:hAnsi="Liberation Mono" w:eastAsia="Liberation Mono"/>
          <w:sz w:val="15"/>
        </w:rPr>
        <w:t>CREATE OR REPLACE TABLE dw_staging.vendas_raw AS</w:t>
        <w:br/>
        <w:t>SELECT</w:t>
        <w:br/>
        <w:t xml:space="preserve">  CAST(id_venda AS INT)            AS id_venda,</w:t>
        <w:br/>
        <w:t xml:space="preserve">  CAST(id_cliente AS INT)          AS id_cliente,</w:t>
        <w:br/>
        <w:t xml:space="preserve">  CAST(id_produto AS INT)          AS id_produto,</w:t>
        <w:br/>
        <w:t xml:space="preserve">  CAST(data_venda AS DATE)         AS data_venda,</w:t>
        <w:br/>
        <w:t xml:space="preserve">  CAST(quantidade AS INT)          AS quantidade,</w:t>
        <w:br/>
        <w:t xml:space="preserve">  CAST(valor_total AS DOUBLE)      AS valor_total,</w:t>
        <w:br/>
        <w:t xml:space="preserve">  CAST(id_loja AS INT)             AS id_loja,</w:t>
        <w:br/>
        <w:t xml:space="preserve">  CAST(id_vendedor AS INT)         AS id_vendedor,</w:t>
        <w:br/>
        <w:t xml:space="preserve">  CAST(preco_unitario AS DOUBLE)   AS preco_unitario,</w:t>
        <w:br/>
        <w:t xml:space="preserve">  CAST(desconto_percentual AS INT) AS desconto_percentual,</w:t>
        <w:br/>
        <w:t xml:space="preserve">  TRIM(forma_pagamento)            AS forma_pagamento,</w:t>
        <w:br/>
        <w:t xml:space="preserve">  TRIM(canal_venda)                AS canal_venda,</w:t>
        <w:br/>
        <w:t xml:space="preserve">  TRIM(status_venda)               AS status_venda</w:t>
        <w:br/>
        <w:t>FROM read_files(</w:t>
        <w:br/>
        <w:t xml:space="preserve">  '/Volumes/workspace/default/tutorial_fiap/vendas.csv',</w:t>
        <w:br/>
        <w:t xml:space="preserve">  format =&gt; 'csv', header =&gt; 'true'</w:t>
        <w:br/>
        <w:t>);</w:t>
      </w:r>
    </w:p>
    <w:p>
      <w:pPr>
        <w:pStyle w:val="Heading3"/>
        <w:spacing w:after="60"/>
      </w:pPr>
      <w:r>
        <w:t>Tabelas cadastrais</w:t>
      </w:r>
    </w:p>
    <w:p>
      <w:pPr>
        <w:pStyle w:val="SQLCode"/>
        <w:keepLines w:val="0"/>
        <w:widowControl w:val="0"/>
        <w:ind w:left="0" w:firstLine="0"/>
        <w:jc w:val="left"/>
        <w:shd w:fill="F2F2F2"/>
      </w:pPr>
      <w:r>
        <w:rPr>
          <w:rFonts w:ascii="Liberation Mono" w:hAnsi="Liberation Mono" w:eastAsia="Liberation Mono"/>
          <w:sz w:val="15"/>
        </w:rPr>
        <w:t>CREATE OR REPLACE TABLE dw_staging.clientes_raw AS</w:t>
        <w:br/>
        <w:t>SELECT CAST(id_cliente AS INT) AS id_cliente,</w:t>
        <w:br/>
        <w:t xml:space="preserve">       TRIM(nome_cliente) AS nome_cliente,</w:t>
        <w:br/>
        <w:t xml:space="preserve">       LOWER(TRIM(email)) AS email,</w:t>
        <w:br/>
        <w:t xml:space="preserve">       TRIM(cidade) AS cidade, TRIM(estado) AS estado,</w:t>
        <w:br/>
        <w:t xml:space="preserve">       TRIM(segmento) AS segmento,</w:t>
        <w:br/>
        <w:t xml:space="preserve">       CAST(data_cadastro AS DATE) AS data_cadastro</w:t>
        <w:br/>
        <w:t>FROM read_files('/Volumes/workspace/default/tutorial_fiap/clientes.csv',</w:t>
        <w:br/>
        <w:t xml:space="preserve">                format =&gt; 'csv', header =&gt; 'true');</w:t>
        <w:br/>
        <w:br/>
        <w:t>CREATE OR REPLACE TABLE dw_staging.produtos_raw AS</w:t>
        <w:br/>
        <w:t>SELECT CAST(id_produto AS INT) AS id_produto,</w:t>
        <w:br/>
        <w:t xml:space="preserve">       TRIM(nome_produto) AS nome_produto,</w:t>
        <w:br/>
        <w:t xml:space="preserve">       TRIM(categoria) AS categoria, TRIM(marca) AS marca,</w:t>
        <w:br/>
        <w:t xml:space="preserve">       CAST(preco_unitario AS DOUBLE) AS preco_lista,</w:t>
        <w:br/>
        <w:t xml:space="preserve">       TRIM(ativo) AS ativo</w:t>
        <w:br/>
        <w:t>FROM read_files('/Volumes/workspace/default/tutorial_fiap/produtos.csv',</w:t>
        <w:br/>
        <w:t xml:space="preserve">                format =&gt; 'csv', header =&gt; 'true');</w:t>
        <w:br/>
        <w:br/>
        <w:t>CREATE OR REPLACE TABLE dw_staging.lojas_raw AS</w:t>
        <w:br/>
        <w:t>SELECT CAST(id_loja AS INT) AS id_loja,</w:t>
        <w:br/>
        <w:t xml:space="preserve">       TRIM(nome_loja) AS nome_loja,</w:t>
        <w:br/>
        <w:t xml:space="preserve">       TRIM(cidade) AS cidade, TRIM(estado) AS estado,</w:t>
        <w:br/>
        <w:t xml:space="preserve">       TRIM(tipo_loja) AS tipo_loja</w:t>
        <w:br/>
        <w:t>FROM read_files('/Volumes/workspace/default/tutorial_fiap/lojas.csv',</w:t>
        <w:br/>
        <w:t xml:space="preserve">                format =&gt; 'csv', header =&gt; 'true');</w:t>
        <w:br/>
        <w:br/>
        <w:t>CREATE OR REPLACE TABLE dw_staging.vendedores_raw AS</w:t>
        <w:br/>
        <w:t>SELECT CAST(id_vendedor AS INT) AS id_vendedor,</w:t>
        <w:br/>
        <w:t xml:space="preserve">       TRIM(nome_vendedor) AS nome_vendedor,</w:t>
        <w:br/>
        <w:t xml:space="preserve">       CAST(id_loja AS INT) AS id_loja,</w:t>
        <w:br/>
        <w:t xml:space="preserve">       TRIM(equipe) AS equipe</w:t>
        <w:br/>
        <w:t>FROM read_files('/Volumes/workspace/default/tutorial_fiap/vendedores.csv',</w:t>
        <w:br/>
        <w:t xml:space="preserve">                format =&gt; 'csv', header =&gt; 'true');</w:t>
      </w:r>
    </w:p>
    <w:p>
      <w:pPr>
        <w:pStyle w:val="Heading2"/>
        <w:spacing w:after="60"/>
      </w:pPr>
      <w:r>
        <w:t>7. Validar a staging</w:t>
      </w:r>
    </w:p>
    <w:p>
      <w:pPr>
        <w:spacing w:after="60"/>
      </w:pPr>
      <w:r>
        <w:t>Antes de criar o Data Warehouse, confira se os volumes carregados correspondem ao conjunto de dados disponibilizado:</w:t>
      </w:r>
    </w:p>
    <w:p>
      <w:pPr>
        <w:pStyle w:val="SQLCode"/>
        <w:keepLines w:val="0"/>
        <w:widowControl w:val="0"/>
        <w:ind w:left="0" w:firstLine="0"/>
        <w:jc w:val="left"/>
        <w:shd w:fill="F2F2F2"/>
      </w:pPr>
      <w:r>
        <w:rPr>
          <w:rFonts w:ascii="Liberation Mono" w:hAnsi="Liberation Mono" w:eastAsia="Liberation Mono"/>
          <w:sz w:val="15"/>
        </w:rPr>
        <w:t>SELECT 'vendas' AS tabela, COUNT(*) AS registros FROM dw_staging.vendas_raw</w:t>
        <w:br/>
        <w:t>UNION ALL SELECT 'clientes', COUNT(*) FROM dw_staging.clientes_raw</w:t>
        <w:br/>
        <w:t>UNION ALL SELECT 'produtos', COUNT(*) FROM dw_staging.produtos_raw</w:t>
        <w:br/>
        <w:t>UNION ALL SELECT 'lojas', COUNT(*) FROM dw_staging.lojas_raw</w:t>
        <w:br/>
        <w:t>UNION ALL SELECT 'vendedores', COUNT(*) FROM dw_staging.vendedores_raw;</w:t>
      </w:r>
    </w:p>
    <w:p>
      <w:pPr>
        <w:spacing w:after="60"/>
      </w:pPr>
      <w:r>
        <w:t>Resultado esperado: 1.000 vendas, 300 clientes, 100 produtos, 20 lojas e 60 vendedores.</w:t>
      </w:r>
    </w:p>
    <w:p>
      <w:pPr>
        <w:pStyle w:val="Heading2"/>
        <w:spacing w:after="60"/>
      </w:pPr>
      <w:r>
        <w:t>8. Construir as dimensões</w:t>
      </w:r>
    </w:p>
    <w:p>
      <w:pPr>
        <w:spacing w:after="60"/>
      </w:pPr>
      <w:r>
        <w:t>As dimensões representam os contextos analíticos do negócio. Diferentemente da versão inicial, os nomes e atributos agora vêm de tabelas cadastrais reais.</w:t>
      </w:r>
    </w:p>
    <w:p>
      <w:pPr>
        <w:pStyle w:val="SQLCode"/>
        <w:keepLines w:val="0"/>
        <w:widowControl w:val="0"/>
        <w:ind w:left="0" w:firstLine="0"/>
        <w:jc w:val="left"/>
        <w:shd w:fill="F2F2F2"/>
      </w:pPr>
      <w:r>
        <w:rPr>
          <w:rFonts w:ascii="Liberation Mono" w:hAnsi="Liberation Mono" w:eastAsia="Liberation Mono"/>
          <w:sz w:val="15"/>
        </w:rPr>
        <w:t>CREATE OR REPLACE TABLE dw.dim_cliente AS</w:t>
        <w:br/>
        <w:t>SELECT * FROM dw_staging.clientes_raw;</w:t>
        <w:br/>
        <w:br/>
        <w:t>CREATE OR REPLACE TABLE dw.dim_produto AS</w:t>
        <w:br/>
        <w:t>SELECT * FROM dw_staging.produtos_raw;</w:t>
        <w:br/>
        <w:br/>
        <w:t>CREATE OR REPLACE TABLE dw.dim_loja AS</w:t>
        <w:br/>
        <w:t>SELECT * FROM dw_staging.lojas_raw;</w:t>
        <w:br/>
        <w:br/>
        <w:t>CREATE OR REPLACE TABLE dw.dim_vendedor AS</w:t>
        <w:br/>
        <w:t>SELECT * FROM dw_staging.vendedores_raw;</w:t>
        <w:br/>
        <w:br/>
        <w:t>CREATE OR REPLACE TABLE dw.dim_tempo AS</w:t>
        <w:br/>
        <w:t>SELECT DISTINCT</w:t>
        <w:br/>
        <w:t xml:space="preserve">  data_venda,</w:t>
        <w:br/>
        <w:t xml:space="preserve">  YEAR(data_venda) AS ano,</w:t>
        <w:br/>
        <w:t xml:space="preserve">  MONTH(data_venda) AS mes,</w:t>
        <w:br/>
        <w:t xml:space="preserve">  DATE_FORMAT(data_venda, 'yyyy-MM') AS ano_mes,</w:t>
        <w:br/>
        <w:t xml:space="preserve">  QUARTER(data_venda) AS trimestre,</w:t>
        <w:br/>
        <w:t xml:space="preserve">  DAYOFWEEK(data_venda) AS dia_semana_numero,</w:t>
        <w:br/>
        <w:t xml:space="preserve">  DATE_FORMAT(data_venda, 'EEEE') AS dia_semana</w:t>
        <w:br/>
        <w:t>FROM dw_staging.vendas_raw;</w:t>
      </w:r>
    </w:p>
    <w:p>
      <w:pPr>
        <w:pStyle w:val="Heading2"/>
        <w:spacing w:after="60"/>
      </w:pPr>
      <w:r>
        <w:t>9. Construir a tabela fato</w:t>
      </w:r>
    </w:p>
    <w:p>
      <w:pPr>
        <w:spacing w:after="60"/>
      </w:pPr>
      <w:r>
        <w:t>A fato concentra métricas e chaves de relacionamento. A granularidade é uma linha por venda.</w:t>
      </w:r>
    </w:p>
    <w:p>
      <w:pPr>
        <w:pStyle w:val="SQLCode"/>
        <w:keepLines w:val="0"/>
        <w:widowControl w:val="0"/>
        <w:ind w:left="0" w:firstLine="0"/>
        <w:jc w:val="left"/>
        <w:shd w:fill="F2F2F2"/>
      </w:pPr>
      <w:r>
        <w:rPr>
          <w:rFonts w:ascii="Liberation Mono" w:hAnsi="Liberation Mono" w:eastAsia="Liberation Mono"/>
          <w:sz w:val="15"/>
        </w:rPr>
        <w:t>CREATE OR REPLACE TABLE dw.fato_vendas AS</w:t>
        <w:br/>
        <w:t>SELECT</w:t>
        <w:br/>
        <w:t xml:space="preserve">  id_venda, id_cliente, id_produto, id_loja, id_vendedor,</w:t>
        <w:br/>
        <w:t xml:space="preserve">  data_venda, quantidade, preco_unitario,</w:t>
        <w:br/>
        <w:t xml:space="preserve">  desconto_percentual, valor_total,</w:t>
        <w:br/>
        <w:t xml:space="preserve">  forma_pagamento, canal_venda, status_venda</w:t>
        <w:br/>
        <w:t>FROM dw_staging.vendas_raw;</w:t>
      </w:r>
    </w:p>
    <w:p>
      <w:pPr>
        <w:pStyle w:val="Heading2"/>
        <w:spacing w:after="60"/>
      </w:pPr>
      <w:r>
        <w:t>10. Explorar o Star Schema</w:t>
      </w:r>
    </w:p>
    <w:p>
      <w:pPr>
        <w:pStyle w:val="SQLCode"/>
        <w:keepLines w:val="0"/>
        <w:widowControl w:val="0"/>
        <w:ind w:left="0" w:firstLine="0"/>
        <w:jc w:val="left"/>
        <w:shd w:fill="F2F2F2"/>
      </w:pPr>
      <w:r>
        <w:rPr>
          <w:rFonts w:ascii="Liberation Mono" w:hAnsi="Liberation Mono" w:eastAsia="Liberation Mono"/>
          <w:sz w:val="15"/>
        </w:rPr>
        <w:t>SHOW TABLES IN dw;</w:t>
        <w:br/>
        <w:t>SELECT COUNT(*) AS total_vendas FROM dw.fato_vendas;</w:t>
      </w:r>
    </w:p>
    <w:p>
      <w:pPr>
        <w:spacing w:after="60"/>
      </w:pPr>
      <w:r>
        <w:t>O modelo dimensional resultante possui uma fato central e cinco dimensões: cliente, produto, loja, vendedor e tempo.</w:t>
      </w:r>
    </w:p>
    <w:p>
      <w:pPr>
        <w:pStyle w:val="Heading2"/>
        <w:spacing w:after="60"/>
      </w:pPr>
      <w:r>
        <w:t>11. Executar uma consulta analítica no Data Warehouse</w:t>
      </w:r>
    </w:p>
    <w:p>
      <w:pPr>
        <w:spacing w:after="60"/>
      </w:pPr>
      <w:r>
        <w:t>A consulta abaixo combina fato, dimensão produto e dimensão tempo para calcular o faturamento mensal por categoria:</w:t>
      </w:r>
    </w:p>
    <w:p>
      <w:pPr>
        <w:pStyle w:val="SQLCode"/>
        <w:keepLines w:val="0"/>
        <w:widowControl w:val="0"/>
        <w:ind w:left="0" w:firstLine="0"/>
        <w:jc w:val="left"/>
        <w:shd w:fill="F2F2F2"/>
      </w:pPr>
      <w:r>
        <w:rPr>
          <w:rFonts w:ascii="Liberation Mono" w:hAnsi="Liberation Mono" w:eastAsia="Liberation Mono"/>
          <w:sz w:val="15"/>
        </w:rPr>
        <w:t>SELECT</w:t>
        <w:br/>
        <w:t xml:space="preserve">  t.ano_mes,</w:t>
        <w:br/>
        <w:t xml:space="preserve">  p.categoria,</w:t>
        <w:br/>
        <w:t xml:space="preserve">  ROUND(SUM(f.valor_total), 2) AS faturamento</w:t>
        <w:br/>
        <w:t>FROM dw.fato_vendas f</w:t>
        <w:br/>
        <w:t>JOIN dw.dim_produto p ON f.id_produto = p.id_produto</w:t>
        <w:br/>
        <w:t>JOIN dw.dim_tempo t   ON f.data_venda = t.data_venda</w:t>
        <w:br/>
        <w:t>WHERE f.status_venda = 'Concluída'</w:t>
        <w:br/>
        <w:t>GROUP BY t.ano_mes, p.categoria</w:t>
        <w:br/>
        <w:t>ORDER BY t.ano_mes, faturamento DESC;</w:t>
      </w:r>
    </w:p>
    <w:p>
      <w:pPr>
        <w:pStyle w:val="Heading1"/>
        <w:spacing w:after="60"/>
      </w:pPr>
      <w:r>
        <w:t>PARTE 2 - Data Lake em Camadas</w:t>
      </w:r>
    </w:p>
    <w:p>
      <w:pPr>
        <w:pStyle w:val="Heading2"/>
        <w:spacing w:after="60"/>
      </w:pPr>
      <w:r>
        <w:t>Objetivo da etapa</w:t>
      </w:r>
    </w:p>
    <w:p>
      <w:pPr>
        <w:spacing w:after="60"/>
      </w:pPr>
      <w:r>
        <w:t>Agora os mesmos arquivos serão organizados em uma arquitetura de Data Lake. A camada RAW preserva os dados recebidos; a REFINED padroniza tipos e aplica controles básicos de qualidade; a CURATED produz conjuntos prontos para consumo analítico.</w:t>
      </w:r>
    </w:p>
    <w:p>
      <w:pPr>
        <w:pStyle w:val="Heading2"/>
        <w:spacing w:after="60"/>
      </w:pPr>
      <w:r>
        <w:t>12. Criar o database do Data Lake</w:t>
      </w:r>
    </w:p>
    <w:p>
      <w:pPr>
        <w:pStyle w:val="SQLCode"/>
        <w:keepLines w:val="0"/>
        <w:widowControl w:val="0"/>
        <w:ind w:left="0" w:firstLine="0"/>
        <w:jc w:val="left"/>
        <w:shd w:fill="F2F2F2"/>
      </w:pPr>
      <w:r>
        <w:rPr>
          <w:rFonts w:ascii="Liberation Mono" w:hAnsi="Liberation Mono" w:eastAsia="Liberation Mono"/>
          <w:sz w:val="15"/>
        </w:rPr>
        <w:t>CREATE DATABASE IF NOT EXISTS datalake;</w:t>
      </w:r>
    </w:p>
    <w:p>
      <w:pPr>
        <w:pStyle w:val="Heading2"/>
        <w:spacing w:after="60"/>
      </w:pPr>
      <w:r>
        <w:t>13. Construir a camada RAW</w:t>
      </w:r>
    </w:p>
    <w:p>
      <w:pPr>
        <w:spacing w:after="60"/>
      </w:pPr>
      <w:r>
        <w:t>A camada RAW mantém o conteúdo dos arquivos com o mínimo de transformação. Isso facilita rastreabilidade, reprocessamento e auditoria.</w:t>
      </w:r>
    </w:p>
    <w:p>
      <w:pPr>
        <w:pStyle w:val="SQLCode"/>
        <w:keepLines w:val="0"/>
        <w:widowControl w:val="0"/>
        <w:ind w:left="0" w:firstLine="0"/>
        <w:jc w:val="left"/>
        <w:shd w:fill="F2F2F2"/>
      </w:pPr>
      <w:r>
        <w:rPr>
          <w:rFonts w:ascii="Liberation Mono" w:hAnsi="Liberation Mono" w:eastAsia="Liberation Mono"/>
          <w:sz w:val="15"/>
        </w:rPr>
        <w:t>CREATE OR REPLACE TABLE datalake.raw_vendas AS</w:t>
        <w:br/>
        <w:t>SELECT * FROM read_files('/Volumes/workspace/default/tutorial_fiap/vendas.csv',</w:t>
        <w:br/>
        <w:t xml:space="preserve">                         format =&gt; 'csv', header =&gt; 'true');</w:t>
        <w:br/>
        <w:t>CREATE OR REPLACE TABLE datalake.raw_clientes AS</w:t>
        <w:br/>
        <w:t>SELECT * FROM read_files('/Volumes/workspace/default/tutorial_fiap/clientes.csv',</w:t>
        <w:br/>
        <w:t xml:space="preserve">                         format =&gt; 'csv', header =&gt; 'true');</w:t>
        <w:br/>
        <w:t>CREATE OR REPLACE TABLE datalake.raw_produtos AS</w:t>
        <w:br/>
        <w:t>SELECT * FROM read_files('/Volumes/workspace/default/tutorial_fiap/produtos.csv',</w:t>
        <w:br/>
        <w:t xml:space="preserve">                         format =&gt; 'csv', header =&gt; 'true');</w:t>
        <w:br/>
        <w:t>CREATE OR REPLACE TABLE datalake.raw_lojas AS</w:t>
        <w:br/>
        <w:t>SELECT * FROM read_files('/Volumes/workspace/default/tutorial_fiap/lojas.csv',</w:t>
        <w:br/>
        <w:t xml:space="preserve">                         format =&gt; 'csv', header =&gt; 'true');</w:t>
        <w:br/>
        <w:t>CREATE OR REPLACE TABLE datalake.raw_vendedores AS</w:t>
        <w:br/>
        <w:t>SELECT * FROM read_files('/Volumes/workspace/default/tutorial_fiap/vendedores.csv',</w:t>
        <w:br/>
        <w:t xml:space="preserve">                         format =&gt; 'csv', header =&gt; 'true');</w:t>
      </w:r>
    </w:p>
    <w:p>
      <w:pPr>
        <w:pStyle w:val="Heading2"/>
        <w:spacing w:after="60"/>
      </w:pPr>
      <w:r>
        <w:t>14. Construir a camada REFINED</w:t>
      </w:r>
    </w:p>
    <w:p>
      <w:pPr>
        <w:spacing w:after="60"/>
      </w:pPr>
      <w:r>
        <w:t>Na camada REFINED, aplique tipagem, limpeza de espaços, padronização de textos e filtros mínimos de qualidade. Use TRY_CAST para impedir que um valor inválido interrompa todo o processamento.</w:t>
      </w:r>
    </w:p>
    <w:p>
      <w:pPr>
        <w:pStyle w:val="Heading3"/>
        <w:spacing w:after="60"/>
      </w:pPr>
      <w:r>
        <w:t>Vendas padronizadas</w:t>
      </w:r>
    </w:p>
    <w:p>
      <w:pPr>
        <w:pStyle w:val="SQLCode"/>
        <w:keepLines w:val="0"/>
        <w:widowControl w:val="0"/>
        <w:ind w:left="0" w:firstLine="0"/>
        <w:jc w:val="left"/>
        <w:shd w:fill="F2F2F2"/>
      </w:pPr>
      <w:r>
        <w:rPr>
          <w:rFonts w:ascii="Liberation Mono" w:hAnsi="Liberation Mono" w:eastAsia="Liberation Mono"/>
          <w:sz w:val="15"/>
        </w:rPr>
        <w:t>CREATE OR REPLACE TABLE datalake.refined_vendas AS</w:t>
        <w:br/>
        <w:t>SELECT</w:t>
        <w:br/>
        <w:t xml:space="preserve">  TRY_CAST(id_venda AS INT) AS id_venda,</w:t>
        <w:br/>
        <w:t xml:space="preserve">  TRY_CAST(id_cliente AS INT) AS id_cliente,</w:t>
        <w:br/>
        <w:t xml:space="preserve">  TRY_CAST(id_produto AS INT) AS id_produto,</w:t>
        <w:br/>
        <w:t xml:space="preserve">  TRY_CAST(data_venda AS DATE) AS data_venda,</w:t>
        <w:br/>
        <w:t xml:space="preserve">  TRY_CAST(quantidade AS INT) AS quantidade,</w:t>
        <w:br/>
        <w:t xml:space="preserve">  TRY_CAST(valor_total AS DOUBLE) AS valor_total,</w:t>
        <w:br/>
        <w:t xml:space="preserve">  TRY_CAST(id_loja AS INT) AS id_loja,</w:t>
        <w:br/>
        <w:t xml:space="preserve">  TRY_CAST(id_vendedor AS INT) AS id_vendedor,</w:t>
        <w:br/>
        <w:t xml:space="preserve">  TRY_CAST(preco_unitario AS DOUBLE) AS preco_unitario,</w:t>
        <w:br/>
        <w:t xml:space="preserve">  TRY_CAST(desconto_percentual AS INT) AS desconto_percentual,</w:t>
        <w:br/>
        <w:t xml:space="preserve">  TRIM(forma_pagamento) AS forma_pagamento,</w:t>
        <w:br/>
        <w:t xml:space="preserve">  TRIM(canal_venda) AS canal_venda,</w:t>
        <w:br/>
        <w:t xml:space="preserve">  TRIM(status_venda) AS status_venda</w:t>
        <w:br/>
        <w:t>FROM datalake.raw_vendas</w:t>
        <w:br/>
        <w:t>WHERE TRY_CAST(id_venda AS INT) IS NOT NULL</w:t>
        <w:br/>
        <w:t xml:space="preserve">  AND TRY_CAST(valor_total AS DOUBLE) &gt;= 0;</w:t>
      </w:r>
    </w:p>
    <w:p>
      <w:pPr>
        <w:pStyle w:val="Heading3"/>
        <w:spacing w:after="60"/>
      </w:pPr>
      <w:r>
        <w:t>Cadastros padronizados</w:t>
      </w:r>
    </w:p>
    <w:p>
      <w:pPr>
        <w:pStyle w:val="SQLCode"/>
        <w:keepLines w:val="0"/>
        <w:widowControl w:val="0"/>
        <w:ind w:left="0" w:firstLine="0"/>
        <w:jc w:val="left"/>
        <w:shd w:fill="F2F2F2"/>
      </w:pPr>
      <w:r>
        <w:rPr>
          <w:rFonts w:ascii="Liberation Mono" w:hAnsi="Liberation Mono" w:eastAsia="Liberation Mono"/>
          <w:sz w:val="15"/>
        </w:rPr>
        <w:t>CREATE OR REPLACE TABLE datalake.refined_clientes AS</w:t>
        <w:br/>
        <w:t>SELECT TRY_CAST(id_cliente AS INT) AS id_cliente,</w:t>
        <w:br/>
        <w:t xml:space="preserve">       INITCAP(TRIM(nome_cliente)) AS nome_cliente,</w:t>
        <w:br/>
        <w:t xml:space="preserve">       LOWER(TRIM(email)) AS email,</w:t>
        <w:br/>
        <w:t xml:space="preserve">       INITCAP(TRIM(cidade)) AS cidade,</w:t>
        <w:br/>
        <w:t xml:space="preserve">       UPPER(TRIM(estado)) AS estado,</w:t>
        <w:br/>
        <w:t xml:space="preserve">       TRIM(segmento) AS segmento,</w:t>
        <w:br/>
        <w:t xml:space="preserve">       TRY_CAST(data_cadastro AS DATE) AS data_cadastro</w:t>
        <w:br/>
        <w:t>FROM datalake.raw_clientes</w:t>
        <w:br/>
        <w:t>WHERE TRY_CAST(id_cliente AS INT) IS NOT NULL;</w:t>
        <w:br/>
        <w:br/>
        <w:t>CREATE OR REPLACE TABLE datalake.refined_produtos AS</w:t>
        <w:br/>
        <w:t>SELECT TRY_CAST(id_produto AS INT) AS id_produto,</w:t>
        <w:br/>
        <w:t xml:space="preserve">       TRIM(nome_produto) AS nome_produto,</w:t>
        <w:br/>
        <w:t xml:space="preserve">       TRIM(categoria) AS categoria, TRIM(marca) AS marca,</w:t>
        <w:br/>
        <w:t xml:space="preserve">       TRY_CAST(preco_unitario AS DOUBLE) AS preco_lista,</w:t>
        <w:br/>
        <w:t xml:space="preserve">       TRIM(ativo) AS ativo</w:t>
        <w:br/>
        <w:t>FROM datalake.raw_produtos</w:t>
        <w:br/>
        <w:t>WHERE TRY_CAST(id_produto AS INT) IS NOT NULL;</w:t>
        <w:br/>
        <w:br/>
        <w:t>CREATE OR REPLACE TABLE datalake.refined_lojas AS</w:t>
        <w:br/>
        <w:t>SELECT TRY_CAST(id_loja AS INT) AS id_loja,</w:t>
        <w:br/>
        <w:t xml:space="preserve">       TRIM(nome_loja) AS nome_loja,</w:t>
        <w:br/>
        <w:t xml:space="preserve">       INITCAP(TRIM(cidade)) AS cidade,</w:t>
        <w:br/>
        <w:t xml:space="preserve">       UPPER(TRIM(estado)) AS estado,</w:t>
        <w:br/>
        <w:t xml:space="preserve">       TRIM(tipo_loja) AS tipo_loja</w:t>
        <w:br/>
        <w:t>FROM datalake.raw_lojas</w:t>
        <w:br/>
        <w:t>WHERE TRY_CAST(id_loja AS INT) IS NOT NULL;</w:t>
        <w:br/>
        <w:br/>
        <w:t>CREATE OR REPLACE TABLE datalake.refined_vendedores AS</w:t>
        <w:br/>
        <w:t>SELECT TRY_CAST(id_vendedor AS INT) AS id_vendedor,</w:t>
        <w:br/>
        <w:t xml:space="preserve">       INITCAP(TRIM(nome_vendedor)) AS nome_vendedor,</w:t>
        <w:br/>
        <w:t xml:space="preserve">       TRY_CAST(id_loja AS INT) AS id_loja,</w:t>
        <w:br/>
        <w:t xml:space="preserve">       TRIM(equipe) AS equipe</w:t>
        <w:br/>
        <w:t>FROM datalake.raw_vendedores</w:t>
        <w:br/>
        <w:t>WHERE TRY_CAST(id_vendedor AS INT) IS NOT NULL;</w:t>
      </w:r>
    </w:p>
    <w:p>
      <w:pPr>
        <w:pStyle w:val="Heading2"/>
        <w:spacing w:after="60"/>
      </w:pPr>
      <w:r>
        <w:t>15. Criar o produto analítico de vendas enriquecidas</w:t>
      </w:r>
    </w:p>
    <w:p>
      <w:pPr>
        <w:spacing w:after="60"/>
      </w:pPr>
      <w:r>
        <w:t>A camada CURATED integra transações e cadastros. O resultado é um produto de dados pronto para exploração, dashboards ou consumo por outras equipes.</w:t>
      </w:r>
    </w:p>
    <w:p>
      <w:pPr>
        <w:pStyle w:val="SQLCode"/>
        <w:keepLines w:val="0"/>
        <w:widowControl w:val="0"/>
        <w:ind w:left="0" w:firstLine="0"/>
        <w:jc w:val="left"/>
        <w:shd w:fill="F2F2F2"/>
      </w:pPr>
      <w:r>
        <w:rPr>
          <w:rFonts w:ascii="Liberation Mono" w:hAnsi="Liberation Mono" w:eastAsia="Liberation Mono"/>
          <w:sz w:val="15"/>
        </w:rPr>
        <w:t>CREATE OR REPLACE TABLE datalake.curated_vendas_enriquecidas AS</w:t>
        <w:br/>
        <w:t>SELECT</w:t>
        <w:br/>
        <w:t xml:space="preserve">  v.id_venda, v.data_venda,</w:t>
        <w:br/>
        <w:t xml:space="preserve">  YEAR(v.data_venda) AS ano,</w:t>
        <w:br/>
        <w:t xml:space="preserve">  MONTH(v.data_venda) AS mes,</w:t>
        <w:br/>
        <w:t xml:space="preserve">  DATE_FORMAT(v.data_venda, 'yyyy-MM') AS ano_mes,</w:t>
        <w:br/>
        <w:t xml:space="preserve">  v.quantidade, v.preco_unitario,</w:t>
        <w:br/>
        <w:t xml:space="preserve">  v.desconto_percentual, v.valor_total,</w:t>
        <w:br/>
        <w:t xml:space="preserve">  v.forma_pagamento, v.canal_venda, v.status_venda,</w:t>
        <w:br/>
        <w:t xml:space="preserve">  c.id_cliente, c.nome_cliente, c.segmento,</w:t>
        <w:br/>
        <w:t xml:space="preserve">  c.cidade AS cidade_cliente, c.estado AS estado_cliente,</w:t>
        <w:br/>
        <w:t xml:space="preserve">  p.id_produto, p.nome_produto, p.categoria, p.marca,</w:t>
        <w:br/>
        <w:t xml:space="preserve">  l.id_loja, l.nome_loja, l.cidade AS cidade_loja, l.estado AS estado_loja,</w:t>
        <w:br/>
        <w:t xml:space="preserve">  vd.id_vendedor, vd.nome_vendedor, vd.equipe</w:t>
        <w:br/>
        <w:t>FROM datalake.refined_vendas v</w:t>
        <w:br/>
        <w:t>LEFT JOIN datalake.refined_clientes c ON v.id_cliente = c.id_cliente</w:t>
        <w:br/>
        <w:t>LEFT JOIN datalake.refined_produtos p ON v.id_produto = p.id_produto</w:t>
        <w:br/>
        <w:t>LEFT JOIN datalake.refined_lojas l ON v.id_loja = l.id_loja</w:t>
        <w:br/>
        <w:t>LEFT JOIN datalake.refined_vendedores vd ON v.id_vendedor = vd.id_vendedor;</w:t>
      </w:r>
    </w:p>
    <w:p>
      <w:pPr>
        <w:pStyle w:val="Heading2"/>
        <w:spacing w:after="60"/>
      </w:pPr>
      <w:r>
        <w:t>16. Criar tabelas CURATED para diferentes consumidores</w:t>
      </w:r>
    </w:p>
    <w:p>
      <w:pPr>
        <w:spacing w:after="60"/>
      </w:pPr>
      <w:r>
        <w:t>Um mesmo conjunto refinado pode alimentar produtos analíticos distintos, cada um orientado a uma necessidade de negócio.</w:t>
      </w:r>
    </w:p>
    <w:p>
      <w:pPr>
        <w:pStyle w:val="Heading3"/>
        <w:spacing w:after="60"/>
      </w:pPr>
      <w:r>
        <w:t>Faturamento mensal por categoria</w:t>
      </w:r>
    </w:p>
    <w:p>
      <w:pPr>
        <w:pStyle w:val="SQLCode"/>
        <w:keepLines w:val="0"/>
        <w:widowControl w:val="0"/>
        <w:ind w:left="0" w:firstLine="0"/>
        <w:jc w:val="left"/>
        <w:shd w:fill="F2F2F2"/>
      </w:pPr>
      <w:r>
        <w:rPr>
          <w:rFonts w:ascii="Liberation Mono" w:hAnsi="Liberation Mono" w:eastAsia="Liberation Mono"/>
          <w:sz w:val="15"/>
        </w:rPr>
        <w:t>CREATE OR REPLACE TABLE datalake.curated_faturamento_categoria_mensal AS</w:t>
        <w:br/>
        <w:t>SELECT</w:t>
        <w:br/>
        <w:t xml:space="preserve">  ano_mes, categoria,</w:t>
        <w:br/>
        <w:t xml:space="preserve">  COUNT(DISTINCT id_venda) AS total_vendas,</w:t>
        <w:br/>
        <w:t xml:space="preserve">  SUM(quantidade) AS itens_vendidos,</w:t>
        <w:br/>
        <w:t xml:space="preserve">  ROUND(SUM(valor_total), 2) AS faturamento_total,</w:t>
        <w:br/>
        <w:t xml:space="preserve">  ROUND(AVG(valor_total), 2) AS ticket_medio</w:t>
        <w:br/>
        <w:t>FROM datalake.curated_vendas_enriquecidas</w:t>
        <w:br/>
        <w:t>WHERE status_venda = 'Concluída'</w:t>
        <w:br/>
        <w:t>GROUP BY ano_mes, categoria;</w:t>
      </w:r>
    </w:p>
    <w:p>
      <w:pPr>
        <w:pStyle w:val="Heading3"/>
        <w:spacing w:after="60"/>
      </w:pPr>
      <w:r>
        <w:t>Visão Cliente 360 simplificada</w:t>
      </w:r>
    </w:p>
    <w:p>
      <w:pPr>
        <w:pStyle w:val="SQLCode"/>
        <w:keepLines w:val="0"/>
        <w:widowControl w:val="0"/>
        <w:ind w:left="0" w:firstLine="0"/>
        <w:jc w:val="left"/>
        <w:shd w:fill="F2F2F2"/>
      </w:pPr>
      <w:r>
        <w:rPr>
          <w:rFonts w:ascii="Liberation Mono" w:hAnsi="Liberation Mono" w:eastAsia="Liberation Mono"/>
          <w:sz w:val="15"/>
        </w:rPr>
        <w:t>CREATE OR REPLACE TABLE datalake.curated_cliente_360 AS</w:t>
        <w:br/>
        <w:t>SELECT</w:t>
        <w:br/>
        <w:t xml:space="preserve">  id_cliente, nome_cliente, segmento,</w:t>
        <w:br/>
        <w:t xml:space="preserve">  cidade_cliente, estado_cliente,</w:t>
        <w:br/>
        <w:t xml:space="preserve">  COUNT(DISTINCT id_venda) AS quantidade_compras,</w:t>
        <w:br/>
        <w:t xml:space="preserve">  ROUND(SUM(valor_total), 2) AS faturamento_cliente,</w:t>
        <w:br/>
        <w:t xml:space="preserve">  ROUND(AVG(valor_total), 2) AS ticket_medio,</w:t>
        <w:br/>
        <w:t xml:space="preserve">  MAX(data_venda) AS ultima_compra</w:t>
        <w:br/>
        <w:t>FROM datalake.curated_vendas_enriquecidas</w:t>
        <w:br/>
        <w:t>WHERE status_venda = 'Concluída'</w:t>
        <w:br/>
        <w:t>GROUP BY id_cliente, nome_cliente, segmento,</w:t>
        <w:br/>
        <w:t xml:space="preserve">         cidade_cliente, estado_cliente;</w:t>
      </w:r>
    </w:p>
    <w:p>
      <w:pPr>
        <w:pStyle w:val="Heading3"/>
        <w:spacing w:after="60"/>
      </w:pPr>
      <w:r>
        <w:t>Desempenho comercial das lojas</w:t>
      </w:r>
    </w:p>
    <w:p>
      <w:pPr>
        <w:pStyle w:val="SQLCode"/>
        <w:keepLines w:val="0"/>
        <w:widowControl w:val="0"/>
        <w:ind w:left="0" w:firstLine="0"/>
        <w:jc w:val="left"/>
        <w:shd w:fill="F2F2F2"/>
      </w:pPr>
      <w:r>
        <w:rPr>
          <w:rFonts w:ascii="Liberation Mono" w:hAnsi="Liberation Mono" w:eastAsia="Liberation Mono"/>
          <w:sz w:val="15"/>
        </w:rPr>
        <w:t>CREATE OR REPLACE TABLE datalake.curated_desempenho_loja AS</w:t>
        <w:br/>
        <w:t>SELECT</w:t>
        <w:br/>
        <w:t xml:space="preserve">  id_loja, nome_loja, cidade_loja, estado_loja,</w:t>
        <w:br/>
        <w:t xml:space="preserve">  COUNT(DISTINCT id_venda) AS total_vendas,</w:t>
        <w:br/>
        <w:t xml:space="preserve">  ROUND(SUM(valor_total), 2) AS faturamento_total,</w:t>
        <w:br/>
        <w:t xml:space="preserve">  ROUND(AVG(valor_total), 2) AS ticket_medio</w:t>
        <w:br/>
        <w:t>FROM datalake.curated_vendas_enriquecidas</w:t>
        <w:br/>
        <w:t>WHERE status_venda = 'Concluída'</w:t>
        <w:br/>
        <w:t>GROUP BY id_loja, nome_loja, cidade_loja, estado_loja;</w:t>
      </w:r>
    </w:p>
    <w:p>
      <w:pPr>
        <w:pStyle w:val="Heading2"/>
        <w:spacing w:after="60"/>
      </w:pPr>
      <w:r>
        <w:t>17. Comparar o volume entre RAW e REFINED</w:t>
      </w:r>
    </w:p>
    <w:p>
      <w:pPr>
        <w:spacing w:after="60"/>
      </w:pPr>
      <w:r>
        <w:t>Esta conferência ajuda a identificar registros descartados por regras de qualidade ou problemas de tipagem.</w:t>
      </w:r>
    </w:p>
    <w:p>
      <w:pPr>
        <w:pStyle w:val="SQLCode"/>
        <w:keepLines w:val="0"/>
        <w:widowControl w:val="0"/>
        <w:ind w:left="0" w:firstLine="0"/>
        <w:jc w:val="left"/>
        <w:shd w:fill="F2F2F2"/>
      </w:pPr>
      <w:r>
        <w:rPr>
          <w:rFonts w:ascii="Liberation Mono" w:hAnsi="Liberation Mono" w:eastAsia="Liberation Mono"/>
          <w:sz w:val="15"/>
        </w:rPr>
        <w:t>SELECT 'raw_vendas' AS tabela, COUNT(*) AS registros</w:t>
        <w:br/>
        <w:t>FROM datalake.raw_vendas</w:t>
        <w:br/>
        <w:t>UNION ALL</w:t>
        <w:br/>
        <w:t>SELECT 'refined_vendas', COUNT(*)</w:t>
        <w:br/>
        <w:t>FROM datalake.refined_vendas;</w:t>
      </w:r>
    </w:p>
    <w:p>
      <w:pPr>
        <w:pStyle w:val="Heading1"/>
        <w:spacing w:after="60"/>
      </w:pPr>
      <w:r>
        <w:t>PARTE 3 - Consultas Analíticas e Exploração</w:t>
      </w:r>
    </w:p>
    <w:p>
      <w:pPr>
        <w:pStyle w:val="Heading2"/>
        <w:spacing w:after="60"/>
      </w:pPr>
      <w:r>
        <w:t>18. Explorar os produtos de dados</w:t>
      </w:r>
    </w:p>
    <w:p>
      <w:pPr>
        <w:spacing w:after="60"/>
      </w:pPr>
      <w:r>
        <w:t>Utilize o notebook 03_consultas_analiticas para responder perguntas de negócio. Essas consultas demonstram como a camada CURATED reduz a complexidade para o consumidor final.</w:t>
      </w:r>
    </w:p>
    <w:p>
      <w:pPr>
        <w:pStyle w:val="Heading3"/>
        <w:spacing w:after="60"/>
      </w:pPr>
      <w:r>
        <w:t>Top 10 produtos por faturamento</w:t>
      </w:r>
    </w:p>
    <w:p>
      <w:pPr>
        <w:pStyle w:val="SQLCode"/>
        <w:keepLines w:val="0"/>
        <w:widowControl w:val="0"/>
        <w:ind w:left="0" w:firstLine="0"/>
        <w:jc w:val="left"/>
        <w:shd w:fill="F2F2F2"/>
      </w:pPr>
      <w:r>
        <w:rPr>
          <w:rFonts w:ascii="Liberation Mono" w:hAnsi="Liberation Mono" w:eastAsia="Liberation Mono"/>
          <w:sz w:val="15"/>
        </w:rPr>
        <w:t>SELECT nome_produto, categoria,</w:t>
        <w:br/>
        <w:t xml:space="preserve">       ROUND(SUM(valor_total), 2) AS faturamento</w:t>
        <w:br/>
        <w:t>FROM datalake.curated_vendas_enriquecidas</w:t>
        <w:br/>
        <w:t>WHERE status_venda = 'Concluída'</w:t>
        <w:br/>
        <w:t>GROUP BY nome_produto, categoria</w:t>
        <w:br/>
        <w:t>ORDER BY faturamento DESC</w:t>
        <w:br/>
        <w:t>LIMIT 10;</w:t>
      </w:r>
    </w:p>
    <w:p>
      <w:pPr>
        <w:pStyle w:val="Heading3"/>
        <w:spacing w:after="60"/>
      </w:pPr>
      <w:r>
        <w:t>Desempenho por canal de venda</w:t>
      </w:r>
    </w:p>
    <w:p>
      <w:pPr>
        <w:pStyle w:val="SQLCode"/>
        <w:keepLines w:val="0"/>
        <w:widowControl w:val="0"/>
        <w:ind w:left="0" w:firstLine="0"/>
        <w:jc w:val="left"/>
        <w:shd w:fill="F2F2F2"/>
      </w:pPr>
      <w:r>
        <w:rPr>
          <w:rFonts w:ascii="Liberation Mono" w:hAnsi="Liberation Mono" w:eastAsia="Liberation Mono"/>
          <w:sz w:val="15"/>
        </w:rPr>
        <w:t>SELECT canal_venda,</w:t>
        <w:br/>
        <w:t xml:space="preserve">       COUNT(DISTINCT id_venda) AS total_vendas,</w:t>
        <w:br/>
        <w:t xml:space="preserve">       ROUND(SUM(valor_total), 2) AS faturamento,</w:t>
        <w:br/>
        <w:t xml:space="preserve">       ROUND(AVG(valor_total), 2) AS ticket_medio</w:t>
        <w:br/>
        <w:t>FROM datalake.curated_vendas_enriquecidas</w:t>
        <w:br/>
        <w:t>WHERE status_venda = 'Concluída'</w:t>
        <w:br/>
        <w:t>GROUP BY canal_venda</w:t>
        <w:br/>
        <w:t>ORDER BY faturamento DESC;</w:t>
      </w:r>
    </w:p>
    <w:p>
      <w:pPr>
        <w:pStyle w:val="Heading3"/>
        <w:spacing w:after="60"/>
      </w:pPr>
      <w:r>
        <w:t>Top 10 clientes</w:t>
      </w:r>
    </w:p>
    <w:p>
      <w:pPr>
        <w:pStyle w:val="SQLCode"/>
        <w:keepLines w:val="0"/>
        <w:widowControl w:val="0"/>
        <w:ind w:left="0" w:firstLine="0"/>
        <w:jc w:val="left"/>
        <w:shd w:fill="F2F2F2"/>
      </w:pPr>
      <w:r>
        <w:rPr>
          <w:rFonts w:ascii="Liberation Mono" w:hAnsi="Liberation Mono" w:eastAsia="Liberation Mono"/>
          <w:sz w:val="15"/>
        </w:rPr>
        <w:t>SELECT *</w:t>
        <w:br/>
        <w:t>FROM datalake.curated_cliente_360</w:t>
        <w:br/>
        <w:t>ORDER BY faturamento_cliente DESC</w:t>
        <w:br/>
        <w:t>LIMIT 10;</w:t>
      </w:r>
    </w:p>
    <w:p>
      <w:pPr>
        <w:pStyle w:val="Heading3"/>
        <w:spacing w:after="60"/>
      </w:pPr>
      <w:r>
        <w:t>Taxa de cancelamento</w:t>
      </w:r>
    </w:p>
    <w:p>
      <w:pPr>
        <w:pStyle w:val="SQLCode"/>
        <w:keepLines w:val="0"/>
        <w:widowControl w:val="0"/>
        <w:ind w:left="0" w:firstLine="0"/>
        <w:jc w:val="left"/>
        <w:shd w:fill="F2F2F2"/>
      </w:pPr>
      <w:r>
        <w:rPr>
          <w:rFonts w:ascii="Liberation Mono" w:hAnsi="Liberation Mono" w:eastAsia="Liberation Mono"/>
          <w:sz w:val="15"/>
        </w:rPr>
        <w:t>SELECT</w:t>
        <w:br/>
        <w:t xml:space="preserve">  status_venda,</w:t>
        <w:br/>
        <w:t xml:space="preserve">  COUNT(*) AS total_vendas,</w:t>
        <w:br/>
        <w:t xml:space="preserve">  ROUND(100.0 * COUNT(*) / SUM(COUNT(*)) OVER (), 2) AS percentual</w:t>
        <w:br/>
        <w:t>FROM datalake.curated_vendas_enriquecidas</w:t>
        <w:br/>
        <w:t>GROUP BY status_venda;</w:t>
      </w:r>
    </w:p>
    <w:p>
      <w:pPr>
        <w:pStyle w:val="Heading2"/>
        <w:spacing w:after="60"/>
      </w:pPr>
      <w:r>
        <w:t>19. Exercícios propostos</w:t>
      </w:r>
    </w:p>
    <w:p>
      <w:pPr>
        <w:spacing w:after="60"/>
      </w:pPr>
      <w:r>
        <w:t>1. Calcule o faturamento mensal por estado do cliente e identifique os três estados com maior receita.</w:t>
      </w:r>
    </w:p>
    <w:p>
      <w:pPr>
        <w:spacing w:after="60"/>
      </w:pPr>
      <w:r>
        <w:t>2. Compare o ticket médio entre Loja Física, E-commerce, Aplicativo e Marketplace.</w:t>
      </w:r>
    </w:p>
    <w:p>
      <w:pPr>
        <w:spacing w:after="60"/>
      </w:pPr>
      <w:r>
        <w:t>3. Identifique os vendedores com maior faturamento e avalie a distribuição de resultados entre equipes.</w:t>
      </w:r>
    </w:p>
    <w:p>
      <w:pPr>
        <w:spacing w:after="60"/>
      </w:pPr>
      <w:r>
        <w:t>4. Crie uma tabela CURATED com os cinco produtos mais vendidos de cada categoria.</w:t>
      </w:r>
    </w:p>
    <w:p>
      <w:pPr>
        <w:spacing w:after="60"/>
      </w:pPr>
      <w:r>
        <w:t>5. Explique por que a camada RAW deve preservar o dado recebido mesmo quando a camada REFINED aplica filtros de qualidade.</w:t>
      </w:r>
    </w:p>
    <w:p>
      <w:pPr>
        <w:pStyle w:val="Heading2"/>
        <w:spacing w:after="60"/>
      </w:pPr>
      <w:r>
        <w:t>20. Comparação final: Data Warehouse x Data Lake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94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367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Data Warehouse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Data Lake em camadas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Organização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Star Schema com fato e dimensões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RAW, REFINED e CURATED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Tratamento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Tipagem antes da carga analítica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Preservação do bruto e refinamento progressivo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Consumo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 e relatórios estruturados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BI, exploração, ciência de dados e produtos de dados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Flexibilidade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Maior controle de modelo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Maior abertura para múltiplos casos de uso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Governança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Modelo analítico explícito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Catálogo, qualidade e contratos por camada</w:t>
            </w:r>
          </w:p>
        </w:tc>
      </w:tr>
    </w:tbl>
    <w:p>
      <w:pPr>
        <w:spacing w:after="40"/>
      </w:pPr>
    </w:p>
    <w:p>
      <w:pPr>
        <w:spacing w:after="60"/>
      </w:pPr>
      <w:r>
        <w:t>A prática evidencia que as arquiteturas não precisam competir. Em um Lakehouse, a flexibilidade do Data Lake e os princípios de governança do Data Warehouse convivem no mesmo ecossistema.</w:t>
      </w:r>
    </w:p>
    <w:p>
      <w:pPr>
        <w:spacing w:before="60" w:after="80"/>
      </w:pPr>
      <w:r>
        <w:rPr>
          <w:b/>
          <w:color w:val="1F4E79"/>
        </w:rPr>
        <w:t xml:space="preserve">Observação: </w:t>
      </w:r>
      <w:r>
        <w:t>Os scripts completos também foram disponibilizados separadamente para facilitar a execução em sala de aula e a distribuição aos estudantes.</w:t>
      </w:r>
    </w:p>
    <w:p>
      <w:pPr>
        <w:spacing w:after="60"/>
      </w:pPr>
      <w:r/>
    </w:p>
    <w:p w:rsidR="00000000" w:rsidDel="00000000" w:rsidP="00000000" w:rsidRDefault="00000000" w:rsidRPr="00000000" w14:paraId="000000FF">
      <w:pPr>
        <w:pStyle w:val="Heading1"/>
        <w:tabs>
          <w:tab w:val="left" w:leader="none" w:pos="426"/>
        </w:tabs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v3y3wek1ptl" w:id="28"/>
      <w:bookmarkEnd w:id="28"/>
      <w:r w:rsidDel="00000000" w:rsidR="00000000" w:rsidRPr="00000000">
        <w:rPr>
          <w:rtl w:val="0"/>
        </w:rPr>
        <w:t xml:space="preserve">SAIBA 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spacing w:after="80" w:before="280" w:lineRule="auto"/>
        <w:jc w:val="both"/>
        <w:rPr>
          <w:smallCaps w:val="0"/>
          <w:sz w:val="26"/>
          <w:szCs w:val="26"/>
        </w:rPr>
      </w:pPr>
      <w:bookmarkStart w:colFirst="0" w:colLast="0" w:name="_e5vm74wcb101" w:id="29"/>
      <w:bookmarkEnd w:id="29"/>
      <w:r w:rsidDel="00000000" w:rsidR="00000000" w:rsidRPr="00000000">
        <w:rPr>
          <w:smallCaps w:val="0"/>
          <w:sz w:val="26"/>
          <w:szCs w:val="26"/>
          <w:rtl w:val="0"/>
        </w:rPr>
        <w:t xml:space="preserve">Kimball e Inmon: quem são e por que são tão importantes?</w:t>
      </w:r>
    </w:p>
    <w:p w:rsidR="00000000" w:rsidDel="00000000" w:rsidP="00000000" w:rsidRDefault="00000000" w:rsidRPr="00000000" w14:paraId="00000101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Ralph Kimball</w:t>
      </w:r>
      <w:r w:rsidDel="00000000" w:rsidR="00000000" w:rsidRPr="00000000">
        <w:rPr>
          <w:rtl w:val="0"/>
        </w:rPr>
        <w:t xml:space="preserve"> é conhecido como o principal defensor da abordagem </w:t>
      </w:r>
      <w:r w:rsidDel="00000000" w:rsidR="00000000" w:rsidRPr="00000000">
        <w:rPr>
          <w:b w:val="1"/>
          <w:bCs w:val="1"/>
          <w:rtl w:val="0"/>
        </w:rPr>
        <w:t xml:space="preserve">bottom-up</w:t>
      </w:r>
      <w:r w:rsidDel="00000000" w:rsidR="00000000" w:rsidRPr="00000000">
        <w:rPr>
          <w:rtl w:val="0"/>
        </w:rPr>
        <w:t xml:space="preserve"> para Data Warehousing. Sua proposta parte das áreas de negócio, criando Data Marts específicos que, juntos, formam o Data Warehouse corporativo. Sua principal contribuição é a </w:t>
      </w:r>
      <w:r w:rsidDel="00000000" w:rsidR="00000000" w:rsidRPr="00000000">
        <w:rPr>
          <w:b w:val="1"/>
          <w:bCs w:val="1"/>
          <w:rtl w:val="0"/>
        </w:rPr>
        <w:t xml:space="preserve">modelagem dimensional</w:t>
      </w:r>
      <w:r w:rsidDel="00000000" w:rsidR="00000000" w:rsidRPr="00000000">
        <w:rPr>
          <w:rtl w:val="0"/>
        </w:rPr>
        <w:t xml:space="preserve">, focada em simplicidade, performance e facilidade de uso para análise.</w:t>
      </w:r>
    </w:p>
    <w:p w:rsidR="00000000" w:rsidDel="00000000" w:rsidP="00000000" w:rsidRDefault="00000000" w:rsidRPr="00000000" w14:paraId="00000102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Bill Inmon</w:t>
      </w:r>
      <w:r w:rsidDel="00000000" w:rsidR="00000000" w:rsidRPr="00000000">
        <w:rPr>
          <w:rtl w:val="0"/>
        </w:rPr>
        <w:t xml:space="preserve">, por outro lado, é considerado o “pai do Data Warehouse”. Ele defende uma abordagem </w:t>
      </w:r>
      <w:r w:rsidDel="00000000" w:rsidR="00000000" w:rsidRPr="00000000">
        <w:rPr>
          <w:b w:val="1"/>
          <w:bCs w:val="1"/>
          <w:rtl w:val="0"/>
        </w:rPr>
        <w:t xml:space="preserve">top-down</w:t>
      </w:r>
      <w:r w:rsidDel="00000000" w:rsidR="00000000" w:rsidRPr="00000000">
        <w:rPr>
          <w:rtl w:val="0"/>
        </w:rPr>
        <w:t xml:space="preserve">, onde primeiro se constrói um Data Warehouse corporativo centralizado, altamente normalizado, para depois derivar Data Marts específicos. Sua visão prioriza integração, consistência e governança desde a origem.</w:t>
      </w:r>
    </w:p>
    <w:p w:rsidR="00000000" w:rsidDel="00000000" w:rsidP="00000000" w:rsidRDefault="00000000" w:rsidRPr="00000000" w14:paraId="00000103">
      <w:pPr>
        <w:pStyle w:val="Heading3"/>
        <w:keepNext w:val="0"/>
        <w:spacing w:after="80" w:before="280" w:lineRule="auto"/>
        <w:jc w:val="both"/>
        <w:rPr>
          <w:smallCaps w:val="0"/>
          <w:sz w:val="26"/>
          <w:szCs w:val="26"/>
        </w:rPr>
      </w:pPr>
      <w:bookmarkStart w:colFirst="0" w:colLast="0" w:name="_83tuncgoomiu" w:id="30"/>
      <w:bookmarkEnd w:id="30"/>
      <w:r w:rsidDel="00000000" w:rsidR="00000000" w:rsidRPr="00000000">
        <w:rPr>
          <w:smallCaps w:val="0"/>
          <w:sz w:val="26"/>
          <w:szCs w:val="26"/>
          <w:rtl w:val="0"/>
        </w:rPr>
        <w:t xml:space="preserve">Modelagem Kimball – Dimensional</w:t>
      </w:r>
    </w:p>
    <w:p w:rsidR="00000000" w:rsidDel="00000000" w:rsidP="00000000" w:rsidRDefault="00000000" w:rsidRPr="00000000" w14:paraId="00000104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Star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58778" cy="3636177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8778" cy="3636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Fonte: Elaborado pelo autor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Snowflake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38354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Fonte: Elaborado pelo autor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modelagem de Kimball utiliza estruturas como </w:t>
      </w:r>
      <w:r w:rsidDel="00000000" w:rsidR="00000000" w:rsidRPr="00000000">
        <w:rPr>
          <w:b w:val="1"/>
          <w:bCs w:val="1"/>
          <w:rtl w:val="0"/>
        </w:rPr>
        <w:t xml:space="preserve">Star Schema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Snowflake Schema</w:t>
      </w:r>
      <w:r w:rsidDel="00000000" w:rsidR="00000000" w:rsidRPr="00000000">
        <w:rPr>
          <w:rtl w:val="0"/>
        </w:rPr>
        <w:t xml:space="preserve">, organizando os dados em: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Tabelas Fato</w:t>
      </w:r>
      <w:r w:rsidDel="00000000" w:rsidR="00000000" w:rsidRPr="00000000">
        <w:rPr>
          <w:rtl w:val="0"/>
        </w:rPr>
        <w:t xml:space="preserve">: métricas e eventos de negócio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Tabelas Dimensão</w:t>
      </w:r>
      <w:r w:rsidDel="00000000" w:rsidR="00000000" w:rsidRPr="00000000">
        <w:rPr>
          <w:rtl w:val="0"/>
        </w:rPr>
        <w:t xml:space="preserve">: contexto descritivo (tempo, cliente, produto)</w:t>
        <w:br w:type="textWrapping"/>
      </w:r>
    </w:p>
    <w:p w:rsidR="00000000" w:rsidDel="00000000" w:rsidP="00000000" w:rsidRDefault="00000000" w:rsidRPr="00000000" w14:paraId="0000010D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Essa abordagem é amplamente utilizada em ambientes analíticos por oferecer: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Alta performance em consultas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Facilidade de entendimento pelo negócio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Forte aderência a ferramentas de BI</w:t>
      </w:r>
    </w:p>
    <w:p w:rsidR="00000000" w:rsidDel="00000000" w:rsidP="00000000" w:rsidRDefault="00000000" w:rsidRPr="00000000" w14:paraId="00000111">
      <w:pPr>
        <w:spacing w:after="240" w:before="240" w:lineRule="auto"/>
        <w:ind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ind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ind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Modelagem Inmon – Corporativa Normalizada</w:t>
      </w:r>
    </w:p>
    <w:p w:rsidR="00000000" w:rsidDel="00000000" w:rsidP="00000000" w:rsidRDefault="00000000" w:rsidRPr="00000000" w14:paraId="00000114">
      <w:pPr>
        <w:spacing w:after="240" w:before="240" w:lineRule="auto"/>
        <w:ind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59775" cy="38354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  <w:t xml:space="preserve">Fonte: Elaborado pelo autor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proposta de Inmon é construir um Data Warehouse corporativo em </w:t>
      </w:r>
      <w:r w:rsidDel="00000000" w:rsidR="00000000" w:rsidRPr="00000000">
        <w:rPr>
          <w:b w:val="1"/>
          <w:bCs w:val="1"/>
          <w:rtl w:val="0"/>
        </w:rPr>
        <w:t xml:space="preserve">3ª forma normal</w:t>
      </w:r>
      <w:r w:rsidDel="00000000" w:rsidR="00000000" w:rsidRPr="00000000">
        <w:rPr>
          <w:rtl w:val="0"/>
        </w:rPr>
        <w:t xml:space="preserve">, altamente integrado, servindo como fonte única da verdade. A partir dele, os Data Marts são derivados conforme a necessidade das áreas de negócio.</w:t>
      </w:r>
    </w:p>
    <w:p w:rsidR="00000000" w:rsidDel="00000000" w:rsidP="00000000" w:rsidRDefault="00000000" w:rsidRPr="00000000" w14:paraId="0000011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Essa abordagem oferece:</w:t>
      </w:r>
    </w:p>
    <w:p w:rsidR="00000000" w:rsidDel="00000000" w:rsidP="00000000" w:rsidRDefault="00000000" w:rsidRPr="00000000" w14:paraId="00000117">
      <w:pPr>
        <w:numPr>
          <w:ilvl w:val="0"/>
          <w:numId w:val="2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Alto nível de governança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Consistência semântica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Maior complexidade de implementação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Menor flexibilidade para mudanças rápidas</w:t>
        <w:br w:type="textWrapping"/>
      </w:r>
    </w:p>
    <w:p w:rsidR="00000000" w:rsidDel="00000000" w:rsidP="00000000" w:rsidRDefault="00000000" w:rsidRPr="00000000" w14:paraId="0000011B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Como surgiu o Data Lake?</w:t>
      </w:r>
      <w:r w:rsidDel="00000000" w:rsidR="00000000" w:rsidRPr="00000000">
        <w:rPr>
          <w:rtl w:val="0"/>
        </w:rPr>
        <w:br w:type="textWrapping"/>
        <w:br w:type="textWrapping"/>
        <w:t xml:space="preserve">Com o crescimento exponencial de dados não estruturados e semiestruturados, as arquiteturas tradicionais passaram a enfrentar limitações. Surgiu então o </w:t>
      </w:r>
      <w:r w:rsidDel="00000000" w:rsidR="00000000" w:rsidRPr="00000000">
        <w:rPr>
          <w:b w:val="1"/>
          <w:bCs w:val="1"/>
          <w:rtl w:val="0"/>
        </w:rPr>
        <w:t xml:space="preserve">Data Lake</w:t>
      </w:r>
      <w:r w:rsidDel="00000000" w:rsidR="00000000" w:rsidRPr="00000000">
        <w:rPr>
          <w:rtl w:val="0"/>
        </w:rPr>
        <w:t xml:space="preserve">, impulsionado por tecnologias como Hadoop e armazenamento em cloud.</w:t>
      </w:r>
    </w:p>
    <w:p w:rsidR="00000000" w:rsidDel="00000000" w:rsidP="00000000" w:rsidRDefault="00000000" w:rsidRPr="00000000" w14:paraId="0000011C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O Data Lake nasceu para resolver três grandes desafios:</w:t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Armazenar grandes volumes de dados a baixo custo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Suportar múltiplos formatos de dados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Permitir novos tipos de análise, como machine learning</w:t>
        <w:br w:type="textWrapping"/>
      </w:r>
    </w:p>
    <w:p w:rsidR="00000000" w:rsidDel="00000000" w:rsidP="00000000" w:rsidRDefault="00000000" w:rsidRPr="00000000" w14:paraId="00000120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Diferente do Data Warehouse, o Data Lake adota o conceito de </w:t>
      </w:r>
      <w:r w:rsidDel="00000000" w:rsidR="00000000" w:rsidRPr="00000000">
        <w:rPr>
          <w:b w:val="1"/>
          <w:bCs w:val="1"/>
          <w:rtl w:val="0"/>
        </w:rPr>
        <w:t xml:space="preserve">schema-on-read</w:t>
      </w:r>
      <w:r w:rsidDel="00000000" w:rsidR="00000000" w:rsidRPr="00000000">
        <w:rPr>
          <w:rtl w:val="0"/>
        </w:rPr>
        <w:t xml:space="preserve">, onde a estrutura dos dados é definida no momento do consumo.</w:t>
      </w:r>
    </w:p>
    <w:p w:rsidR="00000000" w:rsidDel="00000000" w:rsidP="00000000" w:rsidRDefault="00000000" w:rsidRPr="00000000" w14:paraId="00000121">
      <w:pPr>
        <w:spacing w:after="240" w:before="240" w:lineRule="auto"/>
        <w:ind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Warehouse x Data Lake: uma visão evolutiva da arquitetura de dados</w:t>
      </w:r>
    </w:p>
    <w:p w:rsidR="00000000" w:rsidDel="00000000" w:rsidP="00000000" w:rsidRDefault="00000000" w:rsidRPr="00000000" w14:paraId="00000122">
      <w:pPr>
        <w:spacing w:after="240" w:before="240" w:lineRule="auto"/>
        <w:ind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287328" cy="352197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7328" cy="3521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  <w:t xml:space="preserve">Fonte: Elaborado pelo autor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evolução das arquiteturas de dados reflete diretamente a transformação da forma como as organizações utilizam informação para gerar valor. Inicialmente, o foco estava em consolidar dados estruturados para relatórios gerenciais. Com o tempo, surgiram novas demandas analíticas, novos tipos de dados e a necessidade de respostas mais rápidas e preditivas. Esse movimento levou à transição de arquiteturas tradicionais para modelos mais flexíveis e, posteriormente, para arquiteturas unificadas.</w:t>
      </w:r>
    </w:p>
    <w:p w:rsidR="00000000" w:rsidDel="00000000" w:rsidP="00000000" w:rsidRDefault="00000000" w:rsidRPr="00000000" w14:paraId="0000012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Essa evolução não ocorreu por modismo tecnológico, mas como resposta prática ao crescimento exponencial do volume de dados, à diversidade de formatos e à necessidade de análises cada vez mais avançadas, indo além do simples reporte histórico.</w:t>
      </w:r>
    </w:p>
    <w:p w:rsidR="00000000" w:rsidDel="00000000" w:rsidP="00000000" w:rsidRDefault="00000000" w:rsidRPr="00000000" w14:paraId="00000125">
      <w:pPr>
        <w:pStyle w:val="Heading2"/>
        <w:keepNext w:val="0"/>
        <w:spacing w:after="80" w:before="360" w:lineRule="auto"/>
        <w:jc w:val="both"/>
        <w:rPr>
          <w:sz w:val="34"/>
          <w:szCs w:val="34"/>
        </w:rPr>
      </w:pPr>
      <w:bookmarkStart w:colFirst="0" w:colLast="0" w:name="_9gp3qo7fh6af" w:id="31"/>
      <w:bookmarkEnd w:id="31"/>
      <w:r w:rsidDel="00000000" w:rsidR="00000000" w:rsidRPr="00000000">
        <w:rPr>
          <w:sz w:val="34"/>
          <w:szCs w:val="34"/>
          <w:rtl w:val="0"/>
        </w:rPr>
        <w:t xml:space="preserve">Data Warehouse: o pilar da análise estruturada e confiável</w:t>
      </w:r>
    </w:p>
    <w:p w:rsidR="00000000" w:rsidDel="00000000" w:rsidP="00000000" w:rsidRDefault="00000000" w:rsidRPr="00000000" w14:paraId="0000012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O Data Warehouse representa a primeira grande consolidação da arquitetura analítica corporativa. Ele foi projetado para armazenar </w:t>
      </w:r>
      <w:r w:rsidDel="00000000" w:rsidR="00000000" w:rsidRPr="00000000">
        <w:rPr>
          <w:b w:val="1"/>
          <w:bCs w:val="1"/>
          <w:rtl w:val="0"/>
        </w:rPr>
        <w:t xml:space="preserve">dados estruturados</w:t>
      </w:r>
      <w:r w:rsidDel="00000000" w:rsidR="00000000" w:rsidRPr="00000000">
        <w:rPr>
          <w:rtl w:val="0"/>
        </w:rPr>
        <w:t xml:space="preserve">, provenientes de sistemas transacionais como ERPs, CRMs e sistemas financeiros. Antes de serem armazenados, esses dados passam por processos rigorosos de </w:t>
      </w:r>
      <w:r w:rsidDel="00000000" w:rsidR="00000000" w:rsidRPr="00000000">
        <w:rPr>
          <w:b w:val="1"/>
          <w:bCs w:val="1"/>
          <w:rtl w:val="0"/>
        </w:rPr>
        <w:t xml:space="preserve">ETL (Extract, Transform, Load)</w:t>
      </w:r>
      <w:r w:rsidDel="00000000" w:rsidR="00000000" w:rsidRPr="00000000">
        <w:rPr>
          <w:rtl w:val="0"/>
        </w:rPr>
        <w:t xml:space="preserve">, garantindo padronização, qualidade e integração.</w:t>
      </w:r>
    </w:p>
    <w:p w:rsidR="00000000" w:rsidDel="00000000" w:rsidP="00000000" w:rsidRDefault="00000000" w:rsidRPr="00000000" w14:paraId="0000012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Essa abordagem oferece benefícios claros para o negócio, como: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Alta consistência e confiabilidade das informações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Forte governança e controle dos dados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Excelente desempenho para consultas analíticas, BI e relatórios</w:t>
        <w:br w:type="textWrapping"/>
      </w:r>
    </w:p>
    <w:p w:rsidR="00000000" w:rsidDel="00000000" w:rsidP="00000000" w:rsidRDefault="00000000" w:rsidRPr="00000000" w14:paraId="0000012B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No entanto, o Data Warehouse é naturalmente orientado a análises históricas, respondendo principalmente à pergunta </w:t>
      </w:r>
      <w:r w:rsidDel="00000000" w:rsidR="00000000" w:rsidRPr="00000000">
        <w:rPr>
          <w:b w:val="1"/>
          <w:bCs w:val="1"/>
          <w:rtl w:val="0"/>
        </w:rPr>
        <w:t xml:space="preserve">“o que aconteceu?”</w:t>
      </w:r>
      <w:r w:rsidDel="00000000" w:rsidR="00000000" w:rsidRPr="00000000">
        <w:rPr>
          <w:rtl w:val="0"/>
        </w:rPr>
        <w:t xml:space="preserve">. A inclusão de novos tipos de dados ou novas perguntas analíticas costuma exigir mudanças estruturais nos pipelines e nos modelos, tornando essa arquitetura menos flexível frente a cenários de inovação, dados não estruturados e análises avançadas.</w:t>
      </w:r>
    </w:p>
    <w:p w:rsidR="00000000" w:rsidDel="00000000" w:rsidP="00000000" w:rsidRDefault="00000000" w:rsidRPr="00000000" w14:paraId="0000012C">
      <w:pPr>
        <w:pStyle w:val="Heading2"/>
        <w:keepNext w:val="0"/>
        <w:spacing w:after="80" w:before="360" w:lineRule="auto"/>
        <w:jc w:val="both"/>
        <w:rPr>
          <w:sz w:val="34"/>
          <w:szCs w:val="34"/>
        </w:rPr>
      </w:pPr>
      <w:bookmarkStart w:colFirst="0" w:colLast="0" w:name="_bfiugqrdyxpi" w:id="32"/>
      <w:bookmarkEnd w:id="32"/>
      <w:r w:rsidDel="00000000" w:rsidR="00000000" w:rsidRPr="00000000">
        <w:rPr>
          <w:sz w:val="34"/>
          <w:szCs w:val="34"/>
          <w:rtl w:val="0"/>
        </w:rPr>
        <w:t xml:space="preserve">Data Lake: flexibilidade, escala e exploração analítica</w:t>
      </w:r>
    </w:p>
    <w:p w:rsidR="00000000" w:rsidDel="00000000" w:rsidP="00000000" w:rsidRDefault="00000000" w:rsidRPr="00000000" w14:paraId="0000012D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Com o crescimento de dados semiestruturados e não estruturados — como logs, eventos, arquivos de mídia e dados de sensores — surgiu a necessidade de uma arquitetura mais flexível. O Data Lake atende a esse cenário ao permitir o armazenamento de </w:t>
      </w:r>
      <w:r w:rsidDel="00000000" w:rsidR="00000000" w:rsidRPr="00000000">
        <w:rPr>
          <w:b w:val="1"/>
          <w:bCs w:val="1"/>
          <w:rtl w:val="0"/>
        </w:rPr>
        <w:t xml:space="preserve">dados em seu formato bruto</w:t>
      </w:r>
      <w:r w:rsidDel="00000000" w:rsidR="00000000" w:rsidRPr="00000000">
        <w:rPr>
          <w:rtl w:val="0"/>
        </w:rPr>
        <w:t xml:space="preserve">, independentemente de estrutura.</w:t>
      </w:r>
    </w:p>
    <w:p w:rsidR="00000000" w:rsidDel="00000000" w:rsidP="00000000" w:rsidRDefault="00000000" w:rsidRPr="00000000" w14:paraId="0000012E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Nessa abordagem, o Data Lake torna-se a base central da arquitetura de dados, possibilitando:</w:t>
      </w:r>
    </w:p>
    <w:p w:rsidR="00000000" w:rsidDel="00000000" w:rsidP="00000000" w:rsidRDefault="00000000" w:rsidRPr="00000000" w14:paraId="0000012F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Exploração direta por equipes de Data Science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Acesso a grandes volumes de dados históricos para Machine Learning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Transformação seletiva de dados para consumo analítico tradicional</w:t>
        <w:br w:type="textWrapping"/>
      </w:r>
    </w:p>
    <w:p w:rsidR="00000000" w:rsidDel="00000000" w:rsidP="00000000" w:rsidRDefault="00000000" w:rsidRPr="00000000" w14:paraId="0000013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O conceito de </w:t>
      </w:r>
      <w:r w:rsidDel="00000000" w:rsidR="00000000" w:rsidRPr="00000000">
        <w:rPr>
          <w:b w:val="1"/>
          <w:bCs w:val="1"/>
          <w:rtl w:val="0"/>
        </w:rPr>
        <w:t xml:space="preserve">schema-on-read</w:t>
      </w:r>
      <w:r w:rsidDel="00000000" w:rsidR="00000000" w:rsidRPr="00000000">
        <w:rPr>
          <w:rtl w:val="0"/>
        </w:rPr>
        <w:t xml:space="preserve"> é um dos principais diferenciais do Data Lake, pois a estrutura dos dados é definida apenas no momento do uso. Isso amplia significativamente a capacidade de experimentação e inovação, mas também traz desafios importantes relacionados à governança, catalogação e qualidade dos dados. Sem controles adequados, o Data Lake pode perder valor e se tornar um repositório desorganizado, conhecido como </w:t>
      </w:r>
      <w:r w:rsidDel="00000000" w:rsidR="00000000" w:rsidRPr="00000000">
        <w:rPr>
          <w:i w:val="1"/>
          <w:iCs w:val="1"/>
          <w:rtl w:val="0"/>
        </w:rPr>
        <w:t xml:space="preserve">data swamp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Nesse contexto, o Data Warehouse não desaparece, mas passa a atuar como uma camada de consumo refinado, alimentada por dados preparados a partir do Data Lake.</w:t>
      </w:r>
    </w:p>
    <w:p w:rsidR="00000000" w:rsidDel="00000000" w:rsidP="00000000" w:rsidRDefault="00000000" w:rsidRPr="00000000" w14:paraId="00000134">
      <w:pPr>
        <w:pStyle w:val="Heading2"/>
        <w:keepNext w:val="0"/>
        <w:spacing w:after="80" w:before="360" w:lineRule="auto"/>
        <w:jc w:val="both"/>
        <w:rPr>
          <w:sz w:val="34"/>
          <w:szCs w:val="34"/>
        </w:rPr>
      </w:pPr>
      <w:bookmarkStart w:colFirst="0" w:colLast="0" w:name="_9qpe9kpolzz1" w:id="33"/>
      <w:bookmarkEnd w:id="33"/>
      <w:r w:rsidDel="00000000" w:rsidR="00000000" w:rsidRPr="00000000">
        <w:rPr>
          <w:sz w:val="34"/>
          <w:szCs w:val="34"/>
          <w:rtl w:val="0"/>
        </w:rPr>
        <w:t xml:space="preserve">Data Lakehouse: a convergência entre controle e flexibilidade</w:t>
      </w:r>
    </w:p>
    <w:p w:rsidR="00000000" w:rsidDel="00000000" w:rsidP="00000000" w:rsidRDefault="00000000" w:rsidRPr="00000000" w14:paraId="0000013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arquitetura de </w:t>
      </w:r>
      <w:r w:rsidDel="00000000" w:rsidR="00000000" w:rsidRPr="00000000">
        <w:rPr>
          <w:b w:val="1"/>
          <w:bCs w:val="1"/>
          <w:rtl w:val="0"/>
        </w:rPr>
        <w:t xml:space="preserve">Data Lakehouse</w:t>
      </w:r>
      <w:r w:rsidDel="00000000" w:rsidR="00000000" w:rsidRPr="00000000">
        <w:rPr>
          <w:rtl w:val="0"/>
        </w:rPr>
        <w:t xml:space="preserve"> surge como uma resposta à complexidade crescente dos ambientes híbridos. Seu objetivo é unificar os pontos fortes do Data Warehouse e do Data Lake em uma única arquitetura coerente.</w:t>
      </w:r>
    </w:p>
    <w:p w:rsidR="00000000" w:rsidDel="00000000" w:rsidP="00000000" w:rsidRDefault="00000000" w:rsidRPr="00000000" w14:paraId="0000013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No modelo Lakehouse:</w:t>
      </w:r>
    </w:p>
    <w:p w:rsidR="00000000" w:rsidDel="00000000" w:rsidP="00000000" w:rsidRDefault="00000000" w:rsidRPr="00000000" w14:paraId="00000137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Os dados permanecem armazenados no Data Lake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Existe uma camada explícita de metadados, governança e controle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mesmo conjunto de dados pode ser utilizado para BI, relatórios, Data Science e Machine Learning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Consultas analíticas SQL são executadas diretamente sobre o lake, com desempenho</w:t>
        <w:br w:type="textWrapping"/>
      </w:r>
    </w:p>
    <w:p w:rsidR="00000000" w:rsidDel="00000000" w:rsidP="00000000" w:rsidRDefault="00000000" w:rsidRPr="00000000" w14:paraId="0000013B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Essa convergência reduz a duplicação de dados, simplifica pipelines, diminui custos operacionais e acelera o tempo entre ingestão e geração de insights. Tecnologias modernas permitem aplicar controle de esquema, versionamento, transações ACID, auditoria e otimização de performance diretamente sobre o Data Lake.</w:t>
      </w:r>
    </w:p>
    <w:p w:rsidR="00000000" w:rsidDel="00000000" w:rsidP="00000000" w:rsidRDefault="00000000" w:rsidRPr="00000000" w14:paraId="0000013C">
      <w:pPr>
        <w:pStyle w:val="Heading2"/>
        <w:keepNext w:val="0"/>
        <w:spacing w:after="80" w:before="360" w:lineRule="auto"/>
        <w:jc w:val="both"/>
        <w:rPr>
          <w:sz w:val="34"/>
          <w:szCs w:val="34"/>
        </w:rPr>
      </w:pPr>
      <w:bookmarkStart w:colFirst="0" w:colLast="0" w:name="_nr1uiiki8efl" w:id="34"/>
      <w:bookmarkEnd w:id="34"/>
      <w:r w:rsidDel="00000000" w:rsidR="00000000" w:rsidRPr="00000000">
        <w:rPr>
          <w:sz w:val="34"/>
          <w:szCs w:val="34"/>
          <w:rtl w:val="0"/>
        </w:rPr>
        <w:t xml:space="preserve">A evolução arquitetural em perspectiva</w:t>
      </w:r>
    </w:p>
    <w:p w:rsidR="00000000" w:rsidDel="00000000" w:rsidP="00000000" w:rsidRDefault="00000000" w:rsidRPr="00000000" w14:paraId="0000013D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De forma consolidada, essa evolução arquitetural atende a necessidades específicas ao longo do tempo:</w:t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Data Warehouse</w:t>
      </w:r>
      <w:r w:rsidDel="00000000" w:rsidR="00000000" w:rsidRPr="00000000">
        <w:rPr>
          <w:rtl w:val="0"/>
        </w:rPr>
        <w:t xml:space="preserve"> resolve a necessidade de análises estruturadas, governadas e confiáveis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Data Lake</w:t>
      </w:r>
      <w:r w:rsidDel="00000000" w:rsidR="00000000" w:rsidRPr="00000000">
        <w:rPr>
          <w:rtl w:val="0"/>
        </w:rPr>
        <w:t xml:space="preserve"> atende à necessidade de escala, diversidade de dados e inovação analítica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Data Lakehouse</w:t>
      </w:r>
      <w:r w:rsidDel="00000000" w:rsidR="00000000" w:rsidRPr="00000000">
        <w:rPr>
          <w:rtl w:val="0"/>
        </w:rPr>
        <w:t xml:space="preserve"> resolve a fragmentação arquitetural, unificando consumo analítico e exploração avançada</w:t>
        <w:br w:type="textWrapping"/>
      </w:r>
    </w:p>
    <w:p w:rsidR="00000000" w:rsidDel="00000000" w:rsidP="00000000" w:rsidRDefault="00000000" w:rsidRPr="00000000" w14:paraId="00000141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Essa transição representa uma mudança de mentalidade: de arquiteturas rígidas e centradas exclusivamente em BI para arquiteturas </w:t>
      </w:r>
      <w:r w:rsidDel="00000000" w:rsidR="00000000" w:rsidRPr="00000000">
        <w:rPr>
          <w:b w:val="1"/>
          <w:bCs w:val="1"/>
          <w:rtl w:val="0"/>
        </w:rPr>
        <w:t xml:space="preserve">data-driven</w:t>
      </w:r>
      <w:r w:rsidDel="00000000" w:rsidR="00000000" w:rsidRPr="00000000">
        <w:rPr>
          <w:rtl w:val="0"/>
        </w:rPr>
        <w:t xml:space="preserve">, capazes de sustentar decisões operacionais, estratégicas e preditivas dentro de um único ecossistema de dados.</w:t>
      </w:r>
    </w:p>
    <w:p w:rsidR="00000000" w:rsidDel="00000000" w:rsidP="00000000" w:rsidRDefault="00000000" w:rsidRPr="00000000" w14:paraId="00000142">
      <w:pPr>
        <w:pStyle w:val="Heading2"/>
        <w:keepNext w:val="0"/>
        <w:spacing w:after="80" w:before="360" w:lineRule="auto"/>
        <w:jc w:val="both"/>
        <w:rPr>
          <w:sz w:val="34"/>
          <w:szCs w:val="34"/>
        </w:rPr>
      </w:pPr>
      <w:bookmarkStart w:colFirst="0" w:colLast="0" w:name="_2mcfgew5e1es" w:id="35"/>
      <w:bookmarkEnd w:id="35"/>
      <w:r w:rsidDel="00000000" w:rsidR="00000000" w:rsidRPr="00000000">
        <w:rPr>
          <w:sz w:val="34"/>
          <w:szCs w:val="34"/>
          <w:rtl w:val="0"/>
        </w:rPr>
        <w:t xml:space="preserve">Conexão com o papel do arquiteto de Big Data</w:t>
      </w:r>
    </w:p>
    <w:p w:rsidR="00000000" w:rsidDel="00000000" w:rsidP="00000000" w:rsidRDefault="00000000" w:rsidRPr="00000000" w14:paraId="0000014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Para o arquiteto de Big Data, compreender essa evolução é essencial. A decisão arquitetural moderna não é mais escolher entre Data Lake ou Data Warehouse, mas </w:t>
      </w:r>
      <w:r w:rsidDel="00000000" w:rsidR="00000000" w:rsidRPr="00000000">
        <w:rPr>
          <w:b w:val="1"/>
          <w:bCs w:val="1"/>
          <w:rtl w:val="0"/>
        </w:rPr>
        <w:t xml:space="preserve">definir como essas abordagens se combinam</w:t>
      </w:r>
      <w:r w:rsidDel="00000000" w:rsidR="00000000" w:rsidRPr="00000000">
        <w:rPr>
          <w:rtl w:val="0"/>
        </w:rPr>
        <w:t xml:space="preserve"> de forma eficiente e sustentável.</w:t>
      </w:r>
    </w:p>
    <w:p w:rsidR="00000000" w:rsidDel="00000000" w:rsidP="00000000" w:rsidRDefault="00000000" w:rsidRPr="00000000" w14:paraId="0000014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Essa decisão deve considerar:</w:t>
      </w:r>
    </w:p>
    <w:p w:rsidR="00000000" w:rsidDel="00000000" w:rsidP="00000000" w:rsidRDefault="00000000" w:rsidRPr="00000000" w14:paraId="00000145">
      <w:pPr>
        <w:numPr>
          <w:ilvl w:val="0"/>
          <w:numId w:val="2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Casos de uso e objetivos do negócio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Requisitos de governança, segurança e compliance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Custos de armazenamento e processamento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Escalabilidade e desempenho das soluções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2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Maturidade analítica e organizacional da empresa</w:t>
        <w:br w:type="textWrapping"/>
      </w:r>
    </w:p>
    <w:p w:rsidR="00000000" w:rsidDel="00000000" w:rsidP="00000000" w:rsidRDefault="00000000" w:rsidRPr="00000000" w14:paraId="0000014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Arquiteturas modernas não descartam modelos anteriores — elas </w:t>
      </w:r>
      <w:r w:rsidDel="00000000" w:rsidR="00000000" w:rsidRPr="00000000">
        <w:rPr>
          <w:b w:val="1"/>
          <w:bCs w:val="1"/>
          <w:rtl w:val="0"/>
        </w:rPr>
        <w:t xml:space="preserve">absorvem, estendem e evoluem</w:t>
      </w:r>
      <w:r w:rsidDel="00000000" w:rsidR="00000000" w:rsidRPr="00000000">
        <w:rPr>
          <w:rtl w:val="0"/>
        </w:rPr>
        <w:t xml:space="preserve"> esses conceitos para atender às demandas atuais e futuras do uso de dados.</w:t>
      </w:r>
    </w:p>
    <w:p w:rsidR="00000000" w:rsidDel="00000000" w:rsidP="00000000" w:rsidRDefault="00000000" w:rsidRPr="00000000" w14:paraId="0000014B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tabs>
          <w:tab w:val="left" w:leader="none" w:pos="426"/>
        </w:tabs>
        <w:rPr/>
      </w:pPr>
      <w:bookmarkStart w:colFirst="0" w:colLast="0" w:name="_mw4gehxjdesx" w:id="36"/>
      <w:bookmarkEnd w:id="36"/>
      <w:r w:rsidDel="00000000" w:rsidR="00000000" w:rsidRPr="00000000">
        <w:rPr>
          <w:rtl w:val="0"/>
        </w:rPr>
        <w:t xml:space="preserve">MERCADO, CASES E TENDÊNCIAS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426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forma como as organizações arquitetam seus dados evoluiu significativamente nos últimos anos. O aumento do volume de dados, a diversidade de formatos e a necessidade de análises mais rápidas e avançadas impulsionaram mudanças profundas nas arquiteturas corporativas. Hoje, Data Warehouse, Data Lake e Data Lakehouse não são apenas escolhas técnicas, mas decisões estratégicas que impactam diretamente competitividade, inovação e eficiência operacional.</w:t>
      </w:r>
    </w:p>
    <w:p w:rsidR="00000000" w:rsidDel="00000000" w:rsidP="00000000" w:rsidRDefault="00000000" w:rsidRPr="00000000" w14:paraId="00000150">
      <w:pPr>
        <w:pStyle w:val="Heading3"/>
        <w:keepNext w:val="0"/>
        <w:tabs>
          <w:tab w:val="left" w:leader="none" w:pos="426"/>
        </w:tabs>
        <w:spacing w:after="80" w:before="280" w:lineRule="auto"/>
        <w:jc w:val="both"/>
        <w:rPr>
          <w:smallCaps w:val="0"/>
          <w:sz w:val="26"/>
          <w:szCs w:val="26"/>
        </w:rPr>
      </w:pPr>
      <w:bookmarkStart w:colFirst="0" w:colLast="0" w:name="_djoz9ss3vhhb" w:id="37"/>
      <w:bookmarkEnd w:id="37"/>
      <w:r w:rsidDel="00000000" w:rsidR="00000000" w:rsidRPr="00000000">
        <w:rPr>
          <w:smallCaps w:val="0"/>
          <w:sz w:val="26"/>
          <w:szCs w:val="26"/>
          <w:rtl w:val="0"/>
        </w:rPr>
        <w:t xml:space="preserve">Arquiteturas modernas no mercado</w:t>
      </w:r>
    </w:p>
    <w:p w:rsidR="00000000" w:rsidDel="00000000" w:rsidP="00000000" w:rsidRDefault="00000000" w:rsidRPr="00000000" w14:paraId="00000151">
      <w:pPr>
        <w:tabs>
          <w:tab w:val="left" w:leader="none" w:pos="426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Empresas data-driven adotam arquiteturas híbridas, nas quais o </w:t>
      </w:r>
      <w:r w:rsidDel="00000000" w:rsidR="00000000" w:rsidRPr="00000000">
        <w:rPr>
          <w:b w:val="1"/>
          <w:bCs w:val="1"/>
          <w:rtl w:val="0"/>
        </w:rPr>
        <w:t xml:space="preserve">Data Lake</w:t>
      </w:r>
      <w:r w:rsidDel="00000000" w:rsidR="00000000" w:rsidRPr="00000000">
        <w:rPr>
          <w:rtl w:val="0"/>
        </w:rPr>
        <w:t xml:space="preserve"> atua como repositório central de dados e o </w:t>
      </w:r>
      <w:r w:rsidDel="00000000" w:rsidR="00000000" w:rsidRPr="00000000">
        <w:rPr>
          <w:b w:val="1"/>
          <w:bCs w:val="1"/>
          <w:rtl w:val="0"/>
        </w:rPr>
        <w:t xml:space="preserve">Data Warehouse</w:t>
      </w:r>
      <w:r w:rsidDel="00000000" w:rsidR="00000000" w:rsidRPr="00000000">
        <w:rPr>
          <w:rtl w:val="0"/>
        </w:rPr>
        <w:t xml:space="preserve"> permanece como camada analítica governada para BI e relatórios executivos. Esse modelo permite atender, simultaneamente, áreas de negócio, analytics avançado e ciência de dados, reduzindo silos e duplicação de dados.</w:t>
      </w:r>
    </w:p>
    <w:p w:rsidR="00000000" w:rsidDel="00000000" w:rsidP="00000000" w:rsidRDefault="00000000" w:rsidRPr="00000000" w14:paraId="00000152">
      <w:pPr>
        <w:tabs>
          <w:tab w:val="left" w:leader="none" w:pos="426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Plataformas unificadas, como o </w:t>
      </w:r>
      <w:r w:rsidDel="00000000" w:rsidR="00000000" w:rsidRPr="00000000">
        <w:rPr>
          <w:b w:val="1"/>
          <w:bCs w:val="1"/>
          <w:rtl w:val="0"/>
        </w:rPr>
        <w:t xml:space="preserve">Databricks</w:t>
      </w:r>
      <w:r w:rsidDel="00000000" w:rsidR="00000000" w:rsidRPr="00000000">
        <w:rPr>
          <w:rtl w:val="0"/>
        </w:rPr>
        <w:t xml:space="preserve">, ganharam destaque ao viabilizar o conceito de </w:t>
      </w:r>
      <w:r w:rsidDel="00000000" w:rsidR="00000000" w:rsidRPr="00000000">
        <w:rPr>
          <w:b w:val="1"/>
          <w:bCs w:val="1"/>
          <w:rtl w:val="0"/>
        </w:rPr>
        <w:t xml:space="preserve">Lakehouse</w:t>
      </w:r>
      <w:r w:rsidDel="00000000" w:rsidR="00000000" w:rsidRPr="00000000">
        <w:rPr>
          <w:rtl w:val="0"/>
        </w:rPr>
        <w:t xml:space="preserve">, oferecendo governança, performance analítica e flexibilidade no mesmo ambiente. Esse movimento tem reduzido a complexidade arquitetural e acelerado o tempo entre ingestão e geração de valor.</w:t>
      </w:r>
    </w:p>
    <w:p w:rsidR="00000000" w:rsidDel="00000000" w:rsidP="00000000" w:rsidRDefault="00000000" w:rsidRPr="00000000" w14:paraId="00000153">
      <w:pPr>
        <w:tabs>
          <w:tab w:val="left" w:leader="none" w:pos="426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evolução das arquiteturas de dados tem sido amplamente discutida por especialistas da indústria e da academia, refletindo a necessidade crescente de arquiteturas mais flexíveis, escaláveis e orientadas a múltiplos tipos de análise. Para aprofundar esse debate e conectar o conteúdo da aula com o que há de mais atual no mercado, recomenda-se o acompanhamento de materiais que abordam tanto os fundamentos quanto as tendências emergentes da área.</w:t>
      </w:r>
    </w:p>
    <w:p w:rsidR="00000000" w:rsidDel="00000000" w:rsidP="00000000" w:rsidRDefault="00000000" w:rsidRPr="00000000" w14:paraId="00000154">
      <w:pPr>
        <w:pStyle w:val="Heading3"/>
        <w:keepNext w:val="0"/>
        <w:tabs>
          <w:tab w:val="left" w:leader="none" w:pos="426"/>
        </w:tabs>
        <w:spacing w:after="80" w:before="280" w:lineRule="auto"/>
        <w:ind w:left="0" w:firstLine="0"/>
        <w:rPr>
          <w:smallCaps w:val="0"/>
          <w:sz w:val="26"/>
          <w:szCs w:val="26"/>
        </w:rPr>
      </w:pPr>
      <w:bookmarkStart w:colFirst="0" w:colLast="0" w:name="_yt8sueg247gm" w:id="38"/>
      <w:bookmarkEnd w:id="38"/>
      <w:r w:rsidDel="00000000" w:rsidR="00000000" w:rsidRPr="00000000">
        <w:rPr>
          <w:smallCaps w:val="0"/>
          <w:sz w:val="26"/>
          <w:szCs w:val="26"/>
          <w:rtl w:val="0"/>
        </w:rPr>
        <w:tab/>
        <w:t xml:space="preserve">Artigo recomendado</w:t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tabs>
          <w:tab w:val="left" w:leader="none" w:pos="426"/>
        </w:tabs>
        <w:spacing w:after="24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Databricks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Databricks Lakehouse Data Modeling: Myths, Truths, and Best Practices</w:t>
        <w:br w:type="textWrapping"/>
      </w:r>
      <w:r w:rsidDel="00000000" w:rsidR="00000000" w:rsidRPr="00000000">
        <w:rPr>
          <w:rtl w:val="0"/>
        </w:rPr>
        <w:t xml:space="preserve">Artigo que discute como conceitos clássicos de modelagem (Kimball e Inmon) são aplicados e reinterpretados em arquiteturas Lakehouse, apresentando boas práticas para ambientes modernos de dados.</w:t>
        <w:br w:type="textWrapping"/>
        <w:t xml:space="preserve">Disponível em:</w:t>
        <w:br w:type="textWrapping"/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https://www.databricks.com/blog/databricks-lakehouse-data-modeling-myths-truths-and-best-practices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426"/>
        </w:tabs>
        <w:spacing w:after="240" w:before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tabs>
          <w:tab w:val="left" w:leader="none" w:pos="426"/>
        </w:tabs>
        <w:spacing w:after="80" w:before="280" w:lineRule="auto"/>
        <w:ind w:left="720" w:hanging="360"/>
        <w:rPr>
          <w:smallCaps w:val="0"/>
          <w:sz w:val="26"/>
          <w:szCs w:val="26"/>
        </w:rPr>
      </w:pPr>
      <w:bookmarkStart w:colFirst="0" w:colLast="0" w:name="_59hjq8aue9x6" w:id="39"/>
      <w:bookmarkEnd w:id="39"/>
      <w:r w:rsidDel="00000000" w:rsidR="00000000" w:rsidRPr="00000000">
        <w:rPr>
          <w:smallCaps w:val="0"/>
          <w:sz w:val="26"/>
          <w:szCs w:val="26"/>
          <w:rtl w:val="0"/>
        </w:rPr>
        <w:t xml:space="preserve">Podcast recomendado</w:t>
      </w:r>
    </w:p>
    <w:p w:rsidR="00000000" w:rsidDel="00000000" w:rsidP="00000000" w:rsidRDefault="00000000" w:rsidRPr="00000000" w14:paraId="00000158">
      <w:pPr>
        <w:numPr>
          <w:ilvl w:val="0"/>
          <w:numId w:val="20"/>
        </w:numPr>
        <w:tabs>
          <w:tab w:val="left" w:leader="none" w:pos="426"/>
        </w:tabs>
        <w:spacing w:after="24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Data Engineering Podcast</w:t>
        <w:br w:type="textWrapping"/>
      </w:r>
      <w:r w:rsidDel="00000000" w:rsidR="00000000" w:rsidRPr="00000000">
        <w:rPr>
          <w:rtl w:val="0"/>
        </w:rPr>
        <w:t xml:space="preserve">Podcast voltado a arquiteturas modernas de dados, abordando temas como Data Lake, Data Warehouse, Lakehouse, engenharia de dados e analytics em escala, sempre com convidados atuantes no mercado.</w:t>
        <w:br w:type="textWrapping"/>
        <w:t xml:space="preserve">Disponível em:</w:t>
        <w:br w:type="textWrapping"/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https://www.dataengineeringpodcast.com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426"/>
        </w:tabs>
        <w:spacing w:after="240" w:before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tabs>
          <w:tab w:val="left" w:leader="none" w:pos="426"/>
        </w:tabs>
        <w:spacing w:after="80" w:before="280" w:lineRule="auto"/>
        <w:ind w:left="720" w:hanging="360"/>
        <w:rPr>
          <w:smallCaps w:val="0"/>
          <w:sz w:val="26"/>
          <w:szCs w:val="26"/>
        </w:rPr>
      </w:pPr>
      <w:bookmarkStart w:colFirst="0" w:colLast="0" w:name="_wtwz2dlf0i2" w:id="40"/>
      <w:bookmarkEnd w:id="40"/>
      <w:r w:rsidDel="00000000" w:rsidR="00000000" w:rsidRPr="00000000">
        <w:rPr>
          <w:smallCaps w:val="0"/>
          <w:sz w:val="26"/>
          <w:szCs w:val="26"/>
          <w:rtl w:val="0"/>
        </w:rPr>
        <w:t xml:space="preserve">Livro recomendado</w:t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tabs>
          <w:tab w:val="left" w:leader="none" w:pos="426"/>
        </w:tabs>
        <w:spacing w:after="24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The Data Warehouse Toolkit</w:t>
      </w:r>
      <w:r w:rsidDel="00000000" w:rsidR="00000000" w:rsidRPr="00000000">
        <w:rPr>
          <w:rtl w:val="0"/>
        </w:rPr>
        <w:t xml:space="preserve"> – Ralph Kimball</w:t>
        <w:br w:type="textWrapping"/>
        <w:t xml:space="preserve">Livro clássico que fundamenta a modelagem dimensional e continua sendo referência para arquiteturas analíticas modernas, inclusive em contextos de Data Lakehouse.</w:t>
        <w:br w:type="textWrapping"/>
      </w:r>
      <w:r w:rsidDel="00000000" w:rsidR="00000000" w:rsidRPr="00000000">
        <w:rPr/>
        <w:drawing>
          <wp:inline distB="114300" distT="114300" distL="114300" distR="114300">
            <wp:extent cx="1401128" cy="1767412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1128" cy="1767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Disponível em:</w:t>
        <w:br w:type="textWrapping"/>
        <w:t xml:space="preserve">https://www.wiley.com/en-us/The+Data+Warehouse+Toolkit%2C+3rd+Edition-p-9781118530801</w:t>
      </w:r>
    </w:p>
    <w:p w:rsidR="00000000" w:rsidDel="00000000" w:rsidP="00000000" w:rsidRDefault="00000000" w:rsidRPr="00000000" w14:paraId="0000015C">
      <w:pPr>
        <w:pStyle w:val="Heading3"/>
        <w:keepNext w:val="0"/>
        <w:tabs>
          <w:tab w:val="left" w:leader="none" w:pos="426"/>
        </w:tabs>
        <w:spacing w:after="80" w:before="280" w:lineRule="auto"/>
        <w:jc w:val="both"/>
        <w:rPr/>
      </w:pPr>
      <w:bookmarkStart w:colFirst="0" w:colLast="0" w:name="_dg0jiqxxipfr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tabs>
          <w:tab w:val="left" w:leader="none" w:pos="426"/>
        </w:tabs>
        <w:rPr/>
      </w:pPr>
      <w:bookmarkStart w:colFirst="0" w:colLast="0" w:name="_ybemo1vitclq" w:id="42"/>
      <w:bookmarkEnd w:id="42"/>
      <w:r w:rsidDel="00000000" w:rsidR="00000000" w:rsidRPr="00000000">
        <w:rPr>
          <w:rtl w:val="0"/>
        </w:rPr>
        <w:t xml:space="preserve">O QUE VOCÊ VIU NESTA AULA?</w:t>
      </w:r>
    </w:p>
    <w:p w:rsidR="00000000" w:rsidDel="00000000" w:rsidP="00000000" w:rsidRDefault="00000000" w:rsidRPr="00000000" w14:paraId="0000015E">
      <w:pPr>
        <w:tabs>
          <w:tab w:val="left" w:leader="none" w:pos="426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Nesta aula, você compreendeu que </w:t>
      </w:r>
      <w:r w:rsidDel="00000000" w:rsidR="00000000" w:rsidRPr="00000000">
        <w:rPr>
          <w:b w:val="1"/>
          <w:bCs w:val="1"/>
          <w:rtl w:val="0"/>
        </w:rPr>
        <w:t xml:space="preserve">arquitetura de dados é uma decisão estratégica</w:t>
      </w:r>
      <w:r w:rsidDel="00000000" w:rsidR="00000000" w:rsidRPr="00000000">
        <w:rPr>
          <w:rtl w:val="0"/>
        </w:rPr>
        <w:t xml:space="preserve">, capaz de impactar diretamente a forma como as organizações transformam dados em valor de negócio.</w:t>
      </w:r>
    </w:p>
    <w:p w:rsidR="00000000" w:rsidDel="00000000" w:rsidP="00000000" w:rsidRDefault="00000000" w:rsidRPr="00000000" w14:paraId="0000015F">
      <w:pPr>
        <w:tabs>
          <w:tab w:val="left" w:leader="none" w:pos="426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Você conheceu os principais pensadores que fundamentaram a área de Data Warehousing, </w:t>
      </w:r>
      <w:r w:rsidDel="00000000" w:rsidR="00000000" w:rsidRPr="00000000">
        <w:rPr>
          <w:b w:val="1"/>
          <w:bCs w:val="1"/>
          <w:rtl w:val="0"/>
        </w:rPr>
        <w:t xml:space="preserve">Ralph Kimball e Bill Inmon</w:t>
      </w:r>
      <w:r w:rsidDel="00000000" w:rsidR="00000000" w:rsidRPr="00000000">
        <w:rPr>
          <w:rtl w:val="0"/>
        </w:rPr>
        <w:t xml:space="preserve">, entendendo suas abordagens, diferenças conceituais e como suas modelagens influenciam arquiteturas analíticas até os dias atuais.</w:t>
      </w:r>
    </w:p>
    <w:p w:rsidR="00000000" w:rsidDel="00000000" w:rsidP="00000000" w:rsidRDefault="00000000" w:rsidRPr="00000000" w14:paraId="00000160">
      <w:pPr>
        <w:tabs>
          <w:tab w:val="left" w:leader="none" w:pos="426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Explorou, de forma teórica e prática, a </w:t>
      </w:r>
      <w:r w:rsidDel="00000000" w:rsidR="00000000" w:rsidRPr="00000000">
        <w:rPr>
          <w:b w:val="1"/>
          <w:bCs w:val="1"/>
          <w:rtl w:val="0"/>
        </w:rPr>
        <w:t xml:space="preserve">evolução das arquiteturas de dados</w:t>
      </w:r>
      <w:r w:rsidDel="00000000" w:rsidR="00000000" w:rsidRPr="00000000">
        <w:rPr>
          <w:rtl w:val="0"/>
        </w:rPr>
        <w:t xml:space="preserve">, desde o </w:t>
      </w:r>
      <w:r w:rsidDel="00000000" w:rsidR="00000000" w:rsidRPr="00000000">
        <w:rPr>
          <w:b w:val="1"/>
          <w:bCs w:val="1"/>
          <w:rtl w:val="0"/>
        </w:rPr>
        <w:t xml:space="preserve">Data Warehouse tradicional</w:t>
      </w:r>
      <w:r w:rsidDel="00000000" w:rsidR="00000000" w:rsidRPr="00000000">
        <w:rPr>
          <w:rtl w:val="0"/>
        </w:rPr>
        <w:t xml:space="preserve">, passando pelo surgimento do </w:t>
      </w:r>
      <w:r w:rsidDel="00000000" w:rsidR="00000000" w:rsidRPr="00000000">
        <w:rPr>
          <w:b w:val="1"/>
          <w:bCs w:val="1"/>
          <w:rtl w:val="0"/>
        </w:rPr>
        <w:t xml:space="preserve">Data Lake</w:t>
      </w:r>
      <w:r w:rsidDel="00000000" w:rsidR="00000000" w:rsidRPr="00000000">
        <w:rPr>
          <w:rtl w:val="0"/>
        </w:rPr>
        <w:t xml:space="preserve">, até chegar ao conceito moderno de </w:t>
      </w:r>
      <w:r w:rsidDel="00000000" w:rsidR="00000000" w:rsidRPr="00000000">
        <w:rPr>
          <w:b w:val="1"/>
          <w:bCs w:val="1"/>
          <w:rtl w:val="0"/>
        </w:rPr>
        <w:t xml:space="preserve">Data Lakehouse</w:t>
      </w:r>
      <w:r w:rsidDel="00000000" w:rsidR="00000000" w:rsidRPr="00000000">
        <w:rPr>
          <w:rtl w:val="0"/>
        </w:rPr>
        <w:t xml:space="preserve">, que unifica governança, flexibilidade e múltiplos tipos de consumo analítico.</w:t>
      </w:r>
    </w:p>
    <w:p w:rsidR="00000000" w:rsidDel="00000000" w:rsidP="00000000" w:rsidRDefault="00000000" w:rsidRPr="00000000" w14:paraId="00000161">
      <w:pPr>
        <w:tabs>
          <w:tab w:val="left" w:leader="none" w:pos="426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No hands on, você implementou essas arquiteturas no </w:t>
      </w:r>
      <w:r w:rsidDel="00000000" w:rsidR="00000000" w:rsidRPr="00000000">
        <w:rPr>
          <w:b w:val="1"/>
          <w:bCs w:val="1"/>
          <w:rtl w:val="0"/>
        </w:rPr>
        <w:t xml:space="preserve">Databricks</w:t>
      </w:r>
      <w:r w:rsidDel="00000000" w:rsidR="00000000" w:rsidRPr="00000000">
        <w:rPr>
          <w:rtl w:val="0"/>
        </w:rPr>
        <w:t xml:space="preserve">, criando:</w:t>
      </w:r>
    </w:p>
    <w:p w:rsidR="00000000" w:rsidDel="00000000" w:rsidP="00000000" w:rsidRDefault="00000000" w:rsidRPr="00000000" w14:paraId="00000162">
      <w:pPr>
        <w:numPr>
          <w:ilvl w:val="0"/>
          <w:numId w:val="17"/>
        </w:numPr>
        <w:tabs>
          <w:tab w:val="left" w:leader="none" w:pos="426"/>
        </w:tabs>
        <w:spacing w:after="0" w:afterAutospacing="0" w:before="240" w:lineRule="auto"/>
        <w:ind w:left="720" w:hanging="360"/>
        <w:jc w:val="left"/>
      </w:pPr>
      <w:r>
        <w:t>Um Data Warehouse com Star Schema, dimensões reais de cliente, produto, loja, vendedor e tempo</w:t>
      </w:r>
    </w:p>
    <w:p w:rsidR="00000000" w:rsidDel="00000000" w:rsidP="00000000" w:rsidRDefault="00000000" w:rsidRPr="00000000" w14:paraId="00000163">
      <w:pPr>
        <w:numPr>
          <w:ilvl w:val="0"/>
          <w:numId w:val="17"/>
        </w:numPr>
        <w:tabs>
          <w:tab w:val="left" w:leader="none" w:pos="426"/>
        </w:tabs>
        <w:spacing w:after="0" w:afterAutospacing="0" w:before="0" w:beforeAutospacing="0" w:lineRule="auto"/>
        <w:ind w:left="720" w:hanging="360"/>
        <w:jc w:val="left"/>
      </w:pPr>
      <w:r>
        <w:t>Um Data Lake em camadas RAW, REFINED e CURATED, com preservação do dado bruto, padronização e produtos analíticos</w:t>
      </w:r>
    </w:p>
    <w:p w:rsidR="00000000" w:rsidDel="00000000" w:rsidP="00000000" w:rsidRDefault="00000000" w:rsidRPr="00000000" w14:paraId="00000164">
      <w:pPr>
        <w:numPr>
          <w:ilvl w:val="0"/>
          <w:numId w:val="17"/>
        </w:numPr>
        <w:tabs>
          <w:tab w:val="left" w:leader="none" w:pos="426"/>
        </w:tabs>
        <w:spacing w:after="240" w:before="0" w:beforeAutospacing="0" w:lineRule="auto"/>
        <w:ind w:left="720" w:hanging="360"/>
        <w:jc w:val="left"/>
      </w:pPr>
      <w:r>
        <w:t>Consultas analíticas usando SQL, joins e agregações para faturamento, canais de venda, desempenho de lojas e visão Cliente 360</w:t>
      </w:r>
    </w:p>
    <w:p>
      <w:pPr>
        <w:numPr>
          <w:ilvl w:val="0"/>
          <w:numId w:val="17"/>
        </w:numPr>
        <w:tabs>
          <w:tab w:val="left" w:leader="none" w:pos="426"/>
        </w:tabs>
        <w:spacing w:after="240" w:before="0" w:beforeAutospacing="0" w:lineRule="auto"/>
        <w:ind w:left="720" w:hanging="360"/>
        <w:jc w:val="left"/>
      </w:pPr>
      <w:r>
        <w:t>Controles básicos de qualidade com TRY_CAST, padronização textual e comparação de volumes entre as camadas RAW e REFINED</w:t>
      </w:r>
    </w:p>
    <w:p w:rsidR="00000000" w:rsidDel="00000000" w:rsidP="00000000" w:rsidRDefault="00000000" w:rsidRPr="00000000" w14:paraId="00000165">
      <w:pPr>
        <w:tabs>
          <w:tab w:val="left" w:leader="none" w:pos="426"/>
        </w:tabs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Por fim, você conectou teoria, prática e mercado, entendendo que arquiteturas modernas </w:t>
      </w:r>
      <w:r w:rsidDel="00000000" w:rsidR="00000000" w:rsidRPr="00000000">
        <w:rPr>
          <w:b w:val="1"/>
          <w:bCs w:val="1"/>
          <w:rtl w:val="0"/>
        </w:rPr>
        <w:t xml:space="preserve">não substituem modelos anteriores</w:t>
      </w:r>
      <w:r w:rsidDel="00000000" w:rsidR="00000000" w:rsidRPr="00000000">
        <w:rPr>
          <w:rtl w:val="0"/>
        </w:rPr>
        <w:t xml:space="preserve">, mas os </w:t>
      </w:r>
      <w:r w:rsidDel="00000000" w:rsidR="00000000" w:rsidRPr="00000000">
        <w:rPr>
          <w:b w:val="1"/>
          <w:bCs w:val="1"/>
          <w:rtl w:val="0"/>
        </w:rPr>
        <w:t xml:space="preserve">absorvem e evoluem</w:t>
      </w:r>
      <w:r w:rsidDel="00000000" w:rsidR="00000000" w:rsidRPr="00000000">
        <w:rPr>
          <w:rtl w:val="0"/>
        </w:rPr>
        <w:t xml:space="preserve">, e que o papel do arquiteto de Big Data é justamente decidir </w:t>
      </w:r>
      <w:r w:rsidDel="00000000" w:rsidR="00000000" w:rsidRPr="00000000">
        <w:rPr>
          <w:b w:val="1"/>
          <w:bCs w:val="1"/>
          <w:rtl w:val="0"/>
        </w:rPr>
        <w:t xml:space="preserve">como combinar essas abordagens</w:t>
      </w:r>
      <w:r w:rsidDel="00000000" w:rsidR="00000000" w:rsidRPr="00000000">
        <w:rPr>
          <w:rtl w:val="0"/>
        </w:rPr>
        <w:t xml:space="preserve"> de acordo com objetivos de negócio, governança, custo e maturidade analítica da organização.</w:t>
      </w:r>
    </w:p>
    <w:p w:rsidR="00000000" w:rsidDel="00000000" w:rsidP="00000000" w:rsidRDefault="00000000" w:rsidRPr="00000000" w14:paraId="00000166">
      <w:pPr>
        <w:pStyle w:val="Heading1"/>
        <w:tabs>
          <w:tab w:val="left" w:leader="none" w:pos="426"/>
        </w:tabs>
        <w:rPr/>
      </w:pPr>
      <w:bookmarkStart w:colFirst="0" w:colLast="0" w:name="_i2ceudkss5p7" w:id="43"/>
      <w:bookmarkEnd w:id="43"/>
      <w:r w:rsidDel="00000000" w:rsidR="00000000" w:rsidRPr="00000000">
        <w:rPr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KIMBALL, R. The Data Warehouse Toolkit: The Definitive Guide to Dimensional Modeling. Hoboken: John Wiley &amp; Sons, 2013.</w:t>
      </w:r>
    </w:p>
    <w:p w:rsidR="00000000" w:rsidDel="00000000" w:rsidP="00000000" w:rsidRDefault="00000000" w:rsidRPr="00000000" w14:paraId="00000168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INMON, W. H. Building the Data Warehouse. Hoboken: John Wiley &amp; Sons, 2005.</w:t>
      </w:r>
    </w:p>
    <w:p w:rsidR="00000000" w:rsidDel="00000000" w:rsidP="00000000" w:rsidRDefault="00000000" w:rsidRPr="00000000" w14:paraId="00000169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DATABRICKS. What is a Data Lakehouse?. 2020. Disponível em: https://www.databricks.com/blog/2020/01/30/what-is-a-data-lakehouse.html. Acesso em: 10 jan. 2026.</w:t>
      </w:r>
    </w:p>
    <w:p w:rsidR="00000000" w:rsidDel="00000000" w:rsidP="00000000" w:rsidRDefault="00000000" w:rsidRPr="00000000" w14:paraId="0000016A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DATABRICKS. Databricks Lakehouse Data Modeling: Myths, Truths, and Best Practices. 2023. Disponível em: https://www.databricks.com/blog/databricks-lakehouse-data-modeling-myths-truths-and-best-practices. Acesso em: 10 jan. 2026.</w:t>
      </w:r>
    </w:p>
    <w:p w:rsidR="00000000" w:rsidDel="00000000" w:rsidP="00000000" w:rsidRDefault="00000000" w:rsidRPr="00000000" w14:paraId="0000016B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DATABRICKS. Databricks Free Edition. Disponível em: https://www.databricks.com/learn/free-edition. Acesso em: 10 jan. 2026.</w:t>
      </w:r>
    </w:p>
    <w:p w:rsidR="00000000" w:rsidDel="00000000" w:rsidP="00000000" w:rsidRDefault="00000000" w:rsidRPr="00000000" w14:paraId="0000016C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DATABRICKS. Introduction to Databricks. Disponível em: https://docs.databricks.com/en/introduction/. Acesso em: 10 jan.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PALAVRAS-CHAVE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Data Warehouse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Data Lake.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Databricks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Instruções: escolher palavras baseadas em publicações científicas indexadas da área de atuação.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701" w:left="1701" w:right="1134" w:header="709" w:footer="709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9072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  <w:t xml:space="preserve">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709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9072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 xml:space="preserve">                                                                                                             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6270"/>
      </w:tabs>
      <w:spacing w:after="0" w:before="0" w:line="240" w:lineRule="auto"/>
      <w:ind w:left="0" w:right="0" w:firstLine="709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20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26"/>
      </w:tabs>
      <w:spacing w:after="480" w:before="0" w:line="360" w:lineRule="auto"/>
      <w:ind w:left="0" w:right="0" w:firstLine="0"/>
      <w:jc w:val="both"/>
    </w:pPr>
    <w:rPr>
      <w:rFonts w:ascii="Arial" w:cs="Arial" w:eastAsia="Arial" w:hAnsi="Arial"/>
      <w:b w:val="1"/>
      <w:bCs w:val="1"/>
      <w:i w:val="0"/>
      <w:iCs w:val="0"/>
      <w:smallCaps w:val="1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0"/>
      </w:tabs>
      <w:spacing w:after="360" w:before="480" w:line="36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480" w:line="36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1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rFonts w:ascii="Calibri" w:cs="Calibri" w:eastAsia="Calibri" w:hAnsi="Calibri"/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Arial" w:cs="Arial" w:eastAsia="Arial" w:hAnsi="Arial"/>
      <w:sz w:val="18"/>
      <w:szCs w:val="1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firstRow">
      <w:pPr>
        <w:jc w:val="center"/>
      </w:pPr>
      <w:rPr>
        <w:rFonts w:ascii="Arial" w:cs="Arial" w:eastAsia="Arial" w:hAnsi="Arial"/>
        <w:b w:val="1"/>
        <w:bCs w:val="1"/>
        <w:color w:val="ffffff"/>
        <w:sz w:val="18"/>
        <w:szCs w:val="18"/>
      </w:rPr>
      <w:tcPr>
        <w:shd w:fill="a5a5a5" w:val="clear"/>
        <w:vAlign w:val="center"/>
      </w:tcPr>
    </w:tblStylePr>
  </w:style>
  <w:style w:type="paragraph" w:customStyle="1" w:styleId="SQLCode">
    <w:name w:val="SQL Code"/>
    <w:basedOn w:val="Normal"/>
    <w:pPr>
      <w:keepLines w:val="0"/>
      <w:spacing w:before="60" w:after="100" w:line="176" w:lineRule="exact"/>
      <w:ind w:left="0" w:firstLine="0"/>
      <w:jc w:val="left"/>
    </w:pPr>
    <w:rPr>
      <w:rFonts w:ascii="Liberation Mono" w:hAnsi="Liberation Mono" w:eastAsia="Liberation Mono"/>
      <w:sz w:val="15"/>
    </w:rPr>
  </w:style>
  <w:style w:type="paragraph" w:customStyle="1" w:styleId="DataDictionaryCell">
    <w:name w:val="Data Dictionary Cell"/>
    <w:basedOn w:val="Normal"/>
    <w:pPr>
      <w:spacing w:after="0"/>
    </w:pPr>
    <w:rPr>
      <w:sz w:val="16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www.dataengineeringpodcast.com" TargetMode="External"/><Relationship Id="rId11" Type="http://schemas.openxmlformats.org/officeDocument/2006/relationships/hyperlink" Target="https://community.cloud.databricks.com" TargetMode="External"/><Relationship Id="rId10" Type="http://schemas.openxmlformats.org/officeDocument/2006/relationships/hyperlink" Target="https://community.cloud.databricks.com" TargetMode="External"/><Relationship Id="rId21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image" Target="media/image6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hyperlink" Target="https://www.databricks.com/blog/databricks-lakehouse-data-modeling-myths-truths-and-best-practices" TargetMode="External"/><Relationship Id="rId6" Type="http://schemas.openxmlformats.org/officeDocument/2006/relationships/image" Target="media/image1.png"/><Relationship Id="rId18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0x010100968740B4C0987B4D86879E800A26E446</vt:lpwstr>
  </property>
</Properties>
</file>