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Homework_Sonia</w:t>
      </w:r>
    </w:p>
    <w:p>
      <w:pPr>
        <w:pStyle w:val="FirstParagraph"/>
      </w:pPr>
      <w:r>
        <w:t xml:space="preserve">BIS581</w:t>
      </w:r>
      <w:r>
        <w:t xml:space="preserve"> </w:t>
      </w:r>
      <w:r>
        <w:t xml:space="preserve">Paul Dunn</w:t>
      </w:r>
    </w:p>
    <w:p>
      <w:pPr>
        <w:pStyle w:val="BodyText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crossing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as_data_frame, groups,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union</w:t>
      </w:r>
    </w:p>
    <w:p>
      <w:pPr>
        <w:pStyle w:val="FirstParagraph"/>
      </w:pPr>
      <w:r>
        <w:t xml:space="preserve">remove (twts)</w:t>
      </w:r>
      <w:r>
        <w:t xml:space="preserve"> </w:t>
      </w:r>
      <w:r>
        <w:t xml:space="preserve">Load our data</w:t>
      </w:r>
    </w:p>
    <w:p>
      <w:pPr>
        <w:pStyle w:val="SourceCode"/>
      </w:pPr>
      <w:r>
        <w:rPr>
          <w:rStyle w:val="CommentTok"/>
        </w:rPr>
        <w:t xml:space="preserve">#get data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twts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"tweet.txt"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'|'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scan(file = file, what = what, sep = sep, quote = quote, dec = dec, :</w:t>
      </w:r>
      <w:r>
        <w:br/>
      </w:r>
      <w:r>
        <w:rPr>
          <w:rStyle w:val="VerbatimChar"/>
        </w:rPr>
        <w:t xml:space="preserve">## EOF within quoted string</w:t>
      </w:r>
    </w:p>
    <w:p>
      <w:pPr>
        <w:pStyle w:val="SourceCode"/>
      </w:pPr>
      <w:r>
        <w:rPr>
          <w:rStyle w:val="NormalTok"/>
        </w:rPr>
        <w:t xml:space="preserve">sotu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"part-m-00000.txt"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'|'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Sentiment Analysis is a technique we can use to try to calculate the emotion or tone of a text.</w:t>
      </w:r>
      <w:r>
        <w:t xml:space="preserve"> </w:t>
      </w:r>
      <w:r>
        <w:t xml:space="preserve">The method I will demonstrate here uses a library called tidytext. There are three different lexicons available to you in this library.</w:t>
      </w:r>
      <w:r>
        <w:t xml:space="preserve"> </w:t>
      </w:r>
      <w:r>
        <w:t xml:space="preserve">AFINN, bing, NRC</w:t>
      </w:r>
      <w:r>
        <w:t xml:space="preserve"> </w:t>
      </w:r>
      <w:r>
        <w:t xml:space="preserve">AFINN categorizes words into positive, negative, anger, anticipation, disgust, fear, joy, sadness, surprise, and trust.</w:t>
      </w:r>
      <w:r>
        <w:t xml:space="preserve"> </w:t>
      </w:r>
      <w:r>
        <w:t xml:space="preserve">Bing categorizes words into positive and negative.</w:t>
      </w:r>
      <w:r>
        <w:t xml:space="preserve"> </w:t>
      </w:r>
      <w:r>
        <w:t xml:space="preserve">AFINN assigns scores between -5 and 5.</w:t>
      </w:r>
      <w:r>
        <w:t xml:space="preserve"> </w:t>
      </w:r>
      <w:r>
        <w:t xml:space="preserve">The easiest way to understand how this works using BING as an example is that each word in a sentence is assigned either -1 or +1 and then the sentence is totalled. If the result is negative, then the sentence has a negative emotion, while if the result is positive, then overall the sentence is positive. A zero would mean a neutral sentence.</w:t>
      </w:r>
      <w:r>
        <w:t xml:space="preserve"> </w:t>
      </w:r>
      <w:r>
        <w:t xml:space="preserve">You can look at any of the lexicons as below (replace bing with afinn or nrc)</w:t>
      </w:r>
    </w:p>
    <w:p>
      <w:pPr>
        <w:pStyle w:val="SourceCode"/>
      </w:pP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13,875 x 2</w:t>
      </w:r>
      <w:r>
        <w:br/>
      </w:r>
      <w:r>
        <w:rPr>
          <w:rStyle w:val="VerbatimChar"/>
        </w:rPr>
        <w:t xml:space="preserve">##    word        sentiment</w:t>
      </w:r>
      <w:r>
        <w:br/>
      </w:r>
      <w:r>
        <w:rPr>
          <w:rStyle w:val="VerbatimChar"/>
        </w:rPr>
        <w:t xml:space="preserve">##    &lt;chr&gt;       &lt;chr&gt;    </w:t>
      </w:r>
      <w:r>
        <w:br/>
      </w:r>
      <w:r>
        <w:rPr>
          <w:rStyle w:val="VerbatimChar"/>
        </w:rPr>
        <w:t xml:space="preserve">##  1 abacus      trust    </w:t>
      </w:r>
      <w:r>
        <w:br/>
      </w:r>
      <w:r>
        <w:rPr>
          <w:rStyle w:val="VerbatimChar"/>
        </w:rPr>
        <w:t xml:space="preserve">##  2 abandon     fear     </w:t>
      </w:r>
      <w:r>
        <w:br/>
      </w:r>
      <w:r>
        <w:rPr>
          <w:rStyle w:val="VerbatimChar"/>
        </w:rPr>
        <w:t xml:space="preserve">##  3 abandon     negative </w:t>
      </w:r>
      <w:r>
        <w:br/>
      </w:r>
      <w:r>
        <w:rPr>
          <w:rStyle w:val="VerbatimChar"/>
        </w:rPr>
        <w:t xml:space="preserve">##  4 abandon     sadness  </w:t>
      </w:r>
      <w:r>
        <w:br/>
      </w:r>
      <w:r>
        <w:rPr>
          <w:rStyle w:val="VerbatimChar"/>
        </w:rPr>
        <w:t xml:space="preserve">##  5 abandoned   anger    </w:t>
      </w:r>
      <w:r>
        <w:br/>
      </w:r>
      <w:r>
        <w:rPr>
          <w:rStyle w:val="VerbatimChar"/>
        </w:rPr>
        <w:t xml:space="preserve">##  6 abandoned   fear     </w:t>
      </w:r>
      <w:r>
        <w:br/>
      </w:r>
      <w:r>
        <w:rPr>
          <w:rStyle w:val="VerbatimChar"/>
        </w:rPr>
        <w:t xml:space="preserve">##  7 abandoned   negative </w:t>
      </w:r>
      <w:r>
        <w:br/>
      </w:r>
      <w:r>
        <w:rPr>
          <w:rStyle w:val="VerbatimChar"/>
        </w:rPr>
        <w:t xml:space="preserve">##  8 abandoned   sadness  </w:t>
      </w:r>
      <w:r>
        <w:br/>
      </w:r>
      <w:r>
        <w:rPr>
          <w:rStyle w:val="VerbatimChar"/>
        </w:rPr>
        <w:t xml:space="preserve">##  9 abandonment anger    </w:t>
      </w:r>
      <w:r>
        <w:br/>
      </w:r>
      <w:r>
        <w:rPr>
          <w:rStyle w:val="VerbatimChar"/>
        </w:rPr>
        <w:t xml:space="preserve">## 10 abandonment fear     </w:t>
      </w:r>
      <w:r>
        <w:br/>
      </w:r>
      <w:r>
        <w:rPr>
          <w:rStyle w:val="VerbatimChar"/>
        </w:rPr>
        <w:t xml:space="preserve">## # ... with 13,865 more rows</w:t>
      </w:r>
    </w:p>
    <w:p>
      <w:pPr>
        <w:pStyle w:val="FirstParagraph"/>
      </w:pPr>
      <w:r>
        <w:t xml:space="preserve">Let’s get a single chunk of text from our data to work with.</w:t>
      </w:r>
      <w:r>
        <w:t xml:space="preserve"> </w:t>
      </w:r>
      <w:r>
        <w:t xml:space="preserve">We’ll grab a single ContactMethod from our data. Then we split it up into individual words with a function called</w:t>
      </w:r>
      <w:r>
        <w:t xml:space="preserve"> </w:t>
      </w:r>
      <w:r>
        <w:t xml:space="preserve">“</w:t>
      </w:r>
      <w:r>
        <w:t xml:space="preserve">unnest_tokens</w:t>
      </w:r>
      <w:r>
        <w:t xml:space="preserve">”</w:t>
      </w:r>
      <w:r>
        <w:t xml:space="preserve"> </w:t>
      </w:r>
      <w:r>
        <w:t xml:space="preserve">(don’t worry about what it is, just that it will break the sentence into individual words)</w:t>
      </w:r>
    </w:p>
    <w:p>
      <w:pPr>
        <w:pStyle w:val="SourceCode"/>
      </w:pPr>
      <w:r>
        <w:rPr>
          <w:rStyle w:val="NormalTok"/>
        </w:rPr>
        <w:t xml:space="preserve">sotu_rows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sotu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h_number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sotu_Tidy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sotu_rows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 V1)</w:t>
      </w:r>
      <w:r>
        <w:br/>
      </w:r>
      <w:r>
        <w:rPr>
          <w:rStyle w:val="CommentTok"/>
        </w:rPr>
        <w:t xml:space="preserve">#unnest_tokens also changes everything to lower-case.</w:t>
      </w:r>
    </w:p>
    <w:p>
      <w:pPr>
        <w:pStyle w:val="FirstParagraph"/>
      </w:pPr>
      <w:r>
        <w:t xml:space="preserve">Let’s take a look at the word list we now have:</w:t>
      </w:r>
    </w:p>
    <w:p>
      <w:pPr>
        <w:pStyle w:val="SourceCode"/>
      </w:pPr>
      <w:r>
        <w:rPr>
          <w:rStyle w:val="NormalTok"/>
        </w:rPr>
        <w:t xml:space="preserve">sotu_Tidy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word      n</w:t>
      </w:r>
      <w:r>
        <w:br/>
      </w:r>
      <w:r>
        <w:rPr>
          <w:rStyle w:val="VerbatimChar"/>
        </w:rPr>
        <w:t xml:space="preserve">## 1                â 525365</w:t>
      </w:r>
      <w:r>
        <w:br/>
      </w:r>
      <w:r>
        <w:rPr>
          <w:rStyle w:val="VerbatimChar"/>
        </w:rPr>
        <w:t xml:space="preserve">## 2  realdonaldtrump 154148</w:t>
      </w:r>
      <w:r>
        <w:br/>
      </w:r>
      <w:r>
        <w:rPr>
          <w:rStyle w:val="VerbatimChar"/>
        </w:rPr>
        <w:t xml:space="preserve">## 3               rt 143013</w:t>
      </w:r>
      <w:r>
        <w:br/>
      </w:r>
      <w:r>
        <w:rPr>
          <w:rStyle w:val="VerbatimChar"/>
        </w:rPr>
        <w:t xml:space="preserve">## 4              the 124934</w:t>
      </w:r>
      <w:r>
        <w:br/>
      </w:r>
      <w:r>
        <w:rPr>
          <w:rStyle w:val="VerbatimChar"/>
        </w:rPr>
        <w:t xml:space="preserve">## 5                ã  91878</w:t>
      </w:r>
      <w:r>
        <w:br/>
      </w:r>
      <w:r>
        <w:rPr>
          <w:rStyle w:val="VerbatimChar"/>
        </w:rPr>
        <w:t xml:space="preserve">## 6               to  86742</w:t>
      </w:r>
      <w:r>
        <w:br/>
      </w:r>
      <w:r>
        <w:rPr>
          <w:rStyle w:val="VerbatimChar"/>
        </w:rPr>
        <w:t xml:space="preserve">## 7            https  76707</w:t>
      </w:r>
      <w:r>
        <w:br/>
      </w:r>
      <w:r>
        <w:rPr>
          <w:rStyle w:val="VerbatimChar"/>
        </w:rPr>
        <w:t xml:space="preserve">## 8                å  76310</w:t>
      </w:r>
      <w:r>
        <w:br/>
      </w:r>
      <w:r>
        <w:rPr>
          <w:rStyle w:val="VerbatimChar"/>
        </w:rPr>
        <w:t xml:space="preserve">## 9              tco  75935</w:t>
      </w:r>
      <w:r>
        <w:br/>
      </w:r>
      <w:r>
        <w:rPr>
          <w:rStyle w:val="VerbatimChar"/>
        </w:rPr>
        <w:t xml:space="preserve">## 10              of  51362</w:t>
      </w:r>
    </w:p>
    <w:p>
      <w:pPr>
        <w:pStyle w:val="FirstParagraph"/>
      </w:pPr>
      <w:r>
        <w:t xml:space="preserve">Notice that many of the words are what we would call</w:t>
      </w:r>
      <w:r>
        <w:t xml:space="preserve"> </w:t>
      </w:r>
      <w:r>
        <w:t xml:space="preserve">“</w:t>
      </w:r>
      <w:r>
        <w:t xml:space="preserve">stop words</w:t>
      </w:r>
      <w:r>
        <w:t xml:space="preserve">”</w:t>
      </w:r>
      <w:r>
        <w:t xml:space="preserve">, that is, at least for us, they don’t have any sentiment. Words like</w:t>
      </w:r>
      <w:r>
        <w:t xml:space="preserve"> </w:t>
      </w:r>
      <w:r>
        <w:t xml:space="preserve">“</w:t>
      </w:r>
      <w:r>
        <w:t xml:space="preserve">if, an, the</w:t>
      </w:r>
      <w:r>
        <w:t xml:space="preserve">”</w:t>
      </w:r>
      <w:r>
        <w:t xml:space="preserve"> </w:t>
      </w:r>
      <w:r>
        <w:t xml:space="preserve">so let’s remove them, then we’ll look at the list again:</w:t>
      </w:r>
    </w:p>
    <w:p>
      <w:pPr>
        <w:pStyle w:val="SourceCode"/>
      </w:pPr>
      <w:r>
        <w:rPr>
          <w:rStyle w:val="NormalTok"/>
        </w:rPr>
        <w:t xml:space="preserve">sotu_Tidy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sotu_Tidy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sotu_Tidy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word      n</w:t>
      </w:r>
      <w:r>
        <w:br/>
      </w:r>
      <w:r>
        <w:rPr>
          <w:rStyle w:val="VerbatimChar"/>
        </w:rPr>
        <w:t xml:space="preserve">## 1                â 525365</w:t>
      </w:r>
      <w:r>
        <w:br/>
      </w:r>
      <w:r>
        <w:rPr>
          <w:rStyle w:val="VerbatimChar"/>
        </w:rPr>
        <w:t xml:space="preserve">## 2  realdonaldtrump 154148</w:t>
      </w:r>
      <w:r>
        <w:br/>
      </w:r>
      <w:r>
        <w:rPr>
          <w:rStyle w:val="VerbatimChar"/>
        </w:rPr>
        <w:t xml:space="preserve">## 3               rt 143013</w:t>
      </w:r>
      <w:r>
        <w:br/>
      </w:r>
      <w:r>
        <w:rPr>
          <w:rStyle w:val="VerbatimChar"/>
        </w:rPr>
        <w:t xml:space="preserve">## 4                ã  91878</w:t>
      </w:r>
      <w:r>
        <w:br/>
      </w:r>
      <w:r>
        <w:rPr>
          <w:rStyle w:val="VerbatimChar"/>
        </w:rPr>
        <w:t xml:space="preserve">## 5            https  76707</w:t>
      </w:r>
      <w:r>
        <w:br/>
      </w:r>
      <w:r>
        <w:rPr>
          <w:rStyle w:val="VerbatimChar"/>
        </w:rPr>
        <w:t xml:space="preserve">## 6                å  76310</w:t>
      </w:r>
      <w:r>
        <w:br/>
      </w:r>
      <w:r>
        <w:rPr>
          <w:rStyle w:val="VerbatimChar"/>
        </w:rPr>
        <w:t xml:space="preserve">## 7              tco  75935</w:t>
      </w:r>
      <w:r>
        <w:br/>
      </w:r>
      <w:r>
        <w:rPr>
          <w:rStyle w:val="VerbatimChar"/>
        </w:rPr>
        <w:t xml:space="preserve">## 8             sotu  41212</w:t>
      </w:r>
      <w:r>
        <w:br/>
      </w:r>
      <w:r>
        <w:rPr>
          <w:rStyle w:val="VerbatimChar"/>
        </w:rPr>
        <w:t xml:space="preserve">## 9            potus  21568</w:t>
      </w:r>
      <w:r>
        <w:br/>
      </w:r>
      <w:r>
        <w:rPr>
          <w:rStyle w:val="VerbatimChar"/>
        </w:rPr>
        <w:t xml:space="preserve">## 10       president  15950</w:t>
      </w:r>
    </w:p>
    <w:p>
      <w:pPr>
        <w:pStyle w:val="FirstParagraph"/>
      </w:pPr>
      <w:r>
        <w:t xml:space="preserve">Great! Now, let’s look at the sentiment of our word list. First we’ll start with a very simple use of the lexicons. You will be able to see how it views each word. Try changing afinn to bing or nrc</w:t>
      </w:r>
    </w:p>
    <w:p>
      <w:pPr>
        <w:pStyle w:val="SourceCode"/>
      </w:pPr>
      <w:r>
        <w:rPr>
          <w:rStyle w:val="NormalTok"/>
        </w:rPr>
        <w:t xml:space="preserve">sotu_Tidy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   h_number     word    sentiment</w:t>
      </w:r>
      <w:r>
        <w:br/>
      </w:r>
      <w:r>
        <w:rPr>
          <w:rStyle w:val="VerbatimChar"/>
        </w:rPr>
        <w:t xml:space="preserve">## 1         1 question     positive</w:t>
      </w:r>
      <w:r>
        <w:br/>
      </w:r>
      <w:r>
        <w:rPr>
          <w:rStyle w:val="VerbatimChar"/>
        </w:rPr>
        <w:t xml:space="preserve">## 2         1   genius     positive</w:t>
      </w:r>
      <w:r>
        <w:br/>
      </w:r>
      <w:r>
        <w:rPr>
          <w:rStyle w:val="VerbatimChar"/>
        </w:rPr>
        <w:t xml:space="preserve">## 3         8 standing     positive</w:t>
      </w:r>
      <w:r>
        <w:br/>
      </w:r>
      <w:r>
        <w:rPr>
          <w:rStyle w:val="VerbatimChar"/>
        </w:rPr>
        <w:t xml:space="preserve">## 4         8   pretty anticipation</w:t>
      </w:r>
      <w:r>
        <w:br/>
      </w:r>
      <w:r>
        <w:rPr>
          <w:rStyle w:val="VerbatimChar"/>
        </w:rPr>
        <w:t xml:space="preserve">## 5         8   pretty          joy</w:t>
      </w:r>
      <w:r>
        <w:br/>
      </w:r>
      <w:r>
        <w:rPr>
          <w:rStyle w:val="VerbatimChar"/>
        </w:rPr>
        <w:t xml:space="preserve">## 6         8   pretty     positive</w:t>
      </w:r>
      <w:r>
        <w:br/>
      </w:r>
      <w:r>
        <w:rPr>
          <w:rStyle w:val="VerbatimChar"/>
        </w:rPr>
        <w:t xml:space="preserve">## 7         8   pretty        trust</w:t>
      </w:r>
      <w:r>
        <w:br/>
      </w:r>
      <w:r>
        <w:rPr>
          <w:rStyle w:val="VerbatimChar"/>
        </w:rPr>
        <w:t xml:space="preserve">## 8         8     grim        anger</w:t>
      </w:r>
      <w:r>
        <w:br/>
      </w:r>
      <w:r>
        <w:rPr>
          <w:rStyle w:val="VerbatimChar"/>
        </w:rPr>
        <w:t xml:space="preserve">## 9         8     grim anticipation</w:t>
      </w:r>
      <w:r>
        <w:br/>
      </w:r>
      <w:r>
        <w:rPr>
          <w:rStyle w:val="VerbatimChar"/>
        </w:rPr>
        <w:t xml:space="preserve">## 10        8     grim      disgust</w:t>
      </w:r>
    </w:p>
    <w:p>
      <w:pPr>
        <w:pStyle w:val="FirstParagraph"/>
      </w:pPr>
      <w:r>
        <w:t xml:space="preserve">Let’s look at word clouds too since we’re at it. We’ll put all of a single column into a new data.frame. This command also removes all rows where Improvement is empty.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_files/figure-docx/cod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OK, there’s our bar, let’s make a word cloud: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_files/figure-docx/cod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did this based on individual words, now we can start using N-Grams. This means sequences of words, we can do bi-grams (2 words), tri-grams (3 words, etc.) If you think about Harry Potter and how it starts</w:t>
      </w:r>
      <w:r>
        <w:t xml:space="preserve"> </w:t>
      </w:r>
      <w:r>
        <w:t xml:space="preserve">“</w:t>
      </w:r>
      <w:r>
        <w:t xml:space="preserve">The boy who lived</w:t>
      </w:r>
      <w:r>
        <w:t xml:space="preserve">”</w:t>
      </w:r>
      <w:r>
        <w:t xml:space="preserve"> </w:t>
      </w:r>
      <w:r>
        <w:t xml:space="preserve">if we split this to bi-grams we get:</w:t>
      </w:r>
      <w:r>
        <w:t xml:space="preserve"> </w:t>
      </w:r>
      <w:r>
        <w:t xml:space="preserve">the boy</w:t>
      </w:r>
      <w:r>
        <w:t xml:space="preserve"> </w:t>
      </w:r>
      <w:r>
        <w:t xml:space="preserve">boy who</w:t>
      </w:r>
      <w:r>
        <w:t xml:space="preserve"> </w:t>
      </w:r>
      <w:r>
        <w:t xml:space="preserve">who lived</w:t>
      </w:r>
      <w:r>
        <w:t xml:space="preserve"> </w:t>
      </w:r>
      <w:r>
        <w:t xml:space="preserve">Let’s get started.</w:t>
      </w:r>
    </w:p>
    <w:p>
      <w:pPr>
        <w:pStyle w:val="BodyText"/>
      </w:pPr>
      <w:r>
        <w:t xml:space="preserve">Let’s look at which bi-gram shows up most often (top 20)</w:t>
      </w:r>
    </w:p>
    <w:p>
      <w:pPr>
        <w:pStyle w:val="SourceCode"/>
      </w:pPr>
      <w:r>
        <w:rPr>
          <w:rStyle w:val="VerbatimChar"/>
        </w:rPr>
        <w:t xml:space="preserve">##                   bigram      n</w:t>
      </w:r>
      <w:r>
        <w:br/>
      </w:r>
      <w:r>
        <w:rPr>
          <w:rStyle w:val="VerbatimChar"/>
        </w:rPr>
        <w:t xml:space="preserve">## 1                    â â 241296</w:t>
      </w:r>
      <w:r>
        <w:br/>
      </w:r>
      <w:r>
        <w:rPr>
          <w:rStyle w:val="VerbatimChar"/>
        </w:rPr>
        <w:t xml:space="preserve">## 2              https tco  75224</w:t>
      </w:r>
      <w:r>
        <w:br/>
      </w:r>
      <w:r>
        <w:rPr>
          <w:rStyle w:val="VerbatimChar"/>
        </w:rPr>
        <w:t xml:space="preserve">## 3                    ã â  50875</w:t>
      </w:r>
      <w:r>
        <w:br/>
      </w:r>
      <w:r>
        <w:rPr>
          <w:rStyle w:val="VerbatimChar"/>
        </w:rPr>
        <w:t xml:space="preserve">## 4                    å â  48863</w:t>
      </w:r>
      <w:r>
        <w:br/>
      </w:r>
      <w:r>
        <w:rPr>
          <w:rStyle w:val="VerbatimChar"/>
        </w:rPr>
        <w:t xml:space="preserve">## 5                    â ã  43457</w:t>
      </w:r>
      <w:r>
        <w:br/>
      </w:r>
      <w:r>
        <w:rPr>
          <w:rStyle w:val="VerbatimChar"/>
        </w:rPr>
        <w:t xml:space="preserve">## 6                    ã å  38248</w:t>
      </w:r>
      <w:r>
        <w:br/>
      </w:r>
      <w:r>
        <w:rPr>
          <w:rStyle w:val="VerbatimChar"/>
        </w:rPr>
        <w:t xml:space="preserve">## 7                â https  34139</w:t>
      </w:r>
      <w:r>
        <w:br/>
      </w:r>
      <w:r>
        <w:rPr>
          <w:rStyle w:val="VerbatimChar"/>
        </w:rPr>
        <w:t xml:space="preserve">## 8                    â s  16904</w:t>
      </w:r>
      <w:r>
        <w:br/>
      </w:r>
      <w:r>
        <w:rPr>
          <w:rStyle w:val="VerbatimChar"/>
        </w:rPr>
        <w:t xml:space="preserve">## 9                 of the  16660</w:t>
      </w:r>
      <w:r>
        <w:br/>
      </w:r>
      <w:r>
        <w:rPr>
          <w:rStyle w:val="VerbatimChar"/>
        </w:rPr>
        <w:t xml:space="preserve">## 10                   â å  15650</w:t>
      </w:r>
      <w:r>
        <w:br/>
      </w:r>
      <w:r>
        <w:rPr>
          <w:rStyle w:val="VerbatimChar"/>
        </w:rPr>
        <w:t xml:space="preserve">## 11 realdonaldtrump https  11113</w:t>
      </w:r>
      <w:r>
        <w:br/>
      </w:r>
      <w:r>
        <w:rPr>
          <w:rStyle w:val="VerbatimChar"/>
        </w:rPr>
        <w:t xml:space="preserve">## 12                to the  10733</w:t>
      </w:r>
      <w:r>
        <w:br/>
      </w:r>
      <w:r>
        <w:rPr>
          <w:rStyle w:val="VerbatimChar"/>
        </w:rPr>
        <w:t xml:space="preserve">## 13                 â âºã  10481</w:t>
      </w:r>
      <w:r>
        <w:br/>
      </w:r>
      <w:r>
        <w:rPr>
          <w:rStyle w:val="VerbatimChar"/>
        </w:rPr>
        <w:t xml:space="preserve">## 14                 âºã å  10435</w:t>
      </w:r>
      <w:r>
        <w:br/>
      </w:r>
      <w:r>
        <w:rPr>
          <w:rStyle w:val="VerbatimChar"/>
        </w:rPr>
        <w:t xml:space="preserve">## 15 potus realdonaldtrump   9863</w:t>
      </w:r>
      <w:r>
        <w:br/>
      </w:r>
      <w:r>
        <w:rPr>
          <w:rStyle w:val="VerbatimChar"/>
        </w:rPr>
        <w:t xml:space="preserve">## 16                   â t   9807</w:t>
      </w:r>
      <w:r>
        <w:br/>
      </w:r>
      <w:r>
        <w:rPr>
          <w:rStyle w:val="VerbatimChar"/>
        </w:rPr>
        <w:t xml:space="preserve">## 17              the sotu   7832</w:t>
      </w:r>
      <w:r>
        <w:br/>
      </w:r>
      <w:r>
        <w:rPr>
          <w:rStyle w:val="VerbatimChar"/>
        </w:rPr>
        <w:t xml:space="preserve">## 18              state of   7724</w:t>
      </w:r>
      <w:r>
        <w:br/>
      </w:r>
      <w:r>
        <w:rPr>
          <w:rStyle w:val="VerbatimChar"/>
        </w:rPr>
        <w:t xml:space="preserve">## 19                in the   7701</w:t>
      </w:r>
      <w:r>
        <w:br/>
      </w:r>
      <w:r>
        <w:rPr>
          <w:rStyle w:val="VerbatimChar"/>
        </w:rPr>
        <w:t xml:space="preserve">## 20                 å ëœâ   7697</w:t>
      </w:r>
    </w:p>
    <w:p>
      <w:pPr>
        <w:pStyle w:val="FirstParagraph"/>
      </w:pPr>
      <w:r>
        <w:t xml:space="preserve">Let’s get rid of the common words since they don’t provide context</w:t>
      </w:r>
    </w:p>
    <w:p>
      <w:pPr>
        <w:pStyle w:val="BodyText"/>
      </w:pPr>
      <w:r>
        <w:t xml:space="preserve">Plot it: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_files/figure-docx/code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try to remove the garbage words:</w:t>
      </w:r>
      <w:r>
        <w:t xml:space="preserve"> </w:t>
      </w:r>
      <w:r>
        <w:t xml:space="preserve">We’ll make a custom list of</w:t>
      </w:r>
      <w:r>
        <w:t xml:space="preserve"> </w:t>
      </w:r>
      <w:r>
        <w:t xml:space="preserve">“</w:t>
      </w:r>
      <w:r>
        <w:t xml:space="preserve">stop words</w:t>
      </w:r>
      <w:r>
        <w:t xml:space="preserve">”</w:t>
      </w:r>
      <w:r>
        <w:t xml:space="preserve"> </w:t>
      </w:r>
      <w:r>
        <w:t xml:space="preserve">to remove and then use an anti-join to remove them.</w:t>
      </w:r>
    </w:p>
    <w:p>
      <w:pPr>
        <w:pStyle w:val="SourceCode"/>
      </w:pPr>
      <w:r>
        <w:rPr>
          <w:rStyle w:val="NormalTok"/>
        </w:rPr>
        <w:t xml:space="preserve">custom_stop_list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"realdonaldtrump"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"http"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"https"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"tco"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"sotu"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"??"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"???"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"i?"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"potus"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sotu_clean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sotu_Tidy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(custom_stop_list)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sotuWordCount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sotu_clean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(word,n)) 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sotuWordCount,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word,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"word Count"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"Word 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_files/figure-docx/code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Homework_Sonia</dc:title>
  <dc:creator/>
  <cp:keywords/>
  <dcterms:created xsi:type="dcterms:W3CDTF">2022-02-27T03:40:29Z</dcterms:created>
  <dcterms:modified xsi:type="dcterms:W3CDTF">2022-02-27T03:40:29Z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