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ns0:Relationships xmlns:ns0="http://schemas.openxmlformats.org/package/2006/relationships"><ns0:Relationship Id="rId1" Type="http://schemas.openxmlformats.org/officeDocument/2006/relationships/officeDocument" Target="word/document.xml" /></ns0:Relationships>
</file>

<file path=word/document.xml><?xml version="1.0" encoding="utf-8"?>
<ns0:document xmlns:ns0="http://schemas.openxmlformats.org/wordprocessingml/2006/main" xmlns:ns1="http://schemas.openxmlformats.org/officeDocument/2006/relationships">
  <ns0:body>
    <ns0:p>
      <ns0:pPr>
        <ns0:pStyle ns0:val="Title"/>
      </ns0:pPr>
      <ns0:r>
        <ns0:t xml:space="preserve">AIGC：四方向支撑论文与研究假设</ns0:t>
      </ns0:r>
    </ns0:p>
    <ns0:p>
      <ns0:pPr>
        <ns0:pStyle ns0:val="Heading1"/>
      </ns0:pPr>
      <ns0:r>
        <ns0:t xml:space="preserve">AIGC：四方向详细支撑与研究假设</ns0:t>
      </ns0:r>
    </ns0:p>
    <ns0:p>
      <ns0:pPr>
        <ns0:pStyle ns0:val="Normal"/>
      </ns0:pPr>
      <ns0:r>
        <ns0:t xml:space="preserve">文献核对：AIGC-A 与应用图谱更新至 2026-10-14；其它方向保留逐条原核对日期。</ns0:t>
      </ns0:r>
    </ns0:p>
    <ns0:p>
      <ns0:pPr>
        <ns0:pStyle ns0:val="Normal"/>
      </ns0:pPr>
      <ns0:r>
        <ns0:t xml:space="preserve">当一个前提、事件或观察发生变化时，推断哪些内容必须改变、哪些仍应保持，以及哪些尚未确定，并让视频生成执行这种选择性修改。A 改变世界事件，B 修正模型判断，C 控制观众获得信息的时间，D 获取足以判断和执行的条件。</ns0:t>
      </ns0:r>
    </ns0:p>
    <ns0:p>
      <ns0:pPr>
        <ns0:pStyle ns0:val="Normal"/>
      </ns0:pPr>
      <ns0:r>
        <ns0:t xml:space="preserve">分别记录世界状态、模型判断、角色判断与观众可获得的信息。B 中系统可能不知道真相；C 中创作者通常知道真相，只控制展示。若角色获得信息的时间也改变，其动作与世界后果可能随之改变，需要联用 A。</ns0:t>
      </ns0:r>
    </ns0:p>
    <ns0:p>
      <ns0:pPr>
        <ns0:pStyle ns0:val="Normal"/>
      </ns0:pPr>
      <ns0:r>
        <ns0:t xml:space="preserve">探索建议：优先用小规模实验验证 B 的选择性记忆修订，同时验证 C 的视觉揭示控制；A 作为共享执行能力，D 作为当前任务的取证与控制模块。该顺序是研究判断，不代表 A 已被解决、B/C 已确认新颖，或 D 不能单独成篇。</ns0:t>
      </ns0:r>
    </ns0:p>
    <ns0:p>
      <ns0:pPr>
        <ns0:pStyle ns0:val="Normal"/>
      </ns0:pPr>
      <ns0:r>
        <ns0:t xml:space="preserve">Δ／Keep 在对象、属性、事件和约束层定义，并增加“尚未确定／允许变化”。受因果影响的节点未必在每个实例都实际改变；共享噪声只控制随机差异，不提供真实世界反事实真值。知识状态 QA 是读出工具，标签仍需来自环境记录、作者约束和可见性检查。</ns0:t>
      </ns0:r>
    </ns0:p>
    <ns0:p>
      <ns0:pPr>
        <ns0:pStyle ns0:val="Heading1"/>
      </ns0:pPr>
      <ns0:r>
        <ns0:t xml:space="preserve">AIGC-A｜事件干预后的选择性视频生成与编辑</ns0:t>
      </ns0:r>
    </ns0:p>
    <ns0:p>
      <ns0:pPr>
        <ns0:pStyle ns0:val="Normal"/>
      </ns0:pPr>
      <ns0:r>
        <ns0:t xml:space="preserve">Selective Video Generation under Event Interventions</ns0:t>
      </ns0:r>
    </ns0:p>
    <ns0:p>
      <ns0:pPr>
        <ns0:pStyle ns0:val="Normal"/>
      </ns0:pPr>
      <ns0:r>
        <ns0:t xml:space="preserve">Overview：事件干预后的选择性生成已有 VOID／GIVE、物理条件生成和 VANS 式对齐等技术先例。状态变化监督、可执行条件和生成反馈可共同改善内部能力；可研究状态接口、训练信号、保持约束或组合泛化的具体增量，并区分已知后果执行与自主后果推断。</ns0:t>
      </ns0:r>
    </ns0:p>
    <ns0:p>
      <ns0:pPr>
        <ns0:pStyle ns0:val="Normal"/>
      </ns0:pPr>
      <ns0:r>
        <ns0:t xml:space="preserve">已有链条：识别干预 → 状态／轨迹条件 → 后果重生成与保持。</ns0:t>
      </ns0:r>
    </ns0:p>
    <ns0:p>
      <ns0:pPr>
        <ns0:pStyle ns0:val="Normal"/>
      </ns0:pPr>
      <ns0:r>
        <ns0:t xml:space="preserve">候选增量：从单次编辑走向机制组合；分开测影响推断与视觉执行。</ns0:t>
      </ns0:r>
    </ns0:p>
    <ns0:p>
      <ns0:pPr>
        <ns0:pStyle ns0:val="Normal"/>
      </ns0:pPr>
      <ns0:r>
        <ns0:t xml:space="preserve">研究问题：给定同一历史与明确事件干预，能否正确改变受影响的对象、事件和时间段，同时保持无关状态？</ns0:t>
      </ns0:r>
    </ns0:p>
    <ns0:p>
      <ns0:pPr>
        <ns0:pStyle ns0:val="Normal"/>
      </ns0:pPr>
      <ns0:r>
        <ns0:t xml:space="preserve">触发：用户主动改变动作、事件前提、对象结构或操作机制。</ns0:t>
      </ns0:r>
    </ns0:p>
    <ns0:p>
      <ns0:pPr>
        <ns0:pStyle ns0:val="Normal"/>
      </ns0:pPr>
      <ns0:r>
        <ns0:t xml:space="preserve">输出：带 Δ／Keep／未定项的状态差异，以及执行干预后果的视频分支。</ns0:t>
      </ns0:r>
    </ns0:p>
    <ns0:p>
      <ns0:pPr>
        <ns0:pStyle ns0:val="Normal"/>
      </ns0:pPr>
      <ns0:r>
        <ns0:t xml:space="preserve">概念边界：世界事件被改变；B 是新证据改变系统判断，C 只改变展示策略。物理编辑已有直接竞争；非物理剧情后果通常不唯一，不能未经定义就标成唯一真值。</ns0:t>
      </ns0:r>
    </ns0:p>
    <ns0:p>
      <ns0:pPr>
        <ns0:pStyle ns0:val="Normal"/>
      </ns0:pPr>
      <ns0:r>
        <ns0:t xml:space="preserve">具体场景：更换一个物体的锁扣机制后，开合动作和后续交接需要改变，而人物身份、未涉及物体的位置与场景布置应保持。</ns0:t>
      </ns0:r>
    </ns0:p>
    <ns0:p>
      <ns0:pPr>
        <ns0:pStyle ns0:val="Normal"/>
      </ns0:pPr>
      <ns0:r>
        <ns0:t xml:space="preserve">研究缺口（综合判断）：需验证影响范围预测在未见组合中是否可靠，以及已知正确差异能否被视频执行；一般性的多跳因果编辑新颖性尚未建立。</ns0:t>
      </ns0:r>
    </ns0:p>
    <ns0:p>
      <ns0:pPr>
        <ns0:pStyle ns0:val="Normal"/>
      </ns0:pPr>
      <ns0:r>
        <ns0:t xml:space="preserve">真值来源：先用可分叉模拟器或显式事件规则生成配对记录。Δ 是该实例必须改变的语义关系，Keep 是预先指定的不变量，其余保留为自由项；非物理故事先限定作者给定规则与允许续篇集合。</ns0:t>
      </ns0:r>
    </ns0:p>
    <ns0:p>
      <ns0:pPr>
        <ns0:pStyle ns0:val="Normal"/>
      </ns0:pPr>
      <ns0:r>
        <ns0:t xml:space="preserve">竞争与可行性边界：需与 VOID、GIVE、VideoPhysEdit 和 CWMDT 比较适用任务。若后果由仿真器给出，应报告条件执行贡献；自主机制推断另测。相同 seed 不能替代反事实真值，模块组合本身也不自动建立新意。</ns0:t>
      </ns0:r>
    </ns0:p>
    <ns0:p>
      <ns0:pPr>
        <ns0:pStyle ns0:val="Normal"/>
      </ns0:pPr>
      <ns0:r>
        <ns0:t xml:space="preserve">共享 XR 能力：XR-C</ns0:t>
      </ns0:r>
    </ns0:p>
    <ns0:p>
      <ns0:pPr>
        <ns0:pStyle ns0:val="Normal"/>
      </ns0:pPr>
      <ns0:r>
        <ns0:t xml:space="preserve">库内阅读顺序：VG13 → P071 → VG46 → VG31 → VG16</ns0:t>
      </ns0:r>
    </ns0:p>
    <ns0:p>
      <ns0:pPr>
        <ns0:pStyle ns0:val="Heading2"/>
      </ns0:pPr>
      <ns0:r>
        <ns0:t xml:space="preserve">逐篇支撑与竞争边界</ns0:t>
      </ns0:r>
    </ns0:p>
    <ns0:p>
      <ns0:pPr>
        <ns0:pStyle ns0:val="Heading3"/>
      </ns0:pPr>
      <ns0:r>
        <ns0:t xml:space="preserve">VG13｜VOID: Video Object and Interaction Deletion</ns0:t>
      </ns0:r>
    </ns0:p>
    <ns0:p>
      <ns0:pPr>
        <ns0:pStyle ns0:val="Normal"/>
      </ns0:pPr>
      <ns0:r>
        <ns0:t xml:space="preserve">Application paper · 直接竞争／生成基线</ns0:t>
      </ns0:r>
    </ns0:p>
    <ns0:p>
      <ns0:pPr>
        <ns0:pStyle ns0:val="Normal"/>
      </ns0:pPr>
      <ns0:r>
        <ns0:t xml:space="preserve">论文已有证据：对象删除及下游交互重生成已有实验证据；成对数据、quadmask 与生成器共同承担任务，不能把效果全部归因于 VLM 解出了精确动力学。</ns0:t>
      </ns0:r>
    </ns0:p>
    <ns0:p>
      <ns0:pPr>
        <ns0:pStyle ns0:val="Normal"/>
      </ns0:pPr>
      <ns0:r>
        <ns0:t xml:space="preserve">对该方向的支撑：同骨干比较真值／预测范围与真值状态条件，分别测范围漏检、直接／延迟后果、Keep 误改和机制组合留出；完整源片与仅前缀输入分开报告。</ns0:t>
      </ns0:r>
    </ns0:p>
    <ns0:p>
      <ns0:pPr>
        <ns0:pStyle ns0:val="Normal"/>
      </ns0:pPr>
      <ns0:r>
        <ns0:t xml:space="preserve">尚未建立的证据：【原文局限】短时长、特殊视角和模拟到真实的域差仍有失败。【证据范围】主要验证删除，尚未覆盖任意动作替换、未知机制和长链组合；这不否定删除任务贡献。</ns0:t>
      </ns0:r>
    </ns0:p>
    <ns0:p>
      <ns0:pPr>
        <ns0:pStyle ns0:val="Normal"/>
      </ns0:pPr>
      <ns0:r>
        <ns0:t xml:space="preserve">证据定位：§3 方法与配对数据；§4 实验；局限与真实视频失败案例</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2">
        <ns0:r>
          <ns0:rPr>
            <ns0:color ns0:val="176B65"/>
            <ns0:u ns0:val="single"/>
          </ns0:rPr>
          <ns0:t xml:space="preserve">论文入口</ns0:t>
        </ns0:r>
      </ns0:hyperlink>
    </ns0:p>
    <ns0:p>
      <ns0:pPr>
        <ns0:pStyle ns0:val="Heading3"/>
      </ns0:pPr>
      <ns0:r>
        <ns0:t xml:space="preserve">VideoPhysEdit｜VideoPhysEdit: Physical Counterfactual Video Editing via Rigid-Body Physical Scene Reconstruction</ns0:t>
      </ns0:r>
    </ns0:p>
    <ns0:p>
      <ns0:pPr>
        <ns0:pStyle ns0:val="Normal"/>
      </ns0:pPr>
      <ns0:r>
        <ns0:t xml:space="preserve">公开补充文献 · 直接竞争／物理基线</ns0:t>
      </ns0:r>
    </ns0:p>
    <ns0:p>
      <ns0:pPr>
        <ns0:pStyle ns0:val="Normal"/>
      </ns0:pPr>
      <ns0:r>
        <ns0:t xml:space="preserve">论文已有证据：20 个合成刚体场景的 129 个编辑任务有配对仿真真值；另有真实视频定性展示。训练自由的反演—模拟—生成流程建立了可执行物理编辑证据。</ns0:t>
      </ns0:r>
    </ns0:p>
    <ns0:p>
      <ns0:pPr>
        <ns0:pStyle ns0:val="Normal"/>
      </ns0:pPr>
      <ns0:r>
        <ns0:t xml:space="preserve">对该方向的支撑：交叉比较真值与估计状态、同一生成器的真值与估计轨迹；构造原运动近似相同而干预后果不同的参数组，检查不确定性而非只看源片拟合。</ns0:t>
      </ns0:r>
    </ns0:p>
    <ns0:p>
      <ns0:pPr>
        <ns0:pStyle ns0:val="Normal"/>
      </ns0:pPr>
      <ns0:r>
        <ns0:t xml:space="preserve">尚未建立的证据：【原文局限】移动相机、复杂几何、关节体与受控的人／机器人不在当前建模范围；固定阈值可能随尺度／观测变化。【证据范围】真实视频展示不等于配对物理真值验证。</ns0:t>
      </ns0:r>
    </ns0:p>
    <ns0:p>
      <ns0:pPr>
        <ns0:pStyle ns0:val="Normal"/>
      </ns0:pPr>
      <ns0:r>
        <ns0:t xml:space="preserve">证据定位：§3.1–3.4；§4–5；Appendix C.2、D</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3">
        <ns0:r>
          <ns0:rPr>
            <ns0:color ns0:val="176B65"/>
            <ns0:u ns0:val="single"/>
          </ns0:rPr>
          <ns0:t xml:space="preserve">论文入口</ns0:t>
        </ns0:r>
      </ns0:hyperlink>
    </ns0:p>
    <ns0:p>
      <ns0:pPr>
        <ns0:pStyle ns0:val="Heading3"/>
      </ns0:pPr>
      <ns0:r>
        <ns0:t xml:space="preserve">P071｜Counterfactual World Models via Digital Twin-conditioned Video Diffusion</ns0:t>
      </ns0:r>
    </ns0:p>
    <ns0:p>
      <ns0:pPr>
        <ns0:pStyle ns0:val="Normal"/>
      </ns0:pPr>
      <ns0:r>
        <ns0:t xml:space="preserve">Application paper · 直接竞争／结构化推理</ns0:t>
      </ns0:r>
    </ns0:p>
    <ns0:p>
      <ns0:pPr>
        <ns0:pStyle ns0:val="Normal"/>
      </ns0:pPr>
      <ns0:r>
        <ns0:t xml:space="preserve">论文已有证据：在视频编辑／反事实基准上报告视觉和语义收益，展示显式表示—LLM 干预推理—扩散生成的可编辑接口。</ns0:t>
      </ns0:r>
    </ns0:p>
    <ns0:p>
      <ns0:pPr>
        <ns0:pStyle ns0:val="Normal"/>
      </ns0:pPr>
      <ns0:r>
        <ns0:t xml:space="preserve">对该方向的支撑：真值对象状态／预测状态、真值后果／LLM 后果分层替换；同时评价状态误差、生成遵循、可接受未来覆盖及 Keep，避免只测文本相似度。</ns0:t>
      </ns0:r>
    </ns0:p>
    <ns0:p>
      <ns0:pPr>
        <ns0:pStyle ns0:val="Normal"/>
      </ns0:pPr>
      <ns0:r>
        <ns0:t xml:space="preserve">尚未建立的证据：【证据范围】结构化“数字孪生”不是经物理识别验证的模拟器；CLIP、检测器和 VLM 评价及小型 CausalVQA debug 结果，不能独立证明真实因果效应识别。</ns0:t>
      </ns0:r>
    </ns0:p>
    <ns0:p>
      <ns0:pPr>
        <ns0:pStyle ns0:val="Normal"/>
      </ns0:pPr>
      <ns0:r>
        <ns0:t xml:space="preserve">证据定位：§3 三阶段框架；§4 编辑实验；Appendix A CausalVQA debug</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4">
        <ns0:r>
          <ns0:rPr>
            <ns0:color ns0:val="176B65"/>
            <ns0:u ns0:val="single"/>
          </ns0:rPr>
          <ns0:t xml:space="preserve">论文入口</ns0:t>
        </ns0:r>
      </ns0:hyperlink>
    </ns0:p>
    <ns0:p>
      <ns0:pPr>
        <ns0:pStyle ns0:val="Heading3"/>
      </ns0:pPr>
      <ns0:r>
        <ns0:t xml:space="preserve">Twin Rollouts｜Twin Rollouts: Noise-Coupled Counterfactual Branching in Interactive Video World Models</ns0:t>
      </ns0:r>
    </ns0:p>
    <ns0:p>
      <ns0:pPr>
        <ns0:pStyle ns0:val="Normal"/>
      </ns0:pPr>
      <ns0:r>
        <ns0:t xml:space="preserve">公开补充文献 · 形式化框架／小环境示意，规模实验待完成</ns0:t>
      </ns0:r>
    </ns0:p>
    <ns0:p>
      <ns0:pPr>
        <ns0:pStyle ns0:val="Normal"/>
      </ns0:pPr>
      <ns0:r>
        <ns0:t xml:space="preserve">论文已有证据：当前 v1 提出形式化协议和确定性小网格环境示意，明确规模实验尚待完成；应视为概念／评价设计先例，而非已验证性能领先的方法。</ns0:t>
      </ns0:r>
    </ns0:p>
    <ns0:p>
      <ns0:pPr>
        <ns0:pStyle ns0:val="Normal"/>
      </ns0:pPr>
      <ns0:r>
        <ns0:t xml:space="preserve">对该方向的支撑：同训练量比较共享／独立噪声、全局／局部奖励、真值／估计 D；单列相机变化和空 Keep，检查结果正确性与局部性是否独立改善。</ns0:t>
      </ns0:r>
    </ns0:p>
    <ns0:p>
      <ns0:pPr>
        <ns0:pStyle ns0:val="Normal"/>
      </ns0:pPr>
      <ns0:r>
        <ns0:t xml:space="preserve">尚未建立的证据：【证据状态】缺少规模训练和真实视频实验；依赖可分叉模拟器及 D 的可操作定义。像素差也可能混有渲染变化，不自动等价于语义因果影响。</ns0:t>
      </ns0:r>
    </ns0:p>
    <ns0:p>
      <ns0:pPr>
        <ns0:pStyle ns0:val="Normal"/>
      </ns0:pPr>
      <ns0:r>
        <ns0:t xml:space="preserve">证据定位：§2 形式化；奖励与示意环境；局限／实验计划</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5">
        <ns0:r>
          <ns0:rPr>
            <ns0:color ns0:val="176B65"/>
            <ns0:u ns0:val="single"/>
          </ns0:rPr>
          <ns0:t xml:space="preserve">论文入口</ns0:t>
        </ns0:r>
      </ns0:hyperlink>
    </ns0:p>
    <ns0:p>
      <ns0:pPr>
        <ns0:pStyle ns0:val="Heading3"/>
      </ns0:pPr>
      <ns0:r>
        <ns0:t xml:space="preserve">VG46｜Geometry-Instructed Video Editing（GIVE）</ns0:t>
      </ns0:r>
    </ns0:p>
    <ns0:p>
      <ns0:pPr>
        <ns0:pStyle ns0:val="Normal"/>
      </ns0:pPr>
      <ns0:r>
        <ns0:t xml:space="preserve">Application paper · 控制表示／生成方法</ns0:t>
      </ns0:r>
    </ns0:p>
    <ns0:p>
      <ns0:pPr>
        <ns0:pStyle ns0:val="Normal"/>
      </ns0:pPr>
      <ns0:r>
        <ns0:t xml:space="preserve">论文已有证据：配对训练实现几何可控编辑，并生成未逐像素给定的阴影、反射等次生效果；外部控制与内部学习能力在此同时存在。</ns0:t>
      </ns0:r>
    </ns0:p>
    <ns0:p>
      <ns0:pPr>
        <ns0:pStyle ns0:val="Normal"/>
      </ns0:pPr>
      <ns0:r>
        <ns0:t xml:space="preserve">对该方向的支撑：同骨干比较真值／估计几何、完整／稀疏条件；分别测目标变换、阴影等次生效果、未编辑对象及新暴露区域。</ns0:t>
      </ns0:r>
    </ns0:p>
    <ns0:p>
      <ns0:pPr>
        <ns0:pStyle ns0:val="Normal"/>
      </ns0:pPr>
      <ns0:r>
        <ns0:t xml:space="preserve">尚未建立的证据：【原文局限】新暴露的运动手部等细节可能失败，多条件流增加计算。【证据范围】给定目标几何的执行不等于从一个动作自主推断所有未知动力学后果。</ns0:t>
      </ns0:r>
    </ns0:p>
    <ns0:p>
      <ns0:pPr>
        <ns0:pStyle ns0:val="Normal"/>
      </ns0:pPr>
      <ns0:r>
        <ns0:t xml:space="preserve">证据定位：方法：四路几何条件与配对数据；实验／消融；局限</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6">
        <ns0:r>
          <ns0:rPr>
            <ns0:color ns0:val="176B65"/>
            <ns0:u ns0:val="single"/>
          </ns0:rPr>
          <ns0:t xml:space="preserve">论文入口</ns0:t>
        </ns0:r>
      </ns0:hyperlink>
    </ns0:p>
    <ns0:p>
      <ns0:pPr>
        <ns0:pStyle ns0:val="Heading3"/>
      </ns0:pPr>
      <ns0:r>
        <ns0:t xml:space="preserve">VG31｜Video-as-Answer: Predict and Generate Next Video Event with Joint-GRPO（VANS）</ns0:t>
      </ns0:r>
    </ns0:p>
    <ns0:p>
      <ns0:pPr>
        <ns0:pStyle ns0:val="Normal"/>
      </ns0:pPr>
      <ns0:r>
        <ns0:t xml:space="preserve">Application paper · 推理—生成对齐方法</ns0:t>
      </ns0:r>
    </ns0:p>
    <ns0:p>
      <ns0:pPr>
        <ns0:pStyle ns0:val="Normal"/>
      </ns0:pPr>
      <ns0:r>
        <ns0:t xml:space="preserve">论文已有证据：阶段式推理—生成对齐及消融支持在其视频问答生成任务上的提升；生成反馈能够用于训练内部能力，不能描述为只有外部 prompt 控制。</ns0:t>
      </ns0:r>
    </ns0:p>
    <ns0:p>
      <ns0:pPr>
        <ns0:pStyle ns0:val="Normal"/>
      </ns0:pPr>
      <ns0:r>
        <ns0:t xml:space="preserve">对该方向的支撑：固定数据和预算，比较参考锚点与预测锚点，加入相同历史的不同合法分支及无关干预；用独立状态检查器测奖励投机、事件完成与 Keep。</ns0:t>
      </ns0:r>
    </ns0:p>
    <ns0:p>
      <ns0:pPr>
        <ns0:pStyle ns0:val="Normal"/>
      </ns0:pPr>
      <ns0:r>
        <ns0:t xml:space="preserve">尚未建立的证据：【原文消融】奖励组合会影响动态与语义表现。【证据范围】不是对任意同历史干预、长链后果和 Keep 的保证；Joint 不应被误读成两模型始终同时更新。</ns0:t>
      </ns0:r>
    </ns0:p>
    <ns0:p>
      <ns0:pPr>
        <ns0:pStyle ns0:val="Normal"/>
      </ns0:pPr>
      <ns0:r>
        <ns0:t xml:space="preserve">证据定位：v2 方法 Joint-GRPO 两阶段与算法；实验／奖励消融</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7">
        <ns0:r>
          <ns0:rPr>
            <ns0:color ns0:val="176B65"/>
            <ns0:u ns0:val="single"/>
          </ns0:rPr>
          <ns0:t xml:space="preserve">论文入口</ns0:t>
        </ns0:r>
      </ns0:hyperlink>
    </ns0:p>
    <ns0:p>
      <ns0:pPr>
        <ns0:pStyle ns0:val="Heading3"/>
      </ns0:pPr>
      <ns0:r>
        <ns0:t xml:space="preserve">VG04｜What Changed and What Could Have Changed? State-Change Counterfactuals for Procedure-Aware Video Representation Learning</ns0:t>
      </ns0:r>
    </ns0:p>
    <ns0:p>
      <ns0:pPr>
        <ns0:pStyle ns0:val="Normal"/>
      </ns0:pPr>
      <ns0:r>
        <ns0:t xml:space="preserve">Method paper · 状态变化监督／理解方法</ns0:t>
      </ns0:r>
    </ns0:p>
    <ns0:p>
      <ns0:pPr>
        <ns0:pStyle ns0:val="Normal"/>
      </ns0:pPr>
      <ns0:r>
        <ns0:t xml:space="preserve">论文已有证据：状态监督改善程序相关理解／表征任务。附录进行人工与模型质量核查，支持其数据设计具有实用性。</ns0:t>
      </ns0:r>
    </ns0:p>
    <ns0:p>
      <ns0:pPr>
        <ns0:pStyle ns0:val="Normal"/>
      </ns0:pPr>
      <ns0:r>
        <ns0:t xml:space="preserve">对该方向的支撑：对照真实状态标签、原始合成状态与普通动词负例，检查负例质量与生成器迁移；留出生成器／背景捷径，并测条件执行和后果泛化。</ns0:t>
      </ns0:r>
    </ns0:p>
    <ns0:p>
      <ns0:pPr>
        <ns0:pStyle ns0:val="Normal"/>
      </ns0:pPr>
      <ns0:r>
        <ns0:t xml:space="preserve">尚未建立的证据：【原文 Appendix A.4】反事实文本偶有低概率情形，需要权衡创造性与现实性。【任务范围】理解提升不直接建立生成收益或因果可识别性。</ns0:t>
      </ns0:r>
    </ns0:p>
    <ns0:p>
      <ns0:pPr>
        <ns0:pStyle ns0:val="Normal"/>
      </ns0:pPr>
      <ns0:r>
        <ns0:t xml:space="preserve">证据定位：v6 层次状态对比学习；程序理解实验；Appendix A.4 文本质量</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8">
        <ns0:r>
          <ns0:rPr>
            <ns0:color ns0:val="176B65"/>
            <ns0:u ns0:val="single"/>
          </ns0:rPr>
          <ns0:t xml:space="preserve">论文入口</ns0:t>
        </ns0:r>
      </ns0:hyperlink>
    </ns0:p>
    <ns0:p>
      <ns0:pPr>
        <ns0:pStyle ns0:val="Heading3"/>
      </ns0:pPr>
      <ns0:r>
        <ns0:t xml:space="preserve">VG16｜What-If World: A Causal Benchmark for General World Models in Embodied Scenarios</ns0:t>
      </ns0:r>
    </ns0:p>
    <ns0:p>
      <ns0:pPr>
        <ns0:pStyle ns0:val="Normal"/>
      </ns0:pPr>
      <ns0:r>
        <ns0:t xml:space="preserve">Base paper · Base／成对评测</ns0:t>
      </ns0:r>
    </ns0:p>
    <ns0:p>
      <ns0:pPr>
        <ns0:pStyle ns0:val="Normal"/>
      </ns0:pPr>
      <ns0:r>
        <ns0:t xml:space="preserve">论文已有证据：提供成对干预诊断，揭示逐视频画质／合理性评价会遗漏的问题；其贡献是评测，未提出训练算法不是缺陷。</ns0:t>
      </ns0:r>
    </ns0:p>
    <ns0:p>
      <ns0:pPr>
        <ns0:pStyle ns0:val="Normal"/>
      </ns0:pPr>
      <ns0:r>
        <ns0:t xml:space="preserve">对该方向的支撑：分开报告单片质量与配对 Outcome、Keep；多 seed 重复并人工抽查关键事件，比较基准裁判与独立状态／轨迹真值的一致性。</ns0:t>
      </ns0:r>
    </ns0:p>
    <ns0:p>
      <ns0:pPr>
        <ns0:pStyle ns0:val="Normal"/>
      </ns0:pPr>
      <ns0:r>
        <ns0:t xml:space="preserve">尚未建立的证据：【原文讨论】基准分数与部署表现的关系仍需研究，失败分析是现象性诊断，不能定位模型架构／训练原因。【证据范围】不为每例提供唯一真实动力学轨迹。</ns0:t>
      </ns0:r>
    </ns0:p>
    <ns0:p>
      <ns0:pPr>
        <ns0:pStyle ns0:val="Normal"/>
      </ns0:pPr>
      <ns0:r>
        <ns0:t xml:space="preserve">证据定位：基准构造与 APEO；九模型评测；Discussion／Limitations</ns0:t>
      </ns0:r>
    </ns0:p>
    <ns0:p>
      <ns0:pPr>
        <ns0:pStyle ns0:val="Normal"/>
      </ns0:pPr>
      <ns0:r>
        <ns0:t xml:space="preserve">核对状态：公开原文方法、实验与边界复核；未独立复现。分析前提与未来建议不冒充原文定理。 核对：2026-10-14</ns0:t>
      </ns0:r>
    </ns0:p>
    <ns0:p>
      <ns0:pPr>
        <ns0:pStyle ns0:val="Normal"/>
      </ns0:pPr>
      <ns0:hyperlink ns1:id="rId9">
        <ns0:r>
          <ns0:rPr>
            <ns0:color ns0:val="176B65"/>
            <ns0:u ns0:val="single"/>
          </ns0:rPr>
          <ns0:t xml:space="preserve">论文入口</ns0:t>
        </ns0:r>
      </ns0:hyperlink>
    </ns0:p>
    <ns0:p>
      <ns0:pPr>
        <ns0:pStyle ns0:val="Heading2"/>
      </ns0:pPr>
      <ns0:r>
        <ns0:t xml:space="preserve">AIGC-A-H1｜研究假设，尚未实测</ns0:t>
      </ns0:r>
    </ns0:p>
    <ns0:p>
      <ns0:pPr>
        <ns0:pStyle ns0:val="Normal"/>
      </ns0:pPr>
      <ns0:r>
        <ns0:t xml:space="preserve">明确的事件差异与保持约束，在相同骨干和预算下，比直接改提示更能实现未见组合中的选择性修改。</ns0:t>
      </ns0:r>
    </ns0:p>
    <ns0:p>
      <ns0:pPr>
        <ns0:pStyle ns0:val="Normal"/>
      </ns0:pPr>
      <ns0:r>
        <ns0:t xml:space="preserve">候选机制：从干预与事件依赖得到三类状态，再以轨迹／关键帧／局部条件接口驱动生成；把 oracle 状态条件作为能力上限。</ns0:t>
      </ns0:r>
    </ns0:p>
    <ns0:p>
      <ns0:pPr>
        <ns0:pStyle ns0:val="Normal"/>
      </ns0:pPr>
      <ns0:r>
        <ns0:t xml:space="preserve">实验设计：在受控开合、支撑、交接场景构造正常、遗漏、顺序变化、无关干预分支，按机制组合留出；分别使用预测影响范围和 oracle 范围。</ns0:t>
      </ns0:r>
    </ns0:p>
    <ns0:p>
      <ns0:pPr>
        <ns0:pStyle ns0:val="Normal"/>
      </ns0:pPr>
      <ns0:r>
        <ns0:t xml:space="preserve">必要基线：直接改提示全量生成；mask 编辑；VOID、VideoPhysEdit 适用子集；CWMDT 式结构化条件；oracle 状态与轨迹。</ns0:t>
      </ns0:r>
    </ns0:p>
    <ns0:p>
      <ns0:pPr>
        <ns0:pStyle ns0:val="Normal"/>
      </ns0:pPr>
      <ns0:r>
        <ns0:t xml:space="preserve">评价指标：必要状态变化召回、Keep 误改率、后果顺序正确率、未见组合成功率；报告感知质量及总生成成本。</ns0:t>
      </ns0:r>
    </ns0:p>
    <ns0:p>
      <ns0:pPr>
        <ns0:pStyle ns0:val="Normal"/>
      </ns0:pPr>
      <ns0:r>
        <ns0:t xml:space="preserve">不支持假设的结果：若仅真值条件有效，可支持条件执行贡献，但尚未支持自主后果推断；真值也无效则接口或执行假设缺乏支持。若优势只来自更强生成器或更多采样，则不支持候选机制。</ns0:t>
      </ns0:r>
    </ns0:p>
    <ns0:p>
      <ns0:pPr>
        <ns0:pStyle ns0:val="Normal"/>
      </ns0:pPr>
      <ns0:r>
        <ns0:t xml:space="preserve">支撑与对照：VG13 / VideoPhysEdit / P071 / VG46 / VG31 / VG16</ns0:t>
      </ns0:r>
    </ns0:p>
    <ns0:p>
      <ns0:pPr>
        <ns0:pStyle ns0:val="Heading2"/>
      </ns0:pPr>
      <ns0:r>
        <ns0:t xml:space="preserve">AIGC-A-H2｜研究假设，尚未实测</ns0:t>
      </ns0:r>
    </ns0:p>
    <ns0:p>
      <ns0:pPr>
        <ns0:pStyle ns0:val="Normal"/>
      </ns0:pPr>
      <ns0:r>
        <ns0:t xml:space="preserve">成组干预监督加对象—事件—时间反馈，比全片单一奖励更能减少后果漏改，并保护已满足的约束。</ns0:t>
      </ns0:r>
    </ns0:p>
    <ns0:p>
      <ns0:pPr>
        <ns0:pStyle ns0:val="Normal"/>
      </ns0:pPr>
      <ns0:r>
        <ns0:t xml:space="preserve">候选机制：利用独立环境记录定位具体事件和影响时段，将反馈分配到对应生成单元；不把分支像素差直接当作正确的因果 credit。</ns0:t>
      </ns0:r>
    </ns0:p>
    <ns0:p>
      <ns0:pPr>
        <ns0:pStyle ns0:val="Normal"/>
      </ns0:pPr>
      <ns0:r>
        <ns0:t xml:space="preserve">实验设计：固定配对训练量、骨干与更新步数，比较全局反馈、局部反馈和局部反馈加 Keep 约束；加入短暂关键事件及延迟后果。</ns0:t>
      </ns0:r>
    </ns0:p>
    <ns0:p>
      <ns0:pPr>
        <ns0:pStyle ns0:val="Normal"/>
      </ns0:pPr>
      <ns0:r>
        <ns0:t xml:space="preserve">必要基线：全局奖励；相同数据的监督微调；随机时间分配反馈；只改 mask；结构化反馈但全片重生成。；VQQA 的原始意图 Global Selection 与动态停止；VANS 式分阶段优化。</ns0:t>
      </ns0:r>
    </ns0:p>
    <ns0:p>
      <ns0:pPr>
        <ns0:pStyle ns0:val="Normal"/>
      </ns0:pPr>
      <ns0:r>
        <ns0:t xml:space="preserve">评价指标：短暂事件召回、延迟后果正确率、已满足约束破坏率、每次修复的有效增益／成本。</ns0:t>
      </ns0:r>
    </ns0:p>
    <ns0:p>
      <ns0:pPr>
        <ns0:pStyle ns0:val="Normal"/>
      </ns0:pPr>
      <ns0:r>
        <ns0:t xml:space="preserve">不支持假设的结果：若局部反馈不优于等预算全局反馈，或来自标注泄漏而非可泛化分配，则不支持时空 credit 的增量。</ns0:t>
      </ns0:r>
    </ns0:p>
    <ns0:p>
      <ns0:pPr>
        <ns0:pStyle ns0:val="Normal"/>
      </ns0:pPr>
      <ns0:r>
        <ns0:t xml:space="preserve">支撑与对照：Twin Rollouts / VG04 / VG31 / VG11</ns0:t>
      </ns0:r>
    </ns0:p>
    <ns0:p>
      <ns0:pPr>
        <ns0:pStyle ns0:val="Heading1"/>
      </ns0:pPr>
      <ns0:r>
        <ns0:t xml:space="preserve">AIGC-B｜外来反证驱动的视频生成记忆修订</ns0:t>
      </ns0:r>
    </ns0:p>
    <ns0:p>
      <ns0:pPr>
        <ns0:pStyle ns0:val="Normal"/>
      </ns0:pPr>
      <ns0:r>
        <ns0:t xml:space="preserve">Evidence-Driven Revision of Generative Video Memory</ns0:t>
      </ns0:r>
    </ns0:p>
    <ns0:p>
      <ns0:pPr>
        <ns0:pStyle ns0:val="Normal"/>
      </ns0:pPr>
      <ns0:r>
        <ns0:t xml:space="preserve">Overview：长视频工作已能检索历史、缓解漂移并反复自修正。这里研究更窄的问题：当新证据否定旧推断时，哪些记忆应失效，如何撤回依赖它的未提交内容，且不让错误从参考帧、latent 或 KV cache 再次进入未来。一般的 context 整理、纠正提示与依赖图已有近邻，贡献需要落在可验证的选择性更新。</ns0:t>
      </ns0:r>
    </ns0:p>
    <ns0:p>
      <ns0:pPr>
        <ns0:pStyle ns0:val="Normal"/>
      </ns0:pPr>
      <ns0:r>
        <ns0:t xml:space="preserve">理解层：区分观察、推断、假设与真实状态变化，定位新证据否定的依据。</ns0:t>
      </ns0:r>
    </ns0:p>
    <ns0:p>
      <ns0:pPr>
        <ns0:pStyle ns0:val="Normal"/>
      </ns0:pPr>
      <ns0:r>
        <ns0:t xml:space="preserve">生成层：撤回失效记忆与依赖 → 重建仍有效的条件 → 检查错误是否复发。</ns0:t>
      </ns0:r>
    </ns0:p>
    <ns0:p>
      <ns0:pPr>
        <ns0:pStyle ns0:val="Normal"/>
      </ns0:pPr>
      <ns0:r>
        <ns0:t xml:space="preserve">研究问题：延迟证据否定早先推断后，能否修订相关生成记忆及未来视频，同时保留其它已确认事实？</ns0:t>
      </ns0:r>
    </ns0:p>
    <ns0:p>
      <ns0:pPr>
        <ns0:pStyle ns0:val="Normal"/>
      </ns0:pPr>
      <ns0:r>
        <ns0:t xml:space="preserve">触发：外部观察或可信反馈与模型先前判断冲突；也包含需要区分的消歧、真实变化和噪声。</ns0:t>
      </ns0:r>
    </ns0:p>
    <ns0:p>
      <ns0:pPr>
        <ns0:pStyle ns0:val="Normal"/>
      </ns0:pPr>
      <ns0:r>
        <ns0:t xml:space="preserve">输出：带来源和版本的更新状态、失效依赖记录，以及纠正后的未提交视频。</ns0:t>
      </ns0:r>
    </ns0:p>
    <ns0:p>
      <ns0:pPr>
        <ns0:pStyle ns0:val="Normal"/>
      </ns0:pPr>
      <ns0:r>
        <ns0:t xml:space="preserve">概念边界：可撤回的是错误推断与生成假设，不是实际发生的观察。已播放且明确矛盾的内容无法在“完全不改前缀”下恢复全史一致；需显式纠正或版本分支。</ns0:t>
      </ns0:r>
    </ns0:p>
    <ns0:p>
      <ns0:pPr>
        <ns0:pStyle ns0:val="Normal"/>
      </ns0:pPr>
      <ns0:r>
        <ns0:t xml:space="preserve">具体场景：交接发生在遮挡中，模型推断钥匙仍由 A 持有；稍后新视角显示 B 持有。更新持有关系及依赖它的开门计划，同时保留人物外观和无关空间状态。</ns0:t>
      </ns0:r>
    </ns0:p>
    <ns0:p>
      <ns0:pPr>
        <ns0:pStyle ns0:val="Normal"/>
      </ns0:pPr>
      <ns0:r>
        <ns0:t xml:space="preserve">研究缺口（综合判断）：追加正确文本未必消除视觉记忆污染；但如果只做 LLM 状态改写与重渲染，容易与现有 context／repair 框架重叠。</ns0:t>
      </ns0:r>
    </ns0:p>
    <ns0:p>
      <ns0:pPr>
        <ns0:pStyle ns0:val="Normal"/>
      </ns0:pPr>
      <ns0:r>
        <ns0:t xml:space="preserve">真值来源：用环境日志和受控可见性生成逐步证据；隐藏真值只给评价端。区分合理多解与确定错误；允许多个有效解释，不强标唯一根因。设置可修改缓冲区与已提交前缀。</ns0:t>
      </ns0:r>
    </ns0:p>
    <ns0:p>
      <ns0:pPr>
        <ns0:pStyle ns0:val="Normal"/>
      </ns0:pPr>
      <ns0:r>
        <ns0:t xml:space="preserve">竞争与可行性边界：先验证错误是否在后续重访中复发，以及定向修订是否优于同成本清空；不要把探针文本当作真实内部信念，也不要把所有最新输入当作可靠反证。</ns0:t>
      </ns0:r>
    </ns0:p>
    <ns0:p>
      <ns0:pPr>
        <ns0:pStyle ns0:val="Normal"/>
      </ns0:pPr>
      <ns0:r>
        <ns0:t xml:space="preserve">共享 XR 能力：XR-S</ns0:t>
      </ns0:r>
    </ns0:p>
    <ns0:p>
      <ns0:pPr>
        <ns0:pStyle ns0:val="Normal"/>
      </ns0:pPr>
      <ns0:r>
        <ns0:t xml:space="preserve">库内阅读顺序：P021 → VG15 → VG63 → VG30 → VG50 → VG22</ns0:t>
      </ns0:r>
    </ns0:p>
    <ns0:p>
      <ns0:pPr>
        <ns0:pStyle ns0:val="Heading2"/>
      </ns0:pPr>
      <ns0:r>
        <ns0:t xml:space="preserve">逐篇支撑与竞争边界</ns0:t>
      </ns0:r>
    </ns0:p>
    <ns0:p>
      <ns0:pPr>
        <ns0:pStyle ns0:val="Heading3"/>
      </ns0:pPr>
      <ns0:r>
        <ns0:t xml:space="preserve">VG15｜A²RD: Agentic Autoregressive Diffusion for Long Video Consistency</ns0:t>
      </ns0:r>
    </ns0:p>
    <ns0:p>
      <ns0:pPr>
        <ns0:pStyle ns0:val="Normal"/>
      </ns0:pPr>
      <ns0:r>
        <ns0:t xml:space="preserve">Application paper · 直接基线／长视频闭环</ns0:t>
      </ns0:r>
    </ns0:p>
    <ns0:p>
      <ns0:pPr>
        <ns0:pStyle ns0:val="Normal"/>
      </ns0:pPr>
      <ns0:r>
        <ns0:t xml:space="preserve">论文已有证据：A²RD 用多模态记忆与逐段生成、自修正、更新维持长视频一致性。</ns0:t>
      </ns0:r>
    </ns0:p>
    <ns0:p>
      <ns0:pPr>
        <ns0:pStyle ns0:val="Normal"/>
      </ns0:pPr>
      <ns0:r>
        <ns0:t xml:space="preserve">对该方向的支撑：与追加反馈及逐段修复比较，检验反证驱动更新的额外价值。</ns0:t>
      </ns0:r>
    </ns0:p>
    <ns0:p>
      <ns0:pPr>
        <ns0:pStyle ns0:val="Normal"/>
      </ns0:pPr>
      <ns0:r>
        <ns0:t xml:space="preserve">尚未建立的证据：该闭环本身不建立外来反证下的特定信念撤回。</ns0:t>
      </ns0:r>
    </ns0:p>
    <ns0:p>
      <ns0:pPr>
        <ns0:pStyle ns0:val="Normal"/>
      </ns0:pPr>
      <ns0:r>
        <ns0:t xml:space="preserve">证据定位：PDF p.1 方法 / Retrieve–Synthesize–Refine–Update；PDF p.16 原文局限 / verification rubrics reflect implicit assumptions</ns0:t>
      </ns0:r>
    </ns0:p>
    <ns0:p>
      <ns0:pPr>
        <ns0:pStyle ns0:val="Normal"/>
      </ns0:pPr>
      <ns0:r>
        <ns0:t xml:space="preserve">核对状态：沿用原速览已有逐页证据；本轮重组支撑关系，未重新全文核验全部结论</ns0:t>
      </ns0:r>
    </ns0:p>
    <ns0:p>
      <ns0:pPr>
        <ns0:pStyle ns0:val="Normal"/>
      </ns0:pPr>
      <ns0:hyperlink ns1:id="rId10">
        <ns0:r>
          <ns0:rPr>
            <ns0:color ns0:val="176B65"/>
            <ns0:u ns0:val="single"/>
          </ns0:rPr>
          <ns0:t xml:space="preserve">论文入口</ns0:t>
        </ns0:r>
      </ns0:hyperlink>
    </ns0:p>
    <ns0:p>
      <ns0:pPr>
        <ns0:pStyle ns0:val="Heading3"/>
      </ns0:pPr>
      <ns0:r>
        <ns0:t xml:space="preserve">LayerRecall｜LayerRecall: A State-Conditioned Memory Router for Long-Horizon Consistency in Video Generation</ns0:t>
      </ns0:r>
    </ns0:p>
    <ns0:p>
      <ns0:pPr>
        <ns0:pStyle ns0:val="Normal"/>
      </ns0:pPr>
      <ns0:r>
        <ns0:t xml:space="preserve">公开补充文献 · 记忆方法／边界参照</ns0:t>
      </ns0:r>
    </ns0:p>
    <ns0:p>
      <ns0:pPr>
        <ns0:pStyle ns0:val="Normal"/>
      </ns0:pPr>
      <ns0:r>
        <ns0:t xml:space="preserve">论文已有证据：LayerRecall 依当前状态检索历史 KV，并选择注入层；属性纠正来自反复历史条件化。</ns0:t>
      </ns0:r>
    </ns0:p>
    <ns0:p>
      <ns0:pPr>
        <ns0:pStyle ns0:val="Normal"/>
      </ns0:pPr>
      <ns0:r>
        <ns0:t xml:space="preserve">对该方向的支撑：作为记忆检索基线，检查历史正确与历史推断错误时的不同表现。</ns0:t>
      </ns0:r>
    </ns0:p>
    <ns0:p>
      <ns0:pPr>
        <ns0:pStyle ns0:val="Normal"/>
      </ns0:pPr>
      <ns0:r>
        <ns0:t xml:space="preserve">尚未建立的证据：原文明确不显式检测错误；恢复历史外观不等于撤回错误历史判断。</ns0:t>
      </ns0:r>
    </ns0:p>
    <ns0:p>
      <ns0:pPr>
        <ns0:pStyle ns0:val="Normal"/>
      </ns0:pPr>
      <ns0:r>
        <ns0:t xml:space="preserve">证据定位：§3 memory router；附录 memory-guided self-correction</ns0:t>
      </ns0:r>
    </ns0:p>
    <ns0:p>
      <ns0:pPr>
        <ns0:pStyle ns0:val="Normal"/>
      </ns0:pPr>
      <ns0:r>
        <ns0:t xml:space="preserve">核对状态：2026-08-28 v1；核对方法及自纠错边界，未独立复现；核对 2026-10-13</ns0:t>
      </ns0:r>
    </ns0:p>
    <ns0:p>
      <ns0:pPr>
        <ns0:pStyle ns0:val="Normal"/>
      </ns0:pPr>
      <ns0:hyperlink ns1:id="rId11">
        <ns0:r>
          <ns0:rPr>
            <ns0:color ns0:val="176B65"/>
            <ns0:u ns0:val="single"/>
          </ns0:rPr>
          <ns0:t xml:space="preserve">论文入口</ns0:t>
        </ns0:r>
      </ns0:hyperlink>
    </ns0:p>
    <ns0:p>
      <ns0:pPr>
        <ns0:pStyle ns0:val="Heading3"/>
      </ns0:pPr>
      <ns0:r>
        <ns0:t xml:space="preserve">VG63｜VideoSSM: Autoregressive Long Video Generation with Hybrid State-Space Memory</ns0:t>
      </ns0:r>
    </ns0:p>
    <ns0:p>
      <ns0:pPr>
        <ns0:pStyle ns0:val="Normal"/>
      </ns0:pPr>
      <ns0:r>
        <ns0:t xml:space="preserve">Application paper · Method／可更新记忆</ns0:t>
      </ns0:r>
    </ns0:p>
    <ns0:p>
      <ns0:pPr>
        <ns0:pStyle ns0:val="Normal"/>
      </ns0:pPr>
      <ns0:r>
        <ns0:t xml:space="preserve">论文已有证据：VideoSSM 用局部窗口与可更新的全局 SSM 记忆生成长视频。</ns0:t>
      </ns0:r>
    </ns0:p>
    <ns0:p>
      <ns0:pPr>
        <ns0:pStyle ns0:val="Normal"/>
      </ns0:pPr>
      <ns0:r>
        <ns0:t xml:space="preserve">对该方向的支撑：检查状态写入、遗忘及后续重访中的错误传播。</ns0:t>
      </ns0:r>
    </ns0:p>
    <ns0:p>
      <ns0:pPr>
        <ns0:pStyle ns0:val="Normal"/>
      </ns0:pPr>
      <ns0:r>
        <ns0:t xml:space="preserve">尚未建立的证据：存在遗忘门不等于知道应撤回哪项依据及依赖。</ns0:t>
      </ns0:r>
    </ns0:p>
    <ns0:p>
      <ns0:pPr>
        <ns0:pStyle ns0:val="Normal"/>
      </ns0:pPr>
      <ns0:r>
        <ns0:t xml:space="preserve">证据定位：PDF p.1 方法 / hybrid statespace memory；PDF p.5 现有更新机制 / injection gate</ns0:t>
      </ns0:r>
    </ns0:p>
    <ns0:p>
      <ns0:pPr>
        <ns0:pStyle ns0:val="Normal"/>
      </ns0:pPr>
      <ns0:r>
        <ns0:t xml:space="preserve">核对状态：沿用原速览已有逐页证据；本轮重组支撑关系，未重新全文核验全部结论</ns0:t>
      </ns0:r>
    </ns0:p>
    <ns0:p>
      <ns0:pPr>
        <ns0:pStyle ns0:val="Normal"/>
      </ns0:pPr>
      <ns0:hyperlink ns1:id="rId12">
        <ns0:r>
          <ns0:rPr>
            <ns0:color ns0:val="176B65"/>
            <ns0:u ns0:val="single"/>
          </ns0:rPr>
          <ns0:t xml:space="preserve">论文入口</ns0:t>
        </ns0:r>
      </ns0:hyperlink>
    </ns0:p>
    <ns0:p>
      <ns0:pPr>
        <ns0:pStyle ns0:val="Heading3"/>
      </ns0:pPr>
      <ns0:r>
        <ns0:t xml:space="preserve">VG30｜The Past Frames the Future: Memory for Autoregressive Video Generation — A Survey</ns0:t>
      </ns0:r>
    </ns0:p>
    <ns0:p>
      <ns0:pPr>
        <ns0:pStyle ns0:val="Normal"/>
      </ns0:pPr>
      <ns0:r>
        <ns0:t xml:space="preserve">Base paper · Base／记忆框架</ns0:t>
      </ns0:r>
    </ns0:p>
    <ns0:p>
      <ns0:pPr>
        <ns0:pStyle ns0:val="Normal"/>
      </ns0:pPr>
      <ns0:r>
        <ns0:t xml:space="preserve">论文已有证据：综述区分记忆读写、更新、管理和不同记忆载体。</ns0:t>
      </ns0:r>
    </ns0:p>
    <ns0:p>
      <ns0:pPr>
        <ns0:pStyle ns0:val="Normal"/>
      </ns0:pPr>
      <ns0:r>
        <ns0:t xml:space="preserve">对该方向的支撑：分别定义更新对象、预算和测试协议。</ns0:t>
      </ns0:r>
    </ns0:p>
    <ns0:p>
      <ns0:pPr>
        <ns0:pStyle ns0:val="Normal"/>
      </ns0:pPr>
      <ns0:r>
        <ns0:t xml:space="preserve">尚未建立的证据：综述的开放议题不能证明新颖性或方法有效。</ns0:t>
      </ns0:r>
    </ns0:p>
    <ns0:p>
      <ns0:pPr>
        <ns0:pStyle ns0:val="Normal"/>
      </ns0:pPr>
      <ns0:r>
        <ns0:t xml:space="preserve">证据定位：PDF p.1 综述框架 / five complementary perspectives；PDF p.1 更新问题 / trustworthy state updating</ns0:t>
      </ns0:r>
    </ns0:p>
    <ns0:p>
      <ns0:pPr>
        <ns0:pStyle ns0:val="Normal"/>
      </ns0:pPr>
      <ns0:r>
        <ns0:t xml:space="preserve">核对状态：沿用原速览已有逐页证据；本轮重组支撑关系，未重新全文核验全部结论</ns0:t>
      </ns0:r>
    </ns0:p>
    <ns0:p>
      <ns0:pPr>
        <ns0:pStyle ns0:val="Normal"/>
      </ns0:pPr>
      <ns0:hyperlink ns1:id="rId13">
        <ns0:r>
          <ns0:rPr>
            <ns0:color ns0:val="176B65"/>
            <ns0:u ns0:val="single"/>
          </ns0:rPr>
          <ns0:t xml:space="preserve">论文入口</ns0:t>
        </ns0:r>
      </ns0:hyperlink>
    </ns0:p>
    <ns0:p>
      <ns0:pPr>
        <ns0:pStyle ns0:val="Heading3"/>
      </ns0:pPr>
      <ns0:r>
        <ns0:t xml:space="preserve">P021｜Black Swan: Abductive and Defeasible Video Reasoning in Unpredictable Events</ns0:t>
      </ns0:r>
    </ns0:p>
    <ns0:p>
      <ns0:pPr>
        <ns0:pStyle ns0:val="Normal"/>
      </ns0:pPr>
      <ns0:r>
        <ns0:t xml:space="preserve">Base paper · Base／可废止推理</ns0:t>
      </ns0:r>
    </ns0:p>
    <ns0:p>
      <ns0:pPr>
        <ns0:pStyle ns0:val="Normal"/>
      </ns0:pPr>
      <ns0:r>
        <ns0:t xml:space="preserve">论文已有证据：Black Swan 用被隐藏和后来揭示的事件检查溯因及判断修正。</ns0:t>
      </ns0:r>
    </ns0:p>
    <ns0:p>
      <ns0:pPr>
        <ns0:pStyle ns0:val="Normal"/>
      </ns0:pPr>
      <ns0:r>
        <ns0:t xml:space="preserve">对该方向的支撑：把合理初始解释与后来失效解释分开测。</ns0:t>
      </ns0:r>
    </ns0:p>
    <ns0:p>
      <ns0:pPr>
        <ns0:pStyle ns0:val="Normal"/>
      </ns0:pPr>
      <ns0:r>
        <ns0:t xml:space="preserve">尚未建立的证据：原工作是视频理解评测，不能当作已提供可修订生成器。</ns0:t>
      </ns0:r>
    </ns0:p>
    <ns0:p>
      <ns0:pPr>
        <ns0:pStyle ns0:val="Normal"/>
      </ns0:pPr>
      <ns0:r>
        <ns0:t xml:space="preserve">证据定位：§3–5；表2和 §6.1；§7–8。</ns0:t>
      </ns0:r>
    </ns0:p>
    <ns0:p>
      <ns0:pPr>
        <ns0:pStyle ns0:val="Normal"/>
      </ns0:pPr>
      <ns0:r>
        <ns0:t xml:space="preserve">核对状态：本轮重新分类；摘要、方法及边界沿用既有笔记，附本地原文供复核</ns0:t>
      </ns0:r>
    </ns0:p>
    <ns0:p>
      <ns0:pPr>
        <ns0:pStyle ns0:val="Normal"/>
      </ns0:pPr>
      <ns0:hyperlink ns1:id="rId14">
        <ns0:r>
          <ns0:rPr>
            <ns0:color ns0:val="176B65"/>
            <ns0:u ns0:val="single"/>
          </ns0:rPr>
          <ns0:t xml:space="preserve">论文入口</ns0:t>
        </ns0:r>
      </ns0:hyperlink>
    </ns0:p>
    <ns0:p>
      <ns0:pPr>
        <ns0:pStyle ns0:val="Heading3"/>
      </ns0:pPr>
      <ns0:r>
        <ns0:t xml:space="preserve">VG50｜JoyAI-Video-Edit: Real-Time Open-Ended Video Editing with Autoregressive Diffusion</ns0:t>
      </ns0:r>
    </ns0:p>
    <ns0:p>
      <ns0:pPr>
        <ns0:pStyle ns0:val="Normal"/>
      </ns0:pPr>
      <ns0:r>
        <ns0:t xml:space="preserve">Application paper · Method／流式编辑</ns0:t>
      </ns0:r>
    </ns0:p>
    <ns0:p>
      <ns0:pPr>
        <ns0:pStyle ns0:val="Normal"/>
      </ns0:pPr>
      <ns0:r>
        <ns0:t xml:space="preserve">论文已有证据：JoyAI 以无未来帧的分块自回归方式编辑视频。</ns0:t>
      </ns0:r>
    </ns0:p>
    <ns0:p>
      <ns0:pPr>
        <ns0:pStyle ns0:val="Normal"/>
      </ns0:pPr>
      <ns0:r>
        <ns0:t xml:space="preserve">对该方向的支撑：提供缓冲区、提交边界和局部续接实验的实现参照。</ns0:t>
      </ns0:r>
    </ns0:p>
    <ns0:p>
      <ns0:pPr>
        <ns0:pStyle ns0:val="Normal"/>
      </ns0:pPr>
      <ns0:r>
        <ns0:t xml:space="preserve">尚未建立的证据：流式编辑性能不等于证据驱动的记忆修订。</ns0:t>
      </ns0:r>
    </ns0:p>
    <ns0:p>
      <ns0:pPr>
        <ns0:pStyle ns0:val="Normal"/>
      </ns0:pPr>
      <ns0:r>
        <ns0:t xml:space="preserve">证据定位：PDF p.1 方法 / Source-Anchored Distribution Matching；PDF p.1 任务边界 / without access to future frames</ns0:t>
      </ns0:r>
    </ns0:p>
    <ns0:p>
      <ns0:pPr>
        <ns0:pStyle ns0:val="Normal"/>
      </ns0:pPr>
      <ns0:r>
        <ns0:t xml:space="preserve">核对状态：沿用原速览已有逐页证据；本轮重组支撑关系，未重新全文核验全部结论</ns0:t>
      </ns0:r>
    </ns0:p>
    <ns0:p>
      <ns0:pPr>
        <ns0:pStyle ns0:val="Normal"/>
      </ns0:pPr>
      <ns0:hyperlink ns1:id="rId15">
        <ns0:r>
          <ns0:rPr>
            <ns0:color ns0:val="176B65"/>
            <ns0:u ns0:val="single"/>
          </ns0:rPr>
          <ns0:t xml:space="preserve">论文入口</ns0:t>
        </ns0:r>
      </ns0:hyperlink>
    </ns0:p>
    <ns0:p>
      <ns0:pPr>
        <ns0:pStyle ns0:val="Heading3"/>
      </ns0:pPr>
      <ns0:r>
        <ns0:t xml:space="preserve">VG22｜MaLiang-Harness: A Programmable Path to Image and Video Generation</ns0:t>
      </ns0:r>
    </ns0:p>
    <ns0:p>
      <ns0:pPr>
        <ns0:pStyle ns0:val="Normal"/>
      </ns0:pPr>
      <ns0:r>
        <ns0:t xml:space="preserve">Application paper · Method／版本管理</ns0:t>
      </ns0:r>
    </ns0:p>
    <ns0:p>
      <ns0:pPr>
        <ns0:pStyle ns0:val="Normal"/>
      </ns0:pPr>
      <ns0:r>
        <ns0:t xml:space="preserve">论文已有证据：MaLiang 将视觉程序、历史和验证绑定同一修订版本。</ns0:t>
      </ns0:r>
    </ns0:p>
    <ns0:p>
      <ns0:pPr>
        <ns0:pStyle ns0:val="Normal"/>
      </ns0:pPr>
      <ns0:r>
        <ns0:t xml:space="preserve">对该方向的支撑：避免验证旧版内容或把失效结果重新放回条件。</ns0:t>
      </ns0:r>
    </ns0:p>
    <ns0:p>
      <ns0:pPr>
        <ns0:pStyle ns0:val="Normal"/>
      </ns0:pPr>
      <ns0:r>
        <ns0:t xml:space="preserve">尚未建立的证据：程序回滚不能直接迁移为扩散模型内的选择性遗忘。</ns0:t>
      </ns0:r>
    </ns0:p>
    <ns0:p>
      <ns0:pPr>
        <ns0:pStyle ns0:val="Normal"/>
      </ns0:pPr>
      <ns0:r>
        <ns0:t xml:space="preserve">证据定位：PDF p.1 方法 / common revision reference；PDF p.14 原文局限 / stalled refinement</ns0:t>
      </ns0:r>
    </ns0:p>
    <ns0:p>
      <ns0:pPr>
        <ns0:pStyle ns0:val="Normal"/>
      </ns0:pPr>
      <ns0:r>
        <ns0:t xml:space="preserve">核对状态：沿用原速览已有逐页证据；本轮重组支撑关系，未重新全文核验全部结论</ns0:t>
      </ns0:r>
    </ns0:p>
    <ns0:p>
      <ns0:pPr>
        <ns0:pStyle ns0:val="Normal"/>
      </ns0:pPr>
      <ns0:hyperlink ns1:id="rId16">
        <ns0:r>
          <ns0:rPr>
            <ns0:color ns0:val="176B65"/>
            <ns0:u ns0:val="single"/>
          </ns0:rPr>
          <ns0:t xml:space="preserve">论文入口</ns0:t>
        </ns0:r>
      </ns0:hyperlink>
    </ns0:p>
    <ns0:p>
      <ns0:pPr>
        <ns0:pStyle ns0:val="Heading3"/>
      </ns0:pPr>
      <ns0:r>
        <ns0:t xml:space="preserve">GenEx｜Generative World Explorer</ns0:t>
      </ns0:r>
    </ns0:p>
    <ns0:p>
      <ns0:pPr>
        <ns0:pStyle ns0:val="Normal"/>
      </ns0:pPr>
      <ns0:r>
        <ns0:t xml:space="preserve">公开补充文献 · 相邻任务／信念更新</ns0:t>
      </ns0:r>
    </ns0:p>
    <ns0:p>
      <ns0:pPr>
        <ns0:pStyle ns0:val="Normal"/>
      </ns0:pPr>
      <ns0:r>
        <ns0:t xml:space="preserve">论文已有证据：GenEx 用生成的想象观察帮助 embodied agent 更新判断和决策。</ns0:t>
      </ns0:r>
    </ns0:p>
    <ns0:p>
      <ns0:pPr>
        <ns0:pStyle ns0:val="Normal"/>
      </ns0:pPr>
      <ns0:r>
        <ns0:t xml:space="preserve">对该方向的支撑：澄清视频与 belief revision 已有交叉，并比较证据的来源。</ns0:t>
      </ns0:r>
    </ns0:p>
    <ns0:p>
      <ns0:pPr>
        <ns0:pStyle ns0:val="Normal"/>
      </ns0:pPr>
      <ns0:r>
        <ns0:t xml:space="preserve">尚未建立的证据：想象观察不等于独立外来反证；该任务不直接验证生成记忆撤回。</ns0:t>
      </ns0:r>
    </ns0:p>
    <ns0:p>
      <ns0:pPr>
        <ns0:pStyle ns0:val="Normal"/>
      </ns0:pPr>
      <ns0:r>
        <ns0:t xml:space="preserve">证据定位：Abstract；ICLR 2025 paper §4.1 imagination-driven belief revision</ns0:t>
      </ns0:r>
    </ns0:p>
    <ns0:p>
      <ns0:pPr>
        <ns0:pStyle ns0:val="Normal"/>
      </ns0:pPr>
      <ns0:r>
        <ns0:t xml:space="preserve">核对状态：ICLR 2025；核对任务定义，未独立复现；核对 2026-10-13</ns0:t>
      </ns0:r>
    </ns0:p>
    <ns0:p>
      <ns0:pPr>
        <ns0:pStyle ns0:val="Normal"/>
      </ns0:pPr>
      <ns0:hyperlink ns1:id="rId17">
        <ns0:r>
          <ns0:rPr>
            <ns0:color ns0:val="176B65"/>
            <ns0:u ns0:val="single"/>
          </ns0:rPr>
          <ns0:t xml:space="preserve">论文入口</ns0:t>
        </ns0:r>
      </ns0:hyperlink>
    </ns0:p>
    <ns0:p>
      <ns0:pPr>
        <ns0:pStyle ns0:val="Heading3"/>
      </ns0:pPr>
      <ns0:r>
        <ns0:t xml:space="preserve">VIS-Ground｜VIS-Ground: Video Interactive Storytelling with Contextual Grounding</ns0:t>
      </ns0:r>
    </ns0:p>
    <ns0:p>
      <ns0:pPr>
        <ns0:pStyle ns0:val="Normal"/>
      </ns0:pPr>
      <ns0:r>
        <ns0:t xml:space="preserve">公开补充文献 · 直接近邻／context 与修复</ns0:t>
      </ns0:r>
    </ns0:p>
    <ns0:p>
      <ns0:pPr>
        <ns0:pStyle ns0:val="Normal"/>
      </ns0:pPr>
      <ns0:r>
        <ns0:t xml:space="preserve">论文已有证据：VIS-Ground 从来源、前缀和请求建立依赖与约束，并修复续篇。</ns0:t>
      </ns0:r>
    </ns0:p>
    <ns0:p>
      <ns0:pPr>
        <ns0:pStyle ns0:val="Normal"/>
      </ns0:pPr>
      <ns0:r>
        <ns0:t xml:space="preserve">对该方向的支撑：作为结构化 context 基线，检查是否确需更新生成记忆。</ns0:t>
      </ns0:r>
    </ns0:p>
    <ns0:p>
      <ns0:pPr>
        <ns0:pStyle ns0:val="Normal"/>
      </ns0:pPr>
      <ns0:r>
        <ns0:t xml:space="preserve">尚未建立的证据：所测任务不建立外来反证下的选择性 KV／latent 修订。</ns0:t>
      </ns0:r>
    </ns0:p>
    <ns0:p>
      <ns0:pPr>
        <ns0:pStyle ns0:val="Normal"/>
      </ns0:pPr>
      <ns0:r>
        <ns0:t xml:space="preserve">证据定位：§3；§5.3；附录 C.1–C.5、D.2–D.4</ns0:t>
      </ns0:r>
    </ns0:p>
    <ns0:p>
      <ns0:pPr>
        <ns0:pStyle ns0:val="Normal"/>
      </ns0:pPr>
      <ns0:r>
        <ns0:t xml:space="preserve">核对状态：2026-10-07 v1；核对方法、约束和限制，未独立复现；核对 2026-10-13</ns0:t>
      </ns0:r>
    </ns0:p>
    <ns0:p>
      <ns0:pPr>
        <ns0:pStyle ns0:val="Normal"/>
      </ns0:pPr>
      <ns0:hyperlink ns1:id="rId18">
        <ns0:r>
          <ns0:rPr>
            <ns0:color ns0:val="176B65"/>
            <ns0:u ns0:val="single"/>
          </ns0:rPr>
          <ns0:t xml:space="preserve">论文入口</ns0:t>
        </ns0:r>
      </ns0:hyperlink>
    </ns0:p>
    <ns0:p>
      <ns0:pPr>
        <ns0:pStyle ns0:val="Heading2"/>
      </ns0:pPr>
      <ns0:r>
        <ns0:t xml:space="preserve">AIGC-B-H1｜研究假设，尚未实测</ns0:t>
      </ns0:r>
    </ns0:p>
    <ns0:p>
      <ns0:pPr>
        <ns0:pStyle ns0:val="Normal"/>
      </ns0:pPr>
      <ns0:r>
        <ns0:t xml:space="preserve">带证据来源与依赖的记忆修订，比追加更正提示或全部重置更能减少错误复发并保留无关事实。</ns0:t>
      </ns0:r>
    </ns0:p>
    <ns0:p>
      <ns0:pPr>
        <ns0:pStyle ns0:val="Normal"/>
      </ns0:pPr>
      <ns0:r>
        <ns0:t xml:space="preserve">候选机制：把可追踪的事实／推断与实际生成条件关联；依据失效时替换或重建相关参考和记忆，不仅更新文本日志。</ns0:t>
      </ns0:r>
    </ns0:p>
    <ns0:p>
      <ns0:pPr>
        <ns0:pStyle ns0:val="Normal"/>
      </ns0:pPr>
      <ns0:r>
        <ns0:t xml:space="preserve">实验设计：设置消歧、反证、真实状态变化、观测噪声和无关新证据五组；操控证据延迟与依赖深度，修复后再次重访对象。</ns0:t>
      </ns0:r>
    </ns0:p>
    <ns0:p>
      <ns0:pPr>
        <ns0:pStyle ns0:val="Normal"/>
      </ns0:pPr>
      <ns0:r>
        <ns0:t xml:space="preserve">必要基线：追加更正 prompt；结构化 context／VIS-Ground 式修复；检索记忆；全量清空；A²RD 式检查；oracle 正确状态。</ns0:t>
      </ns0:r>
    </ns0:p>
    <ns0:p>
      <ns0:pPr>
        <ns0:pStyle ns0:val="Normal"/>
      </ns0:pPr>
      <ns0:r>
        <ns0:t xml:space="preserve">评价指标：未来状态正确率、错误复发率、有效记忆保留、噪声误改、修复延迟与额外帧数；报告多轮曲线。</ns0:t>
      </ns0:r>
    </ns0:p>
    <ns0:p>
      <ns0:pPr>
        <ns0:pStyle ns0:val="Normal"/>
      </ns0:pPr>
      <ns0:r>
        <ns0:t xml:space="preserve">不支持假设的结果：若文字正确但视频继续沿用旧状态，或不优于等预算重置，则不支持选择性生成记忆修订。</ns0:t>
      </ns0:r>
    </ns0:p>
    <ns0:p>
      <ns0:pPr>
        <ns0:pStyle ns0:val="Normal"/>
      </ns0:pPr>
      <ns0:r>
        <ns0:t xml:space="preserve">支撑与对照：VG15 / LayerRecall / VG63 / P021 / VIS-Ground</ns0:t>
      </ns0:r>
    </ns0:p>
    <ns0:p>
      <ns0:pPr>
        <ns0:pStyle ns0:val="Heading2"/>
      </ns0:pPr>
      <ns0:r>
        <ns0:t xml:space="preserve">AIGC-B-H2｜研究假设，尚未实测</ns0:t>
      </ns0:r>
    </ns0:p>
    <ns0:p>
      <ns0:pPr>
        <ns0:pStyle ns0:val="Normal"/>
      </ns0:pPr>
      <ns0:r>
        <ns0:t xml:space="preserve">区分已提交前缀与可修订缓冲，并按依赖重生成，能降低纠错成本而不牺牲连续性。</ns0:t>
      </ns0:r>
    </ns0:p>
    <ns0:p>
      <ns0:pPr>
        <ns0:pStyle ns0:val="Normal"/>
      </ns0:pPr>
      <ns0:r>
        <ns0:t xml:space="preserve">候选机制：锁定已提交内容；更新未提交依赖片段；对于已展示的明确矛盾提供显式纠正或版本分支，不静默重写历史。</ns0:t>
      </ns0:r>
    </ns0:p>
    <ns0:p>
      <ns0:pPr>
        <ns0:pStyle ns0:val="Normal"/>
      </ns0:pPr>
      <ns0:r>
        <ns0:t xml:space="preserve">实验设计：在相同任务内改变证据到达时刻和缓冲长度；分别测试兼容前缀、含不可撤回矛盾的前缀，后一组独立评价纠正说明。</ns0:t>
      </ns0:r>
    </ns0:p>
    <ns0:p>
      <ns0:pPr>
        <ns0:pStyle ns0:val="Normal"/>
      </ns0:pPr>
      <ns0:r>
        <ns0:t xml:space="preserve">必要基线：全片重生成；只更新字幕；只接新 prompt；无依赖的固定窗口重生成；版本与依赖结合。</ns0:t>
      </ns0:r>
    </ns0:p>
    <ns0:p>
      <ns0:pPr>
        <ns0:pStyle ns0:val="Normal"/>
      </ns0:pPr>
      <ns0:r>
        <ns0:t xml:space="preserve">评价指标：首次正确续接延迟、重复生成量、接缝与身份漂移、仍未修复的约束、纠正可辨认性。</ns0:t>
      </ns0:r>
    </ns0:p>
    <ns0:p>
      <ns0:pPr>
        <ns0:pStyle ns0:val="Normal"/>
      </ns0:pPr>
      <ns0:r>
        <ns0:t xml:space="preserve">不支持假设的结果：若加速仅来自跳过必要后果、降低质量或偷偷改已提交帧，则不支持假设；未做用户实验不得推断交互体验提升。</ns0:t>
      </ns0:r>
    </ns0:p>
    <ns0:p>
      <ns0:pPr>
        <ns0:pStyle ns0:val="Normal"/>
      </ns0:pPr>
      <ns0:r>
        <ns0:t xml:space="preserve">支撑与对照：VG50 / VG22 / VG15 / VG63</ns0:t>
      </ns0:r>
    </ns0:p>
    <ns0:p>
      <ns0:pPr>
        <ns0:pStyle ns0:val="Heading1"/>
      </ns0:pPr>
      <ns0:r>
        <ns0:t xml:space="preserve">AIGC-C｜事件时间与信息揭示时间解耦的视频生成</ns0:t>
      </ns0:r>
    </ns0:p>
    <ns0:p>
      <ns0:pPr>
        <ns0:pStyle ns0:val="Normal"/>
      </ns0:pPr>
      <ns0:r>
        <ns0:t xml:space="preserve">Video Generation with Controllable Information Revelation</ns0:t>
      </ns0:r>
    </ns0:p>
    <ns0:p>
      <ns0:pPr>
        <ns0:pStyle ns0:val="Normal"/>
      </ns0:pPr>
      <ns0:r>
        <ns0:t xml:space="preserve">Overview：研究同一世界事件如何通过镜头、遮挡、动作和视听线索在指定时刻被观众理解。已有叙事规划、跨镜头记忆和相机控制是支撑，但信息揭示的贡献必须在最终视频中体现：揭示前控制泄露、揭示时可辨认、揭示后回看一致。当前核查不足以宣称该任务没有直接竞争者。</ns0:t>
      </ns0:r>
    </ns0:p>
    <ns0:p>
      <ns0:pPr>
        <ns0:pStyle ns0:val="Normal"/>
      </ns0:pPr>
      <ns0:r>
        <ns0:t xml:space="preserve">表示：固定事件轨迹，另设观众知识目标与揭示计划；角色知识独立记录。</ns0:t>
      </ns0:r>
    </ns0:p>
    <ns0:p>
      <ns0:pPr>
        <ns0:pStyle ns0:val="Normal"/>
      </ns0:pPr>
      <ns0:r>
        <ns0:t xml:space="preserve">执行：把计划变成画面可见性约束，再测泄露、揭示成功与前后一致。</ns0:t>
      </ns0:r>
    </ns0:p>
    <ns0:p>
      <ns0:pPr>
        <ns0:pStyle ns0:val="Normal"/>
      </ns0:pPr>
      <ns0:r>
        <ns0:t xml:space="preserve">研究问题：在世界事件不变时，能否控制观众何时从视频获得关键事实，并保证此前留白与后来的揭示相容？</ns0:t>
      </ns0:r>
    </ns0:p>
    <ns0:p>
      <ns0:pPr>
        <ns0:pStyle ns0:val="Normal"/>
      </ns0:pPr>
      <ns0:r>
        <ns0:t xml:space="preserve">触发：创作者调整悬念、伏笔、解释顺序或信息揭示时刻，而非改写事实事件。</ns0:t>
      </ns0:r>
    </ns0:p>
    <ns0:p>
      <ns0:pPr>
        <ns0:pStyle ns0:val="Normal"/>
      </ns0:pPr>
      <ns0:r>
        <ns0:t xml:space="preserve">输出：分离的事件／揭示时间线、画面约束，以及可验证的揭示视频。</ns0:t>
      </ns0:r>
    </ns0:p>
    <ns0:p>
      <ns0:pPr>
        <ns0:pStyle ns0:val="Normal"/>
      </ns0:pPr>
      <ns0:r>
        <ns0:t xml:space="preserve">概念边界：创作者通常知道隐藏事实；只变观众信息可保持事件不变。若改变角色得知信息的时刻导致行为改变，则需联用 A；简单重排 LLM 分镜不足以证明视频方法贡献。</ns0:t>
      </ns0:r>
    </ns0:p>
    <ns0:p>
      <ns0:pPr>
        <ns0:pStyle ns0:val="Normal"/>
      </ns0:pPr>
      <ns0:r>
        <ns0:t xml:space="preserve">具体场景：物品从开头就藏在同一个口袋里；观众在指定镜头才辨认其身份。回看早先的轮廓、动作与遮挡应相容，而不是到揭示时突然换了物品。</ns0:t>
      </ns0:r>
    </ns0:p>
    <ns0:p>
      <ns0:pPr>
        <ns0:pStyle ns0:val="Normal"/>
      </ns0:pPr>
      <ns0:r>
        <ns0:t xml:space="preserve">研究缺口（综合判断）：现有连贯性指标不足以衡量指定时间之前不应知道、之后应能知道的事实；视觉执行还可能通过反射、轮廓或动作泄露。</ns0:t>
      </ns0:r>
    </ns0:p>
    <ns0:p>
      <ns0:pPr>
        <ns0:pStyle ns0:val="Normal"/>
      </ns0:pPr>
      <ns0:r>
        <ns0:t xml:space="preserve">真值来源：由事件日志、作者规定的揭示目标和可见性设计提供标签；再用实际渲染、配对隐藏状态与人工校准验证。QA 是观众知识的代理读出，低答对率本身不证明无泄露。</ns0:t>
      </ns0:r>
    </ns0:p>
    <ns0:p>
      <ns0:pPr>
        <ns0:pStyle ns0:val="Normal"/>
      </ns0:pPr>
      <ns0:r>
        <ns0:t xml:space="preserve">竞争与可行性边界：可能退化成规划贡献，或通过模糊、黑屏、删掉关键事件作弊。实验需固定分镜和生成预算，同时评价必要可见内容、画质与揭示成功。</ns0:t>
      </ns0:r>
    </ns0:p>
    <ns0:p>
      <ns0:pPr>
        <ns0:pStyle ns0:val="Normal"/>
      </ns0:pPr>
      <ns0:r>
        <ns0:t xml:space="preserve">共享 XR 能力：XR-C / XR-S</ns0:t>
      </ns0:r>
    </ns0:p>
    <ns0:p>
      <ns0:pPr>
        <ns0:pStyle ns0:val="Normal"/>
      </ns0:pPr>
      <ns0:r>
        <ns0:t xml:space="preserve">库内阅读顺序：P161 → P133 → P214 → P259 → P021 → VG11</ns0:t>
      </ns0:r>
    </ns0:p>
    <ns0:p>
      <ns0:pPr>
        <ns0:pStyle ns0:val="Heading2"/>
      </ns0:pPr>
      <ns0:r>
        <ns0:t xml:space="preserve">逐篇支撑与竞争边界</ns0:t>
      </ns0:r>
    </ns0:p>
    <ns0:p>
      <ns0:pPr>
        <ns0:pStyle ns0:val="Heading3"/>
      </ns0:pPr>
      <ns0:r>
        <ns0:t xml:space="preserve">P161｜Learning Long-form Movie Prior via Large Language Models</ns0:t>
      </ns0:r>
    </ns0:p>
    <ns0:p>
      <ns0:pPr>
        <ns0:pStyle ns0:val="Normal"/>
      </ns0:pPr>
      <ns0:r>
        <ns0:t xml:space="preserve">Application paper · Base／分镜与布局先验</ns0:t>
      </ns0:r>
    </ns0:p>
    <ns0:p>
      <ns0:pPr>
        <ns0:pStyle ns0:val="Normal"/>
      </ns0:pPr>
      <ns0:r>
        <ns0:t xml:space="preserve">论文已有证据：Long-form Movie Prior 学习剧本、角色、布局与关键点组成的稀疏分镜。</ns0:t>
      </ns0:r>
    </ns0:p>
    <ns0:p>
      <ns0:pPr>
        <ns0:pStyle ns0:val="Normal"/>
      </ns0:pPr>
      <ns0:r>
        <ns0:t xml:space="preserve">对该方向的支撑：作为事件结构和视觉布局表示的起点。</ns0:t>
      </ns0:r>
    </ns0:p>
    <ns0:p>
      <ns0:pPr>
        <ns0:pStyle ns0:val="Normal"/>
      </ns0:pPr>
      <ns0:r>
        <ns0:t xml:space="preserve">尚未建立的证据：主要输出分镜而非连续像素视频；未建立观众揭示时间控制。</ns0:t>
      </ns0:r>
    </ns0:p>
    <ns0:p>
      <ns0:pPr>
        <ns0:pStyle ns0:val="Normal"/>
      </ns0:pPr>
      <ns0:r>
        <ns0:t xml:space="preserve">证据定位：PDF p.1：题名、3位作者、DOI和已接收作者稿声明；pp.3–4 §3及Table 1：20,310分镜、149,528帧、约400电影、平均33.9秒、标注流程；p.5 §4：坐标离散化、98/17关键点与两阶段学习；p.6 Fig.5、§5.1及Tables 2–3：数据划分、两示例对照、文本指标与布局FID；pp.6–7 §5.3及Table 4：人工评价和68%偏好率；p.8 Fig.6：ROICtrl可视化。资源状态另核对作者主页、官方仓库及arXiv旧版记录（2026-09-16）。</ns0:t>
      </ns0:r>
    </ns0:p>
    <ns0:p>
      <ns0:pPr>
        <ns0:pStyle ns0:val="Normal"/>
      </ns0:pPr>
      <ns0:r>
        <ns0:t xml:space="preserve">核对状态：本轮重新分类；摘要、方法及边界沿用既有笔记，附本地原文供复核</ns0:t>
      </ns0:r>
    </ns0:p>
    <ns0:p>
      <ns0:pPr>
        <ns0:pStyle ns0:val="Normal"/>
      </ns0:pPr>
      <ns0:hyperlink ns1:id="rId19">
        <ns0:r>
          <ns0:rPr>
            <ns0:color ns0:val="176B65"/>
            <ns0:u ns0:val="single"/>
          </ns0:rPr>
          <ns0:t xml:space="preserve">论文入口</ns0:t>
        </ns0:r>
      </ns0:hyperlink>
    </ns0:p>
    <ns0:p>
      <ns0:pPr>
        <ns0:pStyle ns0:val="Heading3"/>
      </ns0:pPr>
      <ns0:r>
        <ns0:t xml:space="preserve">P133｜OneStory: Coherent Multi-Shot Video Generation with Adaptive Memory</ns0:t>
      </ns0:r>
    </ns0:p>
    <ns0:p>
      <ns0:pPr>
        <ns0:pStyle ns0:val="Normal"/>
      </ns0:pPr>
      <ns0:r>
        <ns0:t xml:space="preserve">Application paper · Method／跨镜头记忆</ns0:t>
      </ns0:r>
    </ns0:p>
    <ns0:p>
      <ns0:pPr>
        <ns0:pStyle ns0:val="Normal"/>
      </ns0:pPr>
      <ns0:r>
        <ns0:t xml:space="preserve">论文已有证据：OneStory 选择并压缩历史帧作为下一镜头条件。</ns0:t>
      </ns0:r>
    </ns0:p>
    <ns0:p>
      <ns0:pPr>
        <ns0:pStyle ns0:val="Normal"/>
      </ns0:pPr>
      <ns0:r>
        <ns0:t xml:space="preserve">对该方向的支撑：保护隐藏物体在揭示前后的身份、属性和空间状态。</ns0:t>
      </ns0:r>
    </ns0:p>
    <ns0:p>
      <ns0:pPr>
        <ns0:pStyle ns0:val="Normal"/>
      </ns0:pPr>
      <ns0:r>
        <ns0:t xml:space="preserve">尚未建立的证据：历史一致不等于知道哪些属性当前不应展示。</ns0:t>
      </ns0:r>
    </ns0:p>
    <ns0:p>
      <ns0:pPr>
        <ns0:pStyle ns0:val="Normal"/>
      </ns0:pPr>
      <ns0:r>
        <ns0:t xml:space="preserve">证据定位：PDF §3–5、表2 p.8、§6。</ns0:t>
      </ns0:r>
    </ns0:p>
    <ns0:p>
      <ns0:pPr>
        <ns0:pStyle ns0:val="Normal"/>
      </ns0:pPr>
      <ns0:r>
        <ns0:t xml:space="preserve">核对状态：本轮重新分类；摘要、方法及边界沿用既有笔记，附本地原文供复核</ns0:t>
      </ns0:r>
    </ns0:p>
    <ns0:p>
      <ns0:pPr>
        <ns0:pStyle ns0:val="Normal"/>
      </ns0:pPr>
      <ns0:hyperlink ns1:id="rId20">
        <ns0:r>
          <ns0:rPr>
            <ns0:color ns0:val="176B65"/>
            <ns0:u ns0:val="single"/>
          </ns0:rPr>
          <ns0:t xml:space="preserve">论文入口</ns0:t>
        </ns0:r>
      </ns0:hyperlink>
    </ns0:p>
    <ns0:p>
      <ns0:pPr>
        <ns0:pStyle ns0:val="Heading3"/>
      </ns0:pPr>
      <ns0:r>
        <ns0:t xml:space="preserve">P214｜Direct-a-Video: Customized Video Generation with User-Directed Camera Movement and Object Motion</ns0:t>
      </ns0:r>
    </ns0:p>
    <ns0:p>
      <ns0:pPr>
        <ns0:pStyle ns0:val="Normal"/>
      </ns0:pPr>
      <ns0:r>
        <ns0:t xml:space="preserve">Application paper · Method／相机与对象控制</ns0:t>
      </ns0:r>
    </ns0:p>
    <ns0:p>
      <ns0:pPr>
        <ns0:pStyle ns0:val="Normal"/>
      </ns0:pPr>
      <ns0:r>
        <ns0:t xml:space="preserve">论文已有证据：Direct-a-Video 研究用户指定的相机与对象运动控制。</ns0:t>
      </ns0:r>
    </ns0:p>
    <ns0:p>
      <ns0:pPr>
        <ns0:pStyle ns0:val="Normal"/>
      </ns0:pPr>
      <ns0:r>
        <ns0:t xml:space="preserve">对该方向的支撑：把揭示计划转成相机运动、视角和对象轨迹条件。</ns0:t>
      </ns0:r>
    </ns0:p>
    <ns0:p>
      <ns0:pPr>
        <ns0:pStyle ns0:val="Normal"/>
      </ns0:pPr>
      <ns0:r>
        <ns0:t xml:space="preserve">尚未建立的证据：依据现有摘要级记录；未核实其在严格可见性或信息泄露任务中的表现。</ns0:t>
      </ns0:r>
    </ns0:p>
    <ns0:p>
      <ns0:pPr>
        <ns0:pStyle ns0:val="Normal"/>
      </ns0:pPr>
      <ns0:r>
        <ns0:t xml:space="preserve">证据定位：依据作者提交的 arXiv 摘要与元数据进行首轮标注；全文已逐页提取，但未逐项复核方法、指标和图表。</ns0:t>
      </ns0:r>
    </ns0:p>
    <ns0:p>
      <ns0:pPr>
        <ns0:pStyle ns0:val="Normal"/>
      </ns0:pPr>
      <ns0:r>
        <ns0:t xml:space="preserve">核对状态：本轮重新分类；摘要、方法及边界沿用既有笔记，附本地原文供复核</ns0:t>
      </ns0:r>
    </ns0:p>
    <ns0:p>
      <ns0:pPr>
        <ns0:pStyle ns0:val="Normal"/>
      </ns0:pPr>
      <ns0:hyperlink ns1:id="rId21">
        <ns0:r>
          <ns0:rPr>
            <ns0:color ns0:val="176B65"/>
            <ns0:u ns0:val="single"/>
          </ns0:rPr>
          <ns0:t xml:space="preserve">论文入口</ns0:t>
        </ns0:r>
      </ns0:hyperlink>
    </ns0:p>
    <ns0:p>
      <ns0:pPr>
        <ns0:pStyle ns0:val="Heading3"/>
      </ns0:pPr>
      <ns0:r>
        <ns0:t xml:space="preserve">P259｜MovieBench: A Hierarchical Movie Level Dataset for Long Video Generation</ns0:t>
      </ns0:r>
    </ns0:p>
    <ns0:p>
      <ns0:pPr>
        <ns0:pStyle ns0:val="Normal"/>
      </ns0:pPr>
      <ns0:r>
        <ns0:t xml:space="preserve">Base paper · Base／长叙事评测</ns0:t>
      </ns0:r>
    </ns0:p>
    <ns0:p>
      <ns0:pPr>
        <ns0:pStyle ns0:val="Normal"/>
      </ns0:pPr>
      <ns0:r>
        <ns0:t xml:space="preserve">论文已有证据：MovieBench 提供层级电影数据与长视频研究基础。</ns0:t>
      </ns0:r>
    </ns0:p>
    <ns0:p>
      <ns0:pPr>
        <ns0:pStyle ns0:val="Normal"/>
      </ns0:pPr>
      <ns0:r>
        <ns0:t xml:space="preserve">对该方向的支撑：沿用身份与叙事连续性维度，增加知识揭示探针。</ns0:t>
      </ns0:r>
    </ns0:p>
    <ns0:p>
      <ns0:pPr>
        <ns0:pStyle ns0:val="Normal"/>
      </ns0:pPr>
      <ns0:r>
        <ns0:t xml:space="preserve">尚未建立的证据：现有库内证据为摘要级；不能把连续性得分当作揭示控制得分。</ns0:t>
      </ns0:r>
    </ns0:p>
    <ns0:p>
      <ns0:pPr>
        <ns0:pStyle ns0:val="Normal"/>
      </ns0:pPr>
      <ns0:r>
        <ns0:t xml:space="preserve">证据定位：依据作者提交的 arXiv 摘要与元数据进行首轮标注；全文已逐页提取，但未逐项复核方法、指标和图表。</ns0:t>
      </ns0:r>
    </ns0:p>
    <ns0:p>
      <ns0:pPr>
        <ns0:pStyle ns0:val="Normal"/>
      </ns0:pPr>
      <ns0:r>
        <ns0:t xml:space="preserve">核对状态：本轮重新分类；摘要、方法及边界沿用既有笔记，附本地原文供复核</ns0:t>
      </ns0:r>
    </ns0:p>
    <ns0:p>
      <ns0:pPr>
        <ns0:pStyle ns0:val="Normal"/>
      </ns0:pPr>
      <ns0:hyperlink ns1:id="rId22">
        <ns0:r>
          <ns0:rPr>
            <ns0:color ns0:val="176B65"/>
            <ns0:u ns0:val="single"/>
          </ns0:rPr>
          <ns0:t xml:space="preserve">论文入口</ns0:t>
        </ns0:r>
      </ns0:hyperlink>
    </ns0:p>
    <ns0:p>
      <ns0:pPr>
        <ns0:pStyle ns0:val="Heading3"/>
      </ns0:pPr>
      <ns0:r>
        <ns0:t xml:space="preserve">ViMax｜ViMax: Agentic Video Generation</ns0:t>
      </ns0:r>
    </ns0:p>
    <ns0:p>
      <ns0:pPr>
        <ns0:pStyle ns0:val="Normal"/>
      </ns0:pPr>
      <ns0:r>
        <ns0:t xml:space="preserve">公开补充文献 · 直接叙事基线</ns0:t>
      </ns0:r>
    </ns0:p>
    <ns0:p>
      <ns0:pPr>
        <ns0:pStyle ns0:val="Normal"/>
      </ns0:pPr>
      <ns0:r>
        <ns0:t xml:space="preserve">论文已有证据：ViMax 以层级叙事规划、RAG 和依赖感知视觉一致性组织长视频。</ns0:t>
      </ns0:r>
    </ns0:p>
    <ns0:p>
      <ns0:pPr>
        <ns0:pStyle ns0:val="Normal"/>
      </ns0:pPr>
      <ns0:r>
        <ns0:t xml:space="preserve">对该方向的支撑：固定其分镜或同类规划，比较新增视觉揭示控制是否仍有收益。</ns0:t>
      </ns0:r>
    </ns0:p>
    <ns0:p>
      <ns0:pPr>
        <ns0:pStyle ns0:val="Normal"/>
      </ns0:pPr>
      <ns0:r>
        <ns0:t xml:space="preserve">尚未建立的证据：论文所述连贯性机制不等于对事件／揭示双时间线的专门验证。</ns0:t>
      </ns0:r>
    </ns0:p>
    <ns0:p>
      <ns0:pPr>
        <ns0:pStyle ns0:val="Normal"/>
      </ns0:pPr>
      <ns0:r>
        <ns0:t xml:space="preserve">证据定位：§2.2 narrative planning；§2.3 visual consistency</ns0:t>
      </ns0:r>
    </ns0:p>
    <ns0:p>
      <ns0:pPr>
        <ns0:pStyle ns0:val="Normal"/>
      </ns0:pPr>
      <ns0:r>
        <ns0:t xml:space="preserve">核对状态：2026-07-21 v2；核对方法与任务定义，未独立复现；核对 2026-10-13</ns0:t>
      </ns0:r>
    </ns0:p>
    <ns0:p>
      <ns0:pPr>
        <ns0:pStyle ns0:val="Normal"/>
      </ns0:pPr>
      <ns0:hyperlink ns1:id="rId23">
        <ns0:r>
          <ns0:rPr>
            <ns0:color ns0:val="176B65"/>
            <ns0:u ns0:val="single"/>
          </ns0:rPr>
          <ns0:t xml:space="preserve">论文入口</ns0:t>
        </ns0:r>
      </ns0:hyperlink>
    </ns0:p>
    <ns0:p>
      <ns0:pPr>
        <ns0:pStyle ns0:val="Heading3"/>
      </ns0:pPr>
      <ns0:r>
        <ns0:t xml:space="preserve">VIS-Ground｜VIS-Ground: Video Interactive Storytelling with Contextual Grounding</ns0:t>
      </ns0:r>
    </ns0:p>
    <ns0:p>
      <ns0:pPr>
        <ns0:pStyle ns0:val="Normal"/>
      </ns0:pPr>
      <ns0:r>
        <ns0:t xml:space="preserve">公开补充文献 · 相邻 context／展示状态</ns0:t>
      </ns0:r>
    </ns0:p>
    <ns0:p>
      <ns0:pPr>
        <ns0:pStyle ns0:val="Normal"/>
      </ns0:pPr>
      <ns0:r>
        <ns0:t xml:space="preserve">论文已有证据：VIS-Ground 区分来源事实与已展示信息，并验证续篇约束。</ns0:t>
      </ns0:r>
    </ns0:p>
    <ns0:p>
      <ns0:pPr>
        <ns0:pStyle ns0:val="Normal"/>
      </ns0:pPr>
      <ns0:r>
        <ns0:t xml:space="preserve">对该方向的支撑：比较“知道哪些已展示”与“控制何时可被识别”的差别。</ns0:t>
      </ns0:r>
    </ns0:p>
    <ns0:p>
      <ns0:pPr>
        <ns0:pStyle ns0:val="Normal"/>
      </ns0:pPr>
      <ns0:r>
        <ns0:t xml:space="preserve">尚未建立的证据：展示状态整理不等于固定事件下的视觉泄露约束。</ns0:t>
      </ns0:r>
    </ns0:p>
    <ns0:p>
      <ns0:pPr>
        <ns0:pStyle ns0:val="Normal"/>
      </ns0:pPr>
      <ns0:r>
        <ns0:t xml:space="preserve">证据定位：§3；§5.3；附录 C.1–C.5、D.2–D.4</ns0:t>
      </ns0:r>
    </ns0:p>
    <ns0:p>
      <ns0:pPr>
        <ns0:pStyle ns0:val="Normal"/>
      </ns0:pPr>
      <ns0:r>
        <ns0:t xml:space="preserve">核对状态：2026-10-07 v1；核对方法、约束和限制，未独立复现；核对 2026-10-13</ns0:t>
      </ns0:r>
    </ns0:p>
    <ns0:p>
      <ns0:pPr>
        <ns0:pStyle ns0:val="Normal"/>
      </ns0:pPr>
      <ns0:hyperlink ns1:id="rId24">
        <ns0:r>
          <ns0:rPr>
            <ns0:color ns0:val="176B65"/>
            <ns0:u ns0:val="single"/>
          </ns0:rPr>
          <ns0:t xml:space="preserve">论文入口</ns0:t>
        </ns0:r>
      </ns0:hyperlink>
    </ns0:p>
    <ns0:p>
      <ns0:pPr>
        <ns0:pStyle ns0:val="Heading3"/>
      </ns0:pPr>
      <ns0:r>
        <ns0:t xml:space="preserve">P021｜Black Swan: Abductive and Defeasible Video Reasoning in Unpredictable Events</ns0:t>
      </ns0:r>
    </ns0:p>
    <ns0:p>
      <ns0:pPr>
        <ns0:pStyle ns0:val="Normal"/>
      </ns0:pPr>
      <ns0:r>
        <ns0:t xml:space="preserve">Base paper · Base／证据揭示评测</ns0:t>
      </ns0:r>
    </ns0:p>
    <ns0:p>
      <ns0:pPr>
        <ns0:pStyle ns0:val="Normal"/>
      </ns0:pPr>
      <ns0:r>
        <ns0:t xml:space="preserve">论文已有证据：Black Swan 用隐藏与揭示片段分析判断如何变化。</ns0:t>
      </ns0:r>
    </ns0:p>
    <ns0:p>
      <ns0:pPr>
        <ns0:pStyle ns0:val="Normal"/>
      </ns0:pPr>
      <ns0:r>
        <ns0:t xml:space="preserve">对该方向的支撑：借用前缀—新证据协议，设计随视频时间变化的知识问题。</ns0:t>
      </ns0:r>
    </ns0:p>
    <ns0:p>
      <ns0:pPr>
        <ns0:pStyle ns0:val="Normal"/>
      </ns0:pPr>
      <ns0:r>
        <ns0:t xml:space="preserve">尚未建立的证据：理解模型答题错误可能是读出失败，不能直接归因于生成泄露或留白成功。</ns0:t>
      </ns0:r>
    </ns0:p>
    <ns0:p>
      <ns0:pPr>
        <ns0:pStyle ns0:val="Normal"/>
      </ns0:pPr>
      <ns0:r>
        <ns0:t xml:space="preserve">证据定位：§3–5；表2和 §6.1；§7–8。</ns0:t>
      </ns0:r>
    </ns0:p>
    <ns0:p>
      <ns0:pPr>
        <ns0:pStyle ns0:val="Normal"/>
      </ns0:pPr>
      <ns0:r>
        <ns0:t xml:space="preserve">核对状态：本轮重新分类；摘要、方法及边界沿用既有笔记，附本地原文供复核</ns0:t>
      </ns0:r>
    </ns0:p>
    <ns0:p>
      <ns0:pPr>
        <ns0:pStyle ns0:val="Normal"/>
      </ns0:pPr>
      <ns0:hyperlink ns1:id="rId25">
        <ns0:r>
          <ns0:rPr>
            <ns0:color ns0:val="176B65"/>
            <ns0:u ns0:val="single"/>
          </ns0:rPr>
          <ns0:t xml:space="preserve">论文入口</ns0:t>
        </ns0:r>
      </ns0:hyperlink>
    </ns0:p>
    <ns0:p>
      <ns0:pPr>
        <ns0:pStyle ns0:val="Heading3"/>
      </ns0:pPr>
      <ns0:r>
        <ns0:t xml:space="preserve">VG11｜VQQA: An Agentic Approach for Video Evaluation and Quality Improvement</ns0:t>
      </ns0:r>
    </ns0:p>
    <ns0:p>
      <ns0:pPr>
        <ns0:pStyle ns0:val="Normal"/>
      </ns0:pPr>
      <ns0:r>
        <ns0:t xml:space="preserve">Method paper · Method／视频问题与反馈</ns0:t>
      </ns0:r>
    </ns0:p>
    <ns0:p>
      <ns0:pPr>
        <ns0:pStyle ns0:val="Normal"/>
      </ns0:pPr>
      <ns0:r>
        <ns0:t xml:space="preserve">论文已有证据：VQQA 通过视觉问题及批评改进视频。</ns0:t>
      </ns0:r>
    </ns0:p>
    <ns0:p>
      <ns0:pPr>
        <ns0:pStyle ns0:val="Normal"/>
      </ns0:pPr>
      <ns0:r>
        <ns0:t xml:space="preserve">对该方向的支撑：设计按时间和对象定位的泄露、揭示与矛盾检查。</ns0:t>
      </ns0:r>
    </ns0:p>
    <ns0:p>
      <ns0:pPr>
        <ns0:pStyle ns0:val="Normal"/>
      </ns0:pPr>
      <ns0:r>
        <ns0:t xml:space="preserve">尚未建立的证据：VLM 会漏看或幻觉；评价器不应获得当前前缀以外的真值答案。</ns0:t>
      </ns0:r>
    </ns0:p>
    <ns0:p>
      <ns0:pPr>
        <ns0:pStyle ns0:val="Normal"/>
      </ns0:pPr>
      <ns0:r>
        <ns0:t xml:space="preserve">证据定位：PDF p.1 方法 / semantic gradients；PDF p.19 原文局限 / A. Limitations</ns0:t>
      </ns0:r>
    </ns0:p>
    <ns0:p>
      <ns0:pPr>
        <ns0:pStyle ns0:val="Normal"/>
      </ns0:pPr>
      <ns0:r>
        <ns0:t xml:space="preserve">核对状态：沿用原速览已有逐页证据；本轮重组支撑关系，未重新全文核验全部结论</ns0:t>
      </ns0:r>
    </ns0:p>
    <ns0:p>
      <ns0:pPr>
        <ns0:pStyle ns0:val="Normal"/>
      </ns0:pPr>
      <ns0:hyperlink ns1:id="rId26">
        <ns0:r>
          <ns0:rPr>
            <ns0:color ns0:val="176B65"/>
            <ns0:u ns0:val="single"/>
          </ns0:rPr>
          <ns0:t xml:space="preserve">论文入口</ns0:t>
        </ns0:r>
      </ns0:hyperlink>
    </ns0:p>
    <ns0:p>
      <ns0:pPr>
        <ns0:pStyle ns0:val="Heading2"/>
      </ns0:pPr>
      <ns0:r>
        <ns0:t xml:space="preserve">AIGC-C-H1｜研究假设，尚未实测</ns0:t>
      </ns0:r>
    </ns0:p>
    <ns0:p>
      <ns0:pPr>
        <ns0:pStyle ns0:val="Normal"/>
      </ns0:pPr>
      <ns0:r>
        <ns0:t xml:space="preserve">在固定事件与分镜要求下，显式揭示约束比纯文本提示更能同时控制提前泄露和准时辨认。</ns0:t>
      </ns0:r>
    </ns0:p>
    <ns0:p>
      <ns0:pPr>
        <ns0:pStyle ns0:val="Normal"/>
      </ns0:pPr>
      <ns0:r>
        <ns0:t xml:space="preserve">候选机制：将每个关键事实的揭示窗口映射到视角、遮挡与关键帧条件；固定角色知识，避免通过改剧情实现表面成功。</ns0:t>
      </ns0:r>
    </ns0:p>
    <ns0:p>
      <ns0:pPr>
        <ns0:pStyle ns0:val="Normal"/>
      </ns0:pPr>
      <ns0:r>
        <ns0:t xml:space="preserve">实验设计：生成早／中／晚揭示版本，使用配对隐藏属性和相同可见前缀；固定分镜输入与采样预算，检查镜面、轮廓及动作线索。首轮限定无旁白或统一音轨，避免跨模态捷径。</ns0:t>
      </ns0:r>
    </ns0:p>
    <ns0:p>
      <ns0:pPr>
        <ns0:pStyle ns0:val="Normal"/>
      </ns0:pPr>
      <ns0:r>
        <ns0:t xml:space="preserve">必要基线：相同分镜直接生成；LLM 重写分镜；相机控制；关键帧控制；候选可见性约束；oracle 可见性渲染。</ns0:t>
      </ns0:r>
    </ns0:p>
    <ns0:p>
      <ns0:pPr>
        <ns0:pStyle ns0:val="Normal"/>
      </ns0:pPr>
      <ns0:r>
        <ns0:t xml:space="preserve">评价指标：前缀泄露率、揭示窗口识别率、揭示延迟、事件保持率与画质；VLM 前缀读出需有人类抽样校准及问题先验对照。</ns0:t>
      </ns0:r>
    </ns0:p>
    <ns0:p>
      <ns0:pPr>
        <ns0:pStyle ns0:val="Normal"/>
      </ns0:pPr>
      <ns0:r>
        <ns0:t xml:space="preserve">不支持假设的结果：若只有分镜变化有效，固定分镜后优势消失，则视频方法贡献不足；若靠模糊、黑屏或删掉事件降低泄露，则不支持假设。</ns0:t>
      </ns0:r>
    </ns0:p>
    <ns0:p>
      <ns0:pPr>
        <ns0:pStyle ns0:val="Normal"/>
      </ns0:pPr>
      <ns0:r>
        <ns0:t xml:space="preserve">支撑与对照：P161 / P214 / ViMax / VIS-Ground / VG11</ns0:t>
      </ns0:r>
    </ns0:p>
    <ns0:p>
      <ns0:pPr>
        <ns0:pStyle ns0:val="Heading2"/>
      </ns0:pPr>
      <ns0:r>
        <ns0:t xml:space="preserve">AIGC-C-H2｜研究假设，尚未实测</ns0:t>
      </ns0:r>
    </ns0:p>
    <ns0:p>
      <ns0:pPr>
        <ns0:pStyle ns0:val="Normal"/>
      </ns0:pPr>
      <ns0:r>
        <ns0:t xml:space="preserve">对隐藏状态的跨镜头约束，比仅优化人物外观一致性更能降低揭示后回看的矛盾。</ns0:t>
      </ns0:r>
    </ns0:p>
    <ns0:p>
      <ns0:pPr>
        <ns0:pStyle ns0:val="Normal"/>
      </ns0:pPr>
      <ns0:r>
        <ns0:t xml:space="preserve">候选机制：持续保持隐藏物体的身份、位置和动作可行性；让未展示属性保持未展示，不让它们任意漂移。</ns0:t>
      </ns0:r>
    </ns0:p>
    <ns0:p>
      <ns0:pPr>
        <ns0:pStyle ns0:val="Normal"/>
      </ns0:pPr>
      <ns0:r>
        <ns0:t xml:space="preserve">实验设计：在携带、遮挡交接和身份揭示短片中设置多镜头及延迟揭示；前后配对检查可见线索，并加入不含隐藏事实的普通连续性对照。</ns0:t>
      </ns0:r>
    </ns0:p>
    <ns0:p>
      <ns0:pPr>
        <ns0:pStyle ns0:val="Normal"/>
      </ns0:pPr>
      <ns0:r>
        <ns0:t xml:space="preserve">必要基线：普通身份一致性；历史帧检索／OneStory 式记忆；完整真值文本条件；隐藏状态加揭示约束。</ns0:t>
      </ns0:r>
    </ns0:p>
    <ns0:p>
      <ns0:pPr>
        <ns0:pStyle ns0:val="Normal"/>
      </ns0:pPr>
      <ns0:r>
        <ns0:t xml:space="preserve">评价指标：回看矛盾率、隐藏对象持久性、空间／动作可行性、揭示正确率及普通场景退化。</ns0:t>
      </ns0:r>
    </ns0:p>
    <ns0:p>
      <ns0:pPr>
        <ns0:pStyle ns0:val="Normal"/>
      </ns0:pPr>
      <ns0:r>
        <ns0:t xml:space="preserve">不支持假设的结果：若收益仅来自重复关键帧或复制背景，而跨视角和未见物体不成立，则不支持隐藏状态一致性的泛化。</ns0:t>
      </ns0:r>
    </ns0:p>
    <ns0:p>
      <ns0:pPr>
        <ns0:pStyle ns0:val="Normal"/>
      </ns0:pPr>
      <ns0:r>
        <ns0:t xml:space="preserve">支撑与对照：P133 / P161 / P259 / ViMax / P021</ns0:t>
      </ns0:r>
    </ns0:p>
    <ns0:p>
      <ns0:pPr>
        <ns0:pStyle ns0:val="Heading1"/>
      </ns0:pPr>
      <ns0:r>
        <ns0:t xml:space="preserve">AIGC-D｜获取最少但足够的上下文与生成控制信号</ns0:t>
      </ns0:r>
    </ns0:p>
    <ns0:p>
      <ns0:pPr>
        <ns0:pStyle ns0:val="Normal"/>
      </ns0:pPr>
      <ns0:r>
        <ns0:t xml:space="preserve">Active Acquisition of Sufficient Context and Video Controls</ns0:t>
      </ns0:r>
    </ns0:p>
    <ns0:p>
      <ns0:pPr>
        <ns0:pStyle ns0:val="Normal"/>
      </ns0:pPr>
      <ns0:r>
        <ns0:t xml:space="preserve">Overview：研究生成前或修订中怎样选择问题、检索、观察视角、参考图或示范。信息足以判断“应生成什么”，不代表条件足以使视频可靠执行；两种缺口应分别定位和补齐。已有图像 context agent、视频工具 agent 与主动澄清方法，因此视频版本包装或增加调用次数不构成足够贡献。</ns0:t>
      </ns0:r>
    </ns0:p>
    <ns0:p>
      <ns0:pPr>
        <ns0:pStyle ns0:val="Normal"/>
      </ns0:pPr>
      <ns0:r>
        <ns0:t xml:space="preserve">决策充分性：哪些未知项会改变事件解释、修改范围或揭示策略？</ns0:t>
      </ns0:r>
    </ns0:p>
    <ns0:p>
      <ns0:pPr>
        <ns0:pStyle ns0:val="Normal"/>
      </ns0:pPr>
      <ns0:r>
        <ns0:t xml:space="preserve">执行充分性：哪些轨迹、关键帧或示范能让生成器按正确判断执行？</ns0:t>
      </ns0:r>
    </ns0:p>
    <ns0:p>
      <ns0:pPr>
        <ns0:pStyle ns0:val="Normal"/>
      </ns0:pPr>
      <ns0:r>
        <ns0:t xml:space="preserve">研究问题：在固定用户负担和生成预算下，agent 应获取哪种最小信息或控制信号，才能提高最终视频的约束满足率？</ns0:t>
      </ns0:r>
    </ns0:p>
    <ns0:p>
      <ns0:pPr>
        <ns0:pStyle ns0:val="Normal"/>
      </ns0:pPr>
      <ns0:r>
        <ns0:t xml:space="preserve">触发：存在会改变生成决策的 context 缺口，或已经判断正确但生成器执行失败。</ns0:t>
      </ns0:r>
    </ns0:p>
    <ns0:p>
      <ns0:pPr>
        <ns0:pStyle ns0:val="Normal"/>
      </ns0:pPr>
      <ns0:r>
        <ns0:t xml:space="preserve">输出：带来源与未定项的 context、成本受控的获取动作，以及可被执行并验证的控制条件。</ns0:t>
      </ns0:r>
    </ns0:p>
    <ns0:p>
      <ns0:pPr>
        <ns0:pStyle ns0:val="Normal"/>
      </ns0:pPr>
      <ns0:r>
        <ns0:t xml:space="preserve">概念边界：主要研究当前任务的信息／控制获取；跨任务挑数据并更新模型对应原想法 8，另需留出收益。重点是 how：问什么、请求哪个视角或何种示范，而非仅决定何时打扰。</ns0:t>
      </ns0:r>
    </ns0:p>
    <ns0:p>
      <ns0:pPr>
        <ns0:pStyle ns0:val="Normal"/>
      </ns0:pPr>
      <ns0:r>
        <ns0:t xml:space="preserve">具体场景：若不清楚物品是否已交接，询问或补视角可以消歧；若已知交接但模型总漏掉交接动作，应请求轨迹或关键帧，而非继续问用户同一事实。</ns0:t>
      </ns0:r>
    </ns0:p>
    <ns0:p>
      <ns0:pPr>
        <ns0:pStyle ns0:val="Normal"/>
      </ns0:pPr>
      <ns0:r>
        <ns0:t xml:space="preserve">研究缺口（综合判断）：尚需在同成本下验证不同获取方式的决策价值与执行价值；仅提升文字答案、增加工具调用或改善自评不能证明生成收益。</ns0:t>
      </ns0:r>
    </ns0:p>
    <ns0:p>
      <ns0:pPr>
        <ns0:pStyle ns0:val="Normal"/>
      </ns0:pPr>
      <ns0:r>
        <ns0:t xml:space="preserve">真值来源：用可控隐藏事实定义候选解释，枚举小动作集估计 oracle 获取策略；从环境记录评估决策，再从视频独立评估执行。模拟用户成本需与少量真实用户数据分开报告。</ns0:t>
      </ns0:r>
    </ns0:p>
    <ns0:p>
      <ns0:pPr>
        <ns0:pStyle ns0:val="Normal"/>
      </ns0:pPr>
      <ns0:r>
        <ns0:t xml:space="preserve">竞争与可行性边界：初期可接入 B 的歧义消解或 C 的参考条件选择；是否独立成篇取决于动作选择／成本机制的新贡献，不能仅以大厂可能进入来判断。</ns0:t>
      </ns0:r>
    </ns0:p>
    <ns0:p>
      <ns0:pPr>
        <ns0:pStyle ns0:val="Normal"/>
      </ns0:pPr>
      <ns0:r>
        <ns0:t xml:space="preserve">共享 XR 能力：XR-L</ns0:t>
      </ns0:r>
    </ns0:p>
    <ns0:p>
      <ns0:pPr>
        <ns0:pStyle ns0:val="Normal"/>
      </ns0:pPr>
      <ns0:r>
        <ns0:t xml:space="preserve">库内阅读顺序：VG17 → VG20 → VG31 → P149 → P159 → VG60</ns0:t>
      </ns0:r>
    </ns0:p>
    <ns0:p>
      <ns0:pPr>
        <ns0:pStyle ns0:val="Heading2"/>
      </ns0:pPr>
      <ns0:r>
        <ns0:t xml:space="preserve">逐篇支撑与竞争边界</ns0:t>
      </ns0:r>
    </ns0:p>
    <ns0:p>
      <ns0:pPr>
        <ns0:pStyle ns0:val="Heading3"/>
      </ns0:pPr>
      <ns0:r>
        <ns0:t xml:space="preserve">VG17｜Qwen-Image-Agent: Bridging the Context Gap in Real-World Image Generation</ns0:t>
      </ns0:r>
    </ns0:p>
    <ns0:p>
      <ns0:pPr>
        <ns0:pStyle ns0:val="Normal"/>
      </ns0:pPr>
      <ns0:r>
        <ns0:t xml:space="preserve">Application paper · 直接先例／context gap</ns0:t>
      </ns0:r>
    </ns0:p>
    <ns0:p>
      <ns0:pPr>
        <ns0:pStyle ns0:val="Normal"/>
      </ns0:pPr>
      <ns0:r>
        <ns0:t xml:space="preserve">论文已有证据：Qwen-Image-Agent 通过规划、推理、搜索、记忆和反馈补齐图像生成上下文。</ns0:t>
      </ns0:r>
    </ns0:p>
    <ns0:p>
      <ns0:pPr>
        <ns0:pStyle ns0:val="Normal"/>
      </ns0:pPr>
      <ns0:r>
        <ns0:t xml:space="preserve">对该方向的支撑：提供缺口表示与工具组织基线。</ns0:t>
      </ns0:r>
    </ns0:p>
    <ns0:p>
      <ns0:pPr>
        <ns0:pStyle ns0:val="Normal"/>
      </ns0:pPr>
      <ns0:r>
        <ns0:t xml:space="preserve">尚未建立的证据：图像证据不建立视频事件连续执行，也不能据此假设视频扩展必然有效。</ns0:t>
      </ns0:r>
    </ns0:p>
    <ns0:p>
      <ns0:pPr>
        <ns0:pStyle ns0:val="Normal"/>
      </ns0:pPr>
      <ns0:r>
        <ns0:t xml:space="preserve">证据定位：PDF p.1 方法 / Context-Aware Planning；PDF p.12 原文局限 / Weak Feedback Supervision</ns0:t>
      </ns0:r>
    </ns0:p>
    <ns0:p>
      <ns0:pPr>
        <ns0:pStyle ns0:val="Normal"/>
      </ns0:pPr>
      <ns0:r>
        <ns0:t xml:space="preserve">核对状态：沿用原速览已有逐页证据；本轮重组支撑关系，未重新全文核验全部结论</ns0:t>
      </ns0:r>
    </ns0:p>
    <ns0:p>
      <ns0:pPr>
        <ns0:pStyle ns0:val="Normal"/>
      </ns0:pPr>
      <ns0:hyperlink ns1:id="rId27">
        <ns0:r>
          <ns0:rPr>
            <ns0:color ns0:val="176B65"/>
            <ns0:u ns0:val="single"/>
          </ns0:rPr>
          <ns0:t xml:space="preserve">论文入口</ns0:t>
        </ns0:r>
      </ns0:hyperlink>
    </ns0:p>
    <ns0:p>
      <ns0:pPr>
        <ns0:pStyle ns0:val="Heading3"/>
      </ns0:pPr>
      <ns0:r>
        <ns0:t xml:space="preserve">VG20｜VideoGen-Agent: Reinforcing Video Generation Agents</ns0:t>
      </ns0:r>
    </ns0:p>
    <ns0:p>
      <ns0:pPr>
        <ns0:pStyle ns0:val="Normal"/>
      </ns0:pPr>
      <ns0:r>
        <ns0:t xml:space="preserve">Application paper · 直接竞争／视频 agent</ns0:t>
      </ns0:r>
    </ns0:p>
    <ns0:p>
      <ns0:pPr>
        <ns0:pStyle ns0:val="Normal"/>
      </ns0:pPr>
      <ns0:r>
        <ns0:t xml:space="preserve">论文已有证据：VideoGen-Agent 学习调用信息补充、生成与验证工具。</ns0:t>
      </ns0:r>
    </ns0:p>
    <ns0:p>
      <ns0:pPr>
        <ns0:pStyle ns0:val="Normal"/>
      </ns0:pPr>
      <ns0:r>
        <ns0:t xml:space="preserve">对该方向的支撑：比较学习式获取策略，固定同一工具集和调用预算。</ns0:t>
      </ns0:r>
    </ns0:p>
    <ns0:p>
      <ns0:pPr>
        <ns0:pStyle ns0:val="Normal"/>
      </ns0:pPr>
      <ns0:r>
        <ns0:t xml:space="preserve">尚未建立的证据：需要具体区分信息价值、控制价值及人类负担；再做工具编排不够。</ns0:t>
      </ns0:r>
    </ns0:p>
    <ns0:p>
      <ns0:pPr>
        <ns0:pStyle ns0:val="Normal"/>
      </ns0:pPr>
      <ns0:r>
        <ns0:t xml:space="preserve">证据定位：PDF p.1 方法 / category-aware hybrid reward；PDF p.10 原文局限 / broader compositional generalization</ns0:t>
      </ns0:r>
    </ns0:p>
    <ns0:p>
      <ns0:pPr>
        <ns0:pStyle ns0:val="Normal"/>
      </ns0:pPr>
      <ns0:r>
        <ns0:t xml:space="preserve">核对状态：沿用原速览已有逐页证据；本轮重组支撑关系，未重新全文核验全部结论</ns0:t>
      </ns0:r>
    </ns0:p>
    <ns0:p>
      <ns0:pPr>
        <ns0:pStyle ns0:val="Normal"/>
      </ns0:pPr>
      <ns0:hyperlink ns1:id="rId28">
        <ns0:r>
          <ns0:rPr>
            <ns0:color ns0:val="176B65"/>
            <ns0:u ns0:val="single"/>
          </ns0:rPr>
          <ns0:t xml:space="preserve">论文入口</ns0:t>
        </ns0:r>
      </ns0:hyperlink>
    </ns0:p>
    <ns0:p>
      <ns0:pPr>
        <ns0:pStyle ns0:val="Heading3"/>
      </ns0:pPr>
      <ns0:r>
        <ns0:t xml:space="preserve">VG31｜Video-as-Answer: Predict and Generate Next Video Event with Joint-GRPO（VANS）</ns0:t>
      </ns0:r>
    </ns0:p>
    <ns0:p>
      <ns0:pPr>
        <ns0:pStyle ns0:val="Normal"/>
      </ns0:pPr>
      <ns0:r>
        <ns0:t xml:space="preserve">Application paper · Method／执行对齐</ns0:t>
      </ns0:r>
    </ns0:p>
    <ns0:p>
      <ns0:pPr>
        <ns0:pStyle ns0:val="Normal"/>
      </ns0:pPr>
      <ns0:r>
        <ns0:t xml:space="preserve">论文已有证据：VANS 先固定 VDM 用生成反馈优化 VLM，再固定 VLM 优化 VDM；消融支持分阶段对齐。</ns0:t>
      </ns0:r>
    </ns0:p>
    <ns0:p>
      <ns0:pPr>
        <ns0:pStyle ns0:val="Normal"/>
      </ns0:pPr>
      <ns0:r>
        <ns0:t xml:space="preserve">对该方向的支撑：借鉴可训练的推理—生成接口；先稳定状态控制，再用独立状态反馈优化执行。</ns0:t>
      </ns0:r>
    </ns0:p>
    <ns0:p>
      <ns0:pPr>
        <ns0:pStyle ns0:val="Normal"/>
      </ns0:pPr>
      <ns0:r>
        <ns0:t xml:space="preserve">尚未建立的证据：任务含假设性问句，但现有指标未独立建立同历史干预下的多步后果与 Keep。</ns0:t>
      </ns0:r>
    </ns0:p>
    <ns0:p>
      <ns0:pPr>
        <ns0:pStyle ns0:val="Normal"/>
      </ns0:pPr>
      <ns0:r>
        <ns0:t xml:space="preserve">证据定位：PDF p.1 任务 / Video-NextEvent Prediction；PDF p.5 两阶段机制 / Stage 2: Context-Faithful；PDF p.5 奖励 / CLIPScore</ns0:t>
      </ns0:r>
    </ns0:p>
    <ns0:p>
      <ns0:pPr>
        <ns0:pStyle ns0:val="Normal"/>
      </ns0:pPr>
      <ns0:r>
        <ns0:t xml:space="preserve">核对状态：沿用原速览已有逐页证据；本轮重组支撑关系，未重新全文核验全部结论</ns0:t>
      </ns0:r>
    </ns0:p>
    <ns0:p>
      <ns0:pPr>
        <ns0:pStyle ns0:val="Normal"/>
      </ns0:pPr>
      <ns0:hyperlink ns1:id="rId29">
        <ns0:r>
          <ns0:rPr>
            <ns0:color ns0:val="176B65"/>
            <ns0:u ns0:val="single"/>
          </ns0:rPr>
          <ns0:t xml:space="preserve">论文入口</ns0:t>
        </ns0:r>
      </ns0:hyperlink>
    </ns0:p>
    <ns0:p>
      <ns0:pPr>
        <ns0:pStyle ns0:val="Heading3"/>
      </ns0:pPr>
      <ns0:r>
        <ns0:t xml:space="preserve">P033｜Gen-Searcher: Reinforcing Agentic Search for Image Generation</ns0:t>
      </ns0:r>
    </ns0:p>
    <ns0:p>
      <ns0:pPr>
        <ns0:pStyle ns0:val="Normal"/>
      </ns0:pPr>
      <ns0:r>
        <ns0:t xml:space="preserve">Application paper · Method／搜索策略</ns0:t>
      </ns0:r>
    </ns0:p>
    <ns0:p>
      <ns0:pPr>
        <ns0:pStyle ns0:val="Normal"/>
      </ns0:pPr>
      <ns0:r>
        <ns0:t xml:space="preserve">论文已有证据：Gen-Searcher 为知识密集图像生成学习多步文字与参考图搜索。</ns0:t>
      </ns0:r>
    </ns0:p>
    <ns0:p>
      <ns0:pPr>
        <ns0:pStyle ns0:val="Normal"/>
      </ns0:pPr>
      <ns0:r>
        <ns0:t xml:space="preserve">对该方向的支撑：区分语义知识、视觉参考的边际价值。</ns0:t>
      </ns0:r>
    </ns0:p>
    <ns0:p>
      <ns0:pPr>
        <ns0:pStyle ns0:val="Normal"/>
      </ns0:pPr>
      <ns0:r>
        <ns0:t xml:space="preserve">尚未建立的证据：原任务为图像；额外搜索收益不能代替视频时序控制验证。</ns0:t>
      </ns0:r>
    </ns0:p>
    <ns0:p>
      <ns0:pPr>
        <ns0:pStyle ns0:val="Normal"/>
      </ns0:pPr>
      <ns0:r>
        <ns0:t xml:space="preserve">证据定位：§3 数据与训练；§4.1–4.4、表1–3；§5。</ns0:t>
      </ns0:r>
    </ns0:p>
    <ns0:p>
      <ns0:pPr>
        <ns0:pStyle ns0:val="Normal"/>
      </ns0:pPr>
      <ns0:r>
        <ns0:t xml:space="preserve">核对状态：本轮重新分类；摘要、方法及边界沿用既有笔记，附本地原文供复核</ns0:t>
      </ns0:r>
    </ns0:p>
    <ns0:p>
      <ns0:pPr>
        <ns0:pStyle ns0:val="Normal"/>
      </ns0:pPr>
      <ns0:hyperlink ns1:id="rId30">
        <ns0:r>
          <ns0:rPr>
            <ns0:color ns0:val="176B65"/>
            <ns0:u ns0:val="single"/>
          </ns0:rPr>
          <ns0:t xml:space="preserve">论文入口</ns0:t>
        </ns0:r>
      </ns0:hyperlink>
    </ns0:p>
    <ns0:p>
      <ns0:pPr>
        <ns0:pStyle ns0:val="Heading3"/>
      </ns0:pPr>
      <ns0:r>
        <ns0:t xml:space="preserve">P149｜Learning to Clarify: Multi-turn Conversations with Action-Based Contrastive Self-Training</ns0:t>
      </ns0:r>
    </ns0:p>
    <ns0:p>
      <ns0:pPr>
        <ns0:pStyle ns0:val="Normal"/>
      </ns0:pPr>
      <ns0:r>
        <ns0:t xml:space="preserve">Method paper · Method／澄清学习</ns0:t>
      </ns0:r>
    </ns0:p>
    <ns0:p>
      <ns0:pPr>
        <ns0:pStyle ns0:val="Normal"/>
      </ns0:pPr>
      <ns0:r>
        <ns0:t xml:space="preserve">论文已有证据：ACT 通过动作对比自训练学习澄清与回答策略。</ns0:t>
      </ns0:r>
    </ns0:p>
    <ns0:p>
      <ns0:pPr>
        <ns0:pStyle ns0:val="Normal"/>
      </ns0:pPr>
      <ns0:r>
        <ns0:t xml:space="preserve">对该方向的支撑：提供获取动作偏好学习基线。</ns0:t>
      </ns0:r>
    </ns0:p>
    <ns0:p>
      <ns0:pPr>
        <ns0:pStyle ns0:val="Normal"/>
      </ns0:pPr>
      <ns0:r>
        <ns0:t xml:space="preserve">尚未建立的证据：以文本模拟用户与任务判据为主，未测视频执行或物理取证成本。</ns0:t>
      </ns0:r>
    </ns0:p>
    <ns0:p>
      <ns0:pPr>
        <ns0:pStyle ns0:val="Normal"/>
      </ns0:pPr>
      <ns0:r>
        <ns0:t xml:space="preserve">证据定位：PDF pp.4–7：设定和ACT算法；p.8表1：PACIFIC；p.10表3：AmbigSQL；pp.11–12表4/5：无标签设置与消融；附录：模拟器和提示。</ns0:t>
      </ns0:r>
    </ns0:p>
    <ns0:p>
      <ns0:pPr>
        <ns0:pStyle ns0:val="Normal"/>
      </ns0:pPr>
      <ns0:r>
        <ns0:t xml:space="preserve">核对状态：本轮核对摘要／首页，既有方法及数值未全部重验</ns0:t>
      </ns0:r>
    </ns0:p>
    <ns0:p>
      <ns0:pPr>
        <ns0:pStyle ns0:val="Normal"/>
      </ns0:pPr>
      <ns0:hyperlink ns1:id="rId31">
        <ns0:r>
          <ns0:rPr>
            <ns0:color ns0:val="176B65"/>
            <ns0:u ns0:val="single"/>
          </ns0:rPr>
          <ns0:t xml:space="preserve">论文入口</ns0:t>
        </ns0:r>
      </ns0:hyperlink>
    </ns0:p>
    <ns0:p>
      <ns0:pPr>
        <ns0:pStyle ns0:val="Heading3"/>
      </ns0:pPr>
      <ns0:r>
        <ns0:t xml:space="preserve">P159｜GPS: Graph-guided Proactive Information Seeking in Large Language Models</ns0:t>
      </ns0:r>
    </ns0:p>
    <ns0:p>
      <ns0:pPr>
        <ns0:pStyle ns0:val="Normal"/>
      </ns0:pPr>
      <ns0:r>
        <ns0:t xml:space="preserve">Method paper · Method／条件规则</ns0:t>
      </ns0:r>
    </ns0:p>
    <ns0:p>
      <ns0:pPr>
        <ns0:pStyle ns0:val="Normal"/>
      </ns0:pPr>
      <ns0:r>
        <ns0:t xml:space="preserve">论文已有证据：GPS 用规则 DAG 选择缺失条件并裁剪无关澄清。</ns0:t>
      </ns0:r>
    </ns0:p>
    <ns0:p>
      <ns0:pPr>
        <ns0:pStyle ns0:val="Normal"/>
      </ns0:pPr>
      <ns0:r>
        <ns0:t xml:space="preserve">对该方向的支撑：对比按任务依赖选问题与按不确定性选问题。</ns0:t>
      </ns0:r>
    </ns0:p>
    <ns0:p>
      <ns0:pPr>
        <ns0:pStyle ns0:val="Normal"/>
      </ns0:pPr>
      <ns0:r>
        <ns0:t xml:space="preserve">尚未建立的证据：依赖给定规则，不能自动外推到未知机制发现。</ns0:t>
      </ns0:r>
    </ns0:p>
    <ns0:p>
      <ns0:pPr>
        <ns0:pStyle ns0:val="Normal"/>
      </ns0:pPr>
      <ns0:r>
        <ns0:t xml:space="preserve">证据定位：PDF pp.3–7：DAG、算法、数据合成与奖励；p.8：SR/WCT/澄清需要F1定义；pp.9–10 Tables 1–2：主结果和消融；附录A/B：理论。</ns0:t>
      </ns0:r>
    </ns0:p>
    <ns0:p>
      <ns0:pPr>
        <ns0:pStyle ns0:val="Normal"/>
      </ns0:pPr>
      <ns0:r>
        <ns0:t xml:space="preserve">核对状态：本轮核对摘要／首页，既有方法及数值未全部重验</ns0:t>
      </ns0:r>
    </ns0:p>
    <ns0:p>
      <ns0:pPr>
        <ns0:pStyle ns0:val="Normal"/>
      </ns0:pPr>
      <ns0:hyperlink ns1:id="rId32">
        <ns0:r>
          <ns0:rPr>
            <ns0:color ns0:val="176B65"/>
            <ns0:u ns0:val="single"/>
          </ns0:rPr>
          <ns0:t xml:space="preserve">论文入口</ns0:t>
        </ns0:r>
      </ns0:hyperlink>
    </ns0:p>
    <ns0:p>
      <ns0:pPr>
        <ns0:pStyle ns0:val="Heading3"/>
      </ns0:pPr>
      <ns0:r>
        <ns0:t xml:space="preserve">VG60｜See, Remember, Explore: A Benchmark and Baselines for Streaming Spatial Reasoning（S³-Bench / AMF-VLM）</ns0:t>
      </ns0:r>
    </ns0:p>
    <ns0:p>
      <ns0:pPr>
        <ns0:pStyle ns0:val="Normal"/>
      </ns0:pPr>
      <ns0:r>
        <ns0:t xml:space="preserve">Method paper · Method／主动观察</ns0:t>
      </ns0:r>
    </ns0:p>
    <ns0:p>
      <ns0:pPr>
        <ns0:pStyle ns0:val="Normal"/>
      </ns0:pPr>
      <ns0:r>
        <ns0:t xml:space="preserve">论文已有证据：S³ / AMF-VLM 研究流式空间记忆和按需取证。</ns0:t>
      </ns0:r>
    </ns0:p>
    <ns0:p>
      <ns0:pPr>
        <ns0:pStyle ns0:val="Normal"/>
      </ns0:pPr>
      <ns0:r>
        <ns0:t xml:space="preserve">对该方向的支撑：增加转视角、扫描等观察动作，检查有限时间下的信息收益。</ns0:t>
      </ns0:r>
    </ns0:p>
    <ns0:p>
      <ns0:pPr>
        <ns0:pStyle ns0:val="Normal"/>
      </ns0:pPr>
      <ns0:r>
        <ns0:t xml:space="preserve">尚未建立的证据：原任务主要输出答案，还需独立测获取信号是否进入视频。</ns0:t>
      </ns0:r>
    </ns0:p>
    <ns0:p>
      <ns0:pPr>
        <ns0:pStyle ns0:val="Normal"/>
      </ns0:pPr>
      <ns0:r>
        <ns0:t xml:space="preserve">证据定位：PDF p.1 方法 / memory folding；PDF p.1 任务边界 / only observations available</ns0:t>
      </ns0:r>
    </ns0:p>
    <ns0:p>
      <ns0:pPr>
        <ns0:pStyle ns0:val="Normal"/>
      </ns0:pPr>
      <ns0:r>
        <ns0:t xml:space="preserve">核对状态：沿用原速览已有逐页证据；本轮重组支撑关系，未重新全文核验全部结论</ns0:t>
      </ns0:r>
    </ns0:p>
    <ns0:p>
      <ns0:pPr>
        <ns0:pStyle ns0:val="Normal"/>
      </ns0:pPr>
      <ns0:hyperlink ns1:id="rId33">
        <ns0:r>
          <ns0:rPr>
            <ns0:color ns0:val="176B65"/>
            <ns0:u ns0:val="single"/>
          </ns0:rPr>
          <ns0:t xml:space="preserve">论文入口</ns0:t>
        </ns0:r>
      </ns0:hyperlink>
    </ns0:p>
    <ns0:p>
      <ns0:pPr>
        <ns0:pStyle ns0:val="Heading3"/>
      </ns0:pPr>
      <ns0:r>
        <ns0:t xml:space="preserve">P143｜Interactive Visual Reasoning under Uncertainty</ns0:t>
      </ns0:r>
    </ns0:p>
    <ns0:p>
      <ns0:pPr>
        <ns0:pStyle ns0:val="Normal"/>
      </ns0:pPr>
      <ns0:r>
        <ns0:t xml:space="preserve">Base paper · Base／受控未知机制</ns0:t>
      </ns0:r>
    </ns0:p>
    <ns0:p>
      <ns0:pPr>
        <ns0:pStyle ns0:val="Normal"/>
      </ns0:pPr>
      <ns0:r>
        <ns0:t xml:space="preserve">论文已有证据：IVRE 在有限交互预算内通过新实验更新对隐藏规则的判断。</ns0:t>
      </ns0:r>
    </ns0:p>
    <ns0:p>
      <ns0:pPr>
        <ns0:pStyle ns0:val="Normal"/>
      </ns0:pPr>
      <ns0:r>
        <ns0:t xml:space="preserve">对该方向的支撑：构建获取动作与结果可验证的小型环境。</ns0:t>
      </ns0:r>
    </ns0:p>
    <ns0:p>
      <ns0:pPr>
        <ns0:pStyle ns0:val="Normal"/>
      </ns0:pPr>
      <ns0:r>
        <ns0:t xml:space="preserve">尚未建立的证据：OR 规则及简化动作限制外推；不包含开放创作或真实用户打扰。</ns0:t>
      </ns0:r>
    </ns0:p>
    <ns0:p>
      <ns0:pPr>
        <ns0:pStyle ns0:val="Normal"/>
      </ns0:pPr>
      <ns0:r>
        <ns0:t xml:space="preserve">证据定位：PDF pp.4–5：环境及奖励；pp.6–7：基线和人类设置；p.8表2：结果；pp.9–10：分析与明确局限。</ns0:t>
      </ns0:r>
    </ns0:p>
    <ns0:p>
      <ns0:pPr>
        <ns0:pStyle ns0:val="Normal"/>
      </ns0:pPr>
      <ns0:r>
        <ns0:t xml:space="preserve">核对状态：本轮重新分类；摘要、方法及边界沿用既有笔记，附本地原文供复核</ns0:t>
      </ns0:r>
    </ns0:p>
    <ns0:p>
      <ns0:pPr>
        <ns0:pStyle ns0:val="Normal"/>
      </ns0:pPr>
      <ns0:hyperlink ns1:id="rId34">
        <ns0:r>
          <ns0:rPr>
            <ns0:color ns0:val="176B65"/>
            <ns0:u ns0:val="single"/>
          </ns0:rPr>
          <ns0:t xml:space="preserve">论文入口</ns0:t>
        </ns0:r>
      </ns0:hyperlink>
    </ns0:p>
    <ns0:p>
      <ns0:pPr>
        <ns0:pStyle ns0:val="Heading2"/>
      </ns0:pPr>
      <ns0:r>
        <ns0:t xml:space="preserve">AIGC-D-H1｜研究假设，尚未实测</ns0:t>
      </ns0:r>
    </ns0:p>
    <ns0:p>
      <ns0:pPr>
        <ns0:pStyle ns0:val="Normal"/>
      </ns0:pPr>
      <ns0:r>
        <ns0:t xml:space="preserve">按预计生成决策收益选择获取方式，比固定询问或最大不确定性更能提高同成本的视频正确率。</ns0:t>
      </ns0:r>
    </ns0:p>
    <ns0:p>
      <ns0:pPr>
        <ns0:pStyle ns0:val="Normal"/>
      </ns0:pPr>
      <ns0:r>
        <ns0:t xml:space="preserve">候选机制：比较一个回答、视角或示范将排除哪些候选解释，以及这会如何改变 Δ／Keep 与后续生成。</ns0:t>
      </ns0:r>
    </ns0:p>
    <ns0:p>
      <ns0:pPr>
        <ns0:pStyle ns0:val="Normal"/>
      </ns0:pPr>
      <ns0:r>
        <ns0:t xml:space="preserve">实验设计：隐藏会影响任务的事实，同时加入高不确定但无关变量；固定可用动作、用户时间和采样数，按缺口类型与机制组合留出。</ns0:t>
      </ns0:r>
    </ns0:p>
    <ns0:p>
      <ns0:pPr>
        <ns0:pStyle ns0:val="Normal"/>
      </ns0:pPr>
      <ns0:r>
        <ns0:t xml:space="preserve">必要基线：不获取；固定问题；随机获取；最大熵；GPS 式规则；VideoGen-Agent 式工具策略；小动作集 oracle。</ns0:t>
      </ns0:r>
    </ns0:p>
    <ns0:p>
      <ns0:pPr>
        <ns0:pStyle ns0:val="Normal"/>
      </ns0:pPr>
      <ns0:r>
        <ns0:t xml:space="preserve">评价指标：视频正确率—获取成本曲线、有效消歧率、无关询问率、问题／视角／示范选择准确性及总延迟。</ns0:t>
      </ns0:r>
    </ns0:p>
    <ns0:p>
      <ns0:pPr>
        <ns0:pStyle ns0:val="Normal"/>
      </ns0:pPr>
      <ns0:r>
        <ns0:t xml:space="preserve">不支持假设的结果：若随机或固定策略在同成本下同样有效，或只提升文字推断而视频无增益，则不支持主动选择的价值。</ns0:t>
      </ns0:r>
    </ns0:p>
    <ns0:p>
      <ns0:pPr>
        <ns0:pStyle ns0:val="Normal"/>
      </ns0:pPr>
      <ns0:r>
        <ns0:t xml:space="preserve">支撑与对照：VG17 / VG20 / P149 / P159 / VG60 / P143</ns0:t>
      </ns0:r>
    </ns0:p>
    <ns0:p>
      <ns0:pPr>
        <ns0:pStyle ns0:val="Heading2"/>
      </ns0:pPr>
      <ns0:r>
        <ns0:t xml:space="preserve">AIGC-D-H2｜研究假设，尚未实测</ns0:t>
      </ns0:r>
    </ns0:p>
    <ns0:p>
      <ns0:pPr>
        <ns0:pStyle ns0:val="Normal"/>
      </ns0:pPr>
      <ns0:r>
        <ns0:t xml:space="preserve">显式区分判断缺口与执行缺口，能减少无效询问，并以更少控制信号达到相同的视频约束满足率。</ns0:t>
      </ns0:r>
    </ns0:p>
    <ns0:p>
      <ns0:pPr>
        <ns0:pStyle ns0:val="Normal"/>
      </ns0:pPr>
      <ns0:r>
        <ns0:t xml:space="preserve">候选机制：先检查事件判断是否确定；确定后将失败定位到生成控制，按需选择参考图、关键帧、轨迹或示范，并逐项消融其必要性。</ns0:t>
      </ns0:r>
    </ns0:p>
    <ns0:p>
      <ns0:pPr>
        <ns0:pStyle ns0:val="Normal"/>
      </ns0:pPr>
      <ns0:r>
        <ns0:t xml:space="preserve">实验设计：交叉构造信息充分／不足和执行容易／困难四类任务；同一骨干上比较语义补充与视觉控制的不同组合，不把 oracle 任务真值泄漏给策略。</ns0:t>
      </ns0:r>
    </ns0:p>
    <ns0:p>
      <ns0:pPr>
        <ns0:pStyle ns0:val="Normal"/>
      </ns0:pPr>
      <ns0:r>
        <ns0:t xml:space="preserve">必要基线：始终补文字；始终给全部控制；只用生成后评分；两阶段缺口诊断；oracle 缺口类别及最小控制子集。</ns0:t>
      </ns0:r>
    </ns0:p>
    <ns0:p>
      <ns0:pPr>
        <ns0:pStyle ns0:val="Normal"/>
      </ns0:pPr>
      <ns0:r>
        <ns0:t xml:space="preserve">评价指标：约束满足率、误诊率、冗余获取数、控制信号数量／成本、延迟；报告成功率与成本前沿，不宣称普遍全局最小。</ns0:t>
      </ns0:r>
    </ns0:p>
    <ns0:p>
      <ns0:pPr>
        <ns0:pStyle ns0:val="Normal"/>
      </ns0:pPr>
      <ns0:r>
        <ns0:t xml:space="preserve">不支持假设的结果：若更多条件是唯一解释，或删去所谓必要信号后结果不变，则不支持“最少但足够”；模拟器结论不能直接当作真人低打扰收益。</ns0:t>
      </ns0:r>
    </ns0:p>
    <ns0:p>
      <ns0:pPr>
        <ns0:pStyle ns0:val="Normal"/>
      </ns0:pPr>
      <ns0:r>
        <ns0:t xml:space="preserve">支撑与对照：VG17 / VG31 / VG46 / VG20 / P033</ns0:t>
      </ns0:r>
    </ns0:p>
    <ns0:p>
      <ns0:pPr>
        <ns0:pStyle ns0:val="Heading1"/>
      </ns0:pPr>
      <ns0:r>
        <ns0:t xml:space="preserve">方法、系统条件与应用场景</ns0:t>
      </ns0:r>
    </ns0:p>
    <ns0:p>
      <ns0:pPr>
        <ns0:pStyle ns0:val="Heading2"/>
      </ns0:pPr>
      <ns0:r>
        <ns0:t xml:space="preserve">1｜少步蒸馏与短暂关键事件保持</ns0:t>
      </ns0:r>
    </ns0:p>
    <ns0:p>
      <ns0:pPr>
        <ns0:pStyle ns0:val="Normal"/>
      </ns0:pPr>
      <ns0:r>
        <ns0:t xml:space="preserve">共享生成方法：A/B/C：加速时仍需测关键事件召回和约束保持，不能只测画质。</ns0:t>
      </ns0:r>
    </ns0:p>
    <ns0:p>
      <ns0:pPr>
        <ns0:pStyle ns0:val="Heading2"/>
      </ns0:pPr>
      <ns0:r>
        <ns0:t xml:space="preserve">4、10｜结构化局部修复与时空 credit assignment</ns0:t>
      </ns0:r>
    </ns0:p>
    <ns0:p>
      <ns0:pPr>
        <ns0:pStyle ns0:val="Normal"/>
      </ns0:pPr>
      <ns0:r>
        <ns0:t xml:space="preserve">共享优化方法：对齐对象、事件、时段与生成更新；反馈可定位不等于已证明因果 credit。</ns0:t>
      </ns0:r>
    </ns0:p>
    <ns0:p>
      <ns0:pPr>
        <ns0:pStyle ns0:val="Heading2"/>
      </ns0:pPr>
      <ns0:r>
        <ns0:t xml:space="preserve">11｜video-native verifier</ns0:t>
      </ns0:r>
    </ns0:p>
    <ns0:p>
      <ns0:pPr>
        <ns0:pStyle ns0:val="Normal"/>
      </ns0:pPr>
      <ns0:r>
        <ns0:t xml:space="preserve">共享评测／训练组件：检查真实视频中的事件、保持与泄露；与训练反馈分离并校准读出错误。</ns0:t>
      </ns0:r>
    </ns0:p>
    <ns0:p>
      <ns0:pPr>
        <ns0:pStyle ns0:val="Heading2"/>
      </ns0:pPr>
      <ns0:r>
        <ns0:t xml:space="preserve">12、13、15｜低成本 rollout、policy／exploration 与多目标优化</ns0:t>
      </ns0:r>
    </ns0:p>
    <ns0:p>
      <ns0:pPr>
        <ns0:pStyle ns0:val="Normal"/>
      </ns0:pPr>
      <ns0:r>
        <ns0:t xml:space="preserve">共享优化基础：明确采样随机性、可学习决策与成本；分别报告变化正确、保持、质量和延迟，防止单分数掩盖失败。</ns0:t>
      </ns0:r>
    </ns0:p>
    <ns0:p>
      <ns0:pPr>
        <ns0:pStyle ns0:val="Heading2"/>
      </ns0:pPr>
      <ns0:r>
        <ns0:t xml:space="preserve">14｜长程身份与因果一致性</ns0:t>
      </ns0:r>
    </ns0:p>
    <ns0:p>
      <ns0:pPr>
        <ns0:pStyle ns0:val="Normal"/>
      </ns0:pPr>
      <ns0:r>
        <ns0:t xml:space="preserve">跨方向评价目标：A 看传播，B 看纠错后复发，C 看揭示前后回看一致，不能仅用身份相似度。</ns0:t>
      </ns0:r>
    </ns0:p>
    <ns0:p>
      <ns0:pPr>
        <ns0:pStyle ns0:val="Heading2"/>
      </ns0:pPr>
      <ns0:r>
        <ns0:t xml:space="preserve">5｜可中断的交互视频生成</ns0:t>
      </ns0:r>
    </ns0:p>
    <ns0:p>
      <ns0:pPr>
        <ns0:pStyle ns0:val="Normal"/>
      </ns0:pPr>
      <ns0:r>
        <ns0:t xml:space="preserve">系统条件／B 的实验协议：区分已提交、未提交和修订版本；测真实纠正延迟与重复生成成本。</ns0:t>
      </ns0:r>
    </ns0:p>
    <ns0:p>
      <ns0:pPr>
        <ns0:pStyle ns0:val="Heading2"/>
      </ns0:pPr>
      <ns0:r>
        <ns0:t xml:space="preserve">7、storytelling｜机制改变与叙事创作</ns0:t>
      </ns0:r>
    </ns0:p>
    <ns0:p>
      <ns0:pPr>
        <ns0:pStyle ns0:val="Normal"/>
      </ns0:pPr>
      <ns0:r>
        <ns0:t xml:space="preserve">应用场景：机制改变通常联用 A/D；叙事可检验 B/C，应用名称不代替方法贡献。</ns0:t>
      </ns0:r>
    </ns0:p>
    <ns0:p>
      <ns0:pPr>
        <ns0:pStyle ns0:val="Heading2"/>
      </ns0:pPr>
      <ns0:r>
        <ns0:t xml:space="preserve">8｜自动选择值得补充的训练数据</ns0:t>
      </ns0:r>
    </ns0:p>
    <ns0:p>
      <ns0:pPr>
        <ns0:pStyle ns0:val="Normal"/>
      </ns0:pPr>
      <ns0:r>
        <ns0:t xml:space="preserve">后续跨任务学习方向：与 D 的当前任务取证分开；需训练后留出收益与旧能力回归检查，对应 XR-L 的学习层或 XR-E。</ns0:t>
      </ns0:r>
    </ns0:p>
    <ns0:p>
      <ns0:pPr>
        <ns0:pStyle ns0:val="Heading1"/>
      </ns0:pPr>
      <ns0:r>
        <ns0:t xml:space="preserve">首轮探索与算力边界</ns0:t>
      </ns0:r>
    </ns0:p>
    <ns0:p>
      <ns0:pPr>
        <ns0:pStyle ns0:val="Normal"/>
      </ns0:pPr>
      <ns0:r>
        <ns0:t xml:space="preserve">建议先用 50–100 个可控短片实例做诊断：固定骨干、输入权限、采样数和总预算，比较直接提示、结构化 context、全量重生成／记忆重置与候选方法。按对象、机制组合和证据类型留出，保留无变化与无关变化负对照。先报告 GPU 小时／API 成本、生成帧数、采样次数、修订延迟和失败率，再决定是否需要 LoRA、蒸馏或视频 RL；benchmark 是否独立成篇取决于任务与评测的新信息。</ns0:t>
      </ns0:r>
    </ns0:p>
    <ns0:p>
      <ns0:r>
        <ns0:t>AIGC · 逐篇前提与长期应用图谱 · 2026-10-14</ns0:t>
      </ns0:r>
    </ns0:p>
    <ns0:p>
      <ns0:r>
        <ns0:t>8 篇核心支撑＋H2 引用的 VQQA，分别标注任务、原文条件、分析前提、已有证据、局限／未证范围及后续增量。后续创新门槛不是原论文缺陷；未做新实验。</ns0:t>
      </ns0:r>
    </ns0:p>
    <ns0:p>
      <ns0:r>
        <ns0:t>VOID · AIGC-A 核心支撑</ns0:t>
      </ns0:r>
    </ns0:p>
    <ns0:p>
      <ns0:r>
        <ns0:t>任务与输入：给定完整源视频与指定删除对象，重生成对象消失后的交互；这是离线后果编辑，不等同于只看历史前缀预测未来。</ns0:t>
      </ns0:r>
    </ns0:p>
    <ns0:p>
      <ns0:r>
        <ns0:t>原文条件／算法设置：配对模拟在保持其余场景设定的情况下移除对象；quadmask 表达删除、受影响与保持等区域语义。用户确定目标，VLM 辅助判断影响范围，视频生成器执行连续运动与视觉补全。</ns0:t>
      </ns0:r>
    </ns0:p>
    <ns0:p>
      <ns0:r>
        <ns0:t>成立前提 · 原文与本文分析分开标注：【本文分析】成功依赖影响范围判断及生成先验能覆盖该交互；配对模拟是受控真值，真实视频中的隐藏参数通常不足以唯一确定反事实。受影响区域可以很大，不假设变化必然局部，也不把静止相机列为其明确前提。</ns0:t>
      </ns0:r>
    </ns0:p>
    <ns0:p>
      <ns0:r>
        <ns0:t>原工作已经建立什么：对象删除及下游交互重生成已有实验证据；成对数据、quadmask 与生成器共同承担任务，不能把效果全部归因于 VLM 解出了精确动力学。</ns0:t>
      </ns0:r>
    </ns0:p>
    <ns0:p>
      <ns0:r>
        <ns0:t>原文局限／证据范围：【原文局限】短时长、特殊视角和模拟到真实的域差仍有失败。【证据范围】主要验证删除，尚未覆盖任意动作替换、未知机制和长链组合；这不否定删除任务贡献。</ns0:t>
      </ns0:r>
    </ns0:p>
    <ns0:p>
      <ns0:r>
        <ns0:t>后续创新空间 · 不等于原论文缺陷：【后续研究建议】已有自动影响范围流程，因此“自动推断 mask”本身不是与 VOID 的充分区别。可检验更准确的范围推断、新干预类型、延迟后果与同预算保持能力，而非要求原工作先解决所有因果问题。</ns0:t>
      </ns0:r>
    </ns0:p>
    <ns0:p>
      <ns0:r>
        <ns0:t>建议诊断实验 · 尚未实测：同骨干比较真值／预测范围与真值状态条件，分别测范围漏检、直接／延迟后果、Keep 误改和机制组合留出；完整源片与仅前缀输入分开报告。</ns0:t>
      </ns0:r>
    </ns0:p>
    <ns0:p>
      <ns0:r>
        <ns0:t>证据定位：§3 方法与配对数据；§4 实验；局限与真实视频失败案例</ns0:t>
      </ns0:r>
    </ns0:p>
    <ns0:p>
      <ns0:r>
        <ns0:t>原文：https://arxiv.org/abs/2604.02296v1</ns0:t>
      </ns0:r>
    </ns0:p>
    <ns0:p>
      <ns0:r>
        <ns0:t>VideoPhysEdit · AIGC-A 核心支撑</ns0:t>
      </ns0:r>
    </ns0:p>
    <ns0:p>
      <ns0:r>
        <ns0:t>任务与输入：输入源视频、物理编辑及执行帧；反演可复现原运动的刚体场景，编辑后模拟，再以投影轨迹和编辑参考图引导视频生成。</ns0:t>
      </ns0:r>
    </ns0:p>
    <ns0:p>
      <ns0:r>
        <ns0:t>原文条件／算法设置：【原文明示，Appendix D】静止相机、静态平面支撑，物体几何简化为球或盒；支持添加／删除及速度、质量、摩擦、恢复系数等编辑。依赖跟踪、几何估计、模拟器和轨迹条件生成接口。</ns0:t>
      </ns0:r>
    </ns0:p>
    <ns0:p>
      <ns0:r>
        <ns0:t>成立前提 · 原文与本文分析分开标注：【原文 §3.3】单目物理反演欠定，不同几何与参数可能解释同一运动。【本文分析】拟合原视频不保证隐藏物理参数真实唯一，反事实取决于所选解释。</ns0:t>
      </ns0:r>
    </ns0:p>
    <ns0:p>
      <ns0:r>
        <ns0:t>原工作已经建立什么：20 个合成刚体场景的 129 个编辑任务有配对仿真真值；另有真实视频定性展示。训练自由的反演—模拟—生成流程建立了可执行物理编辑证据。</ns0:t>
      </ns0:r>
    </ns0:p>
    <ns0:p>
      <ns0:r>
        <ns0:t>原文局限／证据范围：【原文局限】移动相机、复杂几何、关节体与受控的人／机器人不在当前建模范围；固定阈值可能随尺度／观测变化。【证据范围】真实视频展示不等于配对物理真值验证。</ns0:t>
      </ns0:r>
    </ns0:p>
    <ns0:p>
      <ns0:r>
        <ns0:t>后续创新空间 · 不等于原论文缺陷：【后续研究建议】可研究反演歧义及不确定性、复杂几何或移动相机，而不把有模拟器的控制执行视作没有价值。对比必须明确谁获得真值几何／参数。</ns0:t>
      </ns0:r>
    </ns0:p>
    <ns0:p>
      <ns0:r>
        <ns0:t>建议诊断实验 · 尚未实测：交叉比较真值与估计状态、同一生成器的真值与估计轨迹；构造原运动近似相同而干预后果不同的参数组，检查不确定性而非只看源片拟合。</ns0:t>
      </ns0:r>
    </ns0:p>
    <ns0:p>
      <ns0:r>
        <ns0:t>证据定位：§3.1–3.4；§4–5；Appendix C.2、D</ns0:t>
      </ns0:r>
    </ns0:p>
    <ns0:p>
      <ns0:r>
        <ns0:t>原文：https://arxiv.org/html/2609.35134v1</ns0:t>
      </ns0:r>
    </ns0:p>
    <ns0:p>
      <ns0:r>
        <ns0:t>CWMDT · AIGC-A 核心支撑</ns0:t>
      </ns0:r>
    </ns0:p>
    <ns0:p>
      <ns0:r>
        <ns0:t>任务与输入：把视觉观察组织成对象状态描述，LLM 根据干预预测多种后续状态，视频扩散模型以修改首帧与状态序列生成反事实。</ns0:t>
      </ns0:r>
    </ns0:p>
    <ns0:p>
      <ns0:r>
        <ns0:t>原文条件／算法设置：对象身份、类别、属性、质心／深度／大小与 mask 等来自感知模块；数字孪生是结构化表示。由 LLM 预测未来，生成器接受其条件；每次干预可采样多个合理未来。</ns0:t>
      </ns0:r>
    </ns0:p>
    <ns0:p>
      <ns0:r>
        <ns0:t>成立前提 · 原文与本文分析分开标注：【本文分析】表示必须保留决定后果的状态，LLM 必须能给出适用演化，生成器必须忠实执行。三者是可分离的误差来源；多种合理未来不应未经定义压成一个唯一物理真值。</ns0:t>
      </ns0:r>
    </ns0:p>
    <ns0:p>
      <ns0:r>
        <ns0:t>原工作已经建立什么：在视频编辑／反事实基准上报告视觉和语义收益，展示显式表示—LLM 干预推理—扩散生成的可编辑接口。</ns0:t>
      </ns0:r>
    </ns0:p>
    <ns0:p>
      <ns0:r>
        <ns0:t>原文局限／证据范围：【证据范围】结构化“数字孪生”不是经物理识别验证的模拟器；CLIP、检测器和 VLM 评价及小型 CausalVQA debug 结果，不能独立证明真实因果效应识别。</ns0:t>
      </ns0:r>
    </ns0:p>
    <ns0:p>
      <ns0:r>
        <ns0:t>后续创新空间 · 不等于原论文缺陷：【后续研究建议】对象结构＋LLM 演化＋条件生成已有先例。新工作可在状态充分性、预测校准、条件执行或未见机制组合上建立增量，不以模块名称差异代替实验。</ns0:t>
      </ns0:r>
    </ns0:p>
    <ns0:p>
      <ns0:r>
        <ns0:t>建议诊断实验 · 尚未实测：真值对象状态／预测状态、真值后果／LLM 后果分层替换；同时评价状态误差、生成遵循、可接受未来覆盖及 Keep，避免只测文本相似度。</ns0:t>
      </ns0:r>
    </ns0:p>
    <ns0:p>
      <ns0:r>
        <ns0:t>证据定位：§3 三阶段框架；§4 编辑实验；Appendix A CausalVQA debug</ns0:t>
      </ns0:r>
    </ns0:p>
    <ns0:p>
      <ns0:r>
        <ns0:t>原文：https://arxiv.org/abs/2511.17481v1</ns0:t>
      </ns0:r>
    </ns0:p>
    <ns0:p>
      <ns0:r>
        <ns0:t>Twin Rollouts · AIGC-A 核心支撑</ns0:t>
      </ns0:r>
    </ns0:p>
    <ns0:p>
      <ns0:r>
        <ns0:t>任务与输入：从模型自生成并记录噪声的事实轨迹分叉，在同一前缀、同一按世界时间对齐的外生噪声下改变动作；定义局部性和结果奖励。</ns0:t>
      </ns0:r>
    </ns0:p>
    <ns0:p>
      <ns0:r>
        <ns0:t>原文条件／算法设置：须能记录并重用采样随机性；模拟器能从状态分叉、提供后果真值与受影响集合 D。相机改变可能令 D 覆盖全画面，此时空 Keep 上的局部性指标应标为不适用。</ns0:t>
      </ns0:r>
    </ns0:p>
    <ns0:p>
      <ns0:r>
        <ns0:t>成立前提 · 原文与本文分析分开标注：【原文定义范围】exact abduction 指模型内部已记录的随机性。【本文分析】这不解决真实视频的隐变量反演；同噪声降低随机差异，却不保证模型动力学正确，模拟器与生成前缀仍需对齐。</ns0:t>
      </ns0:r>
    </ns0:p>
    <ns0:p>
      <ns0:r>
        <ns0:t>原工作已经建立什么：当前 v1 提出形式化协议和确定性小网格环境示意，明确规模实验尚待完成；应视为概念／评价设计先例，而非已验证性能领先的方法。</ns0:t>
      </ns0:r>
    </ns0:p>
    <ns0:p>
      <ns0:r>
        <ns0:t>原文局限／证据范围：【证据状态】缺少规模训练和真实视频实验；依赖可分叉模拟器及 D 的可操作定义。像素差也可能混有渲染变化，不自动等价于语义因果影响。</ns0:t>
      </ns0:r>
    </ns0:p>
    <ns0:p>
      <ns0:r>
        <ns0:t>后续创新空间 · 不等于原论文缺陷：【后续研究建议】实现其训练协议并验证局部反馈、随机性耦合和独立真值的作用，仍可能是有效实证贡献；不要把框架提案当作所有问题已解决。</ns0:t>
      </ns0:r>
    </ns0:p>
    <ns0:p>
      <ns0:r>
        <ns0:t>建议诊断实验 · 尚未实测：同训练量比较共享／独立噪声、全局／局部奖励、真值／估计 D；单列相机变化和空 Keep，检查结果正确性与局部性是否独立改善。</ns0:t>
      </ns0:r>
    </ns0:p>
    <ns0:p>
      <ns0:r>
        <ns0:t>证据定位：§2 形式化；奖励与示意环境；局限／实验计划</ns0:t>
      </ns0:r>
    </ns0:p>
    <ns0:p>
      <ns0:r>
        <ns0:t>原文：https://arxiv.org/html/2608.08982v1</ns0:t>
      </ns0:r>
    </ns0:p>
    <ns0:p>
      <ns0:r>
        <ns0:t>GIVE · AIGC-A 核心支撑</ns0:t>
      </ns0:r>
    </ns0:p>
    <ns0:p>
      <ns0:r>
        <ns0:t>任务与输入：给源视频和时序对齐的编辑前／后几何控制，生成对象变换及相应视觉变化。</ns0:t>
      </ns0:r>
    </ns0:p>
    <ns0:p>
      <ns0:r>
        <ns0:t>原文条件／算法设置：深度、包围盒、朝向等几何流与 RGB 联合条件化；训练用引擎配对数据。推理以用户输入、视频分割和单目几何估计得到控制，不要求测试时完整 3D 代理、引擎特权缓冲或逐视频优化。</ns0:t>
      </ns0:r>
    </ns0:p>
    <ns0:p>
      <ns0:r>
        <ns0:t>成立前提 · 原文与本文分析分开标注：【本文分析】前后控制需在身份、时间和坐标上相容，并充分描述目标编辑；盒级几何不能唯一决定隐藏材质／非刚性细节。学习到的生成先验承担未明确指定的次生视觉效果。</ns0:t>
      </ns0:r>
    </ns0:p>
    <ns0:p>
      <ns0:r>
        <ns0:t>原工作已经建立什么：配对训练实现几何可控编辑，并生成未逐像素给定的阴影、反射等次生效果；外部控制与内部学习能力在此同时存在。</ns0:t>
      </ns0:r>
    </ns0:p>
    <ns0:p>
      <ns0:r>
        <ns0:t>原文局限／证据范围：【原文局限】新暴露的运动手部等细节可能失败，多条件流增加计算。【证据范围】给定目标几何的执行不等于从一个动作自主推断所有未知动力学后果。</ns0:t>
      </ns0:r>
    </ns0:p>
    <ns0:p>
      <ns0:r>
        <ns0:t>后续创新空间 · 不等于原论文缺陷：【后续研究建议】几何条件及次生效果学习已有贡献；增量可落在稀疏条件、带误差控制的稳健执行、动态状态传播及低成本保持，而不是仅宣称“模型内部也学习了关系”。</ns0:t>
      </ns0:r>
    </ns0:p>
    <ns0:p>
      <ns0:r>
        <ns0:t>建议诊断实验 · 尚未实测：同骨干比较真值／估计几何、完整／稀疏条件；分别测目标变换、阴影等次生效果、未编辑对象及新暴露区域。</ns0:t>
      </ns0:r>
    </ns0:p>
    <ns0:p>
      <ns0:r>
        <ns0:t>证据定位：方法：四路几何条件与配对数据；实验／消融；局限</ns0:t>
      </ns0:r>
    </ns0:p>
    <ns0:p>
      <ns0:r>
        <ns0:t>原文：https://arxiv.org/abs/2606.24225v1</ns0:t>
      </ns0:r>
    </ns0:p>
    <ns0:p>
      <ns0:r>
        <ns0:t>VANS · AIGC-A 核心支撑</ns0:t>
      </ns0:r>
    </ns0:p>
    <ns0:p>
      <ns0:r>
        <ns0:t>任务与输入：输入视频上下文和问题，先预测下一事件的文字答案，再生成视频答案；任务包含预测性、程序性和假设性问题。</ns0:t>
      </ns0:r>
    </ns0:p>
    <ns0:p>
      <ns0:r>
        <ns0:t>原文条件／算法设置：训练有参考文字／视频答案。Joint-GRPO 分阶段：先固定 VDM 更新 VLM，再固定 VLM 优化 VDM；第二阶段筛选与参考语义相符的锚点。使用格式、文本及视频语义一致性等奖励。</ns0:t>
      </ns0:r>
    </ns0:p>
    <ns0:p>
      <ns0:r>
        <ns0:t>成立前提 · 原文与本文分析分开标注：【本文分析】代理奖励和锚点筛选需与目标事件一致；一个参考答案不必穷尽所有合理未来。文字预测正确、视觉执行正确和真实干预后果正确是不同检验。</ns0:t>
      </ns0:r>
    </ns0:p>
    <ns0:p>
      <ns0:r>
        <ns0:t>原工作已经建立什么：阶段式推理—生成对齐及消融支持在其视频问答生成任务上的提升；生成反馈能够用于训练内部能力，不能描述为只有外部 prompt 控制。</ns0:t>
      </ns0:r>
    </ns0:p>
    <ns0:p>
      <ns0:r>
        <ns0:t>原文局限／证据范围：【原文消融】奖励组合会影响动态与语义表现。【证据范围】不是对任意同历史干预、长链后果和 Keep 的保证；Joint 不应被误读成两模型始终同时更新。</ns0:t>
      </ns0:r>
    </ns0:p>
    <ns0:p>
      <ns0:r>
        <ns0:t>后续创新空间 · 不等于原论文缺陷：【后续研究建议】可将阶段式对齐迁移到状态／事件监督，验证独立后果奖励与保持目标的增量；“VLM 推理＋视频生成＋RL”已不是空白。</ns0:t>
      </ns0:r>
    </ns0:p>
    <ns0:p>
      <ns0:r>
        <ns0:t>建议诊断实验 · 尚未实测：固定数据和预算，比较参考锚点与预测锚点，加入相同历史的不同合法分支及无关干预；用独立状态检查器测奖励投机、事件完成与 Keep。</ns0:t>
      </ns0:r>
    </ns0:p>
    <ns0:p>
      <ns0:r>
        <ns0:t>证据定位：v2 方法 Joint-GRPO 两阶段与算法；实验／奖励消融</ns0:t>
      </ns0:r>
    </ns0:p>
    <ns0:p>
      <ns0:r>
        <ns0:t>原文：https://arxiv.org/html/2511.16669v2</ns0:t>
      </ns0:r>
    </ns0:p>
    <ns0:p>
      <ns0:r>
        <ns0:t>State-Change Counterfactuals · AIGC-A 核心支撑</ns0:t>
      </ns0:r>
    </ns0:p>
    <ns0:p>
      <ns0:r>
        <ns0:t>任务与输入：用动作前后状态及反事实假设训练程序视频表征，输出用于理解任务的表示，而非直接生成反事实 RGB 视频。</ns0:t>
      </ns0:r>
    </ns0:p>
    <ns0:p>
      <ns0:r>
        <ns0:t>原文条件／算法设置：从带叙述的 Ego4D 视频构造状态与反事实文本，使用帧／片段／视频层次对比学习；文本编码器冻结，另有缺步／换序等视频负例。</ns0:t>
      </ns0:r>
    </ns0:p>
    <ns0:p>
      <ns0:r>
        <ns0:t>成立前提 · 原文与本文分析分开标注：【本文分析】叙述需支持前后状态，负例需对该样本构成有效区别；“另一种可能发生的结果”与“不符合当前事实的结果”须分开，不能把合理替代未来当作普遍不可能。</ns0:t>
      </ns0:r>
    </ns0:p>
    <ns0:p>
      <ns0:r>
        <ns0:t>原工作已经建立什么：状态监督改善程序相关理解／表征任务。附录进行人工与模型质量核查，支持其数据设计具有实用性。</ns0:t>
      </ns0:r>
    </ns0:p>
    <ns0:p>
      <ns0:r>
        <ns0:t>原文局限／证据范围：【原文 Appendix A.4】反事实文本偶有低概率情形，需要权衡创造性与现实性。【任务范围】理解提升不直接建立生成收益或因果可识别性。</ns0:t>
      </ns0:r>
    </ns0:p>
    <ns0:p>
      <ns0:r>
        <ns0:t>后续创新空间 · 不等于原论文缺陷：【后续研究建议】迁移为生成器状态监督或关系对齐是可测试贡献；需要与普通动作／动词监督、VideoREPA 类对齐比较，不能把文本负例本身作为全新做法。</ns0:t>
      </ns0:r>
    </ns0:p>
    <ns0:p>
      <ns0:r>
        <ns0:t>建议诊断实验 · 尚未实测：对照真实状态标签、原始合成状态与普通动词负例，检查负例质量与生成器迁移；留出生成器／背景捷径，并测条件执行和后果泛化。</ns0:t>
      </ns0:r>
    </ns0:p>
    <ns0:p>
      <ns0:r>
        <ns0:t>证据定位：v6 层次状态对比学习；程序理解实验；Appendix A.4 文本质量</ns0:t>
      </ns0:r>
    </ns0:p>
    <ns0:p>
      <ns0:r>
        <ns0:t>原文：https://arxiv.org/html/2503.21055v6</ns0:t>
      </ns0:r>
    </ns0:p>
    <ns0:p>
      <ns0:r>
        <ns0:t>What-If World · AIGC-A 核心支撑</ns0:t>
      </ns0:r>
    </ns0:p>
    <ns0:p>
      <ns0:r>
        <ns0:t>任务与输入：以真实初始帧和最小物理条件变化的成对提示，评测生成视频是否共同满足干预、物理、环境和结果要求。</ns0:t>
      </ns0:r>
    </ns0:p>
    <ns0:p>
      <ns0:r>
        <ns0:t>原文条件／算法设置：319 个配对任务来自 nuScenes／DROID，覆盖六类物理变量；APEO 评价含条件遵循、物理、环境与配对结果，模型评判经人工核查。</ns0:t>
      </ns0:r>
    </ns0:p>
    <ns0:p>
      <ns0:r>
        <ns0:t>成立前提 · 原文与本文分析分开标注：【本文分析】提示差异须确实对应要检验的条件，评价器须看得见关键后果；同初始图和最小文字差异不自动消除隐藏状态歧义或生成随机差异。</ns0:t>
      </ns0:r>
    </ns0:p>
    <ns0:p>
      <ns0:r>
        <ns0:t>原工作已经建立什么：提供成对干预诊断，揭示逐视频画质／合理性评价会遗漏的问题；其贡献是评测，未提出训练算法不是缺陷。</ns0:t>
      </ns0:r>
    </ns0:p>
    <ns0:p>
      <ns0:r>
        <ns0:t>原文局限／证据范围：【原文讨论】基准分数与部署表现的关系仍需研究，失败分析是现象性诊断，不能定位模型架构／训练原因。【证据范围】不为每例提供唯一真实动力学轨迹。</ns0:t>
      </ns0:r>
    </ns0:p>
    <ns0:p>
      <ns0:r>
        <ns0:t>后续创新空间 · 不等于原论文缺陷：【后续研究建议】结合状态可分叉的环境加入独立真值、无变化和无关干预对照；作为新生成算法的评测基线，而不是把它当同类生成器竞争。</ns0:t>
      </ns0:r>
    </ns0:p>
    <ns0:p>
      <ns0:r>
        <ns0:t>建议诊断实验 · 尚未实测：分开报告单片质量与配对 Outcome、Keep；多 seed 重复并人工抽查关键事件，比较基准裁判与独立状态／轨迹真值的一致性。</ns0:t>
      </ns0:r>
    </ns0:p>
    <ns0:p>
      <ns0:r>
        <ns0:t>证据定位：基准构造与 APEO；九模型评测；Discussion／Limitations</ns0:t>
      </ns0:r>
    </ns0:p>
    <ns0:p>
      <ns0:r>
        <ns0:t>原文：https://arxiv.org/html/2605.27589v1</ns0:t>
      </ns0:r>
    </ns0:p>
    <ns0:p>
      <ns0:r>
        <ns0:t>VQQA · 辅助反馈方法（H2 引用）</ns0:t>
      </ns0:r>
    </ns0:p>
    <ns0:p>
      <ns0:r>
        <ns0:t>任务与输入：围绕意图和生成视频动态提问，由 QA 批评形成语义反馈，修订提示并重新生成；用于黑盒测试时质量优化。</ns0:t>
      </ns0:r>
    </ns0:p>
    <ns0:p>
      <ns0:r>
        <ns0:t>原文条件／算法设置：需可重复调用生成器与 VLM 评判器；已有针对原始提示的 Global Selection 和动态停止，以控制语义漂移，不应描述为完全没有全局保持。</ns0:t>
      </ns0:r>
    </ns0:p>
    <ns0:p>
      <ns0:r>
        <ns0:t>成立前提 · 原文与本文分析分开标注：【本文分析】反馈需可行动且在生成器能力范围内；文本批评不是可执行物理真值，也不保证每轮单调改善。</ns0:t>
      </ns0:r>
    </ns0:p>
    <ns0:p>
      <ns0:r>
        <ns0:t>原工作已经建立什么：在多种生成器与视频评测任务上建立动态 QA—提示修订闭环；无需读取生成器梯度，也能发现单片中的时序和全局问题。</ns0:t>
      </ns0:r>
    </ns0:p>
    <ns0:p>
      <ns0:r>
        <ns0:t>原文局限／证据范围：【原文 Appendix A】受评判幻觉、基础生成器能力和串行延迟限制。【任务范围】默认重新生成不等于局部视频修复，尚未专门验证同历史反事实与因果保持。</ns0:t>
      </ns0:r>
    </ns0:p>
    <ns0:p>
      <ns0:r>
        <ns0:t>后续创新空间 · 不等于原论文缺陷：【后续研究建议】在已有原始意图选择和停止机制之上，新增可定位对象—事件—时间的约束反馈，验证局部修复能否少改坏；单称“动态评判反馈”不足以区别。</ns0:t>
      </ns0:r>
    </ns0:p>
    <ns0:p>
      <ns0:r>
        <ns0:t>建议诊断实验 · 尚未实测：同总模型调用与时间预算比较 Best-of-N、原 VQQA 和局部修复；用独立状态检查器测已通过约束破坏、真实增益和停止决策。</ns0:t>
      </ns0:r>
    </ns0:p>
    <ns0:p>
      <ns0:r>
        <ns0:t>证据定位：方法 QA／Semantic Gradients／Global Selection；实验；Appendix A</ns0:t>
      </ns0:r>
    </ns0:p>
    <ns0:p>
      <ns0:r>
        <ns0:t>原文：https://arxiv.org/abs/2603.12310v1</ns0:t>
      </ns0:r>
    </ns0:p>
    <ns0:p>
      <ns0:r>
        <ns0:t>AIGC 长期应用场景</ns0:t>
      </ns0:r>
    </ns0:p>
    <ns0:p>
      <ns0:r>
        <ns0:t>每个场景列 1 篇已核实顶会主会论文与 1 篇本轮检索的最新相关 arXiv 候选，并补充方法上更贴近的论文。“最新”指此检索范围内的相关候选，不宣称穷尽；较新的通用方法与较早的领域专用方法分别标注。顶会记录取 CVF；arXiv 可同时存在已接收版本，不以 arXiv 入口推断审稿状态。</ns0:t>
      </ns0:r>
    </ns0:p>
    <ns0:p>
      <ns0:r>
        <ns0:t>四个长期应用场景交叉映射 A–D，不增加新的 AIGC 方向。参考文献作为外部应用图谱，不增加本地 451 条计数。</ns0:t>
      </ns0:r>
    </ns0:p>
    <ns0:p>
      <ns0:r>
        <ns0:t>【研究判断】A–D 可作为贯穿应用的研究轴，应用场景提供可测问题和真实工作流。A 连接事件／物理可控生成，B 连接持久记忆与纠错，C 连接叙事和观众信息控制，D 连接稀疏条件理解与主动获取；已有方法不空白，长期价值需由未解决的状态／知识／控制问题及可重复实验建立。</ns0:t>
      </ns0:r>
    </ns0:p>
    <ns0:p>
      <ns0:r>
        <ns0:t>剧本杀／互动悬疑／分支叙事</ns0:t>
      </ns0:r>
    </ns0:p>
    <ns0:p>
      <ns0:r>
        <ns0:t>A–D 对应：AIGC-A：玩家行动改变后果；AIGC-B：新线索纠正系统先前判断；AIGC-C：控制观众／角色的线索可见性；AIGC-D：只询问影响续篇的缺失设定</ns0:t>
      </ns0:r>
    </ns0:p>
    <ns0:p>
      <ns0:r>
        <ns0:t>具体任务：玩家提前拿走钥匙，改变谁能开门；或只推迟展示钥匙特写，保持偷钥匙事件本身不变。前者属于 A，后者属于 C；若某角色因此没看见钥匙并改了行动，要联用 A。</ns0:t>
      </ns0:r>
    </ns0:p>
    <ns0:p>
      <ns0:r>
        <ns0:t>长期价值：作者规则、隐藏事实和多角色知识可显式记录，能形成分支一致性、证据修订与视觉泄露的持续研究；价值在可验证叙事控制，而非一次性生成故事。</ns0:t>
      </ns0:r>
    </ns0:p>
    <ns0:p>
      <ns0:r>
        <ns0:t>当前进展：事件完成评测已经成熟到可逐项诊断；近期工作已把源材料、视频历史与新意图编译为生成约束。完整多人隐藏信息和推理公平性仍不能据此视为已解决。</ns0:t>
      </ns0:r>
    </ns0:p>
    <ns0:p>
      <ns0:r>
        <ns0:t>状态约定：分别维护世界事实 W、系统信念 B、每个角色知识 K_i、观众已见信息 O 及允许分支集合；叙事并非只有一个正确未来。</ns0:t>
      </ns0:r>
    </ns0:p>
    <ns0:p>
      <ns0:r>
        <ns0:t>研究缺口／创新边界：【研究判断】在保持作者事实的情况下，哪些信息可以不展示？如何保证角色不会使用未获知线索，系统接受反证却不覆盖已发生事实？VIS-Ground 已覆盖上下文约束，不能只以“结构化故事状态＋验证器”声称创新。</ns0:t>
      </ns0:r>
    </ns0:p>
    <ns0:p>
      <ns0:r>
        <ns0:t>第一组实验：作者先标注事实、角色可见性与合法续篇；交叉改变玩家动作／镜头揭示顺序／外来反证。比较直接提示、VIS-Ground 与分离知识状态控制，测非法知情、泄露时间、合法分支完成率和 Keep；再做玩家理解／公平性感受实验。</ns0:t>
      </ns0:r>
    </ns0:p>
    <ns0:p>
      <ns0:r>
        <ns0:t>选题建议：【选题建议】最适合体现 B／C 区别，但须同时有程序化标签与玩家研究，避免只依赖 VLM 偏好分数。</ns0:t>
      </ns0:r>
    </ns0:p>
    <ns0:p>
      <ns0:r>
        <ns0:t>短期：有限房间、角色与道具的可验证分支，先验证 A／C 的区别。</ns0:t>
      </ns0:r>
    </ns0:p>
    <ns0:p>
      <ns0:r>
        <ns0:t>中期：外来反证与未渲染承诺的记忆修订，测试跨镜头／跨回合。</ns0:t>
      </ns0:r>
    </ns0:p>
    <ns0:p>
      <ns0:r>
        <ns0:t>长期：多人私有视角、自适应线索和可解释冲突处理；以新剧情／规则留出检验泛化。</ns0:t>
      </ns0:r>
    </ns0:p>
    <ns0:p>
      <ns0:r>
        <ns0:t>StoryEval · CVPR 2025 主会 · 2025-06</ns0:t>
      </ns0:r>
    </ns0:p>
    <ns0:p>
      <ns0:r>
        <ns0:t>Is Your World Simulator a Good Story Presenter? A Consecutive Events-Based Benchmark for Future Long Video Generation</ns0:t>
      </ns0:r>
    </ns0:p>
    <ns0:p>
      <ns0:r>
        <ns0:t>https://openaccess.thecvf.com/content/CVPR2025/papers/Wang_Is_Your_World_Simulator_a_Good_Story_Presenter_A_Consecutive_CVPR_2025_paper.pdf</ns0:t>
      </ns0:r>
    </ns0:p>
    <ns0:p>
      <ns0:r>
        <ns0:t>已有进展：423 个提示、每个含 2–4 个连续事件，借 VLM 检查各事件完成情况；把叙事评价从单纯画质推进到事件是否真的发生。</ns0:t>
      </ns0:r>
    </ns0:p>
    <ns0:p>
      <ns0:r>
        <ns0:t>边界：这是事件呈现基准，不是剧本杀系统；原结果针对当时测试模型，不能当作 2026 模型排名，也未直接测角色知识与线索公平性。</ns0:t>
      </ns0:r>
    </ns0:p>
    <ns0:p>
      <ns0:r>
        <ns0:t>可借鉴：借事件逐项验证，增加先后约束、角色可知信息和观众泄露检查。</ns0:t>
      </ns0:r>
    </ns0:p>
    <ns0:p>
      <ns0:r>
        <ns0:t>证据定位：CVF 正式论文；§3 基准构造、§4 实验</ns0:t>
      </ns0:r>
    </ns0:p>
    <ns0:p>
      <ns0:r>
        <ns0:t>VIS-Ground · arXiv 预印本；未据此标记顶会接收 · 2026-10-07</ns0:t>
      </ns0:r>
    </ns0:p>
    <ns0:p>
      <ns0:r>
        <ns0:t>VIS-Ground: Video Interactive Storytelling with Contextual Grounding</ns0:t>
      </ns0:r>
    </ns0:p>
    <ns0:p>
      <ns0:r>
        <ns0:t>https://arxiv.org/html/2610.09326v1</ns0:t>
      </ns0:r>
    </ns0:p>
    <ns0:p>
      <ns0:r>
        <ns0:t>已有进展：将故事／知识源、已生成前缀和新请求编译成状态、依赖和候选约束，再计划—验证—修订—渲染；三种视频骨干上的综合评价改善。</ns0:t>
      </ns0:r>
    </ns0:p>
    <ns0:p>
      <ns0:r>
        <ns0:t>边界：原文把视频前缀视作先前指令的充分记录；依赖抽取及视觉执行仍会失败，源忠实与请求遵循可能冲突。并非每项指标最优，尚非多人隐藏信息剧本杀验证。</ns0:t>
      </ns0:r>
    </ns0:p>
    <ns0:p>
      <ns0:r>
        <ns0:t>可借鉴：是 A–D 共享的直接近邻：结构化上下文与约束流程已有先例。可研究未渲染的承诺、私有知识、允许分支及冲突规则，而非只重做该流程。</ns0:t>
      </ns0:r>
    </ns0:p>
    <ns0:p>
      <ns0:r>
        <ns0:t>证据定位：§2.2、§3、§4、§5.3；附录约束与修复</ns0:t>
      </ns0:r>
    </ns0:p>
    <ns0:p>
      <ns0:r>
        <ns0:t>电影／真人短剧／多镜头制作</ns0:t>
      </ns0:r>
    </ns0:p>
    <ns0:p>
      <ns0:r>
        <ns0:t>A–D 对应：AIGC-A：改事件后传播到相关镜头；AIGC-B：新素材或导演纠正触发记忆修订；AIGC-C：同一事实的悬念与揭示节奏；AIGC-D：最少分镜／参考镜头／关键帧</ns0:t>
      </ns0:r>
    </ns0:p>
    <ns0:p>
      <ns0:r>
        <ns0:t>具体任务：把“杯子被打碎”改成“杯子被接住”，后续桌面碎片、人物反应和道具连续性要更新，未涉及的镜头保持；只改闪回位置则不应改事实时间。</ns0:t>
      </ns0:r>
    </ns0:p>
    <ns0:p>
      <ns0:r>
        <ns0:t>长期价值：多次返工、跨镜头连续性和长剧集资产维护持续存在；可从状态接口、生成训练和制作效率三个层次累积成果。</ns0:t>
      </ns0:r>
    </ns0:p>
    <ns0:p>
      <ns0:r>
        <ns0:t>当前进展：下一镜头记忆、历史条件压缩及网格联合生成已有模型级方法；长视频长度与一致性有进展，但展示完整镜头不等于修改事件后所有镜头正确响应。 2026-09-07 上线 arXiv 的 CineCrew（已接收 ECCV 2026）另将 FilmDSL 与 QA 修复纳入制作流程；故也列为较新的流程近邻。</ns0:t>
      </ns0:r>
    </ns0:p>
    <ns0:p>
      <ns0:r>
        <ns0:t>状态约定：事件时间线与镜头展示时间线分离；角色／道具／场景资产有版本，修改请求标明目标与冻结项。</ns0:t>
      </ns0:r>
    </ns0:p>
    <ns0:p>
      <ns0:r>
        <ns0:t>研究缺口／创新边界：【研究判断】可检验跨镜头修改的最小传播范围、版本失效与回滚，以及导演给少量条件时的执行。用外部工具链不能自动视为弱贡献，关键是可靠性与成本是否优于已有控制。</ns0:t>
      </ns0:r>
    </ns0:p>
    <ns0:p>
      <ns0:r>
        <ns0:t>第一组实验：构建带道具状态记录的短剧及单事件编辑；对比逐镜头全重做、OneStory 记忆、MovieGrid 条件续写和选择性传播。测事件正确率、后续镜头漏改、冻结镜头误改、人工修订时间与调用成本。</ns0:t>
      </ns0:r>
    </ns0:p>
    <ns0:p>
      <ns0:r>
        <ns0:t>选题建议：【选题建议】A／B 的强应用；算力有限可先做可复现编辑任务和控制接口，再决定是否训练长视频模型。</ns0:t>
      </ns0:r>
    </ns0:p>
    <ns0:p>
      <ns0:r>
        <ns0:t>短期：单场景跨镜头道具状态与对话连续性。</ns0:t>
      </ns0:r>
    </ns0:p>
    <ns0:p>
      <ns0:r>
        <ns0:t>中期：跨场景／跨集记忆纠错和事件编辑，联测 A／B。</ns0:t>
      </ns0:r>
    </ns0:p>
    <ns0:p>
      <ns0:r>
        <ns0:t>长期：叙事事实与导演展示意图的联合可控生成，加入受众理解与制作工作流验证。</ns0:t>
      </ns0:r>
    </ns0:p>
    <ns0:p>
      <ns0:r>
        <ns0:t>OneStory · CVPR 2026 主会 · 2026-06</ns0:t>
      </ns0:r>
    </ns0:p>
    <ns0:p>
      <ns0:r>
        <ns0:t>OneStory: Coherent Multi-Shot Video Generation with Adaptive Memory</ns0:t>
      </ns0:r>
    </ns0:p>
    <ns0:p>
      <ns0:r>
        <ns0:t>https://openaccess.thecvf.com/content/CVPR2026/html/An_OneStory_Coherent_Multi-Shot_Video_Generation_with_Adaptive_Memory_CVPR_2026_paper.html</ns0:t>
      </ns0:r>
    </ns0:p>
    <ns0:p>
      <ns0:r>
        <ns0:t>已有进展：把多镜头生成建模为下一镜头预测，以历史帧选择和自适应压缩条件建立跨镜头记忆；在 60K 多镜头数据上训练并验证叙事一致性。</ns0:t>
      </ns0:r>
    </ns0:p>
    <ns0:p>
      <ns0:r>
        <ns0:t>边界：历史记忆与视觉一致性已有方法证据；这不等于已处理外来反证、过时记忆撤销、角色知识变化或任意剧情因果改写。</ns0:t>
      </ns0:r>
    </ns0:p>
    <ns0:p>
      <ns0:r>
        <ns0:t>可借鉴：B 的记忆检索／压缩基线，A 的跨镜头保持基线；引入新证据时应比较保留旧记忆、全部清空与选择性修订。</ns0:t>
      </ns0:r>
    </ns0:p>
    <ns0:p>
      <ns0:r>
        <ns0:t>证据定位：CVF 正式接收记录与论文摘要／方法概述</ns0:t>
      </ns0:r>
    </ns0:p>
    <ns0:p>
      <ns0:r>
        <ns0:t>MovieGrid · arXiv 预印本；未核实顶会接收 · 2026-09-06</ns0:t>
      </ns0:r>
    </ns0:p>
    <ns0:p>
      <ns0:r>
        <ns0:t>Multi-Grid Post-Training for Long-Form Multi-Shot Video Generation</ns0:t>
      </ns0:r>
    </ns0:p>
    <ns0:p>
      <ns0:r>
        <ns0:t>https://arxiv.org/html/2609.06373v1</ns0:t>
      </ns0:r>
    </ns0:p>
    <ns0:p>
      <ns0:r>
        <ns0:t>已有进展：将时间有序片段排成空间网格联合生成，用干净片段条件、角色标记、网格编码和边界损失训练。测试含 89 个故事，其中 18 个为 anime；报告 1,616 帧多镜头生成，并分析镜头顺序召回。</ns0:t>
      </ns0:r>
    </ns0:p>
    <ns0:p>
      <ns0:r>
        <ns0:t>边界：扩展到 64 格、6,464 帧时存在分辨率／质量折中；固定画布下单格降至 320×192。跨镜头相似度、镜头召回不等于事件因果或线索泄露正确；动漫只是测试子集。</ns0:t>
      </ns0:r>
    </ns0:p>
    <ns0:p>
      <ns0:r>
        <ns0:t>可借鉴：电影与动漫短剧共用的近期长片段生成基线；测试状态改变能否传播到相关格／镜头而不改坏无关片段。</ns0:t>
      </ns0:r>
    </ns0:p>
    <ns0:p>
      <ns0:r>
        <ns0:t>证据定位：§3–4；§5.1–5.4；Appendix A</ns0:t>
      </ns0:r>
    </ns0:p>
    <ns0:p>
      <ns0:r>
        <ns0:t>CineCrew · ECCV 2026（arXiv 接收注记／作者官方仓库）；此处为补充近邻 · 2026-09-07</ns0:t>
      </ns0:r>
    </ns0:p>
    <ns0:p>
      <ns0:r>
        <ns0:t>Better Call CineCrew: Consistent Ultra-Long Narrative-to-Film Generation</ns0:t>
      </ns0:r>
    </ns0:p>
    <ns0:p>
      <ns0:r>
        <ns0:t>https://arxiv.org/abs/2609.07720</ns0:t>
      </ns0:r>
    </ns0:p>
    <ns0:p>
      <ns0:r>
        <ns0:t>已有进展：FilmDSL 把镜头、资产、连续性与角色线索转成共享制作规范，协调规划、关键帧生成、视频生成、QA 与修复；TV 风格片段实验报告控制与一致性改善。</ns0:t>
      </ns0:r>
    </ns0:p>
    <ns0:p>
      <ns0:r>
        <ns0:t>边界：不重训基础视频生成器，能力仍受其限制；制作级结构化控制不自动等于未知因果机制推断或观众知识保证。</ns0:t>
      </ns0:r>
    </ns0:p>
    <ns0:p>
      <ns0:r>
        <ns0:t>可借鉴：电影方向必须比较的结构化制作流程；“剧本→约束→生成→检查”已有直接先例，增量需落实到选择性事件传播或纠错。</ns0:t>
      </ns0:r>
    </ns0:p>
    <ns0:p>
      <ns0:r>
        <ns0:t>证据定位：arXiv 摘要与接收注记；作者官方仓库 https://github.com/Ironieser/CineCrew</ns0:t>
      </ns0:r>
    </ns0:p>
    <ns0:p>
      <ns0:r>
        <ns0:t>动漫／动画短剧／连载内容</ns0:t>
      </ns0:r>
    </ns0:p>
    <ns0:p>
      <ns0:r>
        <ns0:t>A–D 对应：AIGC-A：动作改写与风格约束下的选择性变化；AIGC-B：角色设定／道具记忆的版本修订；AIGC-C：伏笔、反应镜头与揭示时刻；AIGC-D：从草图／白模／少量关键帧获得控制</ns0:t>
      </ns0:r>
    </ns0:p>
    <ns0:p>
      <ns0:r>
        <ns0:t>具体任务：保留角色设定与场景，让导演改变“闪避”后的动作衔接；夸张拉伸属于允许艺术变化，而饰品丢失、角色错位和该保留的道具消失属于错误。</ns0:t>
      </ns0:r>
    </ns0:p>
    <ns0:p>
      <ns0:r>
        <ns0:t>长期价值：高频短剧、连载角色和稀疏制作资产形成反复可测的控制任务；长期重点是制作意图、视觉状态与艺术规则，而不只追求写实物理。</ns0:t>
      </ns0:r>
    </ns0:p>
    <ns0:p>
      <ns0:r>
        <ns0:t>当前进展：已从插画运动控制推进到专业稀疏条件理解、生成器对齐与艺术偏好；2026-09 MovieGrid 的测试含动漫故事，但不是动漫专门系统。专业制作接口重点读 2026-05 CogOmniControl，艺术变形读 AniMatrix。</ns0:t>
      </ns0:r>
    </ns0:p>
    <ns0:p>
      <ns0:r>
        <ns0:t>状态约定：角色设定表、道具状态、动作节拍与允许夸张分别编码；物理约束按场景／风格适用，导演控制具有优先级。</ns0:t>
      </ns0:r>
    </ns0:p>
    <ns0:p>
      <ns0:r>
        <ns0:t>研究缺口／创新边界：【研究判断】需要区分有意变形和身份／状态错误，测最少控制何时不足以及主动补问的价值。草图控制、专业 VLM 和风格奖励已有先例，整合它们不是充分创新。</ns0:t>
      </ns0:r>
    </ns0:p>
    <ns0:p>
      <ns0:r>
        <ns0:t>第一组实验：请动画师标注“必须保持／可夸张／需追问”，用同一脚本和角色表比较完整条件、稀疏条件、主动补问与随机补问；测艺术意图遵循、角色与道具保持、后果衔接、控制输入量和返工。</ns0:t>
      </ns0:r>
    </ns0:p>
    <ns0:p>
      <ns0:r>
        <ns0:t>选题建议：【选题建议】D 与 A 的结合较具体；“更符合物理”未必是正确优化目标。</ns0:t>
      </ns0:r>
    </ns0:p>
    <ns0:p>
      <ns0:r>
        <ns0:t>短期：固定角色的短片段，建立有意夸张与失真对照。</ns0:t>
      </ns0:r>
    </ns0:p>
    <ns0:p>
      <ns0:r>
        <ns0:t>中期：跨镜头动作／道具变化与设定纠正，控制来自专业中间资产。</ns0:t>
      </ns0:r>
    </ns0:p>
    <ns0:p>
      <ns0:r>
        <ns0:t>长期：跨集版本维护、个性化艺术规则及人机协作验证；留出风格和创作者测泛化。</ns0:t>
      </ns0:r>
    </ns0:p>
    <ns0:p>
      <ns0:r>
        <ns0:t>PhysAnimator · CVPR 2025 主会 · 2025-06</ns0:t>
      </ns0:r>
    </ns0:p>
    <ns0:p>
      <ns0:r>
        <ns0:t>PhysAnimator: Physics-Guided Generative Cartoon Animation</ns0:t>
      </ns0:r>
    </ns0:p>
    <ns0:p>
      <ns0:r>
        <ns0:t>https://openaccess.thecvf.com/content/CVPR2025/html/Xie_PhysAnimator_Physics-Guided_Generative_Cartoon_Animation_CVPR_2025_paper.html</ns0:t>
      </ns0:r>
    </ns0:p>
    <ns0:p>
      <ns0:r>
        <ns0:t>已有进展：从插画提取网格，利用图像空间可变形体模拟、能量笔触和绑定点生成运动，再以草图引导扩散生成动画，连接物理指导与艺术控制。</ns0:t>
      </ns0:r>
    </ns0:p>
    <ns0:p>
      <ns0:r>
        <ns0:t>边界：建立插画动画化／运动控制的证据；并非整季剧情编排、角色设定维护或跨集因果修改的验证。</ns0:t>
      </ns0:r>
    </ns0:p>
    <ns0:p>
      <ns0:r>
        <ns0:t>可借鉴：把控制保留在结构／运动层，再让外观生成器实现；将导演要求的夸张运动纳入允许变化，不能一律用真实物理惩罚。</ns0:t>
      </ns0:r>
    </ns0:p>
    <ns0:p>
      <ns0:r>
        <ns0:t>证据定位：CVF 正式接收记录与论文摘要／方法概述</ns0:t>
      </ns0:r>
    </ns0:p>
    <ns0:p>
      <ns0:r>
        <ns0:t>MovieGrid · arXiv 预印本；未核实顶会接收 · 2026-09-06</ns0:t>
      </ns0:r>
    </ns0:p>
    <ns0:p>
      <ns0:r>
        <ns0:t>Multi-Grid Post-Training for Long-Form Multi-Shot Video Generation</ns0:t>
      </ns0:r>
    </ns0:p>
    <ns0:p>
      <ns0:r>
        <ns0:t>https://arxiv.org/html/2609.06373v1</ns0:t>
      </ns0:r>
    </ns0:p>
    <ns0:p>
      <ns0:r>
        <ns0:t>已有进展：将时间有序片段排成空间网格联合生成，用干净片段条件、角色标记、网格编码和边界损失训练。测试含 89 个故事，其中 18 个为 anime；报告 1,616 帧多镜头生成，并分析镜头顺序召回。</ns0:t>
      </ns0:r>
    </ns0:p>
    <ns0:p>
      <ns0:r>
        <ns0:t>边界：扩展到 64 格、6,464 帧时存在分辨率／质量折中；固定画布下单格降至 320×192。跨镜头相似度、镜头召回不等于事件因果或线索泄露正确；动漫只是测试子集。</ns0:t>
      </ns0:r>
    </ns0:p>
    <ns0:p>
      <ns0:r>
        <ns0:t>可借鉴：电影与动漫短剧共用的近期长片段生成基线；测试状态改变能否传播到相关格／镜头而不改坏无关片段。</ns0:t>
      </ns0:r>
    </ns0:p>
    <ns0:p>
      <ns0:r>
        <ns0:t>证据定位：§3–4；§5.1–5.4；Appendix A</ns0:t>
      </ns0:r>
    </ns0:p>
    <ns0:p>
      <ns0:r>
        <ns0:t>CogOmniControl · arXiv 预印本；未核实顶会接收 · 2026-05-19</ns0:t>
      </ns0:r>
    </ns0:p>
    <ns0:p>
      <ns0:r>
        <ns0:t>CogOmniControl: Reasoning-Driven Controllable Video Generation via Creative Intent Cognition</ns0:t>
      </ns0:r>
    </ns0:p>
    <ns0:p>
      <ns0:r>
        <ns0:t>https://arxiv.org/html/2605.19995v1</ns0:t>
      </ns0:r>
    </ns0:p>
    <ns0:p>
      <ns0:r>
        <ns0:t>已有进展：用专业动漫制作数据训练 CogVLM，理解草图／白模等稀疏控制的创作意图；CogOmniDiT 联合视觉条件与语义特征，再用强化微调对齐。自建两类基准与消融验证，并可用 Best-of-N。</ns0:t>
      </ns0:r>
    </ns0:p>
    <ns0:p>
      <ns0:r>
        <ns0:t>边界：依赖专业数据与意图／生成评价，稀疏输入的含义不是天然唯一；本轮核对的消融不证明主动追问或跨集状态修订已经解决。Best-of-N 要计入额外调用。</ns0:t>
      </ns0:r>
    </ns0:p>
    <ns0:p>
      <ns0:r>
        <ns0:t>可借鉴：D 的直接技术近邻：稀疏控制理解＋内部对齐已有实现。增量可测何时需要补问、何种最少控制有效，以及冲突意图与艺术规则如何校准。</ns0:t>
      </ns0:r>
    </ns0:p>
    <ns0:p>
      <ns0:r>
        <ns0:t>证据定位：§3–4 方法；§5.1–5.4 训练、评价与消融</ns0:t>
      </ns0:r>
    </ns0:p>
    <ns0:p>
      <ns0:r>
        <ns0:t>AniMatrix · arXiv 技术报告；未核实顶会接收 · 2026-05-05</ns0:t>
      </ns0:r>
    </ns0:p>
    <ns0:p>
      <ns0:r>
        <ns0:t>AniMatrix: An Anime Video Generation Model that Thinks in Art, Not Physics</ns0:t>
      </ns0:r>
    </ns0:p>
    <ns0:p>
      <ns0:r>
        <ns0:t>https://arxiv.org/html/2605.03652v1</ns0:t>
      </ns0:r>
    </ns0:p>
    <ns0:p>
      <ns0:r>
        <ns0:t>已有进展：以风格、运动、镜头、特效分类和双路条件控制动漫生成，结合课程训练及变形偏好优化；专业动画师评价支持艺术运动和提示理解收益。</ns0:t>
      </ns0:r>
    </ns0:p>
    <ns0:p>
      <ns0:r>
        <ns0:t>边界：艺术正确性依赖制作约定与评价覆盖；有意变形不能等同于失败。报告中的专业评价不直接证明长期剧情约束或多人角色知识控制。</ns0:t>
      </ns0:r>
    </ns0:p>
    <ns0:p>
      <ns0:r>
        <ns0:t>可借鉴：构造“有意夸张／不允许的形变”标签及分离奖励，是把 A 的状态保持迁移到动漫时的重要原则参考。</ns0:t>
      </ns0:r>
    </ns0:p>
    <ns0:p>
      <ns0:r>
        <ns0:t>证据定位：制作知识系统、条件注入、课程训练及专业评价</ns0:t>
      </ns0:r>
    </ns0:p>
    <ns0:p>
      <ns0:r>
        <ns0:t>游戏／可交互世界／规则编辑</ns0:t>
      </ns0:r>
    </ns0:p>
    <ns0:p>
      <ns0:r>
        <ns0:t>A–D 对应：AIGC-A：动作、动力学与系统规则干预；AIGC-B：回访或新观察后的状态纠错；AIGC-C：玩家视角、迷雾与隐藏信息；AIGC-D：主动观察和低延迟控制</ns0:t>
      </ns0:r>
    </ns0:p>
    <ns0:p>
      <ns0:r>
        <ns0:t>具体任务：改变开门规则或移除桥墩后，角色通行和下游事件应更新；未受影响的背包、任务进度和地图保持。回到旧场景时，纠正错误记忆而非凭空重置世界。</ns0:t>
      </ns0:r>
    </ns0:p>
    <ns0:p>
      <ns0:r>
        <ns0:t>长期价值：引擎可分叉、规则可执行、状态可检查，适合连续研究干预深度、长期保持和在线交互；同时能把画面真实与规则正确分开。</ns0:t>
      </ns0:r>
    </ns0:p>
    <ns0:p>
      <ns0:r>
        <ns0:t>当前进展：交互视频世界已支持导航和文本事件；最新规则编辑研究在可执行商业游戏上量化行为与保持。二者仍是不同技术栈：改对代码不保证生成视频对，视频流畅也不保证规则对。</ns0:t>
      </ns0:r>
    </ns0:p>
    <ns0:p>
      <ns0:r>
        <ns0:t>状态约定：引擎状态／规则提供真值，生成视频是观察层；玩家可见状态与隐藏世界状态分离。生成式探索视频与可执行游戏应分别标注。</ns0:t>
      </ns0:r>
    </ns0:p>
    <ns0:p>
      <ns0:r>
        <ns0:t>研究缺口／创新边界：【研究判断】将可执行干预真值接入视频模型，测新规则组合、长程后果与回访纠错；需同时报告环境编辑和视频执行，不能把工具可执行性当成整套系统成功。</ns0:t>
      </ns0:r>
    </ns0:p>
    <ns0:p>
      <ns0:r>
        <ns0:t>第一组实验：从引擎同一存档分叉，按属性／实体／动力学／系统分层干预；比较真值状态驱动与视频自主推断。测状态／行为测试通过率、Keep 回归、视觉一致性和端到端延迟，附回访与长时程测试。</ns0:t>
      </ns0:r>
    </ns0:p>
    <ns0:p>
      <ns0:r>
        <ns0:t>选题建议：【选题建议】A 的因果评测最容易落地；实时开放世界成本高，可先做离线规则分支与短视频。</ns0:t>
      </ns0:r>
    </ns0:p>
    <ns0:p>
      <ns0:r>
        <ns0:t>短期：可分叉小型关卡，用引擎真值验证 A 的执行。</ns0:t>
      </ns0:r>
    </ns0:p>
    <ns0:p>
      <ns0:r>
        <ns0:t>中期：多步规则组合、状态记忆修订与实时控制。</ns0:t>
      </ns0:r>
    </ns0:p>
    <ns0:p>
      <ns0:r>
        <ns0:t>长期：跨游戏／跨引擎迁移，统一规则编辑、视频反馈与玩家策略，保持独立验证器。</ns0:t>
      </ns0:r>
    </ns0:p>
    <ns0:p>
      <ns0:r>
        <ns0:t>Yume1.5 · CVPR 2026 主会 · 2026-06</ns0:t>
      </ns0:r>
    </ns0:p>
    <ns0:p>
      <ns0:r>
        <ns0:t>Yume1.5: A Text-Controlled Interactive World Generation Model</ns0:t>
      </ns0:r>
    </ns0:p>
    <ns0:p>
      <ns0:r>
        <ns0:t>https://openaccess.thecvf.com/content/CVPR2026/html/Mao_Yume1.5_A_Text-Controlled_Interactive_World_Generation_Model_CVPR_2026_paper.html</ns0:t>
      </ns0:r>
    </ns0:p>
    <ns0:p>
      <ns0:r>
        <ns0:t>已有进展：从图像或文本生成可键盘探索的持续视频世界，并支持文本控制事件；采用上下文压缩、线性注意力和蒸馏，报告单 A100、540p 平均 12 fps。</ns0:t>
      </ns0:r>
    </ns0:p>
    <ns0:p>
      <ns0:r>
        <ns0:t>边界：这是视觉交互世界，流畅响应不等于可执行游戏规则、完整碰撞／物品逻辑或长程因果正确；速度绑定原文硬件和设置。</ns0:t>
      </ns0:r>
    </ns0:p>
    <ns0:p>
      <ns0:r>
        <ns0:t>可借鉴：A 的在线事件干预、B 的持续状态和 D 的控制成本基线；测试回访、背包／门锁状态、延迟后果和响应时延。</ns0:t>
      </ns0:r>
    </ns0:p>
    <ns0:p>
      <ns0:r>
        <ns0:t>证据定位：CVF 正式接收记录；摘要／三组件方法</ns0:t>
      </ns0:r>
    </ns0:p>
    <ns0:p>
      <ns0:r>
        <ns0:t>World Editing · arXiv 预印本；未核实顶会接收 · 2026-10-01</ns0:t>
      </ns0:r>
    </ns0:p>
    <ns0:p>
      <ns0:r>
        <ns0:t>World Editing: Intervening on Executable Worlds at Increasing Depth</ns0:t>
      </ns0:r>
    </ns0:p>
    <ns0:p>
      <ns0:r>
        <ns0:t>https://arxiv.org/html/2610.02331v1</ns0:t>
      </ns0:r>
    </ns0:p>
    <ns0:p>
      <ns0:r>
        <ns0:t>已有进展：IGMWorld／IGMBench 在 Minecraft、Terraria 的 110 个 mod 任务上检查属性、实体、动力学与系统干预及保持；最佳配置严格任务通过率 78.2%，视觉联合通过率各配置均低于 50%。</ns0:t>
      </ns0:r>
    </ns0:p>
    <ns0:p>
      <ns0:r>
        <ns0:t>边界：修改的是可执行代码与资产，不是视频扩散模型；构建成功仍可能行为错误。结果受两款游戏、工具链与任务验证器覆盖限制，不能直接迁移为视频生成成功率。</ns0:t>
      </ns0:r>
    </ns0:p>
    <ns0:p>
      <ns0:r>
        <ns0:t>可借鉴：是 A 的 Δ／Keep 可执行真值来源与干预深度基线；把环境分支状态导出为视频条件，再分开测规则修改和视觉执行。</ns0:t>
      </ns0:r>
    </ns0:p>
    <ns0:p>
      <ns0:r>
        <ns0:t>证据定位：§2–4；§3.1 评估；Appendix E 确定性状态／行为检查</ns0:t>
      </ns0:r>
    </ns0:p>
    <ns0:p>
      <ns0:r>
        <ns0:t>Alaya-EVOKE · arXiv 预印本；作者项目另有更新 · 2026-08-13</ns0:t>
      </ns0:r>
    </ns0:p>
    <ns0:p>
      <ns0:r>
        <ns0:t>Alaya-EVOKE: From Linear-Scaling Supervision to Endless World</ns0:t>
      </ns0:r>
    </ns0:p>
    <ns0:p>
      <ns0:r>
        <ns0:t>https://arxiv.org/abs/2608.13546</ns0:t>
      </ns0:r>
    </ns0:p>
    <ns0:p>
      <ns0:r>
        <ns0:t>已有进展：相机索引的外部世界状态库按视角检索，长程教师与三步蒸馏支持持续生成和分段事件条件；论文报告单 H200、384×640 每 1.5 秒视频块需 2.11 秒。</ns0:t>
      </ns0:r>
    </ns0:p>
    <ns0:p>
      <ns0:r>
        <ns0:t>边界：持续演示和 WBench 表现不构成任意时长的正确性保证；单卡论文设置不能直接称实时。外部记忆保存也不自动解决错误记忆撤销。</ns0:t>
      </ns0:r>
    </ns0:p>
    <ns0:p>
      <ns0:r>
        <ns0:t>可借鉴：B 比较“持久保存”与“证据驱动修订”；A 测在线事件后的状态传播。项目版本与硬件速度须分开记录。</ns0:t>
      </ns0:r>
    </ns0:p>
    <ns0:p>
      <ns0:r>
        <ns0:t>证据定位：arXiv 摘要；作者项目 https://evoke-world.github.io/Evoke/</ns0:t>
      </ns0:r>
    </ns0:p>
    <ns0:sectPr>
      <ns0:pgSz ns0:w="11906" ns0:h="16838"/>
      <ns0:pgMar ns0:top="1100" ns0:right="1000" ns0:bottom="1100" ns0:left="1000"/>
    </ns0:sectPr>
  </ns0:body>
</ns0:document>
</file>

<file path=word/styles.xml><?xml version="1.0" encoding="utf-8"?>
<w:styles xmlns:w="http://schemas.openxmlformats.org/wordprocessingml/2006/main">
  <w:docDefaults>
    <w:rPrDefault>
      <w:rPr>
        <w:rFonts w:ascii="Calibri" w:eastAsia="Microsoft YaHei"/>
        <w:sz w:val="21"/>
      </w:rPr>
    </w:rPrDefault>
    <w:pPrDefault>
      <w:pPr>
        <w:spacing w:after="130" w:line="290" w:lineRule="auto"/>
      </w:pPr>
    </w:pPrDefault>
  </w:docDefaults>
  <w:style w:type="paragraph" w:styleId="Normal">
    <w:name w:val="Normal"/>
    <w:pPr/>
    <w:rPr>
      <w:sz w:val="21"/>
      <w:color w:val="223443"/>
    </w:rPr>
  </w:style>
  <w:style w:type="paragraph" w:styleId="Title">
    <w:name w:val="Title"/>
    <w:pPr/>
    <w:rPr>
      <w:sz w:val="38"/>
      <w:color w:val="154B49"/>
      <w:b/>
    </w:rPr>
  </w:style>
  <w:style w:type="paragraph" w:styleId="Heading1">
    <w:name w:val="Heading1"/>
    <w:pPr>
      <w:keepNext/>
      <w:outlineLvl w:val="0"/>
    </w:pPr>
    <w:rPr>
      <w:sz w:val="30"/>
      <w:color w:val="154B49"/>
      <w:b/>
    </w:rPr>
  </w:style>
  <w:style w:type="paragraph" w:styleId="Heading2">
    <w:name w:val="Heading2"/>
    <w:pPr>
      <w:keepNext/>
      <w:outlineLvl w:val="1"/>
    </w:pPr>
    <w:rPr>
      <w:sz w:val="25"/>
      <w:color w:val="176B65"/>
      <w:b/>
    </w:rPr>
  </w:style>
  <w:style w:type="paragraph" w:styleId="Heading3">
    <w:name w:val="Heading3"/>
    <w:pPr>
      <w:keepNext/>
      <w:outlineLvl w:val="2"/>
    </w:pPr>
    <w:rPr>
      <w:sz w:val="22"/>
      <w:color w:val="176B65"/>
      <w:b/>
    </w:rPr>
  </w:style>
</w:styles>
</file>

<file path=word/_rels/document.xml.rels><?xml version='1.0' encoding='utf-8'?>
<ns0:Relationships xmlns:ns0="http://schemas.openxmlformats.org/package/2006/relationships"><ns0:Relationship Id="rId1" Type="http://schemas.openxmlformats.org/officeDocument/2006/relationships/styles" Target="styles.xml" /><ns0:Relationship Id="rId2" Type="http://schemas.openxmlformats.org/officeDocument/2006/relationships/hyperlink" Target="https://arxiv.org/abs/2604.02296v1" TargetMode="External" /><ns0:Relationship Id="rId3" Type="http://schemas.openxmlformats.org/officeDocument/2006/relationships/hyperlink" Target="https://arxiv.org/abs/2609.35134" TargetMode="External" /><ns0:Relationship Id="rId4" Type="http://schemas.openxmlformats.org/officeDocument/2006/relationships/hyperlink" Target="https://arxiv.org/abs/2511.17481v1" TargetMode="External" /><ns0:Relationship Id="rId5" Type="http://schemas.openxmlformats.org/officeDocument/2006/relationships/hyperlink" Target="https://arxiv.org/html/2608.08982v1" TargetMode="External" /><ns0:Relationship Id="rId6" Type="http://schemas.openxmlformats.org/officeDocument/2006/relationships/hyperlink" Target="https://arxiv.org/abs/2606.24225v1" TargetMode="External" /><ns0:Relationship Id="rId7" Type="http://schemas.openxmlformats.org/officeDocument/2006/relationships/hyperlink" Target="https://arxiv.org/abs/2511.16669v2" TargetMode="External" /><ns0:Relationship Id="rId8" Type="http://schemas.openxmlformats.org/officeDocument/2006/relationships/hyperlink" Target="https://arxiv.org/abs/2503.21055v6" TargetMode="External" /><ns0:Relationship Id="rId9" Type="http://schemas.openxmlformats.org/officeDocument/2006/relationships/hyperlink" Target="https://arxiv.org/abs/2605.27589v1" TargetMode="External" /><ns0:Relationship Id="rId10" Type="http://schemas.openxmlformats.org/officeDocument/2006/relationships/hyperlink" Target="https://arxiv.org/abs/2605.06924v1" TargetMode="External" /><ns0:Relationship Id="rId11" Type="http://schemas.openxmlformats.org/officeDocument/2006/relationships/hyperlink" Target="https://arxiv.org/html/2608.28460v1" TargetMode="External" /><ns0:Relationship Id="rId12" Type="http://schemas.openxmlformats.org/officeDocument/2006/relationships/hyperlink" Target="https://arxiv.org/abs/2512.04519v1" TargetMode="External" /><ns0:Relationship Id="rId13" Type="http://schemas.openxmlformats.org/officeDocument/2006/relationships/hyperlink" Target="https://arxiv.org/abs/2609.28466v1" TargetMode="External" /><ns0:Relationship Id="rId14" Type="http://schemas.openxmlformats.org/officeDocument/2006/relationships/hyperlink" Target="https://blackswan.cs.ubc.ca" TargetMode="External" /><ns0:Relationship Id="rId15" Type="http://schemas.openxmlformats.org/officeDocument/2006/relationships/hyperlink" Target="https://arxiv.org/abs/2608.03974v1" TargetMode="External" /><ns0:Relationship Id="rId16" Type="http://schemas.openxmlformats.org/officeDocument/2006/relationships/hyperlink" Target="https://arxiv.org/abs/2609.34309v1" TargetMode="External" /><ns0:Relationship Id="rId17" Type="http://schemas.openxmlformats.org/officeDocument/2006/relationships/hyperlink" Target="https://arxiv.org/abs/2411.11844" TargetMode="External" /><ns0:Relationship Id="rId18" Type="http://schemas.openxmlformats.org/officeDocument/2006/relationships/hyperlink" Target="https://arxiv.org/html/2610.09326v1" TargetMode="External" /><ns0:Relationship Id="rId19" Type="http://schemas.openxmlformats.org/officeDocument/2006/relationships/hyperlink" Target="https://doi.org/10.1109/TPAMI.2026.3729756" TargetMode="External" /><ns0:Relationship Id="rId20" Type="http://schemas.openxmlformats.org/officeDocument/2006/relationships/hyperlink" Target="https://arxiv.org/abs/2512.07802v1" TargetMode="External" /><ns0:Relationship Id="rId21" Type="http://schemas.openxmlformats.org/officeDocument/2006/relationships/hyperlink" Target="https://arxiv.org/abs/2402.03162" TargetMode="External" /><ns0:Relationship Id="rId22" Type="http://schemas.openxmlformats.org/officeDocument/2006/relationships/hyperlink" Target="https://arxiv.org/abs/2411.15262" TargetMode="External" /><ns0:Relationship Id="rId23" Type="http://schemas.openxmlformats.org/officeDocument/2006/relationships/hyperlink" Target="https://arxiv.org/html/2606.07649v2" TargetMode="External" /><ns0:Relationship Id="rId24" Type="http://schemas.openxmlformats.org/officeDocument/2006/relationships/hyperlink" Target="https://arxiv.org/html/2610.09326v1" TargetMode="External" /><ns0:Relationship Id="rId25" Type="http://schemas.openxmlformats.org/officeDocument/2006/relationships/hyperlink" Target="https://blackswan.cs.ubc.ca" TargetMode="External" /><ns0:Relationship Id="rId26" Type="http://schemas.openxmlformats.org/officeDocument/2006/relationships/hyperlink" Target="https://arxiv.org/abs/2603.12310v1" TargetMode="External" /><ns0:Relationship Id="rId27" Type="http://schemas.openxmlformats.org/officeDocument/2006/relationships/hyperlink" Target="https://arxiv.org/abs/2606.26907v2" TargetMode="External" /><ns0:Relationship Id="rId28" Type="http://schemas.openxmlformats.org/officeDocument/2006/relationships/hyperlink" Target="https://arxiv.org/abs/2609.24997v2" TargetMode="External" /><ns0:Relationship Id="rId29" Type="http://schemas.openxmlformats.org/officeDocument/2006/relationships/hyperlink" Target="https://arxiv.org/abs/2511.16669v2" TargetMode="External" /><ns0:Relationship Id="rId30" Type="http://schemas.openxmlformats.org/officeDocument/2006/relationships/hyperlink" Target="https://arxiv.org/abs/2603.28767v2" TargetMode="External" /><ns0:Relationship Id="rId31" Type="http://schemas.openxmlformats.org/officeDocument/2006/relationships/hyperlink" Target="https://openreview.net/forum?id=SIE6VFps9x" TargetMode="External" /><ns0:Relationship Id="rId32" Type="http://schemas.openxmlformats.org/officeDocument/2006/relationships/hyperlink" Target="https://proceedings.iclr.cc/paper_files/paper/2026/hash/1f49b7fbd7c7afc52c1db0d4ed1a338d-Abstract-Conference.html" TargetMode="External" /><ns0:Relationship Id="rId33" Type="http://schemas.openxmlformats.org/officeDocument/2006/relationships/hyperlink" Target="https://arxiv.org/abs/2603.23864v1" TargetMode="External" /><ns0:Relationship Id="rId34" Type="http://schemas.openxmlformats.org/officeDocument/2006/relationships/hyperlink" Target="https://arxiv.org/abs/2206.09203v2" TargetMode="External" /></ns0:Relationships>
</file>