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50" w:rsidRDefault="00696DFC" w:rsidP="00F73D49">
      <w:pPr>
        <w:pStyle w:val="Nome"/>
        <w:spacing w:after="120"/>
        <w:rPr>
          <w:rFonts w:ascii="AmerType Md BT" w:hAnsi="AmerType Md BT"/>
          <w:sz w:val="44"/>
          <w:szCs w:val="44"/>
        </w:rPr>
      </w:pPr>
      <w:r>
        <w:rPr>
          <w:rFonts w:ascii="AmerType Md BT" w:hAnsi="AmerType Md BT"/>
          <w:sz w:val="44"/>
          <w:szCs w:val="44"/>
        </w:rPr>
        <w:t xml:space="preserve">Sonia </w:t>
      </w:r>
      <w:r w:rsidR="00B60050">
        <w:rPr>
          <w:rFonts w:ascii="AmerType Md BT" w:hAnsi="AmerType Md BT"/>
          <w:sz w:val="44"/>
          <w:szCs w:val="44"/>
        </w:rPr>
        <w:t>Medeiros de Barros</w:t>
      </w:r>
      <w:r w:rsidR="00AF664A">
        <w:rPr>
          <w:rFonts w:ascii="AmerType Md BT" w:hAnsi="AmerType Md BT"/>
          <w:sz w:val="44"/>
          <w:szCs w:val="44"/>
        </w:rPr>
        <w:t xml:space="preserve"> </w:t>
      </w:r>
      <w:proofErr w:type="spellStart"/>
      <w:r w:rsidR="00AF664A">
        <w:rPr>
          <w:rFonts w:ascii="AmerType Md BT" w:hAnsi="AmerType Md BT"/>
          <w:sz w:val="44"/>
          <w:szCs w:val="44"/>
        </w:rPr>
        <w:t>Magosso</w:t>
      </w:r>
      <w:proofErr w:type="spellEnd"/>
    </w:p>
    <w:p w:rsidR="0068435B" w:rsidRDefault="00B60050" w:rsidP="002461AA">
      <w:r>
        <w:rPr>
          <w:b/>
          <w:bCs/>
        </w:rPr>
        <w:t>Informações Pessoais:</w:t>
      </w:r>
      <w:r>
        <w:t xml:space="preserve"> </w:t>
      </w:r>
      <w:r>
        <w:tab/>
      </w:r>
      <w:r w:rsidR="002461AA">
        <w:t xml:space="preserve">             </w:t>
      </w:r>
      <w:r>
        <w:t>Nacionalidade: Brasileira</w:t>
      </w:r>
    </w:p>
    <w:p w:rsidR="00E513C0" w:rsidRDefault="00AF664A" w:rsidP="0068435B">
      <w:pPr>
        <w:ind w:left="3600"/>
      </w:pPr>
      <w:r>
        <w:t>Estado civil: casada</w:t>
      </w:r>
    </w:p>
    <w:p w:rsidR="00A12ACC" w:rsidRDefault="0067648E" w:rsidP="0068435B">
      <w:pPr>
        <w:ind w:left="3600"/>
      </w:pPr>
      <w:r>
        <w:t xml:space="preserve">Idade: </w:t>
      </w:r>
      <w:r w:rsidR="00110D8A">
        <w:t>3</w:t>
      </w:r>
      <w:r w:rsidR="00F8555F">
        <w:t>3</w:t>
      </w:r>
      <w:r w:rsidR="00B60050">
        <w:t xml:space="preserve"> anos</w:t>
      </w:r>
    </w:p>
    <w:p w:rsidR="0068435B" w:rsidRDefault="00696DFC" w:rsidP="0068435B">
      <w:pPr>
        <w:ind w:left="3600"/>
      </w:pPr>
      <w:r>
        <w:t xml:space="preserve">Endereço: </w:t>
      </w:r>
      <w:r w:rsidR="0068435B">
        <w:t xml:space="preserve">Rua </w:t>
      </w:r>
      <w:r w:rsidR="00AF664A">
        <w:t xml:space="preserve">Henrique </w:t>
      </w:r>
      <w:proofErr w:type="spellStart"/>
      <w:r w:rsidR="00AF664A">
        <w:t>Boteri</w:t>
      </w:r>
      <w:proofErr w:type="spellEnd"/>
      <w:r w:rsidR="00ED4270">
        <w:t xml:space="preserve">, </w:t>
      </w:r>
      <w:r w:rsidR="00AF664A">
        <w:t>47</w:t>
      </w:r>
      <w:r w:rsidR="00481797">
        <w:t xml:space="preserve"> - Centro</w:t>
      </w:r>
    </w:p>
    <w:p w:rsidR="0068435B" w:rsidRDefault="008C0F6B" w:rsidP="008C0F6B">
      <w:pPr>
        <w:ind w:left="3600"/>
      </w:pPr>
      <w:r>
        <w:t xml:space="preserve">Cidade: Lutécia - </w:t>
      </w:r>
      <w:r w:rsidR="00440147">
        <w:t>SP</w:t>
      </w:r>
    </w:p>
    <w:p w:rsidR="00C9461F" w:rsidRPr="00AB7188" w:rsidRDefault="00965928" w:rsidP="0068435B">
      <w:pPr>
        <w:ind w:left="3600"/>
      </w:pPr>
      <w:r>
        <w:t xml:space="preserve">E-mail: </w:t>
      </w:r>
      <w:hyperlink r:id="rId5" w:history="1">
        <w:r w:rsidR="00F8555F" w:rsidRPr="008F4680">
          <w:rPr>
            <w:rStyle w:val="Hyperlink"/>
          </w:rPr>
          <w:t>soniamagosso@gmail.com</w:t>
        </w:r>
      </w:hyperlink>
    </w:p>
    <w:p w:rsidR="008C0F6B" w:rsidRDefault="008C0F6B" w:rsidP="0068435B">
      <w:pPr>
        <w:ind w:left="3600"/>
      </w:pPr>
      <w:r>
        <w:t>Fones</w:t>
      </w:r>
      <w:r w:rsidR="00A7649B">
        <w:t>:</w:t>
      </w:r>
      <w:r w:rsidR="00AF664A">
        <w:t xml:space="preserve"> (18) 9</w:t>
      </w:r>
      <w:r w:rsidR="00F8555F">
        <w:t xml:space="preserve"> 9</w:t>
      </w:r>
      <w:r w:rsidR="00AF664A">
        <w:t>674-8990</w:t>
      </w:r>
    </w:p>
    <w:p w:rsidR="00C01990" w:rsidRDefault="0068435B" w:rsidP="008C0F6B">
      <w:pPr>
        <w:jc w:val="center"/>
      </w:pPr>
      <w:r>
        <w:t xml:space="preserve">                 </w:t>
      </w:r>
      <w:r w:rsidR="00ED4270">
        <w:t xml:space="preserve">         </w:t>
      </w:r>
    </w:p>
    <w:p w:rsidR="00E513C0" w:rsidRDefault="00E513C0" w:rsidP="00C01990">
      <w:pPr>
        <w:tabs>
          <w:tab w:val="left" w:pos="360"/>
        </w:tabs>
        <w:rPr>
          <w:b/>
          <w:bCs/>
        </w:rPr>
      </w:pPr>
      <w:r>
        <w:rPr>
          <w:b/>
          <w:bCs/>
        </w:rPr>
        <w:t>Resumos de qualificações</w:t>
      </w:r>
    </w:p>
    <w:p w:rsidR="003E14C0" w:rsidRDefault="003E14C0" w:rsidP="000A39DA"/>
    <w:p w:rsidR="009C4E5A" w:rsidRDefault="009C4E5A" w:rsidP="009C4E5A">
      <w:pPr>
        <w:ind w:firstLine="851"/>
        <w:jc w:val="both"/>
      </w:pPr>
      <w:r>
        <w:t>Bibliotecária graduada pela UNESP – Universidade Estadual Paulista (2004).</w:t>
      </w:r>
      <w:r w:rsidRPr="009C4E5A">
        <w:rPr>
          <w:rFonts w:ascii="Tahoma" w:hAnsi="Tahoma" w:cs="Tahoma"/>
          <w:color w:val="666666"/>
          <w:sz w:val="20"/>
          <w:szCs w:val="20"/>
          <w:shd w:val="clear" w:color="auto" w:fill="FFFFFF"/>
        </w:rPr>
        <w:t xml:space="preserve"> </w:t>
      </w:r>
      <w:r w:rsidRPr="009C4E5A">
        <w:rPr>
          <w:shd w:val="clear" w:color="auto" w:fill="FFFFFF"/>
        </w:rPr>
        <w:t xml:space="preserve">Tem experiência na área de Ciência da Informação </w:t>
      </w:r>
      <w:r w:rsidR="004C4AEF">
        <w:rPr>
          <w:shd w:val="clear" w:color="auto" w:fill="FFFFFF"/>
        </w:rPr>
        <w:t>(</w:t>
      </w:r>
      <w:r w:rsidRPr="009C4E5A">
        <w:rPr>
          <w:shd w:val="clear" w:color="auto" w:fill="FFFFFF"/>
        </w:rPr>
        <w:t>com ênfase nas rotinas de bibliotecário</w:t>
      </w:r>
      <w:r w:rsidR="004C4AEF">
        <w:rPr>
          <w:shd w:val="clear" w:color="auto" w:fill="FFFFFF"/>
        </w:rPr>
        <w:t>)</w:t>
      </w:r>
      <w:r w:rsidR="0093188F">
        <w:rPr>
          <w:shd w:val="clear" w:color="auto" w:fill="FFFFFF"/>
        </w:rPr>
        <w:t xml:space="preserve">, nas áreas de Produção e </w:t>
      </w:r>
      <w:r w:rsidR="004C4AEF">
        <w:rPr>
          <w:shd w:val="clear" w:color="auto" w:fill="FFFFFF"/>
        </w:rPr>
        <w:t>Gestão Cultural, atuando principalmente no âmbito da cultura e comunicação, arte e cooperação cultural</w:t>
      </w:r>
      <w:r w:rsidR="001837EF">
        <w:rPr>
          <w:shd w:val="clear" w:color="auto" w:fill="FFFFFF"/>
        </w:rPr>
        <w:t xml:space="preserve">. </w:t>
      </w:r>
    </w:p>
    <w:p w:rsidR="004C4AEF" w:rsidRDefault="004C4AEF" w:rsidP="003E14C0">
      <w:pPr>
        <w:tabs>
          <w:tab w:val="left" w:pos="360"/>
        </w:tabs>
        <w:rPr>
          <w:b/>
          <w:bCs/>
        </w:rPr>
      </w:pPr>
    </w:p>
    <w:p w:rsidR="00B60050" w:rsidRDefault="00B60050" w:rsidP="003E14C0">
      <w:pPr>
        <w:tabs>
          <w:tab w:val="left" w:pos="360"/>
        </w:tabs>
      </w:pPr>
      <w:r>
        <w:rPr>
          <w:b/>
          <w:bCs/>
        </w:rPr>
        <w:t xml:space="preserve">Formação Acadêmica: </w:t>
      </w:r>
      <w:r>
        <w:tab/>
      </w:r>
    </w:p>
    <w:p w:rsidR="00B60050" w:rsidRDefault="00B60050" w:rsidP="009F772D">
      <w:r>
        <w:tab/>
      </w:r>
      <w:r>
        <w:tab/>
      </w:r>
      <w:r>
        <w:tab/>
      </w:r>
    </w:p>
    <w:p w:rsidR="00F8555F" w:rsidRDefault="00F8555F" w:rsidP="005B15A1">
      <w:pPr>
        <w:numPr>
          <w:ilvl w:val="0"/>
          <w:numId w:val="10"/>
        </w:numPr>
        <w:tabs>
          <w:tab w:val="clear" w:pos="1080"/>
          <w:tab w:val="num" w:pos="426"/>
          <w:tab w:val="left" w:pos="540"/>
        </w:tabs>
        <w:ind w:left="567" w:hanging="425"/>
      </w:pPr>
      <w:r w:rsidRPr="002F3B58">
        <w:rPr>
          <w:b/>
        </w:rPr>
        <w:t>Especialista em Gestão de Bibliotecas Públicas</w:t>
      </w:r>
      <w:r>
        <w:t xml:space="preserve"> pela </w:t>
      </w:r>
      <w:proofErr w:type="spellStart"/>
      <w:proofErr w:type="gramStart"/>
      <w:r>
        <w:t>WPós</w:t>
      </w:r>
      <w:proofErr w:type="spellEnd"/>
      <w:proofErr w:type="gramEnd"/>
      <w:r>
        <w:t xml:space="preserve"> – AVM Faculdades Integradas – Brasília/DF – 2014.</w:t>
      </w:r>
    </w:p>
    <w:p w:rsidR="00F8555F" w:rsidRDefault="00F8555F" w:rsidP="00F8555F">
      <w:pPr>
        <w:tabs>
          <w:tab w:val="left" w:pos="540"/>
        </w:tabs>
        <w:ind w:left="567"/>
      </w:pPr>
    </w:p>
    <w:p w:rsidR="00696DFC" w:rsidRDefault="00A12ACC" w:rsidP="005B15A1">
      <w:pPr>
        <w:numPr>
          <w:ilvl w:val="0"/>
          <w:numId w:val="10"/>
        </w:numPr>
        <w:tabs>
          <w:tab w:val="clear" w:pos="1080"/>
          <w:tab w:val="num" w:pos="426"/>
          <w:tab w:val="left" w:pos="540"/>
        </w:tabs>
        <w:ind w:left="567" w:hanging="425"/>
      </w:pPr>
      <w:r w:rsidRPr="002F3B58">
        <w:rPr>
          <w:b/>
        </w:rPr>
        <w:t xml:space="preserve">Título de Bacharel em </w:t>
      </w:r>
      <w:r w:rsidR="00696DFC" w:rsidRPr="002F3B58">
        <w:rPr>
          <w:b/>
        </w:rPr>
        <w:t>Biblioteconomia</w:t>
      </w:r>
      <w:r w:rsidR="002E5C03">
        <w:t xml:space="preserve"> </w:t>
      </w:r>
      <w:r w:rsidR="009F772D">
        <w:t xml:space="preserve">pela </w:t>
      </w:r>
      <w:r w:rsidR="00696DFC" w:rsidRPr="002F3B58">
        <w:rPr>
          <w:bCs/>
        </w:rPr>
        <w:t>UNESP</w:t>
      </w:r>
      <w:r w:rsidR="00696DFC">
        <w:t xml:space="preserve"> – Universidade Es</w:t>
      </w:r>
      <w:r w:rsidR="009F772D">
        <w:t>tadual Paulista – FFC – Marília/</w:t>
      </w:r>
      <w:r w:rsidR="00696DFC">
        <w:t xml:space="preserve">SP </w:t>
      </w:r>
      <w:r w:rsidR="009F772D">
        <w:t xml:space="preserve">- </w:t>
      </w:r>
      <w:smartTag w:uri="urn:schemas-microsoft-com:office:smarttags" w:element="metricconverter">
        <w:smartTagPr>
          <w:attr w:name="ProductID" w:val="2001 a"/>
        </w:smartTagPr>
        <w:r w:rsidR="00696DFC">
          <w:t xml:space="preserve">2001 </w:t>
        </w:r>
        <w:r w:rsidR="009F772D">
          <w:t>a</w:t>
        </w:r>
      </w:smartTag>
      <w:r w:rsidR="00696DFC">
        <w:t xml:space="preserve"> 2004</w:t>
      </w:r>
    </w:p>
    <w:p w:rsidR="00CD32E3" w:rsidRDefault="00CD32E3" w:rsidP="00B60050">
      <w:pPr>
        <w:rPr>
          <w:b/>
          <w:bCs/>
        </w:rPr>
      </w:pPr>
    </w:p>
    <w:p w:rsidR="00AC006C" w:rsidRPr="00AC006C" w:rsidRDefault="00AC006C" w:rsidP="00AC006C">
      <w:pPr>
        <w:rPr>
          <w:b/>
          <w:bCs/>
        </w:rPr>
      </w:pPr>
      <w:r w:rsidRPr="00AC006C">
        <w:rPr>
          <w:b/>
          <w:bCs/>
        </w:rPr>
        <w:t>Formação Profissional:</w:t>
      </w:r>
    </w:p>
    <w:p w:rsidR="00AC006C" w:rsidRPr="004C4AEF" w:rsidRDefault="00AC006C" w:rsidP="00AC006C">
      <w:pPr>
        <w:rPr>
          <w:b/>
          <w:bCs/>
          <w:sz w:val="28"/>
          <w:szCs w:val="28"/>
        </w:rPr>
      </w:pPr>
    </w:p>
    <w:p w:rsidR="00AC006C" w:rsidRPr="00AC006C" w:rsidRDefault="00AC006C" w:rsidP="00AC006C">
      <w:pPr>
        <w:numPr>
          <w:ilvl w:val="0"/>
          <w:numId w:val="16"/>
        </w:numPr>
        <w:rPr>
          <w:bCs/>
        </w:rPr>
      </w:pPr>
      <w:r w:rsidRPr="002E5C03">
        <w:rPr>
          <w:b/>
          <w:bCs/>
        </w:rPr>
        <w:t>PREFEITURA</w:t>
      </w:r>
      <w:r w:rsidR="00651C9B">
        <w:rPr>
          <w:b/>
          <w:bCs/>
        </w:rPr>
        <w:t xml:space="preserve"> </w:t>
      </w:r>
      <w:r w:rsidR="00651C9B" w:rsidRPr="002E5C03">
        <w:rPr>
          <w:b/>
          <w:bCs/>
        </w:rPr>
        <w:t xml:space="preserve">MUNICIPAL </w:t>
      </w:r>
      <w:r w:rsidRPr="002E5C03">
        <w:rPr>
          <w:b/>
          <w:bCs/>
        </w:rPr>
        <w:t>DE LUTÉCIA</w:t>
      </w:r>
    </w:p>
    <w:p w:rsidR="00AC006C" w:rsidRPr="00AC006C" w:rsidRDefault="00AC006C" w:rsidP="009F772D">
      <w:pPr>
        <w:ind w:left="360"/>
        <w:jc w:val="both"/>
        <w:rPr>
          <w:bCs/>
        </w:rPr>
      </w:pPr>
      <w:r w:rsidRPr="00AC006C">
        <w:rPr>
          <w:bCs/>
        </w:rPr>
        <w:t>Atividade exercida: Bibliotecária</w:t>
      </w:r>
    </w:p>
    <w:p w:rsidR="00AC006C" w:rsidRPr="008D1BF8" w:rsidRDefault="00AC006C" w:rsidP="009F772D">
      <w:pPr>
        <w:ind w:left="360"/>
        <w:jc w:val="both"/>
        <w:rPr>
          <w:bCs/>
        </w:rPr>
      </w:pPr>
      <w:r w:rsidRPr="008D1BF8">
        <w:rPr>
          <w:bCs/>
        </w:rPr>
        <w:t>Período: desde maio/2005</w:t>
      </w:r>
    </w:p>
    <w:p w:rsidR="00AC006C" w:rsidRPr="00AC006C" w:rsidRDefault="00AC006C" w:rsidP="00440147">
      <w:pPr>
        <w:ind w:left="360"/>
        <w:jc w:val="both"/>
      </w:pPr>
    </w:p>
    <w:p w:rsidR="00AC006C" w:rsidRPr="00AC006C" w:rsidRDefault="00AC006C" w:rsidP="00AC006C">
      <w:pPr>
        <w:numPr>
          <w:ilvl w:val="0"/>
          <w:numId w:val="16"/>
        </w:numPr>
      </w:pPr>
      <w:r w:rsidRPr="002E5C03">
        <w:rPr>
          <w:b/>
        </w:rPr>
        <w:t xml:space="preserve">CEDHUM </w:t>
      </w:r>
      <w:r w:rsidRPr="00AC006C">
        <w:t>– Centro de Documentação Histórica e Universitária de Marília</w:t>
      </w:r>
    </w:p>
    <w:p w:rsidR="00AC006C" w:rsidRPr="00AC006C" w:rsidRDefault="00AC006C" w:rsidP="00AC006C">
      <w:pPr>
        <w:ind w:left="360"/>
      </w:pPr>
      <w:r w:rsidRPr="00AC006C">
        <w:t>Atividade exercida: Bolsista</w:t>
      </w:r>
    </w:p>
    <w:p w:rsidR="00AC006C" w:rsidRPr="00AC006C" w:rsidRDefault="00AC006C" w:rsidP="00AC006C">
      <w:pPr>
        <w:ind w:left="360"/>
      </w:pPr>
      <w:r w:rsidRPr="00AC006C">
        <w:t>Período: 03/2002 a 12/2004</w:t>
      </w:r>
    </w:p>
    <w:p w:rsidR="00AC006C" w:rsidRPr="00AC006C" w:rsidRDefault="00AC006C" w:rsidP="00AC006C">
      <w:pPr>
        <w:ind w:left="360"/>
      </w:pPr>
    </w:p>
    <w:p w:rsidR="00AC006C" w:rsidRPr="00AC006C" w:rsidRDefault="00AC006C" w:rsidP="00F14394">
      <w:pPr>
        <w:numPr>
          <w:ilvl w:val="0"/>
          <w:numId w:val="16"/>
        </w:numPr>
        <w:jc w:val="both"/>
      </w:pPr>
      <w:r w:rsidRPr="002E5C03">
        <w:rPr>
          <w:b/>
        </w:rPr>
        <w:t>UNESP</w:t>
      </w:r>
      <w:r w:rsidRPr="00AC006C">
        <w:t xml:space="preserve"> – Serviço de Biblioteca e Documentação</w:t>
      </w:r>
    </w:p>
    <w:p w:rsidR="00AC006C" w:rsidRPr="00AC006C" w:rsidRDefault="00AC006C" w:rsidP="00F14394">
      <w:pPr>
        <w:ind w:left="360"/>
        <w:jc w:val="both"/>
      </w:pPr>
      <w:r w:rsidRPr="00AC006C">
        <w:t>Atividade exercida: Estagiário remunerado</w:t>
      </w:r>
    </w:p>
    <w:p w:rsidR="00AC006C" w:rsidRDefault="00AC006C" w:rsidP="00F14394">
      <w:pPr>
        <w:ind w:left="360"/>
        <w:jc w:val="both"/>
      </w:pPr>
      <w:r w:rsidRPr="00AC006C">
        <w:t>Período: 03/2002 a 12/2002</w:t>
      </w:r>
    </w:p>
    <w:p w:rsidR="00110D8A" w:rsidRDefault="00110D8A" w:rsidP="00F42091">
      <w:pPr>
        <w:jc w:val="both"/>
        <w:rPr>
          <w:b/>
          <w:bCs/>
        </w:rPr>
      </w:pPr>
    </w:p>
    <w:p w:rsidR="00B60050" w:rsidRDefault="00B60050" w:rsidP="00F42091">
      <w:pPr>
        <w:jc w:val="both"/>
      </w:pPr>
      <w:r>
        <w:rPr>
          <w:b/>
          <w:bCs/>
        </w:rPr>
        <w:t>C</w:t>
      </w:r>
      <w:r w:rsidR="0082799A">
        <w:rPr>
          <w:b/>
          <w:bCs/>
        </w:rPr>
        <w:t>ursos</w:t>
      </w:r>
      <w:r w:rsidR="00994588">
        <w:rPr>
          <w:b/>
          <w:bCs/>
        </w:rPr>
        <w:t>:</w:t>
      </w:r>
    </w:p>
    <w:p w:rsidR="00994588" w:rsidRDefault="00994588" w:rsidP="00F8555F">
      <w:pPr>
        <w:jc w:val="both"/>
      </w:pPr>
    </w:p>
    <w:p w:rsidR="00EC20A7" w:rsidRDefault="00EC20A7" w:rsidP="00994588">
      <w:pPr>
        <w:numPr>
          <w:ilvl w:val="0"/>
          <w:numId w:val="10"/>
        </w:numPr>
        <w:tabs>
          <w:tab w:val="clear" w:pos="1080"/>
          <w:tab w:val="num" w:pos="360"/>
          <w:tab w:val="left" w:pos="426"/>
        </w:tabs>
        <w:ind w:left="360" w:hanging="180"/>
        <w:jc w:val="both"/>
      </w:pPr>
      <w:r w:rsidRPr="00EC20A7">
        <w:rPr>
          <w:b/>
        </w:rPr>
        <w:t>Curso de ensino a distância (EAD) SISEB</w:t>
      </w:r>
      <w:r>
        <w:t>: Ação Cultural em Bibliotecas, turma outubro/novembro de 2014 com carga horária de 68 horas.</w:t>
      </w:r>
    </w:p>
    <w:p w:rsidR="00EC20A7" w:rsidRDefault="00EC20A7" w:rsidP="00EC20A7">
      <w:pPr>
        <w:tabs>
          <w:tab w:val="left" w:pos="426"/>
        </w:tabs>
        <w:ind w:left="360"/>
        <w:jc w:val="both"/>
      </w:pPr>
      <w:r>
        <w:tab/>
      </w:r>
    </w:p>
    <w:p w:rsidR="00EC20A7" w:rsidRDefault="00EC20A7" w:rsidP="00EC20A7">
      <w:pPr>
        <w:numPr>
          <w:ilvl w:val="0"/>
          <w:numId w:val="10"/>
        </w:numPr>
        <w:tabs>
          <w:tab w:val="clear" w:pos="1080"/>
          <w:tab w:val="num" w:pos="360"/>
          <w:tab w:val="left" w:pos="426"/>
        </w:tabs>
        <w:ind w:left="360" w:hanging="180"/>
        <w:jc w:val="both"/>
      </w:pPr>
      <w:r w:rsidRPr="00EC20A7">
        <w:rPr>
          <w:b/>
        </w:rPr>
        <w:t>Curso – Redes Sociais:</w:t>
      </w:r>
      <w:r>
        <w:t xml:space="preserve"> oportunidades de diálogo com a comunidade,</w:t>
      </w:r>
      <w:r w:rsidRPr="00EC20A7">
        <w:t xml:space="preserve"> </w:t>
      </w:r>
      <w:r>
        <w:t>ofertado pelo SISEB – Sistema Estadual de Bibliotecas Públicas de São Paulo, realizado no dia 24 de março de 2016, num período de 06 horas.</w:t>
      </w:r>
    </w:p>
    <w:p w:rsidR="00EC20A7" w:rsidRPr="00EC20A7" w:rsidRDefault="00EC20A7" w:rsidP="00EC20A7">
      <w:pPr>
        <w:numPr>
          <w:ilvl w:val="0"/>
          <w:numId w:val="10"/>
        </w:numPr>
        <w:tabs>
          <w:tab w:val="clear" w:pos="1080"/>
          <w:tab w:val="num" w:pos="360"/>
          <w:tab w:val="left" w:pos="426"/>
        </w:tabs>
        <w:ind w:left="360" w:hanging="180"/>
        <w:jc w:val="both"/>
      </w:pPr>
    </w:p>
    <w:p w:rsidR="00F8555F" w:rsidRPr="002F3B58" w:rsidRDefault="00F8555F" w:rsidP="00994588">
      <w:pPr>
        <w:numPr>
          <w:ilvl w:val="0"/>
          <w:numId w:val="10"/>
        </w:numPr>
        <w:tabs>
          <w:tab w:val="clear" w:pos="1080"/>
          <w:tab w:val="num" w:pos="360"/>
          <w:tab w:val="left" w:pos="426"/>
        </w:tabs>
        <w:ind w:left="360" w:hanging="180"/>
        <w:jc w:val="both"/>
      </w:pPr>
      <w:r w:rsidRPr="002F3B58">
        <w:rPr>
          <w:b/>
          <w:sz w:val="22"/>
          <w:szCs w:val="22"/>
        </w:rPr>
        <w:t>Workshop de Narrativa Oral</w:t>
      </w:r>
      <w:r w:rsidRPr="002F3B58">
        <w:rPr>
          <w:sz w:val="22"/>
          <w:szCs w:val="22"/>
        </w:rPr>
        <w:t>: Teoria e Prática na Contação de Histórias, ofertado pela Oficina Cultural Tarsila do Amaral – Marília</w:t>
      </w:r>
      <w:r w:rsidR="002F3B58">
        <w:rPr>
          <w:sz w:val="22"/>
          <w:szCs w:val="22"/>
        </w:rPr>
        <w:t>/SP</w:t>
      </w:r>
      <w:r w:rsidRPr="002F3B58">
        <w:rPr>
          <w:sz w:val="22"/>
          <w:szCs w:val="22"/>
        </w:rPr>
        <w:t xml:space="preserve"> e ministrado por </w:t>
      </w:r>
      <w:proofErr w:type="spellStart"/>
      <w:r w:rsidRPr="002F3B58">
        <w:rPr>
          <w:sz w:val="22"/>
          <w:szCs w:val="22"/>
        </w:rPr>
        <w:t>Cinthia</w:t>
      </w:r>
      <w:proofErr w:type="spellEnd"/>
      <w:r w:rsidRPr="002F3B58">
        <w:rPr>
          <w:sz w:val="22"/>
          <w:szCs w:val="22"/>
        </w:rPr>
        <w:t xml:space="preserve"> Siqueira, realizado no dia 22 de agosto de 2014, </w:t>
      </w:r>
      <w:r w:rsidR="002F3B58" w:rsidRPr="002F3B58">
        <w:rPr>
          <w:sz w:val="22"/>
          <w:szCs w:val="22"/>
        </w:rPr>
        <w:t>num período</w:t>
      </w:r>
      <w:r w:rsidRPr="002F3B58">
        <w:rPr>
          <w:sz w:val="22"/>
          <w:szCs w:val="22"/>
        </w:rPr>
        <w:t xml:space="preserve"> de 08 horas. </w:t>
      </w:r>
    </w:p>
    <w:p w:rsidR="002F3B58" w:rsidRPr="002F3B58" w:rsidRDefault="002F3B58" w:rsidP="002F3B58">
      <w:pPr>
        <w:tabs>
          <w:tab w:val="left" w:pos="426"/>
        </w:tabs>
        <w:ind w:left="360"/>
        <w:jc w:val="both"/>
      </w:pPr>
    </w:p>
    <w:p w:rsidR="002F3B58" w:rsidRDefault="002F3B58" w:rsidP="00994588">
      <w:pPr>
        <w:numPr>
          <w:ilvl w:val="0"/>
          <w:numId w:val="10"/>
        </w:numPr>
        <w:tabs>
          <w:tab w:val="clear" w:pos="1080"/>
          <w:tab w:val="num" w:pos="360"/>
          <w:tab w:val="left" w:pos="426"/>
        </w:tabs>
        <w:ind w:left="360" w:hanging="180"/>
        <w:jc w:val="both"/>
      </w:pPr>
      <w:r w:rsidRPr="002F3B58">
        <w:rPr>
          <w:b/>
        </w:rPr>
        <w:lastRenderedPageBreak/>
        <w:t xml:space="preserve">Curso de </w:t>
      </w:r>
      <w:proofErr w:type="spellStart"/>
      <w:r w:rsidRPr="002F3B58">
        <w:rPr>
          <w:b/>
        </w:rPr>
        <w:t>contação</w:t>
      </w:r>
      <w:proofErr w:type="spellEnd"/>
      <w:r w:rsidRPr="002F3B58">
        <w:rPr>
          <w:b/>
        </w:rPr>
        <w:t xml:space="preserve"> de histórias</w:t>
      </w:r>
      <w:r>
        <w:t xml:space="preserve">: o barbante e a rima, ofertado pelo SISEB – Sistema Estadual de Bibliotecas Públicas de São Paulo e ministrado pelo escritor, palestrante, educador e contador de histórias Cesar </w:t>
      </w:r>
      <w:proofErr w:type="spellStart"/>
      <w:r>
        <w:t>Obeid</w:t>
      </w:r>
      <w:proofErr w:type="spellEnd"/>
      <w:r>
        <w:t>, realizado no dia 20 de agosto de 2014, num período de 08 horas.</w:t>
      </w:r>
    </w:p>
    <w:p w:rsidR="002F3B58" w:rsidRDefault="002F3B58" w:rsidP="002F3B58">
      <w:pPr>
        <w:pStyle w:val="PargrafodaLista"/>
      </w:pPr>
    </w:p>
    <w:p w:rsidR="002F3B58" w:rsidRDefault="002F3B58" w:rsidP="00994588">
      <w:pPr>
        <w:numPr>
          <w:ilvl w:val="0"/>
          <w:numId w:val="10"/>
        </w:numPr>
        <w:tabs>
          <w:tab w:val="clear" w:pos="1080"/>
          <w:tab w:val="num" w:pos="360"/>
          <w:tab w:val="left" w:pos="426"/>
        </w:tabs>
        <w:ind w:left="360" w:hanging="180"/>
        <w:jc w:val="both"/>
      </w:pPr>
      <w:r w:rsidRPr="002F3B58">
        <w:rPr>
          <w:b/>
        </w:rPr>
        <w:t>Curso de Conservação e Restauração de acervos bibliográficos</w:t>
      </w:r>
      <w:r>
        <w:t xml:space="preserve">, oferecido pela FUNGE – Fundação </w:t>
      </w:r>
      <w:proofErr w:type="spellStart"/>
      <w:r>
        <w:t>Gammon</w:t>
      </w:r>
      <w:proofErr w:type="spellEnd"/>
      <w:r>
        <w:t xml:space="preserve"> de Ensino – Paraguaçu Paulista/SP e ministrado pelo restaurador Edilson F. Oliveira, realizado no dia 27 de junho de 2014, num período de 08 horas.</w:t>
      </w:r>
    </w:p>
    <w:p w:rsidR="002F3B58" w:rsidRDefault="002F3B58" w:rsidP="002F3B58">
      <w:pPr>
        <w:pStyle w:val="PargrafodaLista"/>
      </w:pPr>
    </w:p>
    <w:p w:rsidR="00994588" w:rsidRDefault="00994588" w:rsidP="00994588">
      <w:pPr>
        <w:numPr>
          <w:ilvl w:val="0"/>
          <w:numId w:val="10"/>
        </w:numPr>
        <w:tabs>
          <w:tab w:val="clear" w:pos="1080"/>
          <w:tab w:val="num" w:pos="360"/>
          <w:tab w:val="left" w:pos="426"/>
        </w:tabs>
        <w:ind w:left="360" w:hanging="180"/>
        <w:jc w:val="both"/>
      </w:pPr>
      <w:r w:rsidRPr="00B2105F">
        <w:rPr>
          <w:b/>
        </w:rPr>
        <w:t>“A arte de contar histórias</w:t>
      </w:r>
      <w:r>
        <w:t xml:space="preserve">”, ministrado pelo Grupo </w:t>
      </w:r>
      <w:proofErr w:type="spellStart"/>
      <w:r>
        <w:t>Pirlimpimpim</w:t>
      </w:r>
      <w:proofErr w:type="spellEnd"/>
      <w:r>
        <w:t xml:space="preserve"> – Contadores de Histórias, realizado no dia 10 de março de 2011, </w:t>
      </w:r>
      <w:r w:rsidR="002F3B58">
        <w:t>num período</w:t>
      </w:r>
      <w:r>
        <w:t xml:space="preserve"> de 08 horas.</w:t>
      </w:r>
    </w:p>
    <w:p w:rsidR="00994588" w:rsidRDefault="00994588" w:rsidP="00994588">
      <w:pPr>
        <w:pStyle w:val="PargrafodaLista"/>
      </w:pPr>
    </w:p>
    <w:p w:rsidR="00994588" w:rsidRDefault="00F8555F" w:rsidP="00994588">
      <w:pPr>
        <w:numPr>
          <w:ilvl w:val="0"/>
          <w:numId w:val="10"/>
        </w:numPr>
        <w:tabs>
          <w:tab w:val="clear" w:pos="1080"/>
          <w:tab w:val="num" w:pos="180"/>
        </w:tabs>
        <w:ind w:left="360" w:hanging="180"/>
        <w:jc w:val="both"/>
      </w:pPr>
      <w:r>
        <w:rPr>
          <w:b/>
        </w:rPr>
        <w:t xml:space="preserve"> </w:t>
      </w:r>
      <w:r w:rsidR="00994588" w:rsidRPr="00B2105F">
        <w:rPr>
          <w:b/>
        </w:rPr>
        <w:t>Formação de Contadores de Histórias</w:t>
      </w:r>
      <w:r w:rsidR="00994588">
        <w:t xml:space="preserve">, ministrado pela Cia. Tempo de Brincar no dia 03 de março de 2006, </w:t>
      </w:r>
      <w:r w:rsidR="002F3B58">
        <w:t>num período</w:t>
      </w:r>
      <w:r w:rsidR="00994588">
        <w:t xml:space="preserve"> de 06 horas</w:t>
      </w:r>
    </w:p>
    <w:p w:rsidR="00994588" w:rsidRDefault="00994588" w:rsidP="00994588">
      <w:pPr>
        <w:jc w:val="both"/>
      </w:pPr>
    </w:p>
    <w:p w:rsidR="001E4D44" w:rsidRDefault="00994588" w:rsidP="00994588">
      <w:pPr>
        <w:tabs>
          <w:tab w:val="left" w:pos="1215"/>
        </w:tabs>
        <w:jc w:val="both"/>
        <w:rPr>
          <w:b/>
          <w:bCs/>
        </w:rPr>
      </w:pPr>
      <w:r>
        <w:rPr>
          <w:b/>
          <w:bCs/>
        </w:rPr>
        <w:t>Oficinas:</w:t>
      </w:r>
    </w:p>
    <w:p w:rsidR="00994588" w:rsidRPr="009F772D" w:rsidRDefault="00994588" w:rsidP="00994588">
      <w:pPr>
        <w:tabs>
          <w:tab w:val="left" w:pos="1215"/>
        </w:tabs>
        <w:jc w:val="both"/>
        <w:rPr>
          <w:sz w:val="16"/>
          <w:szCs w:val="16"/>
        </w:rPr>
      </w:pPr>
    </w:p>
    <w:p w:rsidR="00EC20A7" w:rsidRDefault="00EC20A7" w:rsidP="00EC20A7">
      <w:pPr>
        <w:numPr>
          <w:ilvl w:val="0"/>
          <w:numId w:val="10"/>
        </w:numPr>
        <w:tabs>
          <w:tab w:val="clear" w:pos="1080"/>
          <w:tab w:val="num" w:pos="360"/>
        </w:tabs>
        <w:ind w:left="360" w:hanging="180"/>
        <w:jc w:val="both"/>
      </w:pPr>
      <w:r w:rsidRPr="00EC20A7">
        <w:rPr>
          <w:b/>
        </w:rPr>
        <w:t>Oficina de escrita eficaz:</w:t>
      </w:r>
      <w:r>
        <w:t xml:space="preserve"> a sua ideia transformada em projeto, por meio do Governo do Estado de São Paulo, Unidade de Bibliotecas e Leitura, no dia 22 de março de 2017, com carga horária de 08 horas.</w:t>
      </w:r>
    </w:p>
    <w:p w:rsidR="00EC20A7" w:rsidRPr="00EC20A7" w:rsidRDefault="00EC20A7" w:rsidP="00EC20A7">
      <w:pPr>
        <w:ind w:left="360"/>
        <w:jc w:val="both"/>
      </w:pPr>
    </w:p>
    <w:p w:rsidR="00EB6642" w:rsidRDefault="00EB6642" w:rsidP="008C53F7">
      <w:pPr>
        <w:numPr>
          <w:ilvl w:val="0"/>
          <w:numId w:val="10"/>
        </w:numPr>
        <w:tabs>
          <w:tab w:val="clear" w:pos="1080"/>
          <w:tab w:val="num" w:pos="360"/>
        </w:tabs>
        <w:ind w:left="360" w:hanging="180"/>
        <w:jc w:val="both"/>
      </w:pPr>
      <w:r>
        <w:rPr>
          <w:b/>
        </w:rPr>
        <w:t xml:space="preserve">Oficina de </w:t>
      </w:r>
      <w:proofErr w:type="gramStart"/>
      <w:r>
        <w:rPr>
          <w:b/>
        </w:rPr>
        <w:t>Implementação</w:t>
      </w:r>
      <w:proofErr w:type="gramEnd"/>
      <w:r>
        <w:rPr>
          <w:b/>
        </w:rPr>
        <w:t xml:space="preserve"> de Sistemas de Cultura, </w:t>
      </w:r>
      <w:r>
        <w:t>por meio do Ministério da Cultura, no dia 17 de julho de 2013 na cidade de Araçatuba/SP.</w:t>
      </w:r>
    </w:p>
    <w:p w:rsidR="00EB6642" w:rsidRPr="00EB6642" w:rsidRDefault="00EB6642" w:rsidP="00EB6642">
      <w:pPr>
        <w:ind w:left="360"/>
        <w:jc w:val="both"/>
      </w:pPr>
    </w:p>
    <w:p w:rsidR="0090274C" w:rsidRDefault="0090274C" w:rsidP="008C53F7">
      <w:pPr>
        <w:numPr>
          <w:ilvl w:val="0"/>
          <w:numId w:val="10"/>
        </w:numPr>
        <w:tabs>
          <w:tab w:val="clear" w:pos="1080"/>
          <w:tab w:val="num" w:pos="360"/>
        </w:tabs>
        <w:ind w:left="360" w:hanging="180"/>
        <w:jc w:val="both"/>
      </w:pPr>
      <w:r w:rsidRPr="0090274C">
        <w:rPr>
          <w:b/>
        </w:rPr>
        <w:t>Circuito de Oficinas: A Qualidade no Atendimento em Bibliotecas Públicas</w:t>
      </w:r>
      <w:r>
        <w:t>, por meio do Governo do Estado de São Paulo, Unidade de Bibliotecas e Leitura, no dias 30 de agosto de 2012, com carga horária de 08 horas.</w:t>
      </w:r>
    </w:p>
    <w:p w:rsidR="0090274C" w:rsidRDefault="0090274C" w:rsidP="0090274C">
      <w:pPr>
        <w:ind w:left="360"/>
        <w:jc w:val="both"/>
      </w:pPr>
    </w:p>
    <w:p w:rsidR="00B2105F" w:rsidRDefault="00B2105F" w:rsidP="008C53F7">
      <w:pPr>
        <w:numPr>
          <w:ilvl w:val="0"/>
          <w:numId w:val="10"/>
        </w:numPr>
        <w:tabs>
          <w:tab w:val="clear" w:pos="1080"/>
          <w:tab w:val="num" w:pos="360"/>
        </w:tabs>
        <w:ind w:left="360" w:hanging="180"/>
        <w:jc w:val="both"/>
      </w:pPr>
      <w:r>
        <w:t xml:space="preserve"> </w:t>
      </w:r>
      <w:r w:rsidR="0090274C">
        <w:t xml:space="preserve">Oficina </w:t>
      </w:r>
      <w:r>
        <w:t xml:space="preserve">de teatro </w:t>
      </w:r>
      <w:r w:rsidRPr="00B2105F">
        <w:rPr>
          <w:b/>
        </w:rPr>
        <w:t>“Improvisação e Intervenção Urbana”</w:t>
      </w:r>
      <w:r>
        <w:t>, pela Oficina Cultural “Tarsila do Amaral” da cidade de Marília/SP, no período de 13 de setembro a 08 de novembro de 2011, com carga horária de 27 horas.</w:t>
      </w:r>
    </w:p>
    <w:p w:rsidR="00B2105F" w:rsidRDefault="00B2105F" w:rsidP="00B2105F">
      <w:pPr>
        <w:ind w:left="360"/>
        <w:jc w:val="both"/>
      </w:pPr>
    </w:p>
    <w:p w:rsidR="00DC0CAF" w:rsidRPr="00DC0CAF" w:rsidRDefault="00DC0CAF" w:rsidP="008C53F7">
      <w:pPr>
        <w:numPr>
          <w:ilvl w:val="0"/>
          <w:numId w:val="10"/>
        </w:numPr>
        <w:tabs>
          <w:tab w:val="clear" w:pos="1080"/>
          <w:tab w:val="num" w:pos="360"/>
        </w:tabs>
        <w:ind w:left="360" w:hanging="180"/>
        <w:jc w:val="both"/>
      </w:pPr>
      <w:r w:rsidRPr="00DC0CAF">
        <w:rPr>
          <w:b/>
        </w:rPr>
        <w:t>Oficina de Mediação de Leitura</w:t>
      </w:r>
      <w:r>
        <w:t>, por meio do Governo do Estado de São Paulo, Unidade de Bibliotecas e Leitura, no dia 22 de agosto de 2011, com carga horária de 08 horas.</w:t>
      </w:r>
    </w:p>
    <w:p w:rsidR="00641910" w:rsidRDefault="00641910" w:rsidP="00F14394">
      <w:pPr>
        <w:tabs>
          <w:tab w:val="num" w:pos="360"/>
        </w:tabs>
        <w:ind w:left="360" w:hanging="180"/>
        <w:jc w:val="both"/>
      </w:pPr>
    </w:p>
    <w:p w:rsidR="00F74F46" w:rsidRDefault="00994588" w:rsidP="00EB6642">
      <w:pPr>
        <w:jc w:val="both"/>
        <w:rPr>
          <w:b/>
          <w:bCs/>
        </w:rPr>
      </w:pPr>
      <w:r>
        <w:rPr>
          <w:b/>
          <w:bCs/>
        </w:rPr>
        <w:t>Informações complementares</w:t>
      </w:r>
    </w:p>
    <w:p w:rsidR="00EB6642" w:rsidRPr="00F74F46" w:rsidRDefault="00EB6642" w:rsidP="00EB6642">
      <w:pPr>
        <w:jc w:val="both"/>
        <w:rPr>
          <w:b/>
          <w:bCs/>
        </w:rPr>
      </w:pPr>
    </w:p>
    <w:p w:rsidR="009546E2" w:rsidRDefault="009546E2" w:rsidP="00994588">
      <w:pPr>
        <w:numPr>
          <w:ilvl w:val="0"/>
          <w:numId w:val="10"/>
        </w:numPr>
        <w:tabs>
          <w:tab w:val="clear" w:pos="1080"/>
          <w:tab w:val="num" w:pos="180"/>
        </w:tabs>
        <w:ind w:left="360" w:hanging="180"/>
        <w:jc w:val="both"/>
      </w:pPr>
      <w:r w:rsidRPr="009546E2">
        <w:t>Coordenação do</w:t>
      </w:r>
      <w:r w:rsidRPr="009546E2">
        <w:rPr>
          <w:b/>
        </w:rPr>
        <w:t xml:space="preserve"> Grupo de Teatro “Ó do </w:t>
      </w:r>
      <w:proofErr w:type="spellStart"/>
      <w:r w:rsidRPr="009546E2">
        <w:rPr>
          <w:b/>
        </w:rPr>
        <w:t>borogodó</w:t>
      </w:r>
      <w:proofErr w:type="spellEnd"/>
      <w:r w:rsidRPr="009546E2">
        <w:rPr>
          <w:b/>
        </w:rPr>
        <w:t xml:space="preserve">” </w:t>
      </w:r>
      <w:r>
        <w:t>da cidade de Lutécia/SP no período de 2010 e 2011, com dois espetáculos apresentados: “O Auto da Barca do Inferno” e “Família Brasileira”.</w:t>
      </w:r>
    </w:p>
    <w:p w:rsidR="009546E2" w:rsidRDefault="009546E2" w:rsidP="009546E2">
      <w:pPr>
        <w:ind w:left="360"/>
        <w:jc w:val="both"/>
      </w:pPr>
    </w:p>
    <w:p w:rsidR="00994588" w:rsidRDefault="00994588" w:rsidP="00994588">
      <w:pPr>
        <w:numPr>
          <w:ilvl w:val="0"/>
          <w:numId w:val="10"/>
        </w:numPr>
        <w:tabs>
          <w:tab w:val="clear" w:pos="1080"/>
          <w:tab w:val="num" w:pos="360"/>
        </w:tabs>
        <w:ind w:left="360" w:right="20" w:hanging="180"/>
        <w:jc w:val="both"/>
        <w:rPr>
          <w:bCs/>
        </w:rPr>
      </w:pPr>
      <w:proofErr w:type="gramStart"/>
      <w:r w:rsidRPr="00994588">
        <w:rPr>
          <w:bCs/>
        </w:rPr>
        <w:t xml:space="preserve">Mediação da palestra </w:t>
      </w:r>
      <w:r w:rsidRPr="00994588">
        <w:rPr>
          <w:b/>
          <w:bCs/>
        </w:rPr>
        <w:t>“Incentivo</w:t>
      </w:r>
      <w:proofErr w:type="gramEnd"/>
      <w:r w:rsidRPr="00994588">
        <w:rPr>
          <w:b/>
          <w:bCs/>
        </w:rPr>
        <w:t xml:space="preserve"> a leitura”</w:t>
      </w:r>
      <w:r w:rsidRPr="00994588">
        <w:rPr>
          <w:bCs/>
        </w:rPr>
        <w:t xml:space="preserve"> aos alunos do Ensino Fundamental e Médio na Escola Estadual Dr. Cláudio de Souza no dia 11 de novembro de 2008 na cidade de Lutécia/SP</w:t>
      </w:r>
      <w:r>
        <w:rPr>
          <w:bCs/>
        </w:rPr>
        <w:t>.</w:t>
      </w:r>
    </w:p>
    <w:p w:rsidR="00994588" w:rsidRDefault="00994588" w:rsidP="00994588">
      <w:pPr>
        <w:pStyle w:val="PargrafodaLista"/>
        <w:rPr>
          <w:bCs/>
        </w:rPr>
      </w:pPr>
    </w:p>
    <w:p w:rsidR="00994588" w:rsidRPr="00481797" w:rsidRDefault="00994588" w:rsidP="00994588">
      <w:pPr>
        <w:numPr>
          <w:ilvl w:val="0"/>
          <w:numId w:val="10"/>
        </w:numPr>
        <w:tabs>
          <w:tab w:val="clear" w:pos="1080"/>
          <w:tab w:val="num" w:pos="360"/>
        </w:tabs>
        <w:ind w:left="360" w:right="20" w:hanging="180"/>
        <w:jc w:val="both"/>
        <w:rPr>
          <w:b/>
          <w:bCs/>
        </w:rPr>
      </w:pPr>
      <w:r>
        <w:t xml:space="preserve">Mediação da palestra </w:t>
      </w:r>
      <w:r w:rsidRPr="00481797">
        <w:rPr>
          <w:b/>
        </w:rPr>
        <w:t>“Relato de experiência: a atuação do bibliotecário em biblioteca pública”</w:t>
      </w:r>
      <w:r>
        <w:t xml:space="preserve"> promovida pela UNESP – Campus de Marília, dia 13 de março de 2006.</w:t>
      </w:r>
    </w:p>
    <w:p w:rsidR="00994588" w:rsidRDefault="00994588" w:rsidP="00994588">
      <w:pPr>
        <w:pStyle w:val="PargrafodaLista"/>
        <w:rPr>
          <w:b/>
          <w:bCs/>
        </w:rPr>
      </w:pPr>
    </w:p>
    <w:sectPr w:rsidR="00994588" w:rsidSect="00481797">
      <w:pgSz w:w="11907" w:h="16840" w:code="9"/>
      <w:pgMar w:top="993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Type Md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C6E"/>
    <w:multiLevelType w:val="hybridMultilevel"/>
    <w:tmpl w:val="690A1B18"/>
    <w:lvl w:ilvl="0" w:tplc="0416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">
    <w:nsid w:val="07ED3F46"/>
    <w:multiLevelType w:val="hybridMultilevel"/>
    <w:tmpl w:val="E736AD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B86E26"/>
    <w:multiLevelType w:val="hybridMultilevel"/>
    <w:tmpl w:val="CEA068BA"/>
    <w:lvl w:ilvl="0" w:tplc="13BA366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460"/>
        </w:tabs>
        <w:ind w:left="8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180"/>
        </w:tabs>
        <w:ind w:left="9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</w:rPr>
    </w:lvl>
  </w:abstractNum>
  <w:abstractNum w:abstractNumId="3">
    <w:nsid w:val="19E80027"/>
    <w:multiLevelType w:val="multilevel"/>
    <w:tmpl w:val="1D4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EB40B3"/>
    <w:multiLevelType w:val="hybridMultilevel"/>
    <w:tmpl w:val="8DFA11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947977"/>
    <w:multiLevelType w:val="hybridMultilevel"/>
    <w:tmpl w:val="29B090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802E6C"/>
    <w:multiLevelType w:val="hybridMultilevel"/>
    <w:tmpl w:val="555648DE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F03D1F"/>
    <w:multiLevelType w:val="hybridMultilevel"/>
    <w:tmpl w:val="761ECDC6"/>
    <w:lvl w:ilvl="0" w:tplc="13BA3660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8">
    <w:nsid w:val="34A02CB8"/>
    <w:multiLevelType w:val="hybridMultilevel"/>
    <w:tmpl w:val="4EDCD22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774209A"/>
    <w:multiLevelType w:val="hybridMultilevel"/>
    <w:tmpl w:val="E326DC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CF0B4A"/>
    <w:multiLevelType w:val="hybridMultilevel"/>
    <w:tmpl w:val="AEBE3266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32417B"/>
    <w:multiLevelType w:val="hybridMultilevel"/>
    <w:tmpl w:val="8DB4B4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AE7E38"/>
    <w:multiLevelType w:val="hybridMultilevel"/>
    <w:tmpl w:val="0D0264A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CC6767"/>
    <w:multiLevelType w:val="hybridMultilevel"/>
    <w:tmpl w:val="DEF02254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0E66D6"/>
    <w:multiLevelType w:val="hybridMultilevel"/>
    <w:tmpl w:val="B372C1C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502B7D"/>
    <w:multiLevelType w:val="hybridMultilevel"/>
    <w:tmpl w:val="29B20C0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9DA45C2"/>
    <w:multiLevelType w:val="hybridMultilevel"/>
    <w:tmpl w:val="E4D8C0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8067E18"/>
    <w:multiLevelType w:val="hybridMultilevel"/>
    <w:tmpl w:val="406278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97A3D4E"/>
    <w:multiLevelType w:val="hybridMultilevel"/>
    <w:tmpl w:val="1BE44CBA"/>
    <w:lvl w:ilvl="0" w:tplc="13BA3660">
      <w:start w:val="1"/>
      <w:numFmt w:val="bullet"/>
      <w:lvlText w:val=""/>
      <w:lvlJc w:val="left"/>
      <w:pPr>
        <w:tabs>
          <w:tab w:val="num" w:pos="4266"/>
        </w:tabs>
        <w:ind w:left="426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4986"/>
        </w:tabs>
        <w:ind w:left="49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426"/>
        </w:tabs>
        <w:ind w:left="64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146"/>
        </w:tabs>
        <w:ind w:left="71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866"/>
        </w:tabs>
        <w:ind w:left="78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586"/>
        </w:tabs>
        <w:ind w:left="85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306"/>
        </w:tabs>
        <w:ind w:left="93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0026"/>
        </w:tabs>
        <w:ind w:left="10026" w:hanging="360"/>
      </w:pPr>
      <w:rPr>
        <w:rFonts w:ascii="Wingdings" w:hAnsi="Wingdings" w:hint="default"/>
      </w:rPr>
    </w:lvl>
  </w:abstractNum>
  <w:abstractNum w:abstractNumId="19">
    <w:nsid w:val="697C0745"/>
    <w:multiLevelType w:val="hybridMultilevel"/>
    <w:tmpl w:val="454CED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422427"/>
    <w:multiLevelType w:val="hybridMultilevel"/>
    <w:tmpl w:val="480A17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191FF1"/>
    <w:multiLevelType w:val="hybridMultilevel"/>
    <w:tmpl w:val="5FC204D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E51570"/>
    <w:multiLevelType w:val="hybridMultilevel"/>
    <w:tmpl w:val="202EF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6F23EC"/>
    <w:multiLevelType w:val="hybridMultilevel"/>
    <w:tmpl w:val="8FAC1DA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8B5B4D"/>
    <w:multiLevelType w:val="hybridMultilevel"/>
    <w:tmpl w:val="3C782CD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9C0360"/>
    <w:multiLevelType w:val="hybridMultilevel"/>
    <w:tmpl w:val="72C0D2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9F7311"/>
    <w:multiLevelType w:val="hybridMultilevel"/>
    <w:tmpl w:val="6BF874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"/>
  </w:num>
  <w:num w:numId="4">
    <w:abstractNumId w:val="17"/>
  </w:num>
  <w:num w:numId="5">
    <w:abstractNumId w:val="20"/>
  </w:num>
  <w:num w:numId="6">
    <w:abstractNumId w:val="1"/>
  </w:num>
  <w:num w:numId="7">
    <w:abstractNumId w:val="19"/>
  </w:num>
  <w:num w:numId="8">
    <w:abstractNumId w:val="5"/>
  </w:num>
  <w:num w:numId="9">
    <w:abstractNumId w:val="13"/>
  </w:num>
  <w:num w:numId="10">
    <w:abstractNumId w:val="8"/>
  </w:num>
  <w:num w:numId="11">
    <w:abstractNumId w:val="12"/>
  </w:num>
  <w:num w:numId="12">
    <w:abstractNumId w:val="10"/>
  </w:num>
  <w:num w:numId="13">
    <w:abstractNumId w:val="23"/>
  </w:num>
  <w:num w:numId="14">
    <w:abstractNumId w:val="24"/>
  </w:num>
  <w:num w:numId="15">
    <w:abstractNumId w:val="6"/>
  </w:num>
  <w:num w:numId="16">
    <w:abstractNumId w:val="21"/>
  </w:num>
  <w:num w:numId="17">
    <w:abstractNumId w:val="4"/>
  </w:num>
  <w:num w:numId="18">
    <w:abstractNumId w:val="9"/>
  </w:num>
  <w:num w:numId="19">
    <w:abstractNumId w:val="11"/>
  </w:num>
  <w:num w:numId="20">
    <w:abstractNumId w:val="26"/>
  </w:num>
  <w:num w:numId="21">
    <w:abstractNumId w:val="25"/>
  </w:num>
  <w:num w:numId="22">
    <w:abstractNumId w:val="15"/>
  </w:num>
  <w:num w:numId="23">
    <w:abstractNumId w:val="3"/>
  </w:num>
  <w:num w:numId="24">
    <w:abstractNumId w:val="0"/>
  </w:num>
  <w:num w:numId="25">
    <w:abstractNumId w:val="14"/>
  </w:num>
  <w:num w:numId="26">
    <w:abstractNumId w:val="22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77466E"/>
    <w:rsid w:val="00014D46"/>
    <w:rsid w:val="00040BE5"/>
    <w:rsid w:val="000A39DA"/>
    <w:rsid w:val="000A570C"/>
    <w:rsid w:val="000C2698"/>
    <w:rsid w:val="000E2EB7"/>
    <w:rsid w:val="00103DD9"/>
    <w:rsid w:val="00110AAE"/>
    <w:rsid w:val="00110D8A"/>
    <w:rsid w:val="00152C28"/>
    <w:rsid w:val="001837EF"/>
    <w:rsid w:val="00184A01"/>
    <w:rsid w:val="00186F24"/>
    <w:rsid w:val="001E2B11"/>
    <w:rsid w:val="001E4D44"/>
    <w:rsid w:val="001E527C"/>
    <w:rsid w:val="002207ED"/>
    <w:rsid w:val="00224891"/>
    <w:rsid w:val="002461AA"/>
    <w:rsid w:val="00254813"/>
    <w:rsid w:val="002B5803"/>
    <w:rsid w:val="002E527F"/>
    <w:rsid w:val="002E5C03"/>
    <w:rsid w:val="002F3B58"/>
    <w:rsid w:val="00352583"/>
    <w:rsid w:val="00380506"/>
    <w:rsid w:val="00396E24"/>
    <w:rsid w:val="003A52C4"/>
    <w:rsid w:val="003D636D"/>
    <w:rsid w:val="003E14C0"/>
    <w:rsid w:val="003E5ACD"/>
    <w:rsid w:val="004249E4"/>
    <w:rsid w:val="00440147"/>
    <w:rsid w:val="00475864"/>
    <w:rsid w:val="00481797"/>
    <w:rsid w:val="004A1ECE"/>
    <w:rsid w:val="004A76B9"/>
    <w:rsid w:val="004C4AEF"/>
    <w:rsid w:val="004F32F4"/>
    <w:rsid w:val="0054079D"/>
    <w:rsid w:val="00555079"/>
    <w:rsid w:val="00565B41"/>
    <w:rsid w:val="0057751D"/>
    <w:rsid w:val="005806AA"/>
    <w:rsid w:val="005835E0"/>
    <w:rsid w:val="00583E9A"/>
    <w:rsid w:val="005928A2"/>
    <w:rsid w:val="00597975"/>
    <w:rsid w:val="005B15A1"/>
    <w:rsid w:val="005C6053"/>
    <w:rsid w:val="00630376"/>
    <w:rsid w:val="00641910"/>
    <w:rsid w:val="006451F1"/>
    <w:rsid w:val="00651C9B"/>
    <w:rsid w:val="006568FB"/>
    <w:rsid w:val="0067648E"/>
    <w:rsid w:val="0068435B"/>
    <w:rsid w:val="00696DFC"/>
    <w:rsid w:val="006A3597"/>
    <w:rsid w:val="0070575A"/>
    <w:rsid w:val="0077466E"/>
    <w:rsid w:val="007A3B97"/>
    <w:rsid w:val="007B6A2B"/>
    <w:rsid w:val="007F6775"/>
    <w:rsid w:val="00804EC8"/>
    <w:rsid w:val="0082799A"/>
    <w:rsid w:val="008553C7"/>
    <w:rsid w:val="008842D3"/>
    <w:rsid w:val="0089789A"/>
    <w:rsid w:val="008C0F6B"/>
    <w:rsid w:val="008C53F7"/>
    <w:rsid w:val="008D1BF8"/>
    <w:rsid w:val="008F0EFB"/>
    <w:rsid w:val="0090274C"/>
    <w:rsid w:val="009076F7"/>
    <w:rsid w:val="0092049E"/>
    <w:rsid w:val="0093188F"/>
    <w:rsid w:val="009546E2"/>
    <w:rsid w:val="00965002"/>
    <w:rsid w:val="00965928"/>
    <w:rsid w:val="00994588"/>
    <w:rsid w:val="009C4E5A"/>
    <w:rsid w:val="009D6322"/>
    <w:rsid w:val="009E71C8"/>
    <w:rsid w:val="009F772D"/>
    <w:rsid w:val="00A12ACC"/>
    <w:rsid w:val="00A2032B"/>
    <w:rsid w:val="00A45042"/>
    <w:rsid w:val="00A55DE8"/>
    <w:rsid w:val="00A7560C"/>
    <w:rsid w:val="00A7649B"/>
    <w:rsid w:val="00AB7188"/>
    <w:rsid w:val="00AC006C"/>
    <w:rsid w:val="00AD0077"/>
    <w:rsid w:val="00AF664A"/>
    <w:rsid w:val="00B2105F"/>
    <w:rsid w:val="00B4486B"/>
    <w:rsid w:val="00B540B8"/>
    <w:rsid w:val="00B60050"/>
    <w:rsid w:val="00B75AF3"/>
    <w:rsid w:val="00BB26BE"/>
    <w:rsid w:val="00BB4222"/>
    <w:rsid w:val="00C01990"/>
    <w:rsid w:val="00C26FBA"/>
    <w:rsid w:val="00C70D22"/>
    <w:rsid w:val="00C75709"/>
    <w:rsid w:val="00C84F7E"/>
    <w:rsid w:val="00C85134"/>
    <w:rsid w:val="00C867D4"/>
    <w:rsid w:val="00C9461F"/>
    <w:rsid w:val="00C95F34"/>
    <w:rsid w:val="00CB2462"/>
    <w:rsid w:val="00CB6774"/>
    <w:rsid w:val="00CD11FF"/>
    <w:rsid w:val="00CD32E3"/>
    <w:rsid w:val="00CE2E55"/>
    <w:rsid w:val="00CF2453"/>
    <w:rsid w:val="00D20175"/>
    <w:rsid w:val="00D51FEF"/>
    <w:rsid w:val="00D55247"/>
    <w:rsid w:val="00D612C5"/>
    <w:rsid w:val="00DB1956"/>
    <w:rsid w:val="00DC0CAF"/>
    <w:rsid w:val="00DC2D98"/>
    <w:rsid w:val="00DE7EB8"/>
    <w:rsid w:val="00E02A61"/>
    <w:rsid w:val="00E23DBE"/>
    <w:rsid w:val="00E2671F"/>
    <w:rsid w:val="00E513C0"/>
    <w:rsid w:val="00E548B0"/>
    <w:rsid w:val="00E72F46"/>
    <w:rsid w:val="00EB6642"/>
    <w:rsid w:val="00EB7392"/>
    <w:rsid w:val="00EC1E2F"/>
    <w:rsid w:val="00EC20A7"/>
    <w:rsid w:val="00ED4270"/>
    <w:rsid w:val="00EF070B"/>
    <w:rsid w:val="00F00528"/>
    <w:rsid w:val="00F14394"/>
    <w:rsid w:val="00F21108"/>
    <w:rsid w:val="00F31F97"/>
    <w:rsid w:val="00F42091"/>
    <w:rsid w:val="00F4416F"/>
    <w:rsid w:val="00F63082"/>
    <w:rsid w:val="00F73D49"/>
    <w:rsid w:val="00F74F46"/>
    <w:rsid w:val="00F75F7D"/>
    <w:rsid w:val="00F8555F"/>
    <w:rsid w:val="00F95A5F"/>
    <w:rsid w:val="00FB332D"/>
    <w:rsid w:val="00FD45DC"/>
    <w:rsid w:val="00FE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DE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B60050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  <w:lang w:eastAsia="en-US"/>
    </w:rPr>
  </w:style>
  <w:style w:type="character" w:styleId="Hyperlink">
    <w:name w:val="Hyperlink"/>
    <w:basedOn w:val="Fontepargpadro"/>
    <w:rsid w:val="008C0F6B"/>
    <w:rPr>
      <w:color w:val="0000FF"/>
      <w:u w:val="single"/>
    </w:rPr>
  </w:style>
  <w:style w:type="character" w:customStyle="1" w:styleId="explain1">
    <w:name w:val="explain1"/>
    <w:basedOn w:val="Fontepargpadro"/>
    <w:rsid w:val="000A39DA"/>
    <w:rPr>
      <w:rFonts w:ascii="Arial" w:hAnsi="Arial" w:cs="Arial" w:hint="default"/>
      <w:color w:val="333333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210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074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iamagoss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F_J_A</dc:creator>
  <cp:lastModifiedBy>Usuário</cp:lastModifiedBy>
  <cp:revision>12</cp:revision>
  <cp:lastPrinted>2007-08-08T12:38:00Z</cp:lastPrinted>
  <dcterms:created xsi:type="dcterms:W3CDTF">2013-08-01T13:55:00Z</dcterms:created>
  <dcterms:modified xsi:type="dcterms:W3CDTF">2017-03-29T14:01:00Z</dcterms:modified>
</cp:coreProperties>
</file>