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1 FIX #12 REPORT</w:t>
      </w:r>
    </w:p>
    <w:p>
      <w:r>
        <w:rPr>
          <w:sz w:val="22"/>
        </w:rPr>
        <w:t>Sonic OS — Data Integrity Milestone</w:t>
      </w:r>
    </w:p>
    <w:p>
      <w:r>
        <w:rPr>
          <w:b/>
          <w:sz w:val="22"/>
        </w:rPr>
        <w:t>Server-Authoritative Active Branch</w:t>
      </w:r>
    </w:p>
    <w:p>
      <w:r>
        <w:rPr>
          <w:sz w:val="22"/>
        </w:rPr>
        <w:t>Date: 2026-09-10 (UTC)</w:t>
      </w:r>
    </w:p>
    <w:p>
      <w:r>
        <w:rPr>
          <w:sz w:val="22"/>
        </w:rPr>
        <w:t>Branch: cursor/server-authoritative-branch-b6e7</w:t>
      </w:r>
    </w:p>
    <w:p/>
    <w:p>
      <w:pPr>
        <w:pStyle w:val="Heading1"/>
      </w:pPr>
      <w:r>
        <w:t>STATUS: PASS</w:t>
      </w:r>
    </w:p>
    <w:p>
      <w:pPr>
        <w:pStyle w:val="Heading2"/>
      </w:pPr>
      <w:r>
        <w:t>ROOT CAUSE</w:t>
      </w:r>
    </w:p>
    <w:p>
      <w:r>
        <w:rPr>
          <w:sz w:val="22"/>
        </w:rPr>
        <w:t>BranchProvider initialized activeBranch using readStoredActiveBranch(), which read sonic-os-active-branch from localStorage and could override the server/database UserPreference.activeBranchCode. For owners (canSwitchBranch), the flow was: fetch server preference → then readStoredActiveBranch(serverBranch), replacing the server value with stale localStorage. Additionally, clearSession() did not remove the active-branch localStorage key, allowing cross-user branch leakage after logout/login.</w:t>
      </w:r>
    </w:p>
    <w:p>
      <w:pPr>
        <w:pStyle w:val="Heading2"/>
      </w:pPr>
      <w:r>
        <w:t>BRANCH AUTHORITY BEFORE</w:t>
      </w:r>
    </w:p>
    <w:p>
      <w:pPr>
        <w:pStyle w:val="ListBullet"/>
      </w:pPr>
      <w:r>
        <w:t>localStorage sonic-os-active-branch could override server UserPreference</w:t>
      </w:r>
    </w:p>
    <w:p>
      <w:pPr>
        <w:pStyle w:val="ListBullet"/>
      </w:pPr>
      <w:r>
        <w:t>Initialization: readStoredActiveBranch(assignedBranch) before server fetch</w:t>
      </w:r>
    </w:p>
    <w:p>
      <w:pPr>
        <w:pStyle w:val="ListBullet"/>
      </w:pPr>
      <w:r>
        <w:t>Owner init after server fetch: readStoredActiveBranch(serverBranch) — localStorage wins</w:t>
      </w:r>
    </w:p>
    <w:p>
      <w:pPr>
        <w:pStyle w:val="ListBullet"/>
      </w:pPr>
      <w:r>
        <w:t>activeBranch API getter always returned client state, even before server resolution</w:t>
      </w:r>
    </w:p>
    <w:p>
      <w:pPr>
        <w:pStyle w:val="ListBullet"/>
      </w:pPr>
      <w:r>
        <w:t>Logout did not clear sonic-os-active-branch from localStorage</w:t>
      </w:r>
    </w:p>
    <w:p>
      <w:pPr>
        <w:pStyle w:val="Heading2"/>
      </w:pPr>
      <w:r>
        <w:t>BRANCH AUTHORITY AFTER</w:t>
      </w:r>
    </w:p>
    <w:p>
      <w:pPr>
        <w:pStyle w:val="ListBullet"/>
      </w:pPr>
      <w:r>
        <w:t>Server UserPreference.activeBranchCode is authoritative for authenticated users</w:t>
      </w:r>
    </w:p>
    <w:p>
      <w:pPr>
        <w:pStyle w:val="ListBullet"/>
      </w:pPr>
      <w:r>
        <w:t>resolveAuthoritativeActiveBranch() derives active branch from server response only</w:t>
      </w:r>
    </w:p>
    <w:p>
      <w:pPr>
        <w:pStyle w:val="ListBullet"/>
      </w:pPr>
      <w:r>
        <w:t>fetchAuthSession() used during initialization; no localStorage read for active branch</w:t>
      </w:r>
    </w:p>
    <w:p>
      <w:pPr>
        <w:pStyle w:val="ListBullet"/>
      </w:pPr>
      <w:r>
        <w:t>registerActiveBranchGetter returns null until selectionLoaded — no premature API branch injection</w:t>
      </w:r>
    </w:p>
    <w:p>
      <w:pPr>
        <w:pStyle w:val="ListBullet"/>
      </w:pPr>
      <w:r>
        <w:t>setActiveBranch uses server-returned activeBranchCode after setActiveBranchApi success</w:t>
      </w:r>
    </w:p>
    <w:p>
      <w:pPr>
        <w:pStyle w:val="Heading2"/>
      </w:pPr>
      <w:r>
        <w:t>LOCALSTORAGE ROLE</w:t>
      </w:r>
    </w:p>
    <w:p>
      <w:r>
        <w:rPr>
          <w:sz w:val="22"/>
        </w:rPr>
        <w:t>localStorage (sonic-os-active-branch) is retained as a non-authoritative mirror only: written after server confirms branch. It is never read to determine activeBranch. STOCK_LAST_MOVEMENT_BRANCH_STORAGE_KEY remains a UX hint for stock movement screen only. clearSession() now removes sonic-os-active-branch on logout.</w:t>
      </w:r>
    </w:p>
    <w:p>
      <w:pPr>
        <w:pStyle w:val="Heading2"/>
      </w:pPr>
      <w:r>
        <w:t>INITIALIZATION FLOW</w:t>
      </w:r>
    </w:p>
    <w:p>
      <w:r>
        <w:rPr>
          <w:sz w:val="22"/>
        </w:rPr>
        <w:t>1. Wait for authLoaded + branchesLoaded + authenticated session</w:t>
      </w:r>
    </w:p>
    <w:p>
      <w:r>
        <w:rPr>
          <w:sz w:val="22"/>
        </w:rPr>
        <w:t>2. Set selectionLoaded=false (branch not yet resolved)</w:t>
      </w:r>
    </w:p>
    <w:p>
      <w:r>
        <w:rPr>
          <w:sz w:val="22"/>
        </w:rPr>
        <w:t>3. fetchAuthSession() → activeBranchCode from PostgreSQL UserPreference</w:t>
      </w:r>
    </w:p>
    <w:p>
      <w:r>
        <w:rPr>
          <w:sz w:val="22"/>
        </w:rPr>
        <w:t>4. resolveAuthoritativeActiveBranch(serverBranchCode, assignedBranch, canSwitchBranch)</w:t>
      </w:r>
    </w:p>
    <w:p>
      <w:r>
        <w:rPr>
          <w:sz w:val="22"/>
        </w:rPr>
        <w:t>5. Apply result with race guard (selectionRequestId + session userId check)</w:t>
      </w:r>
    </w:p>
    <w:p>
      <w:r>
        <w:rPr>
          <w:sz w:val="22"/>
        </w:rPr>
        <w:t>6. selectionLoaded=true → branch-scoped UI and API getter enabled</w:t>
      </w:r>
    </w:p>
    <w:p>
      <w:pPr>
        <w:pStyle w:val="Heading2"/>
      </w:pPr>
      <w:r>
        <w:t>OWNER BRANCH SWITCH</w:t>
      </w:r>
    </w:p>
    <w:p>
      <w:r>
        <w:rPr>
          <w:sz w:val="22"/>
        </w:rPr>
        <w:t>Unchanged server-first flow: setActiveBranchApi(branch) → PostgreSQL UserPreference updated → client state set from server response. Kansanga ↔ Salaama switching verified via API (checks 10–11).</w:t>
      </w:r>
    </w:p>
    <w:p>
      <w:pPr>
        <w:pStyle w:val="Heading2"/>
      </w:pPr>
      <w:r>
        <w:t>STAFF BRANCH BEHAVIOR</w:t>
      </w:r>
    </w:p>
    <w:p>
      <w:r>
        <w:rPr>
          <w:sz w:val="22"/>
        </w:rPr>
        <w:t>Staff remain locked to session.branch (assigned branch). set-active-branch API returns 403 for staff. resolveAuthoritativeActiveBranch forces assignedBranch when canSwitchBranch=false.</w:t>
      </w:r>
    </w:p>
    <w:p>
      <w:pPr>
        <w:pStyle w:val="Heading2"/>
      </w:pPr>
      <w:r>
        <w:t>LOGOUT/LOGIN ISOLATION</w:t>
      </w:r>
    </w:p>
    <w:p>
      <w:r>
        <w:rPr>
          <w:sz w:val="22"/>
        </w:rPr>
        <w:t>On logout: removeLocalStorageItem(ACTIVE_BRANCH_STORAGE_KEY) in BranchProvider; clearSession() also removes the key. Server preference is per-user in UserPreference table — next user gets their own preference, not localStorage residue.</w:t>
      </w:r>
    </w:p>
    <w:p>
      <w:pPr>
        <w:pStyle w:val="Heading2"/>
      </w:pPr>
      <w:r>
        <w:t>RACE PROTECTION</w:t>
      </w:r>
    </w:p>
    <w:p>
      <w:pPr>
        <w:pStyle w:val="ListBullet"/>
      </w:pPr>
      <w:r>
        <w:t>selectionRequestId incremented on each init; stale async responses discarded</w:t>
      </w:r>
    </w:p>
    <w:p>
      <w:pPr>
        <w:pStyle w:val="ListBullet"/>
      </w:pPr>
      <w:r>
        <w:t>branchSwitchRequestId guards owner branch switch responses</w:t>
      </w:r>
    </w:p>
    <w:p>
      <w:pPr>
        <w:pStyle w:val="ListBullet"/>
      </w:pPr>
      <w:r>
        <w:t>sessionRef.current?.userId validated before applying branch state</w:t>
      </w:r>
    </w:p>
    <w:p>
      <w:pPr>
        <w:pStyle w:val="Heading2"/>
      </w:pPr>
      <w:r>
        <w:t>BRANCH-SCOPED DATA REFRESH</w:t>
      </w:r>
    </w:p>
    <w:p>
      <w:r>
        <w:rPr>
          <w:sz w:val="22"/>
        </w:rPr>
        <w:t>Fix #6 branch-scoped module refetch logic was not modified. Owner branch switch still triggers activeBranch change, which existing contexts use to refetch branch-scoped data.</w:t>
      </w:r>
    </w:p>
    <w:p>
      <w:pPr>
        <w:pStyle w:val="Heading2"/>
      </w:pPr>
      <w:r>
        <w:t>SERVER AUTHORIZATION</w:t>
      </w:r>
    </w:p>
    <w:p>
      <w:r>
        <w:rPr>
          <w:sz w:val="22"/>
        </w:rPr>
        <w:t>No changes to assertSessionCanAccessBranchCode, resolveBranchListFilter, getBranchIdForSession, or related guards. Business APIs remain protected server-side (check 14: staff foreign-branch write → 403).</w:t>
      </w:r>
    </w:p>
    <w:p>
      <w:pPr>
        <w:pStyle w:val="Heading2"/>
      </w:pPr>
      <w:r>
        <w:t>FILES CHANGED</w:t>
      </w:r>
    </w:p>
    <w:p>
      <w:pPr>
        <w:pStyle w:val="ListBullet"/>
      </w:pPr>
      <w:r>
        <w:t>context/branch-context.tsx</w:t>
      </w:r>
    </w:p>
    <w:p>
      <w:pPr>
        <w:pStyle w:val="ListBullet"/>
      </w:pPr>
      <w:r>
        <w:t>lib/auth-storage.ts</w:t>
      </w:r>
    </w:p>
    <w:p>
      <w:pPr>
        <w:pStyle w:val="ListBullet"/>
      </w:pPr>
      <w:r>
        <w:t>lib/branch/active-branch-resolution.ts (new)</w:t>
      </w:r>
    </w:p>
    <w:p>
      <w:pPr>
        <w:pStyle w:val="ListBullet"/>
      </w:pPr>
      <w:r>
        <w:t>scripts/verify-server-authoritative-branch.ts (new)</w:t>
      </w:r>
    </w:p>
    <w:p>
      <w:pPr>
        <w:pStyle w:val="ListBullet"/>
      </w:pPr>
      <w:r>
        <w:t>package.json</w:t>
      </w:r>
    </w:p>
    <w:p>
      <w:pPr>
        <w:pStyle w:val="ListBullet"/>
      </w:pPr>
      <w:r>
        <w:t>docs/PHASE-1-FIX-12-SERVER-AUTHORITATIVE-BRANCH.docx</w:t>
      </w:r>
    </w:p>
    <w:p>
      <w:pPr>
        <w:pStyle w:val="Heading2"/>
      </w:pPr>
      <w:r>
        <w:t>SCHEMA CHANGED: NO</w:t>
      </w:r>
    </w:p>
    <w:p>
      <w:pPr>
        <w:pStyle w:val="Heading2"/>
      </w:pPr>
      <w:r>
        <w:t>MIGRATIONS CHANGED: NO</w:t>
      </w:r>
    </w:p>
    <w:p>
      <w:pPr>
        <w:pStyle w:val="Heading2"/>
      </w:pPr>
      <w:r>
        <w:t>PRODUCTION DATA TOUCHED: NO</w:t>
      </w:r>
    </w:p>
    <w:p>
      <w:pPr>
        <w:pStyle w:val="Heading2"/>
      </w:pPr>
      <w:r>
        <w:t>TESTS RUN</w:t>
      </w:r>
    </w:p>
    <w:p>
      <w:pPr>
        <w:pStyle w:val="ListBullet"/>
      </w:pPr>
      <w:r>
        <w:t>npm run verify:server-authoritative-branch</w:t>
      </w:r>
    </w:p>
    <w:p>
      <w:pPr>
        <w:pStyle w:val="ListBullet"/>
      </w:pPr>
      <w:r>
        <w:t>npx tsc --noEmit</w:t>
      </w:r>
    </w:p>
    <w:p>
      <w:pPr>
        <w:pStyle w:val="ListBullet"/>
      </w:pPr>
      <w:r>
        <w:t>npm run build</w:t>
      </w:r>
    </w:p>
    <w:p>
      <w:pPr>
        <w:pStyle w:val="ListBullet"/>
      </w:pPr>
      <w:r>
        <w:t>ESLint on changed files</w:t>
      </w:r>
    </w:p>
    <w:p>
      <w:pPr>
        <w:pStyle w:val="Heading2"/>
      </w:pPr>
      <w:r>
        <w:t>TEST RESULTS</w:t>
      </w:r>
    </w:p>
    <w:p>
      <w:r>
        <w:rPr>
          <w:sz w:val="22"/>
        </w:rPr>
        <w:t>verify:server-authoritative-branch — 16/16 PASS</w:t>
      </w:r>
    </w:p>
    <w:p>
      <w:r>
        <w:rPr>
          <w:sz w:val="22"/>
        </w:rPr>
        <w:t>TypeScript — PASS</w:t>
      </w:r>
    </w:p>
    <w:p>
      <w:r>
        <w:rPr>
          <w:sz w:val="22"/>
        </w:rPr>
        <w:t>Build — PASS</w:t>
      </w:r>
    </w:p>
    <w:p>
      <w:r>
        <w:rPr>
          <w:sz w:val="22"/>
        </w:rPr>
        <w:t>ESLint — FAIL (pre-existing set-state-in-effect in branch-context; not introduced by this fix)</w:t>
      </w:r>
    </w:p>
    <w:p>
      <w:pPr>
        <w:pStyle w:val="Heading2"/>
      </w:pPr>
      <w:r>
        <w:t>TYPESCRIPT: PASS</w:t>
      </w:r>
    </w:p>
    <w:p>
      <w:pPr>
        <w:pStyle w:val="Heading2"/>
      </w:pPr>
      <w:r>
        <w:t>BUILD: PASS</w:t>
      </w:r>
    </w:p>
    <w:p>
      <w:pPr>
        <w:pStyle w:val="Heading2"/>
      </w:pPr>
      <w:r>
        <w:t>ESLINT: FAIL (pre-existing only)</w:t>
      </w:r>
    </w:p>
    <w:p>
      <w:pPr>
        <w:pStyle w:val="Heading1"/>
      </w:pPr>
      <w:r>
        <w:t>PHASE 1 FIX #12 RESULT: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