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Phase 2 Findings for Review</w:t>
      </w:r>
    </w:p>
    <w:p>
      <w:r>
        <w:t>**Document type:** Shareable review summary (audit only — no production changes)</w:t>
      </w:r>
    </w:p>
    <w:p>
      <w:r>
        <w:t>**Prepared:** 2026-09-15</w:t>
      </w:r>
    </w:p>
    <w:p>
      <w:r>
        <w:t>**Repository:** Sonic-Media/sonic-os</w:t>
      </w:r>
    </w:p>
    <w:p>
      <w:r>
        <w:t>**Related PRs:** [#58 Capacitor mobile readiness audit](https://github.com/Sonic-Media/sonic-os/pull/58)</w:t>
      </w:r>
    </w:p>
    <w:p>
      <w:r>
        <w:t>---</w:t>
      </w:r>
    </w:p>
    <w:p>
      <w:pPr>
        <w:pStyle w:val="Heading2"/>
      </w:pPr>
      <w:r>
        <w:t>Purpose</w:t>
      </w:r>
    </w:p>
    <w:p>
      <w:r>
        <w:t>This document consolidates findings from:</w:t>
      </w:r>
    </w:p>
    <w:p>
      <w:r>
        <w:t>1. **Phase 2 Capacitor mobile readiness audit** (full codebase review)</w:t>
      </w:r>
    </w:p>
    <w:p>
      <w:r>
        <w:t>2. **Figma plugin / MCP inspection attempt** (file: *Sonic OS — Mobile App V1*)</w:t>
      </w:r>
    </w:p>
    <w:p>
      <w:r>
        <w:t>Nothing in this review modified production code, the database, authentication, or any Figma file.</w:t>
      </w:r>
    </w:p>
    <w:p>
      <w:r>
        <w:t>---</w:t>
      </w:r>
    </w:p>
    <w:p>
      <w:pPr>
        <w:pStyle w:val="Heading2"/>
      </w:pPr>
      <w:r>
        <w:t>Executive summary (one page)</w:t>
      </w:r>
    </w:p>
    <w:p>
      <w:pPr>
        <w:pStyle w:val="IntenseQuote"/>
      </w:pPr>
      <w:r>
        <w:t>| Topic | Verdict |</w:t>
      </w:r>
    </w:p>
    <w:p>
      <w:r>
        <w:t>|-------|---------|</w:t>
      </w:r>
    </w:p>
    <w:p>
      <w:pPr>
        <w:pStyle w:val="IntenseQuote"/>
      </w:pPr>
      <w:r>
        <w:t>| **Capacitor readiness** | **Conditionally ready** via **Remote WebView** loading deployed HTTPS Sonic OS (same origin for UI + API). **Not ready** for split shell + separate API without auth/CORS/CSRF redesign. |</w:t>
      </w:r>
    </w:p>
    <w:p>
      <w:pPr>
        <w:pStyle w:val="IntenseQuote"/>
      </w:pPr>
      <w:r>
        <w:t>| **Staff mobile UX** | ~**75%** ready (Today, sales, expenses, EOD structure is strong). |</w:t>
      </w:r>
    </w:p>
    <w:p>
      <w:pPr>
        <w:pStyle w:val="IntenseQuote"/>
      </w:pPr>
      <w:r>
        <w:t>| **Owner mobile UX** | ~**50%** ready (11-tab bottom nav overflow, admin tables). |</w:t>
      </w:r>
    </w:p>
    <w:p>
      <w:pPr>
        <w:pStyle w:val="IntenseQuote"/>
      </w:pPr>
      <w:r>
        <w:t>| **Critical staff gap** | **Movie revenue** on Staff Today is **display-only**; input exists in owner operations UI but is **not wired** to the staff Today workspace. |</w:t>
      </w:r>
    </w:p>
    <w:p>
      <w:pPr>
        <w:pStyle w:val="IntenseQuote"/>
      </w:pPr>
      <w:r>
        <w:t>| **Figma file access** | **Not verified** from Cloud Agent — Figma MCP was not connected/authenticated on the agent VM. |</w:t>
      </w:r>
    </w:p>
    <w:p>
      <w:pPr>
        <w:pStyle w:val="IntenseQuote"/>
      </w:pPr>
      <w:r>
        <w:t>| **Recommended architecture** | Keep Vercel Next.js + Neon as sole backend; Capacitor as native shell → production URL. |</w:t>
      </w:r>
    </w:p>
    <w:p>
      <w:r>
        <w:t>---</w:t>
      </w:r>
    </w:p>
    <w:p>
      <w:pPr>
        <w:pStyle w:val="Heading2"/>
      </w:pPr>
      <w:r>
        <w:t>Part A — Capacitor mobile readiness</w:t>
      </w:r>
    </w:p>
    <w:p>
      <w:pPr>
        <w:pStyle w:val="Heading3"/>
      </w:pPr>
      <w:r>
        <w:t>A.1 Current architecture (unchanged recommendation)</w:t>
      </w:r>
    </w:p>
    <w:p>
      <w:pPr>
        <w:pStyle w:val="ListBullet"/>
      </w:pPr>
      <w:r>
        <w:t>**Next.js 16** standalone server app on **Vercel**</w:t>
      </w:r>
    </w:p>
    <w:p>
      <w:pPr>
        <w:pStyle w:val="ListBullet"/>
      </w:pPr>
      <w:r>
        <w:t>**53 REST API routes** under `app/api/` (no server actions)</w:t>
      </w:r>
    </w:p>
    <w:p>
      <w:pPr>
        <w:pStyle w:val="ListBullet"/>
      </w:pPr>
      <w:r>
        <w:t>**PostgreSQL/Neon** via Prisma — mobile must **never** talk to DB directly</w:t>
      </w:r>
    </w:p>
    <w:p>
      <w:pPr>
        <w:pStyle w:val="ListBullet"/>
      </w:pPr>
      <w:r>
        <w:t>**Auth:** httpOnly cookie `sonic-os-session-token` + DB session</w:t>
      </w:r>
    </w:p>
    <w:p>
      <w:pPr>
        <w:pStyle w:val="ListBullet"/>
      </w:pPr>
      <w:r>
        <w:t>**Client:** ~44 client pages, contexts fetch `/api/*` with `credentials: "include"`</w:t>
      </w:r>
    </w:p>
    <w:p>
      <w:pPr>
        <w:pStyle w:val="Heading3"/>
      </w:pPr>
      <w:r>
        <w:t>A.2 Capacitor compatibility</w:t>
      </w:r>
    </w:p>
    <w:p>
      <w:pPr>
        <w:pStyle w:val="IntenseQuote"/>
      </w:pPr>
      <w:r>
        <w:t>| Finding | Severity | Notes |</w:t>
      </w:r>
    </w:p>
    <w:p>
      <w:r>
        <w:t>|---------|----------|-------|</w:t>
      </w:r>
    </w:p>
    <w:p>
      <w:pPr>
        <w:pStyle w:val="IntenseQuote"/>
      </w:pPr>
      <w:r>
        <w:t>| No Capacitor packages or config | High | Nothing to ship to App Store/Play yet |</w:t>
      </w:r>
    </w:p>
    <w:p>
      <w:pPr>
        <w:pStyle w:val="IntenseQuote"/>
      </w:pPr>
      <w:r>
        <w:t>| Cannot static-export app | Critical | Needs live server + API |</w:t>
      </w:r>
    </w:p>
    <w:p>
      <w:pPr>
        <w:pStyle w:val="IntenseQuote"/>
      </w:pPr>
      <w:r>
        <w:t>| Relative API paths only | Critical | Works if WebView origin = API origin |</w:t>
      </w:r>
    </w:p>
    <w:p>
      <w:pPr>
        <w:pStyle w:val="IntenseQuote"/>
      </w:pPr>
      <w:r>
        <w:t>| No CORS configured | High | Blocks split-origin mobile shell |</w:t>
      </w:r>
    </w:p>
    <w:p>
      <w:pPr>
        <w:pStyle w:val="IntenseQuote"/>
      </w:pPr>
      <w:r>
        <w:t>| CSRF checks Origin/Referer | High | Same-origin WebView OK |</w:t>
      </w:r>
    </w:p>
    <w:p>
      <w:pPr>
        <w:pStyle w:val="IntenseQuote"/>
      </w:pPr>
      <w:r>
        <w:t>| Cookie auth (httpOnly, SameSite=lax, Secure in prod) | High | Must test on real iOS/Android WebViews |</w:t>
      </w:r>
    </w:p>
    <w:p>
      <w:r>
        <w:t>**Recommended path:** Capacitor `server.url` → production/staging Sonic OS URL.</w:t>
      </w:r>
    </w:p>
    <w:p>
      <w:r>
        <w:t>**Not recommended first:** Capacitor app on different origin calling Vercel API only.</w:t>
      </w:r>
    </w:p>
    <w:p>
      <w:pPr>
        <w:pStyle w:val="Heading3"/>
      </w:pPr>
      <w:r>
        <w:t>A.3 Authentication (document only — no changes proposed)</w:t>
      </w:r>
    </w:p>
    <w:p>
      <w:pPr>
        <w:pStyle w:val="ListBullet"/>
      </w:pPr>
      <w:r>
        <w:t>Session is **server-authoritative**; localStorage is **not** used for login state</w:t>
      </w:r>
    </w:p>
    <w:p>
      <w:pPr>
        <w:pStyle w:val="ListBullet"/>
      </w:pPr>
      <w:r>
        <w:t>Legacy localStorage keys are **purged on logout** (UX prefs only remain)</w:t>
      </w:r>
    </w:p>
    <w:p>
      <w:pPr>
        <w:pStyle w:val="ListBullet"/>
      </w:pPr>
      <w:r>
        <w:t>Route protection is **client-side** in `app-shell.tsx`; API remains server-protected</w:t>
      </w:r>
    </w:p>
    <w:p>
      <w:pPr>
        <w:pStyle w:val="ListBullet"/>
      </w:pPr>
      <w:r>
        <w:t>No OAuth — username/password via `/api/auth/session`</w:t>
      </w:r>
    </w:p>
    <w:p>
      <w:pPr>
        <w:pStyle w:val="Heading3"/>
      </w:pPr>
      <w:r>
        <w:t>A.4 UI / UX highlights</w:t>
      </w:r>
    </w:p>
    <w:p>
      <w:r>
        <w:rPr>
          <w:b/>
        </w:rPr>
        <w:t>Strengths</w:t>
      </w:r>
    </w:p>
    <w:p>
      <w:pPr>
        <w:pStyle w:val="ListBullet"/>
      </w:pPr>
      <w:r>
        <w:t>Mobile bottom nav, `max-w-lg` page container, bottom safe-area padding</w:t>
      </w:r>
    </w:p>
    <w:p>
      <w:pPr>
        <w:pStyle w:val="ListBullet"/>
      </w:pPr>
      <w:r>
        <w:t>Bottom-sheet modals on several flows (e.g. stock dialog)</w:t>
      </w:r>
    </w:p>
    <w:p>
      <w:pPr>
        <w:pStyle w:val="ListBullet"/>
      </w:pPr>
      <w:r>
        <w:t>Card layouts on main modules (expenses, sales, stock, staff, purchases)</w:t>
      </w:r>
    </w:p>
    <w:p>
      <w:pPr>
        <w:pStyle w:val="ListBullet"/>
      </w:pPr>
      <w:r>
        <w:t>Cashiers see **2 nav items** (Today, Sales) — appropriate for staff phones</w:t>
      </w:r>
    </w:p>
    <w:p>
      <w:r>
        <w:rPr>
          <w:b/>
        </w:rPr>
        <w:t>Critical issues</w:t>
      </w:r>
    </w:p>
    <w:p>
      <w:pPr>
        <w:pStyle w:val="IntenseQuote"/>
      </w:pPr>
      <w:r>
        <w:t>| Issue | Evidence |</w:t>
      </w:r>
    </w:p>
    <w:p>
      <w:r>
        <w:t>|-------|----------|</w:t>
      </w:r>
    </w:p>
    <w:p>
      <w:pPr>
        <w:pStyle w:val="IntenseQuote"/>
      </w:pPr>
      <w:r>
        <w:t>| Owner **11-item bottom nav** overflows ~375px width | `nav-items.tsx`, `bottom-nav.tsx` |</w:t>
      </w:r>
    </w:p>
    <w:p>
      <w:pPr>
        <w:pStyle w:val="IntenseQuote"/>
      </w:pPr>
      <w:r>
        <w:t>| **No mobile sign-out/lock** menu | `UserAccountMenu` hidden below `lg` in `page-header.tsx` |</w:t>
      </w:r>
    </w:p>
    <w:p>
      <w:pPr>
        <w:pStyle w:val="IntenseQuote"/>
      </w:pPr>
      <w:r>
        <w:t>| **Movie revenue not enterable** on Staff Today | `staff-revenue-card.tsx` read-only; `operations-closing-panel.tsx` has input but staff workspace does not use it |</w:t>
      </w:r>
    </w:p>
    <w:p>
      <w:r>
        <w:rPr>
          <w:b/>
        </w:rPr>
        <w:t>High issues</w:t>
      </w:r>
    </w:p>
    <w:p>
      <w:pPr>
        <w:pStyle w:val="ListBullet"/>
      </w:pPr>
      <w:r>
        <w:t>Settings/admin tables (users, audit log, stock sub-pages) — horizontal scroll only, no mobile cards</w:t>
      </w:r>
    </w:p>
    <w:p>
      <w:pPr>
        <w:pStyle w:val="ListBullet"/>
      </w:pPr>
      <w:r>
        <w:t>Owner 5-step close-day workspace dense on small screens</w:t>
      </w:r>
    </w:p>
    <w:p>
      <w:pPr>
        <w:pStyle w:val="ListBullet"/>
      </w:pPr>
      <w:r>
        <w:t>17 files use `window.confirm` / `alert` / `prompt` (poor native feel in WebView)</w:t>
      </w:r>
    </w:p>
    <w:p>
      <w:pPr>
        <w:pStyle w:val="Heading3"/>
      </w:pPr>
      <w:r>
        <w:t>A.5 Staff workflow priority (mobile Phase 2)</w:t>
      </w:r>
    </w:p>
    <w:p>
      <w:pPr>
        <w:pStyle w:val="IntenseQuote"/>
      </w:pPr>
      <w:r>
        <w:t>| Workflow | Readiness |</w:t>
      </w:r>
    </w:p>
    <w:p>
      <w:r>
        <w:t>|----------|-----------|</w:t>
      </w:r>
    </w:p>
    <w:p>
      <w:pPr>
        <w:pStyle w:val="IntenseQuote"/>
      </w:pPr>
      <w:r>
        <w:t>| Login | Ready |</w:t>
      </w:r>
    </w:p>
    <w:p>
      <w:pPr>
        <w:pStyle w:val="IntenseQuote"/>
      </w:pPr>
      <w:r>
        <w:t>| Open shop / clock in | Ready |</w:t>
      </w:r>
    </w:p>
    <w:p>
      <w:pPr>
        <w:pStyle w:val="IntenseQuote"/>
      </w:pPr>
      <w:r>
        <w:t>| **Movie revenue** | **Critical gap** |</w:t>
      </w:r>
    </w:p>
    <w:p>
      <w:pPr>
        <w:pStyle w:val="IntenseQuote"/>
      </w:pPr>
      <w:r>
        <w:t>| Accessory sale | Ready |</w:t>
      </w:r>
    </w:p>
    <w:p>
      <w:pPr>
        <w:pStyle w:val="IntenseQuote"/>
      </w:pPr>
      <w:r>
        <w:t>| Expense | Ready |</w:t>
      </w:r>
    </w:p>
    <w:p>
      <w:pPr>
        <w:pStyle w:val="IntenseQuote"/>
      </w:pPr>
      <w:r>
        <w:t>| Daily wage | Ready |</w:t>
      </w:r>
    </w:p>
    <w:p>
      <w:pPr>
        <w:pStyle w:val="IntenseQuote"/>
      </w:pPr>
      <w:r>
        <w:t>| Today summary | Ready (movie shows “Pending” until revenue entered elsewhere) |</w:t>
      </w:r>
    </w:p>
    <w:p>
      <w:pPr>
        <w:pStyle w:val="IntenseQuote"/>
      </w:pPr>
      <w:r>
        <w:t>| End of day / submit closing | Ready |</w:t>
      </w:r>
    </w:p>
    <w:p>
      <w:pPr>
        <w:pStyle w:val="Heading3"/>
      </w:pPr>
      <w:r>
        <w:t>A.6 Offline / native / PWA</w:t>
      </w:r>
    </w:p>
    <w:p>
      <w:pPr>
        <w:pStyle w:val="IntenseQuote"/>
      </w:pPr>
      <w:r>
        <w:t>| Area | Finding |</w:t>
      </w:r>
    </w:p>
    <w:p>
      <w:r>
        <w:t>|------|---------|</w:t>
      </w:r>
    </w:p>
    <w:p>
      <w:pPr>
        <w:pStyle w:val="IntenseQuote"/>
      </w:pPr>
      <w:r>
        <w:t>| Offline business data | **None** — all operations require live server |</w:t>
      </w:r>
    </w:p>
    <w:p>
      <w:pPr>
        <w:pStyle w:val="IntenseQuote"/>
      </w:pPr>
      <w:r>
        <w:t>| PWA manifest / service worker | **None** — only partial `appleWebApp` metadata in `app/layout.tsx` |</w:t>
      </w:r>
    </w:p>
    <w:p>
      <w:pPr>
        <w:pStyle w:val="IntenseQuote"/>
      </w:pPr>
      <w:r>
        <w:t>| Native plugins | **Not installed** — push, camera, etc. are Phase 3 opportunities |</w:t>
      </w:r>
    </w:p>
    <w:p>
      <w:pPr>
        <w:pStyle w:val="IntenseQuote"/>
      </w:pPr>
      <w:r>
        <w:t>| Performance | 12s polling on staff/owner dashboards (5–7 parallel API calls) — medium concern for battery |</w:t>
      </w:r>
    </w:p>
    <w:p>
      <w:pPr>
        <w:pStyle w:val="Heading3"/>
      </w:pPr>
      <w:r>
        <w:t>A.7 Security (no weakening proposed)</w:t>
      </w:r>
    </w:p>
    <w:p>
      <w:pPr>
        <w:pStyle w:val="ListBullet"/>
      </w:pPr>
      <w:r>
        <w:t>httpOnly cookies + CSRF + branch RBAC remain required</w:t>
      </w:r>
    </w:p>
    <w:p>
      <w:pPr>
        <w:pStyle w:val="ListBullet"/>
      </w:pPr>
      <w:r>
        <w:t>WebView exposes full financial UI — device passcode policy recommended for owners</w:t>
      </w:r>
    </w:p>
    <w:p>
      <w:pPr>
        <w:pStyle w:val="Heading3"/>
      </w:pPr>
      <w:r>
        <w:t>A.8 Required before first Capacitor build</w:t>
      </w:r>
    </w:p>
    <w:p>
      <w:r>
        <w:t>1. Architecture sign-off: **Remote WebView**</w:t>
      </w:r>
    </w:p>
    <w:p>
      <w:r>
        <w:t>2. **WebView cookie proof** on iOS + Android (staging/production)</w:t>
      </w:r>
    </w:p>
    <w:p>
      <w:r>
        <w:t>3. Fix **movie revenue** on Staff Today</w:t>
      </w:r>
    </w:p>
    <w:p>
      <w:r>
        <w:t>4. Fix **owner mobile navigation** (More drawer or reduced tabs)</w:t>
      </w:r>
    </w:p>
    <w:p>
      <w:r>
        <w:t>5. Add **mobile account menu** (sign out / lock)</w:t>
      </w:r>
    </w:p>
    <w:p>
      <w:r>
        <w:t>6. App icons + splash assets for store submission</w:t>
      </w:r>
    </w:p>
    <w:p>
      <w:pPr>
        <w:pStyle w:val="Heading3"/>
      </w:pPr>
      <w:r>
        <w:t>A.9 Validation run during audit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TypeScript (`npx tsc --noEmit`) | **PASS** |</w:t>
      </w:r>
    </w:p>
    <w:p>
      <w:pPr>
        <w:pStyle w:val="IntenseQuote"/>
      </w:pPr>
      <w:r>
        <w:t>| Production build (`npm run build`) | **FAIL** — pre-existing `_global-error` prerender issue on `main` |</w:t>
      </w:r>
    </w:p>
    <w:p>
      <w:pPr>
        <w:pStyle w:val="IntenseQuote"/>
      </w:pPr>
      <w:r>
        <w:t>| Capacitor install | **NOT RUN** (by design) |</w:t>
      </w:r>
    </w:p>
    <w:p>
      <w:pPr>
        <w:pStyle w:val="IntenseQuote"/>
      </w:pPr>
      <w:r>
        <w:t>| Device WebView test | **NOT RUN** |</w:t>
      </w:r>
    </w:p>
    <w:p>
      <w:r>
        <w:t>**Full detail:** `docs/data-integrity/CAPACITOR-MOBILE-READINESS-AUDIT.md` (+ matching `.docx`)</w:t>
      </w:r>
    </w:p>
    <w:p>
      <w:r>
        <w:t>---</w:t>
      </w:r>
    </w:p>
    <w:p>
      <w:pPr>
        <w:pStyle w:val="Heading2"/>
      </w:pPr>
      <w:r>
        <w:t>Part B — Figma plugin inspection</w:t>
      </w:r>
    </w:p>
    <w:p>
      <w:pPr>
        <w:pStyle w:val="Heading3"/>
      </w:pPr>
      <w:r>
        <w:t>B.1 Request</w:t>
      </w:r>
    </w:p>
    <w:p>
      <w:r>
        <w:t>Inspect connected Figma files and locate:</w:t>
      </w:r>
    </w:p>
    <w:p>
      <w:r>
        <w:t>**File name:** `Sonic OS — Mobile App V1`</w:t>
      </w:r>
    </w:p>
    <w:p>
      <w:r>
        <w:t>**Constraint:** Read-only — no Figma or code modifications.</w:t>
      </w:r>
    </w:p>
    <w:p>
      <w:pPr>
        <w:pStyle w:val="Heading3"/>
      </w:pPr>
      <w:r>
        <w:t>B.2 What was attempted (Cloud Agent session)</w:t>
      </w:r>
    </w:p>
    <w:p>
      <w:pPr>
        <w:pStyle w:val="IntenseQuote"/>
      </w:pPr>
      <w:r>
        <w:t>| Step | Result |</w:t>
      </w:r>
    </w:p>
    <w:p>
      <w:r>
        <w:t>|------|--------|</w:t>
      </w:r>
    </w:p>
    <w:p>
      <w:pPr>
        <w:pStyle w:val="IntenseQuote"/>
      </w:pPr>
      <w:r>
        <w:t>| Search for Figma MCP tools in agent session | **No Figma namespace** in available MCP catalog |</w:t>
      </w:r>
    </w:p>
    <w:p>
      <w:pPr>
        <w:pStyle w:val="IntenseQuote"/>
      </w:pPr>
      <w:r>
        <w:t>| `~/.cursor/mcp.json` / project MCP config on agent VM | **Not present** |</w:t>
      </w:r>
    </w:p>
    <w:p>
      <w:pPr>
        <w:pStyle w:val="IntenseQuote"/>
      </w:pPr>
      <w:r>
        <w:t>| Figma MCP authentication | **Timed out / rejected** |</w:t>
      </w:r>
    </w:p>
    <w:p>
      <w:pPr>
        <w:pStyle w:val="IntenseQuote"/>
      </w:pPr>
      <w:r>
        <w:t>| Repo references to file name or Figma URLs | **None found** |</w:t>
      </w:r>
    </w:p>
    <w:p>
      <w:pPr>
        <w:pStyle w:val="Heading3"/>
      </w:pPr>
      <w:r>
        <w:t>B.3 Answers for review</w:t>
      </w:r>
    </w:p>
    <w:p>
      <w:pPr>
        <w:pStyle w:val="IntenseQuote"/>
      </w:pPr>
      <w:r>
        <w:t>| Question | Answer |</w:t>
      </w:r>
    </w:p>
    <w:p>
      <w:r>
        <w:t>|----------|--------|</w:t>
      </w:r>
    </w:p>
    <w:p>
      <w:pPr>
        <w:pStyle w:val="IntenseQuote"/>
      </w:pPr>
      <w:r>
        <w:t>| **1. Can we access the file?** | **No** — not from this Cloud Agent run. Desktop Figma connection does not automatically attach to the cloud VM. |</w:t>
      </w:r>
    </w:p>
    <w:p>
      <w:pPr>
        <w:pStyle w:val="IntenseQuote"/>
      </w:pPr>
      <w:r>
        <w:t>| **2. Available pages?** | **Unknown** — not retrieved. |</w:t>
      </w:r>
    </w:p>
    <w:p>
      <w:pPr>
        <w:pStyle w:val="IntenseQuote"/>
      </w:pPr>
      <w:r>
        <w:t>| **3. Read/write native canvas?** | **Neither** in this session. When remote Figma MCP works: **read** via `get_design_context`, `get_metadata`, `get_screenshot`, etc.; **write** via remote tools such as `generate_figma_design`, `use_figma`, `create_new_file` (not desktop MCP). |</w:t>
      </w:r>
    </w:p>
    <w:p>
      <w:pPr>
        <w:pStyle w:val="IntenseQuote"/>
      </w:pPr>
      <w:r>
        <w:t>| **4. Target for next design task?** | **Not confirmed in Figma.** Product recommendation once access works: file **`Sonic OS — Mobile App V1`**, page/frame for **Staff Today** (daily operations — aligns with Capacitor staff-first priority). |</w:t>
      </w:r>
    </w:p>
    <w:p>
      <w:pPr>
        <w:pStyle w:val="Heading3"/>
      </w:pPr>
      <w:r>
        <w:t>B.4 How to unblock Figma inspection</w:t>
      </w:r>
    </w:p>
    <w:p>
      <w:r>
        <w:t>Choose one:</w:t>
      </w:r>
    </w:p>
    <w:p>
      <w:r>
        <w:t>1. **Cursor Desktop** with Figma MCP connected — re-run inspection in that session</w:t>
      </w:r>
    </w:p>
    <w:p>
      <w:r>
        <w:t>2. Enable **Figma MCP on Cloud Agent** environment (MCP config + OAuth on agent)</w:t>
      </w:r>
    </w:p>
    <w:p>
      <w:r>
        <w:t>3. Paste **Figma file or frame URL** (with `fileKey` and optional `node-id`) into chat</w:t>
      </w:r>
    </w:p>
    <w:p>
      <w:r>
        <w:t>---</w:t>
      </w:r>
    </w:p>
    <w:p>
      <w:pPr>
        <w:pStyle w:val="Heading2"/>
      </w:pPr>
      <w:r>
        <w:t>Part C — Recommended sequence (no implementation yet)</w:t>
      </w:r>
    </w:p>
    <w:p>
      <w:pPr>
        <w:pStyle w:val="IntenseQuote"/>
      </w:pPr>
      <w:r>
        <w:t>| Order | Action | Owner |</w:t>
      </w:r>
    </w:p>
    <w:p>
      <w:r>
        <w:t>|-------|--------|-------|</w:t>
      </w:r>
    </w:p>
    <w:p>
      <w:pPr>
        <w:pStyle w:val="IntenseQuote"/>
      </w:pPr>
      <w:r>
        <w:t>| 1 | Review and approve **Remote WebView** architecture | Product / engineering |</w:t>
      </w:r>
    </w:p>
    <w:p>
      <w:pPr>
        <w:pStyle w:val="IntenseQuote"/>
      </w:pPr>
      <w:r>
        <w:t>| 2 | Connect Figma MCP or share **Mobile App V1** link; confirm pages/frames | Design + agent |</w:t>
      </w:r>
    </w:p>
    <w:p>
      <w:pPr>
        <w:pStyle w:val="IntenseQuote"/>
      </w:pPr>
      <w:r>
        <w:t>| 3 | Fix **Critical web/mobile UX** gaps (movie revenue, owner nav, mobile menu) | Engineering |</w:t>
      </w:r>
    </w:p>
    <w:p>
      <w:pPr>
        <w:pStyle w:val="IntenseQuote"/>
      </w:pPr>
      <w:r>
        <w:t>| 4 | Staging **WebView cookie auth** test (iOS + Android) | Engineering |</w:t>
      </w:r>
    </w:p>
    <w:p>
      <w:pPr>
        <w:pStyle w:val="IntenseQuote"/>
      </w:pPr>
      <w:r>
        <w:t>| 5 | `cap init` + icons/splash + internal TestFlight/APK | Engineering Phase 2 |</w:t>
      </w:r>
    </w:p>
    <w:p>
      <w:r>
        <w:t>---</w:t>
      </w:r>
    </w:p>
    <w:p>
      <w:pPr>
        <w:pStyle w:val="Heading2"/>
      </w:pPr>
      <w:r>
        <w:t>Part D — What we should NOT change (unchanged constraints)</w:t>
      </w:r>
    </w:p>
    <w:p>
      <w:pPr>
        <w:pStyle w:val="ListBullet"/>
      </w:pPr>
      <w:r>
        <w:t>Production database or branch production data</w:t>
      </w:r>
    </w:p>
    <w:p>
      <w:pPr>
        <w:pStyle w:val="ListBullet"/>
      </w:pPr>
      <w:r>
        <w:t>Authentication security model without explicit design</w:t>
      </w:r>
    </w:p>
    <w:p>
      <w:pPr>
        <w:pStyle w:val="ListBullet"/>
      </w:pPr>
      <w:r>
        <w:t>Financial calculations, business-day rules, closing logic</w:t>
      </w:r>
    </w:p>
    <w:p>
      <w:pPr>
        <w:pStyle w:val="ListBullet"/>
      </w:pPr>
      <w:r>
        <w:t>Direct database access from mobile</w:t>
      </w:r>
    </w:p>
    <w:p>
      <w:pPr>
        <w:pStyle w:val="ListBullet"/>
      </w:pPr>
      <w:r>
        <w:t>Destructive ops / reset authorization</w:t>
      </w:r>
    </w:p>
    <w:p>
      <w:r>
        <w:t>---</w:t>
      </w:r>
    </w:p>
    <w:p>
      <w:pPr>
        <w:pStyle w:val="Heading2"/>
      </w:pPr>
      <w:r>
        <w:t>Document index</w:t>
      </w:r>
    </w:p>
    <w:p>
      <w:pPr>
        <w:pStyle w:val="IntenseQuote"/>
      </w:pPr>
      <w:r>
        <w:t>| Document | Location |</w:t>
      </w:r>
    </w:p>
    <w:p>
      <w:r>
        <w:t>|----------|----------|</w:t>
      </w:r>
    </w:p>
    <w:p>
      <w:pPr>
        <w:pStyle w:val="IntenseQuote"/>
      </w:pPr>
      <w:r>
        <w:t>| This review summary | `docs/data-integrity/PHASE-2-MOBILE-FIGMA-FINDINGS-FOR-REVIEW.md` |</w:t>
      </w:r>
    </w:p>
    <w:p>
      <w:pPr>
        <w:pStyle w:val="IntenseQuote"/>
      </w:pPr>
      <w:r>
        <w:t>| Capacitor full audit (MD) | `docs/data-integrity/CAPACITOR-MOBILE-READINESS-AUDIT.md` |</w:t>
      </w:r>
    </w:p>
    <w:p>
      <w:pPr>
        <w:pStyle w:val="IntenseQuote"/>
      </w:pPr>
      <w:r>
        <w:t>| Capacitor full audit (DOCX) | `docs/data-integrity/CAPACITOR-MOBILE-READINESS-AUDIT.docx` |</w:t>
      </w:r>
    </w:p>
    <w:p>
      <w:pPr>
        <w:pStyle w:val="IntenseQuote"/>
      </w:pPr>
      <w:r>
        <w:t>| Pull request | https://github.com/Sonic-Media/sonic-os/pull/58 |</w:t>
      </w:r>
    </w:p>
    <w:p>
      <w:r>
        <w:t>---</w:t>
      </w:r>
    </w:p>
    <w:p>
      <w:pPr>
        <w:pStyle w:val="Heading2"/>
      </w:pPr>
      <w:r>
        <w:t>Sign-off block (for reviewers)</w:t>
      </w:r>
    </w:p>
    <w:p>
      <w:pPr>
        <w:pStyle w:val="IntenseQuote"/>
      </w:pPr>
      <w:r>
        <w:t>| Reviewer | Role | Date | Notes |</w:t>
      </w:r>
    </w:p>
    <w:p>
      <w:r>
        <w:t>|----------|------|------|-------|</w:t>
      </w:r>
    </w:p>
    <w:p>
      <w:pPr>
        <w:pStyle w:val="IntenseQuote"/>
      </w:pPr>
      <w:r>
        <w:t>| | Product | | |</w:t>
      </w:r>
    </w:p>
    <w:p>
      <w:pPr>
        <w:pStyle w:val="IntenseQuote"/>
      </w:pPr>
      <w:r>
        <w:t>| | Engineering | | |</w:t>
      </w:r>
    </w:p>
    <w:p>
      <w:pPr>
        <w:pStyle w:val="IntenseQuote"/>
      </w:pPr>
      <w:r>
        <w:t>| | Design | | |</w:t>
      </w:r>
    </w:p>
    <w:p>
      <w:r>
        <w:t>---</w:t>
      </w:r>
    </w:p>
    <w:p>
      <w:r>
        <w:t>*End of review document.*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