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20" w:firstLineChars="200"/>
        <w:jc w:val="center"/>
      </w:pPr>
      <w:r>
        <w:drawing>
          <wp:inline distT="0" distB="0" distL="0" distR="0">
            <wp:extent cx="2133600" cy="68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3600" cy="682625"/>
                    </a:xfrm>
                    <a:prstGeom prst="rect">
                      <a:avLst/>
                    </a:prstGeom>
                    <a:noFill/>
                  </pic:spPr>
                </pic:pic>
              </a:graphicData>
            </a:graphic>
          </wp:inline>
        </w:drawing>
      </w:r>
    </w:p>
    <w:p>
      <w:pPr>
        <w:spacing w:before="156" w:after="156"/>
        <w:ind w:firstLine="1440" w:firstLineChars="200"/>
        <w:jc w:val="center"/>
        <w:rPr>
          <w:rFonts w:ascii="宋体" w:hAnsi="宋体"/>
          <w:sz w:val="72"/>
          <w:szCs w:val="72"/>
        </w:rPr>
      </w:pPr>
      <w:r>
        <w:rPr>
          <w:rFonts w:hint="eastAsia" w:ascii="宋体" w:hAnsi="宋体"/>
          <w:sz w:val="72"/>
          <w:szCs w:val="72"/>
        </w:rPr>
        <w:t>人工智能实验报告</w:t>
      </w:r>
    </w:p>
    <w:p>
      <w:pPr>
        <w:spacing w:before="156" w:after="156"/>
        <w:ind w:firstLine="560" w:firstLineChars="200"/>
        <w:rPr>
          <w:rFonts w:ascii="宋体" w:hAnsi="宋体"/>
          <w:sz w:val="28"/>
          <w:szCs w:val="32"/>
          <w:u w:val="single"/>
        </w:rPr>
      </w:pPr>
      <w:r>
        <w:rPr>
          <w:rFonts w:hint="eastAsia" w:ascii="宋体" w:hAnsi="宋体"/>
          <w:sz w:val="28"/>
          <w:szCs w:val="32"/>
        </w:rPr>
        <w:t>实验名称：</w:t>
      </w:r>
      <w:r>
        <w:rPr>
          <w:rFonts w:ascii="宋体" w:hAnsi="宋体"/>
          <w:sz w:val="28"/>
          <w:szCs w:val="32"/>
          <w:u w:val="single"/>
        </w:rPr>
        <w:t xml:space="preserve"> </w:t>
      </w:r>
      <w:r>
        <w:rPr>
          <w:rFonts w:hint="eastAsia" w:ascii="宋体" w:hAnsi="宋体"/>
          <w:sz w:val="28"/>
          <w:szCs w:val="32"/>
          <w:u w:val="single"/>
        </w:rPr>
        <w:t xml:space="preserve">        </w:t>
      </w:r>
      <w:r>
        <w:rPr>
          <w:rFonts w:hint="eastAsia" w:ascii="宋体" w:hAnsi="宋体"/>
          <w:sz w:val="28"/>
          <w:szCs w:val="32"/>
          <w:u w:val="single"/>
          <w:lang w:val="en-US" w:eastAsia="zh-CN"/>
        </w:rPr>
        <w:t>逻辑回归</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学生学号</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202110120401</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02110120420</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学生姓名</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刘广润</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赵威</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喻慧超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分工</w:t>
            </w:r>
          </w:p>
        </w:tc>
        <w:tc>
          <w:tcPr>
            <w:tcW w:w="2130" w:type="dxa"/>
          </w:tcPr>
          <w:p>
            <w:pPr>
              <w:bidi w:val="0"/>
            </w:pPr>
            <w:r>
              <w:rPr>
                <w:rFonts w:hint="eastAsia"/>
                <w:lang w:val="en-US" w:eastAsia="zh-CN"/>
              </w:rPr>
              <w:t>逻辑回归、硬阈值线性分类实现</w:t>
            </w:r>
            <w:r>
              <w:rPr>
                <w:rFonts w:hint="eastAsia"/>
              </w:rPr>
              <w:t>,测试算法性能，撰写报告</w:t>
            </w:r>
          </w:p>
        </w:tc>
        <w:tc>
          <w:tcPr>
            <w:tcW w:w="2130" w:type="dxa"/>
          </w:tcPr>
          <w:p>
            <w:pPr>
              <w:bidi w:val="0"/>
            </w:pPr>
            <w:r>
              <w:rPr>
                <w:rFonts w:hint="eastAsia"/>
              </w:rPr>
              <w:t>算法速度测试，绘制表并进行对比，撰写报告</w:t>
            </w:r>
          </w:p>
        </w:tc>
        <w:tc>
          <w:tcPr>
            <w:tcW w:w="2130" w:type="dxa"/>
          </w:tcPr>
          <w:p>
            <w:pPr>
              <w:bidi w:val="0"/>
            </w:pPr>
            <w:r>
              <w:rPr>
                <w:rFonts w:hint="eastAsia"/>
              </w:rPr>
              <w:t>优化算</w:t>
            </w:r>
            <w:r>
              <w:rPr>
                <w:rFonts w:hint="eastAsia"/>
                <w:lang w:val="en-US" w:eastAsia="zh-CN"/>
              </w:rPr>
              <w:t>法</w:t>
            </w:r>
            <w:r>
              <w:rPr>
                <w:rFonts w:hint="eastAsia"/>
              </w:rPr>
              <w:t>、撰写报告</w:t>
            </w:r>
          </w:p>
        </w:tc>
      </w:tr>
    </w:tbl>
    <w:tbl>
      <w:tblPr>
        <w:tblStyle w:val="16"/>
        <w:tblpPr w:leftFromText="180" w:rightFromText="180" w:vertAnchor="text" w:horzAnchor="page" w:tblpX="1813" w:tblpY="756"/>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
        <w:gridCol w:w="2268"/>
        <w:gridCol w:w="2229"/>
        <w:gridCol w:w="2355"/>
        <w:gridCol w:w="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00" w:type="pct"/>
            <w:gridSpan w:val="5"/>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30"/>
                <w:szCs w:val="30"/>
              </w:rPr>
              <w:t>实验评价结果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87"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20"/>
                <w:szCs w:val="21"/>
              </w:rPr>
              <w:t>占比</w:t>
            </w:r>
          </w:p>
        </w:tc>
        <w:tc>
          <w:tcPr>
            <w:tcW w:w="1331"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10%</w:t>
            </w:r>
          </w:p>
        </w:tc>
        <w:tc>
          <w:tcPr>
            <w:tcW w:w="1308"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40%</w:t>
            </w:r>
          </w:p>
        </w:tc>
        <w:tc>
          <w:tcPr>
            <w:tcW w:w="138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50%</w:t>
            </w:r>
          </w:p>
        </w:tc>
        <w:tc>
          <w:tcPr>
            <w:tcW w:w="491" w:type="pct"/>
            <w:vMerge w:val="restar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Cs/>
                <w:kern w:val="0"/>
                <w:sz w:val="20"/>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DAE3F3" w:themeFill="accent1" w:themeFillTint="32"/>
            <w:vAlign w:val="center"/>
          </w:tcPr>
          <w:p>
            <w:pPr>
              <w:spacing w:before="156" w:after="156" w:line="300" w:lineRule="auto"/>
              <w:jc w:val="center"/>
              <w:rPr>
                <w:rFonts w:ascii="Cambria" w:hAnsi="Cambria" w:cs="Times New Roman"/>
                <w:kern w:val="0"/>
                <w:sz w:val="20"/>
                <w:szCs w:val="21"/>
              </w:rPr>
            </w:pPr>
            <w:r>
              <w:rPr>
                <w:rFonts w:ascii="Cambria" w:hAnsi="Cambria" w:cs="Times New Roman"/>
                <w:b/>
                <w:kern w:val="0"/>
                <w:sz w:val="20"/>
                <w:szCs w:val="21"/>
              </w:rPr>
              <w:t>评分标准</w:t>
            </w:r>
          </w:p>
        </w:tc>
        <w:tc>
          <w:tcPr>
            <w:tcW w:w="1331" w:type="pct"/>
            <w:shd w:val="clear" w:color="auto" w:fill="DAE3F3" w:themeFill="accent1" w:themeFillTint="32"/>
            <w:vAlign w:val="center"/>
          </w:tcPr>
          <w:p>
            <w:pPr>
              <w:widowControl/>
              <w:spacing w:before="156" w:after="156"/>
              <w:jc w:val="left"/>
              <w:rPr>
                <w:rFonts w:ascii="Cambria" w:hAnsi="Cambria" w:cs="Times New Roman"/>
                <w:kern w:val="0"/>
                <w:sz w:val="20"/>
                <w:szCs w:val="21"/>
              </w:rPr>
            </w:pPr>
            <w:r>
              <w:rPr>
                <w:rFonts w:hint="eastAsia" w:ascii="宋体" w:hAnsi="宋体" w:cs="宋体"/>
                <w:color w:val="000000"/>
                <w:kern w:val="0"/>
                <w:sz w:val="20"/>
                <w:szCs w:val="21"/>
                <w:lang w:bidi="ar"/>
              </w:rPr>
              <w:t>报告的规范性。报告中的术语、格式、图表、数据、公式、标注及参考文献是否符合规范要求。</w:t>
            </w:r>
          </w:p>
        </w:tc>
        <w:tc>
          <w:tcPr>
            <w:tcW w:w="1308"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报告的严谨性。结构是否严谨，论述的层次是否清晰，逻辑是否合理，语言是否准确。 </w:t>
            </w:r>
          </w:p>
        </w:tc>
        <w:tc>
          <w:tcPr>
            <w:tcW w:w="1382"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实验的充分性。实验是否完备，数据是否合理，是否有创新性成果或独立见解。 </w:t>
            </w:r>
          </w:p>
        </w:tc>
        <w:tc>
          <w:tcPr>
            <w:tcW w:w="491" w:type="pct"/>
            <w:vMerge w:val="continue"/>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 w:type="pct"/>
            <w:shd w:val="clear" w:color="auto" w:fill="auto"/>
            <w:vAlign w:val="center"/>
          </w:tcPr>
          <w:p>
            <w:pPr>
              <w:spacing w:before="156" w:after="156" w:line="300" w:lineRule="auto"/>
              <w:jc w:val="center"/>
              <w:rPr>
                <w:rFonts w:ascii="Cambria" w:hAnsi="Cambria" w:cs="Times New Roman"/>
                <w:kern w:val="0"/>
                <w:sz w:val="20"/>
                <w:szCs w:val="21"/>
              </w:rPr>
            </w:pPr>
            <w:r>
              <w:rPr>
                <w:rFonts w:hint="eastAsia" w:ascii="Cambria" w:hAnsi="Cambria" w:cs="Times New Roman"/>
                <w:kern w:val="0"/>
                <w:sz w:val="20"/>
                <w:szCs w:val="21"/>
              </w:rPr>
              <w:t>评分</w:t>
            </w:r>
          </w:p>
        </w:tc>
        <w:tc>
          <w:tcPr>
            <w:tcW w:w="1331" w:type="pct"/>
            <w:shd w:val="clear" w:color="auto" w:fill="auto"/>
            <w:vAlign w:val="center"/>
          </w:tcPr>
          <w:p>
            <w:pPr>
              <w:widowControl/>
              <w:spacing w:before="156" w:after="156"/>
              <w:jc w:val="left"/>
              <w:rPr>
                <w:rFonts w:ascii="Cambria" w:hAnsi="Cambria" w:cs="Times New Roman"/>
                <w:kern w:val="0"/>
                <w:sz w:val="20"/>
                <w:szCs w:val="21"/>
              </w:rPr>
            </w:pPr>
          </w:p>
        </w:tc>
        <w:tc>
          <w:tcPr>
            <w:tcW w:w="1308" w:type="pct"/>
            <w:shd w:val="clear" w:color="auto" w:fill="auto"/>
            <w:vAlign w:val="center"/>
          </w:tcPr>
          <w:p>
            <w:pPr>
              <w:spacing w:before="156" w:after="156" w:line="400" w:lineRule="exact"/>
              <w:jc w:val="center"/>
              <w:rPr>
                <w:rFonts w:ascii="Cambria" w:hAnsi="Cambria" w:cs="Times New Roman"/>
                <w:kern w:val="0"/>
                <w:sz w:val="20"/>
                <w:szCs w:val="21"/>
              </w:rPr>
            </w:pPr>
          </w:p>
        </w:tc>
        <w:tc>
          <w:tcPr>
            <w:tcW w:w="1382" w:type="pct"/>
            <w:shd w:val="clear" w:color="auto" w:fill="auto"/>
            <w:vAlign w:val="center"/>
          </w:tcPr>
          <w:p>
            <w:pPr>
              <w:spacing w:before="156" w:after="156" w:line="400" w:lineRule="exact"/>
              <w:jc w:val="center"/>
              <w:rPr>
                <w:rFonts w:ascii="Cambria" w:hAnsi="Cambria" w:cs="Times New Roman"/>
                <w:kern w:val="0"/>
                <w:sz w:val="20"/>
                <w:szCs w:val="21"/>
              </w:rPr>
            </w:pPr>
          </w:p>
        </w:tc>
        <w:tc>
          <w:tcPr>
            <w:tcW w:w="491" w:type="pct"/>
            <w:shd w:val="clear" w:color="auto" w:fill="auto"/>
            <w:vAlign w:val="center"/>
          </w:tcPr>
          <w:p>
            <w:pPr>
              <w:spacing w:before="156" w:after="156" w:line="400" w:lineRule="exact"/>
              <w:jc w:val="center"/>
              <w:rPr>
                <w:rFonts w:ascii="Cambria" w:hAnsi="Cambria" w:cs="Times New Roman"/>
                <w:kern w:val="0"/>
                <w:sz w:val="20"/>
                <w:szCs w:val="21"/>
              </w:rPr>
            </w:pPr>
          </w:p>
        </w:tc>
      </w:tr>
    </w:tbl>
    <w:p>
      <w:pPr>
        <w:spacing w:before="156" w:after="156"/>
        <w:ind w:left="0" w:leftChars="0" w:firstLine="0" w:firstLineChars="0"/>
        <w:jc w:val="center"/>
        <w:rPr>
          <w:rFonts w:ascii="宋体" w:hAnsi="宋体"/>
          <w:sz w:val="28"/>
          <w:szCs w:val="32"/>
        </w:rPr>
      </w:pPr>
      <w:r>
        <w:rPr>
          <w:rFonts w:hint="eastAsia" w:ascii="宋体" w:hAnsi="宋体"/>
          <w:sz w:val="28"/>
          <w:szCs w:val="32"/>
        </w:rPr>
        <w:t xml:space="preserve">报告提交时间： </w:t>
      </w:r>
      <w:r>
        <w:rPr>
          <w:rFonts w:ascii="宋体" w:hAnsi="宋体"/>
          <w:sz w:val="28"/>
          <w:szCs w:val="32"/>
        </w:rPr>
        <w:t xml:space="preserve">   </w:t>
      </w:r>
      <w:r>
        <w:rPr>
          <w:rFonts w:hint="eastAsia" w:ascii="宋体" w:hAnsi="宋体"/>
          <w:sz w:val="28"/>
          <w:szCs w:val="32"/>
        </w:rPr>
        <w:t>2023</w:t>
      </w:r>
      <w:r>
        <w:rPr>
          <w:rFonts w:ascii="宋体" w:hAnsi="宋体"/>
          <w:sz w:val="28"/>
          <w:szCs w:val="32"/>
        </w:rPr>
        <w:t xml:space="preserve">  </w:t>
      </w:r>
      <w:r>
        <w:rPr>
          <w:rFonts w:hint="eastAsia" w:ascii="宋体" w:hAnsi="宋体"/>
          <w:sz w:val="28"/>
          <w:szCs w:val="32"/>
        </w:rPr>
        <w:t xml:space="preserve">年 </w:t>
      </w:r>
      <w:r>
        <w:rPr>
          <w:rFonts w:ascii="宋体" w:hAnsi="宋体"/>
          <w:sz w:val="28"/>
          <w:szCs w:val="32"/>
        </w:rPr>
        <w:t xml:space="preserve"> </w:t>
      </w:r>
      <w:r>
        <w:rPr>
          <w:rFonts w:hint="eastAsia" w:ascii="宋体" w:hAnsi="宋体"/>
          <w:sz w:val="28"/>
          <w:szCs w:val="32"/>
        </w:rPr>
        <w:t>12</w:t>
      </w:r>
      <w:r>
        <w:rPr>
          <w:rFonts w:ascii="宋体" w:hAnsi="宋体"/>
          <w:sz w:val="28"/>
          <w:szCs w:val="32"/>
        </w:rPr>
        <w:t xml:space="preserve">  </w:t>
      </w:r>
      <w:r>
        <w:rPr>
          <w:rFonts w:hint="eastAsia" w:ascii="宋体" w:hAnsi="宋体"/>
          <w:sz w:val="28"/>
          <w:szCs w:val="32"/>
        </w:rPr>
        <w:t xml:space="preserve">月 </w:t>
      </w:r>
      <w:r>
        <w:rPr>
          <w:rFonts w:ascii="宋体" w:hAnsi="宋体"/>
          <w:sz w:val="28"/>
          <w:szCs w:val="32"/>
        </w:rPr>
        <w:t xml:space="preserve"> </w:t>
      </w:r>
      <w:r>
        <w:rPr>
          <w:rFonts w:hint="eastAsia" w:ascii="宋体" w:hAnsi="宋体"/>
          <w:sz w:val="28"/>
          <w:szCs w:val="32"/>
          <w:lang w:val="en-US" w:eastAsia="zh-CN"/>
        </w:rPr>
        <w:t>23</w:t>
      </w:r>
      <w:r>
        <w:rPr>
          <w:rFonts w:ascii="宋体" w:hAnsi="宋体"/>
          <w:sz w:val="28"/>
          <w:szCs w:val="32"/>
        </w:rPr>
        <w:t xml:space="preserve">  </w:t>
      </w:r>
      <w:r>
        <w:rPr>
          <w:rFonts w:hint="eastAsia" w:ascii="宋体" w:hAnsi="宋体"/>
          <w:sz w:val="28"/>
          <w:szCs w:val="32"/>
        </w:rPr>
        <w:t>日</w:t>
      </w:r>
    </w:p>
    <w:p>
      <w:pPr>
        <w:spacing w:before="156" w:after="156"/>
        <w:ind w:firstLine="560" w:firstLineChars="200"/>
        <w:rPr>
          <w:rFonts w:hint="eastAsia" w:ascii="宋体" w:hAnsi="宋体"/>
          <w:sz w:val="28"/>
          <w:szCs w:val="32"/>
        </w:rPr>
      </w:pPr>
      <w:r>
        <w:rPr>
          <w:rFonts w:hint="eastAsia" w:ascii="宋体" w:hAnsi="宋体"/>
          <w:sz w:val="28"/>
          <w:szCs w:val="32"/>
        </w:rPr>
        <w:br w:type="page"/>
      </w:r>
    </w:p>
    <w:p>
      <w:pPr>
        <w:pStyle w:val="2"/>
        <w:numPr>
          <w:ilvl w:val="0"/>
          <w:numId w:val="1"/>
        </w:numPr>
        <w:bidi w:val="0"/>
        <w:ind w:left="0" w:leftChars="0" w:firstLine="0" w:firstLineChars="0"/>
        <w:rPr>
          <w:rFonts w:hint="default"/>
          <w:lang w:val="en-US" w:eastAsia="zh-CN"/>
        </w:rPr>
      </w:pPr>
      <w:r>
        <w:rPr>
          <w:rFonts w:hint="eastAsia"/>
          <w:lang w:val="en-US" w:eastAsia="zh-CN"/>
        </w:rPr>
        <w:t>试验任务</w:t>
      </w:r>
    </w:p>
    <w:p>
      <w:pPr>
        <w:ind w:firstLine="419" w:firstLineChars="0"/>
        <w:rPr>
          <w:rFonts w:hint="default"/>
          <w:lang w:val="en-US" w:eastAsia="zh-CN"/>
        </w:rPr>
      </w:pPr>
      <w:r>
        <w:rPr>
          <w:rFonts w:hint="default"/>
          <w:lang w:val="en-US" w:eastAsia="zh-CN"/>
        </w:rPr>
        <w:t>本报告对硬阈值线性分类和Logistic线性分类两种方法在乳腺癌数据集上的应用进行了详细的比较和分析。通过对损失曲线、准确度、混淆矩阵的观察，以及参数分析，我们旨在揭示这两种方法在乳腺癌诊断上的有效性和特点。</w:t>
      </w:r>
    </w:p>
    <w:p>
      <w:pPr>
        <w:pStyle w:val="2"/>
        <w:numPr>
          <w:ilvl w:val="0"/>
          <w:numId w:val="1"/>
        </w:numPr>
        <w:bidi w:val="0"/>
        <w:ind w:left="0" w:leftChars="0" w:firstLine="0" w:firstLineChars="0"/>
        <w:rPr>
          <w:rFonts w:hint="default"/>
          <w:lang w:val="en-US" w:eastAsia="zh-CN"/>
        </w:rPr>
      </w:pPr>
      <w:r>
        <w:rPr>
          <w:rFonts w:hint="eastAsia"/>
          <w:lang w:val="en-US" w:eastAsia="zh-CN"/>
        </w:rPr>
        <w:t>实验平台</w:t>
      </w:r>
    </w:p>
    <w:p>
      <w:pPr>
        <w:ind w:firstLine="419" w:firstLineChars="0"/>
        <w:rPr>
          <w:rFonts w:hint="eastAsia"/>
          <w:lang w:val="en-US" w:eastAsia="zh-CN"/>
        </w:rPr>
      </w:pPr>
      <w:r>
        <w:rPr>
          <w:rFonts w:hint="default"/>
          <w:lang w:val="en-US" w:eastAsia="zh-CN"/>
        </w:rPr>
        <w:t>Windows操作系统，Python编译环境，numpy, sklearn</w:t>
      </w:r>
      <w:r>
        <w:rPr>
          <w:rFonts w:hint="eastAsia"/>
          <w:lang w:val="en-US" w:eastAsia="zh-CN"/>
        </w:rPr>
        <w:t>,pytorch,seaborn,matplotlib</w:t>
      </w:r>
    </w:p>
    <w:p>
      <w:pPr>
        <w:ind w:firstLine="419" w:firstLineChars="0"/>
        <w:rPr>
          <w:rFonts w:hint="default"/>
          <w:lang w:val="en-US" w:eastAsia="zh-CN"/>
        </w:rPr>
      </w:pPr>
      <w:r>
        <w:rPr>
          <w:rFonts w:hint="eastAsia"/>
          <w:lang w:val="en-US" w:eastAsia="zh-CN"/>
        </w:rPr>
        <w:t>等</w:t>
      </w:r>
      <w:r>
        <w:rPr>
          <w:rFonts w:hint="default"/>
          <w:lang w:val="en-US" w:eastAsia="zh-CN"/>
        </w:rPr>
        <w:t>软件包。</w:t>
      </w:r>
    </w:p>
    <w:p>
      <w:pPr>
        <w:pStyle w:val="2"/>
        <w:numPr>
          <w:ilvl w:val="0"/>
          <w:numId w:val="1"/>
        </w:numPr>
        <w:bidi w:val="0"/>
        <w:ind w:left="0" w:leftChars="0" w:firstLine="0" w:firstLineChars="0"/>
        <w:rPr>
          <w:rFonts w:hint="default"/>
          <w:lang w:val="en-US" w:eastAsia="zh-CN"/>
        </w:rPr>
      </w:pPr>
      <w:r>
        <w:rPr>
          <w:rFonts w:hint="eastAsia"/>
          <w:lang w:val="en-US" w:eastAsia="zh-CN"/>
        </w:rPr>
        <w:t>实现与</w:t>
      </w:r>
      <w:r>
        <w:rPr>
          <w:rFonts w:hint="default"/>
          <w:lang w:val="en-US" w:eastAsia="zh-CN"/>
        </w:rPr>
        <w:t>损失曲线的收敛情况</w:t>
      </w:r>
    </w:p>
    <w:p>
      <w:pPr>
        <w:ind w:firstLine="419" w:firstLineChars="0"/>
        <w:rPr>
          <w:rFonts w:hint="default"/>
          <w:lang w:val="en-US" w:eastAsia="zh-CN"/>
        </w:rPr>
      </w:pPr>
      <w:r>
        <w:rPr>
          <w:rFonts w:hint="default"/>
          <w:lang w:val="en-US" w:eastAsia="zh-CN"/>
        </w:rPr>
        <w:t>在这一部分，我们首先介绍了硬阈值线性分类和Logistic线性分类的基本原理</w:t>
      </w:r>
      <w:r>
        <w:rPr>
          <w:rFonts w:hint="eastAsia"/>
          <w:lang w:val="en-US" w:eastAsia="zh-CN"/>
        </w:rPr>
        <w:t>与实现</w:t>
      </w:r>
      <w:r>
        <w:rPr>
          <w:rFonts w:hint="default"/>
          <w:lang w:val="en-US" w:eastAsia="zh-CN"/>
        </w:rPr>
        <w:t>，然后展示并比较了两种方法在训练集上的损失收敛情况。通过绘制损失曲线图，我们可以观察到模型在训练过程中的学习效率和稳定性。</w:t>
      </w:r>
    </w:p>
    <w:p>
      <w:pPr>
        <w:pStyle w:val="3"/>
        <w:numPr>
          <w:ilvl w:val="1"/>
          <w:numId w:val="1"/>
        </w:numPr>
        <w:bidi w:val="0"/>
        <w:ind w:left="210" w:leftChars="0" w:firstLineChars="0"/>
        <w:rPr>
          <w:rFonts w:hint="default"/>
          <w:lang w:val="en-US" w:eastAsia="zh-CN"/>
        </w:rPr>
      </w:pPr>
      <w:r>
        <w:rPr>
          <w:rFonts w:hint="eastAsia"/>
          <w:lang w:val="en-US" w:eastAsia="zh-CN"/>
        </w:rPr>
        <w:t>方法介绍</w:t>
      </w:r>
    </w:p>
    <w:p>
      <w:pPr>
        <w:pStyle w:val="4"/>
        <w:numPr>
          <w:ilvl w:val="0"/>
          <w:numId w:val="2"/>
        </w:numPr>
        <w:bidi w:val="0"/>
        <w:ind w:left="845" w:leftChars="0" w:firstLineChars="0"/>
        <w:rPr>
          <w:rFonts w:hint="default"/>
          <w:lang w:val="en-US" w:eastAsia="zh-CN"/>
        </w:rPr>
      </w:pPr>
      <w:r>
        <w:rPr>
          <w:rFonts w:hint="default"/>
          <w:lang w:val="en-US" w:eastAsia="zh-CN"/>
        </w:rPr>
        <w:t>硬阈值线性分类</w:t>
      </w:r>
    </w:p>
    <w:p>
      <w:pPr>
        <w:numPr>
          <w:numId w:val="0"/>
        </w:numPr>
        <w:ind w:leftChars="0" w:right="105" w:rightChars="50" w:firstLine="420" w:firstLineChars="0"/>
        <w:rPr>
          <w:rFonts w:hint="default"/>
          <w:lang w:val="en-US" w:eastAsia="zh-CN"/>
        </w:rPr>
      </w:pPr>
      <w:r>
        <w:rPr>
          <w:rFonts w:hint="default"/>
          <w:lang w:val="en-US" w:eastAsia="zh-CN"/>
        </w:rPr>
        <w:t>硬阈值线性分类是一种简单的线性分类方法，其核心思想是基于线性方程的输出对数据进行分类。这种方法通过构造一个线性方程来描述特征和目标变量之间的关系，其中w表示权重</w:t>
      </w:r>
      <w:r>
        <w:rPr>
          <w:rFonts w:hint="eastAsia"/>
          <w:lang w:val="en-US" w:eastAsia="zh-CN"/>
        </w:rPr>
        <w:t>，</w:t>
      </w:r>
      <w:r>
        <w:rPr>
          <w:rFonts w:hint="default"/>
          <w:lang w:val="en-US" w:eastAsia="zh-CN"/>
        </w:rPr>
        <w:t>b表示偏置项。对于给定的输入特征x，线性方程产生一个实数值输出。</w:t>
      </w:r>
    </w:p>
    <w:p>
      <w:pPr>
        <w:numPr>
          <w:numId w:val="0"/>
        </w:numPr>
        <w:ind w:leftChars="0" w:right="105" w:rightChars="50" w:firstLine="420" w:firstLineChars="0"/>
        <w:rPr>
          <w:rFonts w:hint="default"/>
          <w:lang w:val="en-US" w:eastAsia="zh-CN"/>
        </w:rPr>
      </w:pPr>
      <w:r>
        <w:rPr>
          <w:rFonts w:hint="default"/>
          <w:lang w:val="en-US" w:eastAsia="zh-CN"/>
        </w:rPr>
        <w:t>硬阈值线性分类中，我们设置一个阈值。如果线性方程的输出大于或等于这个阈值，数据被分类为一个类别；如果小于这个阈值，数据被分类为另一个类别。这种方法适用于二分类问题，但它的主要局限性在于对数据的线性可分性的假设。</w:t>
      </w:r>
    </w:p>
    <w:p>
      <w:pPr>
        <w:pStyle w:val="4"/>
        <w:numPr>
          <w:ilvl w:val="0"/>
          <w:numId w:val="2"/>
        </w:numPr>
        <w:bidi w:val="0"/>
        <w:ind w:left="845" w:leftChars="0" w:firstLineChars="0"/>
        <w:rPr>
          <w:rFonts w:hint="default"/>
          <w:lang w:val="en-US" w:eastAsia="zh-CN"/>
        </w:rPr>
      </w:pPr>
      <w:r>
        <w:rPr>
          <w:rFonts w:hint="default"/>
          <w:lang w:val="en-US" w:eastAsia="zh-CN"/>
        </w:rPr>
        <w:t>Logistic回归</w:t>
      </w:r>
    </w:p>
    <w:p>
      <w:pPr>
        <w:ind w:firstLine="419" w:firstLineChars="0"/>
        <w:rPr>
          <w:rFonts w:hint="default"/>
          <w:lang w:val="en-US" w:eastAsia="zh-CN"/>
        </w:rPr>
      </w:pPr>
      <w:r>
        <w:rPr>
          <w:rFonts w:hint="default"/>
          <w:lang w:val="en-US" w:eastAsia="zh-CN"/>
        </w:rPr>
        <w:t>Logistic回归是一种广泛用于二分类问题的线性分类模型。与硬阈值线性分类类似，Logistic回归模型使用一个线性方程z = wx + b来预测目标变量，但它进一步将线性输出通过一个Sigmoid函数转换为概率值。</w:t>
      </w:r>
    </w:p>
    <w:p>
      <w:pPr>
        <w:ind w:firstLine="419" w:firstLineChars="0"/>
        <w:rPr>
          <w:rFonts w:hint="default"/>
          <w:lang w:val="en-US" w:eastAsia="zh-CN"/>
        </w:rPr>
      </w:pPr>
      <w:r>
        <w:rPr>
          <w:rFonts w:hint="default"/>
          <w:lang w:val="en-US" w:eastAsia="zh-CN"/>
        </w:rPr>
        <w:t>Sigmoid函数的输出范围在 0 到 1 之间，表示属于阳性类别的概率。如果Sigmoid函数的输出大于0.5，数据被预测为阳性类别</w:t>
      </w:r>
      <w:r>
        <w:rPr>
          <w:rFonts w:hint="eastAsia"/>
          <w:lang w:val="en-US" w:eastAsia="zh-CN"/>
        </w:rPr>
        <w:t>，</w:t>
      </w:r>
      <w:r>
        <w:rPr>
          <w:rFonts w:hint="default"/>
          <w:lang w:val="en-US" w:eastAsia="zh-CN"/>
        </w:rPr>
        <w:t>否则为阴性类别。</w:t>
      </w:r>
    </w:p>
    <w:p>
      <w:pPr>
        <w:ind w:firstLine="419" w:firstLineChars="0"/>
        <w:rPr>
          <w:rFonts w:hint="default"/>
          <w:lang w:val="en-US" w:eastAsia="zh-CN"/>
        </w:rPr>
      </w:pPr>
      <w:r>
        <w:rPr>
          <w:rFonts w:hint="default"/>
          <w:lang w:val="en-US" w:eastAsia="zh-CN"/>
        </w:rPr>
        <w:t>Logistic回归的优势在于它不仅能够进行分类，还能提供概率解释，这对于理解预测的不确定性非常有帮助。此外，它通过Sigmoid函数解决了硬阈值线性分类可能过于严格的二元分类限制。</w:t>
      </w:r>
    </w:p>
    <w:p>
      <w:pPr>
        <w:pStyle w:val="3"/>
        <w:numPr>
          <w:ilvl w:val="1"/>
          <w:numId w:val="1"/>
        </w:numPr>
        <w:bidi w:val="0"/>
        <w:ind w:left="210" w:leftChars="0" w:firstLineChars="0"/>
        <w:rPr>
          <w:rFonts w:hint="default"/>
          <w:lang w:val="en-US" w:eastAsia="zh-CN"/>
        </w:rPr>
      </w:pPr>
      <w:r>
        <w:rPr>
          <w:rFonts w:hint="eastAsia"/>
          <w:lang w:val="en-US" w:eastAsia="zh-CN"/>
        </w:rPr>
        <w:t>方法实现</w:t>
      </w:r>
    </w:p>
    <w:p>
      <w:pPr>
        <w:pStyle w:val="4"/>
        <w:numPr>
          <w:ilvl w:val="2"/>
          <w:numId w:val="1"/>
        </w:numPr>
        <w:bidi w:val="0"/>
        <w:rPr>
          <w:rFonts w:hint="default"/>
          <w:lang w:val="en-US" w:eastAsia="zh-CN"/>
        </w:rPr>
      </w:pPr>
      <w:r>
        <w:rPr>
          <w:rFonts w:hint="default"/>
          <w:lang w:val="en-US" w:eastAsia="zh-CN"/>
        </w:rPr>
        <w:t>硬阈值线性分类</w:t>
      </w:r>
    </w:p>
    <w:p>
      <w:pPr>
        <w:ind w:firstLine="419" w:firstLineChars="0"/>
        <w:rPr>
          <w:rFonts w:hint="default"/>
          <w:lang w:val="en-US" w:eastAsia="zh-CN"/>
        </w:rPr>
      </w:pPr>
      <w:r>
        <w:rPr>
          <w:rFonts w:hint="default"/>
          <w:lang w:val="en-US" w:eastAsia="zh-CN"/>
        </w:rPr>
        <w:drawing>
          <wp:inline distT="0" distB="0" distL="114300" distR="114300">
            <wp:extent cx="4611370" cy="1939290"/>
            <wp:effectExtent l="0" t="0" r="6350" b="11430"/>
            <wp:docPr id="20" name="图片 20" descr="170377263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703772637209"/>
                    <pic:cNvPicPr>
                      <a:picLocks noChangeAspect="1"/>
                    </pic:cNvPicPr>
                  </pic:nvPicPr>
                  <pic:blipFill>
                    <a:blip r:embed="rId13"/>
                    <a:stretch>
                      <a:fillRect/>
                    </a:stretch>
                  </pic:blipFill>
                  <pic:spPr>
                    <a:xfrm>
                      <a:off x="0" y="0"/>
                      <a:ext cx="4611370" cy="1939290"/>
                    </a:xfrm>
                    <a:prstGeom prst="rect">
                      <a:avLst/>
                    </a:prstGeom>
                  </pic:spPr>
                </pic:pic>
              </a:graphicData>
            </a:graphic>
          </wp:inline>
        </w:drawing>
      </w:r>
    </w:p>
    <w:p>
      <w:pPr>
        <w:ind w:firstLine="419" w:firstLineChars="0"/>
        <w:rPr>
          <w:rFonts w:hint="default"/>
          <w:lang w:val="en-US" w:eastAsia="zh-CN"/>
        </w:rPr>
      </w:pPr>
      <w:r>
        <w:rPr>
          <w:rFonts w:hint="default"/>
          <w:lang w:val="en-US" w:eastAsia="zh-CN"/>
        </w:rPr>
        <w:drawing>
          <wp:inline distT="0" distB="0" distL="114300" distR="114300">
            <wp:extent cx="4611370" cy="2483485"/>
            <wp:effectExtent l="0" t="0" r="6350" b="635"/>
            <wp:docPr id="9" name="图片 9" descr="170376905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03769055497"/>
                    <pic:cNvPicPr>
                      <a:picLocks noChangeAspect="1"/>
                    </pic:cNvPicPr>
                  </pic:nvPicPr>
                  <pic:blipFill>
                    <a:blip r:embed="rId14"/>
                    <a:stretch>
                      <a:fillRect/>
                    </a:stretch>
                  </pic:blipFill>
                  <pic:spPr>
                    <a:xfrm>
                      <a:off x="0" y="0"/>
                      <a:ext cx="4611370" cy="2483485"/>
                    </a:xfrm>
                    <a:prstGeom prst="rect">
                      <a:avLst/>
                    </a:prstGeom>
                  </pic:spPr>
                </pic:pic>
              </a:graphicData>
            </a:graphic>
          </wp:inline>
        </w:drawing>
      </w:r>
    </w:p>
    <w:p>
      <w:pPr>
        <w:pStyle w:val="4"/>
        <w:numPr>
          <w:ilvl w:val="2"/>
          <w:numId w:val="1"/>
        </w:numPr>
        <w:bidi w:val="0"/>
        <w:rPr>
          <w:rFonts w:hint="default"/>
          <w:lang w:val="en-US" w:eastAsia="zh-CN"/>
        </w:rPr>
      </w:pPr>
      <w:r>
        <w:rPr>
          <w:rFonts w:hint="default"/>
          <w:lang w:val="en-US" w:eastAsia="zh-CN"/>
        </w:rPr>
        <w:t>Logistic回归</w:t>
      </w:r>
    </w:p>
    <w:p>
      <w:pPr>
        <w:ind w:firstLine="419" w:firstLineChars="0"/>
        <w:rPr>
          <w:rFonts w:hint="default"/>
          <w:lang w:val="en-US" w:eastAsia="zh-CN"/>
        </w:rPr>
      </w:pPr>
      <w:r>
        <w:rPr>
          <w:rFonts w:hint="default"/>
          <w:lang w:val="en-US" w:eastAsia="zh-CN"/>
        </w:rPr>
        <w:drawing>
          <wp:inline distT="0" distB="0" distL="114300" distR="114300">
            <wp:extent cx="4319905" cy="4434205"/>
            <wp:effectExtent l="0" t="0" r="8255" b="635"/>
            <wp:docPr id="10" name="图片 10" descr="170376911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03769118423"/>
                    <pic:cNvPicPr>
                      <a:picLocks noChangeAspect="1"/>
                    </pic:cNvPicPr>
                  </pic:nvPicPr>
                  <pic:blipFill>
                    <a:blip r:embed="rId15"/>
                    <a:stretch>
                      <a:fillRect/>
                    </a:stretch>
                  </pic:blipFill>
                  <pic:spPr>
                    <a:xfrm>
                      <a:off x="0" y="0"/>
                      <a:ext cx="4319905" cy="4434205"/>
                    </a:xfrm>
                    <a:prstGeom prst="rect">
                      <a:avLst/>
                    </a:prstGeom>
                  </pic:spPr>
                </pic:pic>
              </a:graphicData>
            </a:graphic>
          </wp:inline>
        </w:drawing>
      </w:r>
    </w:p>
    <w:p>
      <w:pPr>
        <w:ind w:firstLine="419" w:firstLineChars="0"/>
        <w:rPr>
          <w:rFonts w:hint="default"/>
          <w:lang w:val="en-US" w:eastAsia="zh-CN"/>
        </w:rPr>
      </w:pPr>
      <w:r>
        <w:rPr>
          <w:rFonts w:hint="default"/>
          <w:lang w:val="en-US" w:eastAsia="zh-CN"/>
        </w:rPr>
        <w:drawing>
          <wp:inline distT="0" distB="0" distL="114300" distR="114300">
            <wp:extent cx="4319905" cy="3525520"/>
            <wp:effectExtent l="0" t="0" r="8255" b="10160"/>
            <wp:docPr id="11" name="图片 11" descr="170376913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03769130857"/>
                    <pic:cNvPicPr>
                      <a:picLocks noChangeAspect="1"/>
                    </pic:cNvPicPr>
                  </pic:nvPicPr>
                  <pic:blipFill>
                    <a:blip r:embed="rId16"/>
                    <a:stretch>
                      <a:fillRect/>
                    </a:stretch>
                  </pic:blipFill>
                  <pic:spPr>
                    <a:xfrm>
                      <a:off x="0" y="0"/>
                      <a:ext cx="4319905" cy="3525520"/>
                    </a:xfrm>
                    <a:prstGeom prst="rect">
                      <a:avLst/>
                    </a:prstGeom>
                  </pic:spPr>
                </pic:pic>
              </a:graphicData>
            </a:graphic>
          </wp:inline>
        </w:drawing>
      </w:r>
    </w:p>
    <w:p>
      <w:pPr>
        <w:ind w:firstLine="419" w:firstLineChars="0"/>
        <w:rPr>
          <w:rFonts w:hint="default"/>
          <w:lang w:val="en-US" w:eastAsia="zh-CN"/>
        </w:rPr>
      </w:pPr>
      <w:r>
        <w:rPr>
          <w:rFonts w:hint="default"/>
          <w:lang w:val="en-US" w:eastAsia="zh-CN"/>
        </w:rPr>
        <w:drawing>
          <wp:inline distT="0" distB="0" distL="114300" distR="114300">
            <wp:extent cx="4319905" cy="2484120"/>
            <wp:effectExtent l="0" t="0" r="8255" b="0"/>
            <wp:docPr id="12" name="图片 12" descr="170376914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03769145009"/>
                    <pic:cNvPicPr>
                      <a:picLocks noChangeAspect="1"/>
                    </pic:cNvPicPr>
                  </pic:nvPicPr>
                  <pic:blipFill>
                    <a:blip r:embed="rId17"/>
                    <a:stretch>
                      <a:fillRect/>
                    </a:stretch>
                  </pic:blipFill>
                  <pic:spPr>
                    <a:xfrm>
                      <a:off x="0" y="0"/>
                      <a:ext cx="4319905" cy="2484120"/>
                    </a:xfrm>
                    <a:prstGeom prst="rect">
                      <a:avLst/>
                    </a:prstGeom>
                  </pic:spPr>
                </pic:pic>
              </a:graphicData>
            </a:graphic>
          </wp:inline>
        </w:drawing>
      </w:r>
    </w:p>
    <w:p>
      <w:pPr>
        <w:pStyle w:val="3"/>
        <w:numPr>
          <w:ilvl w:val="1"/>
          <w:numId w:val="1"/>
        </w:numPr>
        <w:bidi w:val="0"/>
        <w:ind w:left="210" w:leftChars="0" w:firstLineChars="0"/>
        <w:rPr>
          <w:rFonts w:hint="default"/>
          <w:lang w:val="en-US" w:eastAsia="zh-CN"/>
        </w:rPr>
      </w:pPr>
      <w:r>
        <w:rPr>
          <w:rFonts w:hint="eastAsia"/>
          <w:lang w:val="en-US" w:eastAsia="zh-CN"/>
        </w:rPr>
        <w:t>损失曲线对比</w:t>
      </w:r>
    </w:p>
    <w:p>
      <w:pPr>
        <w:pStyle w:val="4"/>
        <w:numPr>
          <w:ilvl w:val="2"/>
          <w:numId w:val="1"/>
        </w:numPr>
        <w:bidi w:val="0"/>
        <w:rPr>
          <w:rFonts w:hint="default"/>
          <w:lang w:val="en-US" w:eastAsia="zh-CN"/>
        </w:rPr>
      </w:pPr>
      <w:r>
        <w:rPr>
          <w:rFonts w:hint="default"/>
          <w:lang w:val="en-US" w:eastAsia="zh-CN"/>
        </w:rPr>
        <w:t>硬阈值线性分类</w:t>
      </w:r>
    </w:p>
    <w:p>
      <w:pPr>
        <w:ind w:firstLine="419" w:firstLineChars="0"/>
        <w:rPr>
          <w:rFonts w:hint="default"/>
          <w:lang w:val="en-US" w:eastAsia="zh-CN"/>
        </w:rPr>
      </w:pPr>
      <w:r>
        <w:rPr>
          <w:rFonts w:hint="default"/>
          <w:lang w:val="en-US" w:eastAsia="zh-CN"/>
        </w:rPr>
        <w:drawing>
          <wp:inline distT="0" distB="0" distL="114300" distR="114300">
            <wp:extent cx="5266690" cy="2633345"/>
            <wp:effectExtent l="0" t="0" r="6350" b="3175"/>
            <wp:docPr id="13" name="图片 13" descr="HTC_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C_Re"/>
                    <pic:cNvPicPr>
                      <a:picLocks noChangeAspect="1"/>
                    </pic:cNvPicPr>
                  </pic:nvPicPr>
                  <pic:blipFill>
                    <a:blip r:embed="rId18"/>
                    <a:stretch>
                      <a:fillRect/>
                    </a:stretch>
                  </pic:blipFill>
                  <pic:spPr>
                    <a:xfrm>
                      <a:off x="0" y="0"/>
                      <a:ext cx="5266690" cy="2633345"/>
                    </a:xfrm>
                    <a:prstGeom prst="rect">
                      <a:avLst/>
                    </a:prstGeom>
                  </pic:spPr>
                </pic:pic>
              </a:graphicData>
            </a:graphic>
          </wp:inline>
        </w:drawing>
      </w:r>
    </w:p>
    <w:p>
      <w:pPr>
        <w:pStyle w:val="4"/>
        <w:numPr>
          <w:ilvl w:val="2"/>
          <w:numId w:val="1"/>
        </w:numPr>
        <w:bidi w:val="0"/>
        <w:rPr>
          <w:rFonts w:hint="default"/>
          <w:lang w:val="en-US" w:eastAsia="zh-CN"/>
        </w:rPr>
      </w:pPr>
      <w:r>
        <w:rPr>
          <w:rFonts w:hint="default"/>
          <w:lang w:val="en-US" w:eastAsia="zh-CN"/>
        </w:rPr>
        <w:t>Logistic回归</w:t>
      </w:r>
    </w:p>
    <w:p>
      <w:pPr>
        <w:ind w:firstLine="419" w:firstLineChars="0"/>
        <w:rPr>
          <w:rFonts w:hint="default"/>
          <w:lang w:val="en-US" w:eastAsia="zh-CN"/>
        </w:rPr>
      </w:pPr>
      <w:r>
        <w:rPr>
          <w:rFonts w:hint="default"/>
          <w:lang w:val="en-US" w:eastAsia="zh-CN"/>
        </w:rPr>
        <w:drawing>
          <wp:inline distT="0" distB="0" distL="114300" distR="114300">
            <wp:extent cx="5266690" cy="2633345"/>
            <wp:effectExtent l="0" t="0" r="6350" b="3175"/>
            <wp:docPr id="14" name="图片 14" descr="Logistic_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gistic_Re_1"/>
                    <pic:cNvPicPr>
                      <a:picLocks noChangeAspect="1"/>
                    </pic:cNvPicPr>
                  </pic:nvPicPr>
                  <pic:blipFill>
                    <a:blip r:embed="rId19"/>
                    <a:stretch>
                      <a:fillRect/>
                    </a:stretch>
                  </pic:blipFill>
                  <pic:spPr>
                    <a:xfrm>
                      <a:off x="0" y="0"/>
                      <a:ext cx="5266690" cy="2633345"/>
                    </a:xfrm>
                    <a:prstGeom prst="rect">
                      <a:avLst/>
                    </a:prstGeom>
                  </pic:spPr>
                </pic:pic>
              </a:graphicData>
            </a:graphic>
          </wp:inline>
        </w:drawing>
      </w:r>
    </w:p>
    <w:p>
      <w:pPr>
        <w:pStyle w:val="2"/>
        <w:numPr>
          <w:ilvl w:val="0"/>
          <w:numId w:val="1"/>
        </w:numPr>
        <w:bidi w:val="0"/>
        <w:ind w:left="0" w:leftChars="0" w:firstLine="0" w:firstLineChars="0"/>
        <w:rPr>
          <w:rFonts w:hint="default"/>
          <w:lang w:val="en-US" w:eastAsia="zh-CN"/>
        </w:rPr>
      </w:pPr>
      <w:r>
        <w:rPr>
          <w:rFonts w:hint="default"/>
          <w:lang w:val="en-US" w:eastAsia="zh-CN"/>
        </w:rPr>
        <w:t>性能比较：准确度与混淆矩阵</w:t>
      </w:r>
    </w:p>
    <w:p>
      <w:pPr>
        <w:pStyle w:val="3"/>
        <w:numPr>
          <w:ilvl w:val="1"/>
          <w:numId w:val="1"/>
        </w:numPr>
        <w:bidi w:val="0"/>
        <w:ind w:left="210" w:leftChars="0" w:firstLineChars="0"/>
        <w:rPr>
          <w:rFonts w:hint="default"/>
          <w:lang w:val="en-US" w:eastAsia="zh-CN"/>
        </w:rPr>
      </w:pPr>
      <w:r>
        <w:rPr>
          <w:rFonts w:hint="eastAsia"/>
          <w:lang w:val="en-US" w:eastAsia="zh-CN"/>
        </w:rPr>
        <w:t>准确度比较(epoch=200)</w:t>
      </w:r>
    </w:p>
    <w:p>
      <w:pPr>
        <w:ind w:firstLine="419" w:firstLineChars="0"/>
        <w:rPr>
          <w:rFonts w:hint="default"/>
          <w:lang w:val="en-US" w:eastAsia="zh-CN"/>
        </w:rPr>
      </w:pPr>
      <w:r>
        <w:rPr>
          <w:rFonts w:hint="default"/>
          <w:lang w:val="en-US" w:eastAsia="zh-CN"/>
        </w:rPr>
        <w:drawing>
          <wp:inline distT="0" distB="0" distL="114300" distR="114300">
            <wp:extent cx="4319905" cy="3376930"/>
            <wp:effectExtent l="0" t="0" r="8255" b="6350"/>
            <wp:docPr id="15" name="图片 15" descr="1703769469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03769469286"/>
                    <pic:cNvPicPr>
                      <a:picLocks noChangeAspect="1"/>
                    </pic:cNvPicPr>
                  </pic:nvPicPr>
                  <pic:blipFill>
                    <a:blip r:embed="rId20"/>
                    <a:stretch>
                      <a:fillRect/>
                    </a:stretch>
                  </pic:blipFill>
                  <pic:spPr>
                    <a:xfrm>
                      <a:off x="0" y="0"/>
                      <a:ext cx="4319905" cy="3376930"/>
                    </a:xfrm>
                    <a:prstGeom prst="rect">
                      <a:avLst/>
                    </a:prstGeom>
                  </pic:spPr>
                </pic:pic>
              </a:graphicData>
            </a:graphic>
          </wp:inline>
        </w:drawing>
      </w:r>
    </w:p>
    <w:p>
      <w:pPr>
        <w:pStyle w:val="3"/>
        <w:numPr>
          <w:ilvl w:val="1"/>
          <w:numId w:val="1"/>
        </w:numPr>
        <w:bidi w:val="0"/>
        <w:ind w:left="210" w:leftChars="0" w:firstLineChars="0"/>
        <w:rPr>
          <w:rFonts w:hint="default"/>
          <w:lang w:val="en-US" w:eastAsia="zh-CN"/>
        </w:rPr>
      </w:pPr>
      <w:r>
        <w:rPr>
          <w:rFonts w:hint="eastAsia"/>
          <w:lang w:val="en-US" w:eastAsia="zh-CN"/>
        </w:rPr>
        <w:t>混淆矩阵分析</w:t>
      </w:r>
    </w:p>
    <w:p>
      <w:pPr>
        <w:pStyle w:val="4"/>
        <w:numPr>
          <w:ilvl w:val="2"/>
          <w:numId w:val="1"/>
        </w:numPr>
        <w:bidi w:val="0"/>
        <w:rPr>
          <w:rFonts w:hint="default"/>
          <w:lang w:val="en-US" w:eastAsia="zh-CN"/>
        </w:rPr>
      </w:pPr>
      <w:r>
        <w:rPr>
          <w:rFonts w:hint="default"/>
          <w:lang w:val="en-US" w:eastAsia="zh-CN"/>
        </w:rPr>
        <w:t>硬阈值线性分类</w:t>
      </w:r>
    </w:p>
    <w:p>
      <w:pPr>
        <w:ind w:firstLine="419" w:firstLineChars="0"/>
        <w:rPr>
          <w:rFonts w:hint="default"/>
          <w:lang w:val="en-US" w:eastAsia="zh-CN"/>
        </w:rPr>
      </w:pPr>
      <w:r>
        <w:rPr>
          <w:rFonts w:hint="default"/>
          <w:lang w:val="en-US" w:eastAsia="zh-CN"/>
        </w:rPr>
        <w:drawing>
          <wp:inline distT="0" distB="0" distL="114300" distR="114300">
            <wp:extent cx="4288790" cy="3355975"/>
            <wp:effectExtent l="0" t="0" r="0" b="0"/>
            <wp:docPr id="16" name="图片 16" descr="HRC_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RC_Mat"/>
                    <pic:cNvPicPr>
                      <a:picLocks noChangeAspect="1"/>
                    </pic:cNvPicPr>
                  </pic:nvPicPr>
                  <pic:blipFill>
                    <a:blip r:embed="rId21"/>
                    <a:srcRect r="720"/>
                    <a:stretch>
                      <a:fillRect/>
                    </a:stretch>
                  </pic:blipFill>
                  <pic:spPr>
                    <a:xfrm>
                      <a:off x="0" y="0"/>
                      <a:ext cx="4288790" cy="3355975"/>
                    </a:xfrm>
                    <a:prstGeom prst="rect">
                      <a:avLst/>
                    </a:prstGeom>
                  </pic:spPr>
                </pic:pic>
              </a:graphicData>
            </a:graphic>
          </wp:inline>
        </w:drawing>
      </w:r>
    </w:p>
    <w:p>
      <w:pPr>
        <w:ind w:firstLine="419" w:firstLineChars="0"/>
        <w:rPr>
          <w:rFonts w:hint="default"/>
          <w:lang w:val="en-US" w:eastAsia="zh-CN"/>
        </w:rPr>
      </w:pPr>
    </w:p>
    <w:p>
      <w:pPr>
        <w:numPr>
          <w:ilvl w:val="0"/>
          <w:numId w:val="3"/>
        </w:numPr>
        <w:ind w:left="840" w:leftChars="0" w:hanging="420" w:firstLineChars="0"/>
        <w:rPr>
          <w:rFonts w:hint="default"/>
          <w:lang w:val="en-US" w:eastAsia="zh-CN"/>
        </w:rPr>
      </w:pPr>
      <w:r>
        <w:rPr>
          <w:rFonts w:hint="default"/>
          <w:b/>
          <w:bCs/>
          <w:lang w:val="en-US" w:eastAsia="zh-CN"/>
        </w:rPr>
        <w:t>真阴性（True Negatives, TN）：</w:t>
      </w:r>
      <w:r>
        <w:rPr>
          <w:rFonts w:hint="default"/>
          <w:lang w:val="en-US" w:eastAsia="zh-CN"/>
        </w:rPr>
        <w:t>左上角的单元格显示了62，这表示模型正确地将62个实际为阴性的样本预测为阴性。</w:t>
      </w:r>
    </w:p>
    <w:p>
      <w:pPr>
        <w:numPr>
          <w:ilvl w:val="0"/>
          <w:numId w:val="3"/>
        </w:numPr>
        <w:ind w:left="840" w:leftChars="0" w:hanging="420" w:firstLineChars="0"/>
        <w:rPr>
          <w:rFonts w:hint="default"/>
          <w:lang w:val="en-US" w:eastAsia="zh-CN"/>
        </w:rPr>
      </w:pPr>
      <w:r>
        <w:rPr>
          <w:rFonts w:hint="default"/>
          <w:b/>
          <w:bCs/>
          <w:lang w:val="en-US" w:eastAsia="zh-CN"/>
        </w:rPr>
        <w:t>假阳性（False Positives, FP）：</w:t>
      </w:r>
      <w:r>
        <w:rPr>
          <w:rFonts w:hint="default"/>
          <w:lang w:val="en-US" w:eastAsia="zh-CN"/>
        </w:rPr>
        <w:t>右上角的单元格显示了1，这表示有1个实际为阴性的样本被模型错误地预测为阳性。</w:t>
      </w:r>
    </w:p>
    <w:p>
      <w:pPr>
        <w:numPr>
          <w:ilvl w:val="0"/>
          <w:numId w:val="3"/>
        </w:numPr>
        <w:ind w:left="840" w:leftChars="0" w:hanging="420" w:firstLineChars="0"/>
        <w:rPr>
          <w:rFonts w:hint="default"/>
          <w:lang w:val="en-US" w:eastAsia="zh-CN"/>
        </w:rPr>
      </w:pPr>
      <w:r>
        <w:rPr>
          <w:rFonts w:hint="default"/>
          <w:b/>
          <w:bCs/>
          <w:lang w:val="en-US" w:eastAsia="zh-CN"/>
        </w:rPr>
        <w:t>假阴性（False Negatives, FN）：</w:t>
      </w:r>
      <w:r>
        <w:rPr>
          <w:rFonts w:hint="default"/>
          <w:lang w:val="en-US" w:eastAsia="zh-CN"/>
        </w:rPr>
        <w:t>左下角的单元格也显示了1，这表示有1个实际为阳性的样本被模型错误地预测为阴性。</w:t>
      </w:r>
    </w:p>
    <w:p>
      <w:pPr>
        <w:numPr>
          <w:ilvl w:val="0"/>
          <w:numId w:val="3"/>
        </w:numPr>
        <w:ind w:left="840" w:leftChars="0" w:hanging="420" w:firstLineChars="0"/>
        <w:rPr>
          <w:rFonts w:hint="default"/>
          <w:lang w:val="en-US" w:eastAsia="zh-CN"/>
        </w:rPr>
      </w:pPr>
      <w:r>
        <w:rPr>
          <w:rFonts w:hint="default"/>
          <w:b/>
          <w:bCs/>
          <w:lang w:val="en-US" w:eastAsia="zh-CN"/>
        </w:rPr>
        <w:t>真阳性（True Positives, TP）：</w:t>
      </w:r>
      <w:r>
        <w:rPr>
          <w:rFonts w:hint="default"/>
          <w:lang w:val="en-US" w:eastAsia="zh-CN"/>
        </w:rPr>
        <w:t>右下角的单元格显示了107，这表示模型正确地将107个实际为阳性的样本预测为阳性。</w:t>
      </w:r>
    </w:p>
    <w:p>
      <w:pPr>
        <w:ind w:firstLine="419" w:firstLineChars="0"/>
        <w:rPr>
          <w:rFonts w:hint="default"/>
          <w:lang w:val="en-US" w:eastAsia="zh-CN"/>
        </w:rPr>
      </w:pPr>
      <w:r>
        <w:rPr>
          <w:rFonts w:hint="default"/>
          <w:lang w:val="en-US" w:eastAsia="zh-CN"/>
        </w:rPr>
        <w:t>混淆矩阵的主对角线显示了正确预测的数量，而非对角线显示了错误预测的数量。</w:t>
      </w:r>
      <w:r>
        <w:rPr>
          <w:rFonts w:hint="eastAsia"/>
          <w:lang w:val="en-US" w:eastAsia="zh-CN"/>
        </w:rPr>
        <w:t>由此可见</w:t>
      </w:r>
      <w:r>
        <w:rPr>
          <w:rFonts w:hint="default"/>
          <w:lang w:val="en-US" w:eastAsia="zh-CN"/>
        </w:rPr>
        <w:t>绝大多数的样本都被正确分类</w:t>
      </w:r>
      <w:r>
        <w:rPr>
          <w:rFonts w:hint="eastAsia"/>
          <w:lang w:val="en-US" w:eastAsia="zh-CN"/>
        </w:rPr>
        <w:t>，</w:t>
      </w:r>
      <w:r>
        <w:rPr>
          <w:rFonts w:hint="default"/>
          <w:lang w:val="en-US" w:eastAsia="zh-CN"/>
        </w:rPr>
        <w:t>模型的总体预测准确性很高。</w:t>
      </w:r>
    </w:p>
    <w:p>
      <w:pPr>
        <w:ind w:firstLine="419" w:firstLineChars="0"/>
        <w:rPr>
          <w:rFonts w:hint="default"/>
          <w:lang w:val="en-US" w:eastAsia="zh-CN"/>
        </w:rPr>
      </w:pPr>
    </w:p>
    <w:p>
      <w:pPr>
        <w:pStyle w:val="4"/>
        <w:numPr>
          <w:ilvl w:val="2"/>
          <w:numId w:val="1"/>
        </w:numPr>
        <w:bidi w:val="0"/>
        <w:rPr>
          <w:rFonts w:hint="default"/>
          <w:lang w:val="en-US" w:eastAsia="zh-CN"/>
        </w:rPr>
      </w:pPr>
      <w:r>
        <w:rPr>
          <w:rFonts w:hint="default"/>
          <w:lang w:val="en-US" w:eastAsia="zh-CN"/>
        </w:rPr>
        <w:t>Logistic回归</w:t>
      </w:r>
    </w:p>
    <w:p>
      <w:pPr>
        <w:ind w:firstLine="419" w:firstLineChars="0"/>
        <w:rPr>
          <w:rFonts w:hint="default"/>
          <w:lang w:val="en-US" w:eastAsia="zh-CN"/>
        </w:rPr>
      </w:pPr>
      <w:r>
        <w:rPr>
          <w:rFonts w:hint="default"/>
          <w:lang w:val="en-US" w:eastAsia="zh-CN"/>
        </w:rPr>
        <w:drawing>
          <wp:inline distT="0" distB="0" distL="114300" distR="114300">
            <wp:extent cx="4319905" cy="3239770"/>
            <wp:effectExtent l="0" t="0" r="8255" b="6350"/>
            <wp:docPr id="17" name="图片 17" descr="Logistic_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ogistic_Mat"/>
                    <pic:cNvPicPr>
                      <a:picLocks noChangeAspect="1"/>
                    </pic:cNvPicPr>
                  </pic:nvPicPr>
                  <pic:blipFill>
                    <a:blip r:embed="rId22"/>
                    <a:stretch>
                      <a:fillRect/>
                    </a:stretch>
                  </pic:blipFill>
                  <pic:spPr>
                    <a:xfrm>
                      <a:off x="0" y="0"/>
                      <a:ext cx="4319905" cy="3239770"/>
                    </a:xfrm>
                    <a:prstGeom prst="rect">
                      <a:avLst/>
                    </a:prstGeom>
                  </pic:spPr>
                </pic:pic>
              </a:graphicData>
            </a:graphic>
          </wp:inline>
        </w:drawing>
      </w:r>
    </w:p>
    <w:p>
      <w:pPr>
        <w:ind w:firstLine="838" w:firstLineChars="0"/>
        <w:rPr>
          <w:rFonts w:hint="default"/>
          <w:lang w:val="en-US" w:eastAsia="zh-CN"/>
        </w:rPr>
      </w:pPr>
    </w:p>
    <w:p>
      <w:pPr>
        <w:numPr>
          <w:ilvl w:val="0"/>
          <w:numId w:val="4"/>
        </w:numPr>
        <w:ind w:left="840" w:leftChars="0" w:hanging="420" w:firstLineChars="0"/>
        <w:rPr>
          <w:rFonts w:hint="default"/>
          <w:lang w:val="en-US" w:eastAsia="zh-CN"/>
        </w:rPr>
      </w:pPr>
      <w:r>
        <w:rPr>
          <w:rFonts w:hint="default"/>
          <w:b/>
          <w:bCs/>
          <w:lang w:val="en-US" w:eastAsia="zh-CN"/>
        </w:rPr>
        <w:t>真阴性（True Negatives, TN）:</w:t>
      </w:r>
      <w:r>
        <w:rPr>
          <w:rFonts w:hint="default"/>
          <w:lang w:val="en-US" w:eastAsia="zh-CN"/>
        </w:rPr>
        <w:t xml:space="preserve"> 左上角的单元格显示了64，这意味着模型正确地将64个实际为阴性的样本预测为阴性。</w:t>
      </w:r>
    </w:p>
    <w:p>
      <w:pPr>
        <w:numPr>
          <w:ilvl w:val="0"/>
          <w:numId w:val="4"/>
        </w:numPr>
        <w:ind w:left="840" w:leftChars="0" w:hanging="420" w:firstLineChars="0"/>
        <w:rPr>
          <w:rFonts w:hint="default"/>
          <w:lang w:val="en-US" w:eastAsia="zh-CN"/>
        </w:rPr>
      </w:pPr>
      <w:r>
        <w:rPr>
          <w:rFonts w:hint="default"/>
          <w:b/>
          <w:bCs/>
          <w:lang w:val="en-US" w:eastAsia="zh-CN"/>
        </w:rPr>
        <w:t>假阳性（False Positives, FP）:</w:t>
      </w:r>
      <w:r>
        <w:rPr>
          <w:rFonts w:hint="default"/>
          <w:lang w:val="en-US" w:eastAsia="zh-CN"/>
        </w:rPr>
        <w:t xml:space="preserve"> 右上角的单元格显示了4，这意味着有4个实际为阴性的样本被模型错误地预测为阳性。</w:t>
      </w:r>
    </w:p>
    <w:p>
      <w:pPr>
        <w:numPr>
          <w:ilvl w:val="0"/>
          <w:numId w:val="4"/>
        </w:numPr>
        <w:ind w:left="840" w:leftChars="0" w:hanging="420" w:firstLineChars="0"/>
        <w:rPr>
          <w:rFonts w:hint="default"/>
          <w:lang w:val="en-US" w:eastAsia="zh-CN"/>
        </w:rPr>
      </w:pPr>
      <w:r>
        <w:rPr>
          <w:rFonts w:hint="default"/>
          <w:b/>
          <w:bCs/>
          <w:lang w:val="en-US" w:eastAsia="zh-CN"/>
        </w:rPr>
        <w:t>假阴性（False Negatives, FN）:</w:t>
      </w:r>
      <w:r>
        <w:rPr>
          <w:rFonts w:hint="default"/>
          <w:lang w:val="en-US" w:eastAsia="zh-CN"/>
        </w:rPr>
        <w:t xml:space="preserve"> 左下角的单元格显示了2，这意味着有2个实际为阳性的样本被模型错误地预测为阴性。</w:t>
      </w:r>
    </w:p>
    <w:p>
      <w:pPr>
        <w:numPr>
          <w:ilvl w:val="0"/>
          <w:numId w:val="4"/>
        </w:numPr>
        <w:ind w:left="840" w:leftChars="0" w:hanging="420" w:firstLineChars="0"/>
        <w:rPr>
          <w:rFonts w:hint="default"/>
          <w:lang w:val="en-US" w:eastAsia="zh-CN"/>
        </w:rPr>
      </w:pPr>
      <w:r>
        <w:rPr>
          <w:rFonts w:hint="default"/>
          <w:b/>
          <w:bCs/>
          <w:lang w:val="en-US" w:eastAsia="zh-CN"/>
        </w:rPr>
        <w:t xml:space="preserve">真阳性（True Positives, TP）: </w:t>
      </w:r>
      <w:r>
        <w:rPr>
          <w:rFonts w:hint="default"/>
          <w:lang w:val="en-US" w:eastAsia="zh-CN"/>
        </w:rPr>
        <w:t>右下角的单元格显示了101，这意味着模型正确地将101个实际为阳性的样本预测为阳性。</w:t>
      </w:r>
    </w:p>
    <w:p>
      <w:pPr>
        <w:ind w:firstLine="419" w:firstLineChars="0"/>
        <w:rPr>
          <w:rFonts w:hint="default"/>
          <w:lang w:val="en-US" w:eastAsia="zh-CN"/>
        </w:rPr>
      </w:pPr>
      <w:r>
        <w:rPr>
          <w:rFonts w:hint="default"/>
          <w:lang w:val="en-US" w:eastAsia="zh-CN"/>
        </w:rPr>
        <w:t>混淆矩阵的主对角线显示了正确预测的数量，而非对角线显示了错误预测的数量。</w:t>
      </w:r>
      <w:r>
        <w:rPr>
          <w:rFonts w:hint="eastAsia"/>
          <w:lang w:val="en-US" w:eastAsia="zh-CN"/>
        </w:rPr>
        <w:t>由此可见</w:t>
      </w:r>
      <w:r>
        <w:rPr>
          <w:rFonts w:hint="default"/>
          <w:lang w:val="en-US" w:eastAsia="zh-CN"/>
        </w:rPr>
        <w:t>绝大多数的样本都被正确分类</w:t>
      </w:r>
      <w:r>
        <w:rPr>
          <w:rFonts w:hint="eastAsia"/>
          <w:lang w:val="en-US" w:eastAsia="zh-CN"/>
        </w:rPr>
        <w:t>，</w:t>
      </w:r>
      <w:r>
        <w:rPr>
          <w:rFonts w:hint="default"/>
          <w:lang w:val="en-US" w:eastAsia="zh-CN"/>
        </w:rPr>
        <w:t>模型的总体预测准确性很高。</w:t>
      </w:r>
    </w:p>
    <w:p>
      <w:pPr>
        <w:ind w:firstLine="838"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default"/>
          <w:lang w:val="en-US" w:eastAsia="zh-CN"/>
        </w:rPr>
        <w:t>参数分析</w:t>
      </w:r>
    </w:p>
    <w:p>
      <w:pPr>
        <w:pStyle w:val="3"/>
        <w:numPr>
          <w:ilvl w:val="1"/>
          <w:numId w:val="1"/>
        </w:numPr>
        <w:bidi w:val="0"/>
        <w:ind w:left="210" w:leftChars="0" w:firstLineChars="0"/>
        <w:rPr>
          <w:rFonts w:hint="default"/>
          <w:lang w:val="en-US" w:eastAsia="zh-CN"/>
        </w:rPr>
      </w:pPr>
      <w:r>
        <w:rPr>
          <w:rFonts w:hint="default"/>
          <w:lang w:val="en-US" w:eastAsia="zh-CN"/>
        </w:rPr>
        <w:t>硬阈值线性分类的参数分析</w:t>
      </w:r>
    </w:p>
    <w:p>
      <w:pPr>
        <w:ind w:firstLine="419" w:firstLineChars="0"/>
        <w:rPr>
          <w:rFonts w:hint="default"/>
          <w:lang w:val="en-US" w:eastAsia="zh-CN"/>
        </w:rPr>
      </w:pPr>
      <w:r>
        <w:rPr>
          <w:rFonts w:hint="default"/>
          <w:lang w:val="en-US" w:eastAsia="zh-CN"/>
        </w:rPr>
        <w:drawing>
          <wp:inline distT="0" distB="0" distL="114300" distR="114300">
            <wp:extent cx="4319905" cy="2969260"/>
            <wp:effectExtent l="0" t="0" r="8255" b="2540"/>
            <wp:docPr id="18" name="图片 18" descr="1703771976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03771976430"/>
                    <pic:cNvPicPr>
                      <a:picLocks noChangeAspect="1"/>
                    </pic:cNvPicPr>
                  </pic:nvPicPr>
                  <pic:blipFill>
                    <a:blip r:embed="rId23"/>
                    <a:srcRect b="972"/>
                    <a:stretch>
                      <a:fillRect/>
                    </a:stretch>
                  </pic:blipFill>
                  <pic:spPr>
                    <a:xfrm>
                      <a:off x="0" y="0"/>
                      <a:ext cx="4319905" cy="2969260"/>
                    </a:xfrm>
                    <a:prstGeom prst="rect">
                      <a:avLst/>
                    </a:prstGeom>
                  </pic:spPr>
                </pic:pic>
              </a:graphicData>
            </a:graphic>
          </wp:inline>
        </w:drawing>
      </w:r>
    </w:p>
    <w:p>
      <w:pPr>
        <w:pStyle w:val="3"/>
        <w:numPr>
          <w:ilvl w:val="1"/>
          <w:numId w:val="1"/>
        </w:numPr>
        <w:bidi w:val="0"/>
        <w:ind w:left="210" w:leftChars="0" w:firstLineChars="0"/>
        <w:rPr>
          <w:rFonts w:hint="default"/>
          <w:lang w:val="en-US" w:eastAsia="zh-CN"/>
        </w:rPr>
      </w:pPr>
      <w:r>
        <w:rPr>
          <w:rFonts w:hint="default"/>
          <w:lang w:val="en-US" w:eastAsia="zh-CN"/>
        </w:rPr>
        <w:t>Logistic线性分类的参数分析</w:t>
      </w:r>
    </w:p>
    <w:p>
      <w:pPr>
        <w:ind w:firstLine="419" w:firstLineChars="0"/>
        <w:rPr>
          <w:rFonts w:hint="default"/>
          <w:lang w:val="en-US" w:eastAsia="zh-CN"/>
        </w:rPr>
      </w:pPr>
      <w:r>
        <w:rPr>
          <w:rFonts w:hint="default"/>
          <w:lang w:val="en-US" w:eastAsia="zh-CN"/>
        </w:rPr>
        <w:drawing>
          <wp:inline distT="0" distB="0" distL="114300" distR="114300">
            <wp:extent cx="4319905" cy="2984500"/>
            <wp:effectExtent l="0" t="0" r="8255" b="2540"/>
            <wp:docPr id="19" name="图片 19" descr="170377039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03770396050"/>
                    <pic:cNvPicPr>
                      <a:picLocks noChangeAspect="1"/>
                    </pic:cNvPicPr>
                  </pic:nvPicPr>
                  <pic:blipFill>
                    <a:blip r:embed="rId24"/>
                    <a:stretch>
                      <a:fillRect/>
                    </a:stretch>
                  </pic:blipFill>
                  <pic:spPr>
                    <a:xfrm>
                      <a:off x="0" y="0"/>
                      <a:ext cx="4319905" cy="2984500"/>
                    </a:xfrm>
                    <a:prstGeom prst="rect">
                      <a:avLst/>
                    </a:prstGeom>
                  </pic:spPr>
                </pic:pic>
              </a:graphicData>
            </a:graphic>
          </wp:inline>
        </w:drawing>
      </w:r>
    </w:p>
    <w:p>
      <w:pPr>
        <w:pStyle w:val="2"/>
        <w:numPr>
          <w:ilvl w:val="0"/>
          <w:numId w:val="1"/>
        </w:numPr>
        <w:bidi w:val="0"/>
        <w:ind w:left="0" w:leftChars="0" w:firstLine="0" w:firstLineChars="0"/>
        <w:rPr>
          <w:rFonts w:hint="default"/>
          <w:lang w:val="en-US" w:eastAsia="zh-CN"/>
        </w:rPr>
      </w:pPr>
      <w:r>
        <w:rPr>
          <w:rFonts w:hint="default"/>
          <w:lang w:val="en-US" w:eastAsia="zh-CN"/>
        </w:rPr>
        <w:t>Logistic分类方法的特点和优势</w:t>
      </w:r>
    </w:p>
    <w:p>
      <w:pPr>
        <w:pStyle w:val="3"/>
        <w:numPr>
          <w:ilvl w:val="0"/>
          <w:numId w:val="5"/>
        </w:numPr>
        <w:bidi w:val="0"/>
        <w:rPr>
          <w:rFonts w:hint="default"/>
          <w:lang w:val="en-US" w:eastAsia="zh-CN"/>
        </w:rPr>
      </w:pPr>
      <w:r>
        <w:rPr>
          <w:rFonts w:hint="default"/>
          <w:lang w:val="en-US" w:eastAsia="zh-CN"/>
        </w:rPr>
        <w:t>特点</w:t>
      </w:r>
    </w:p>
    <w:p>
      <w:pPr>
        <w:numPr>
          <w:ilvl w:val="0"/>
          <w:numId w:val="6"/>
        </w:numPr>
        <w:ind w:left="630" w:leftChars="0" w:right="105" w:rightChars="50" w:hanging="420" w:firstLineChars="0"/>
        <w:rPr>
          <w:rFonts w:hint="default"/>
          <w:lang w:val="en-US" w:eastAsia="zh-CN"/>
        </w:rPr>
      </w:pPr>
      <w:r>
        <w:rPr>
          <w:rFonts w:hint="default"/>
          <w:b/>
          <w:bCs/>
          <w:lang w:val="en-US" w:eastAsia="zh-CN"/>
        </w:rPr>
        <w:t>概率输出：</w:t>
      </w:r>
      <w:r>
        <w:rPr>
          <w:rFonts w:hint="default"/>
          <w:lang w:val="en-US" w:eastAsia="zh-CN"/>
        </w:rPr>
        <w:t>Logistic回归提供了概率估计，即每个类别的概率，而不仅仅是硬分类结果。这使得结果解释更为丰富，可以了解模型对其预测的确定性程度。</w:t>
      </w:r>
    </w:p>
    <w:p>
      <w:pPr>
        <w:numPr>
          <w:ilvl w:val="0"/>
          <w:numId w:val="6"/>
        </w:numPr>
        <w:ind w:left="630" w:leftChars="0" w:right="105" w:rightChars="50" w:hanging="420" w:firstLineChars="0"/>
        <w:rPr>
          <w:rFonts w:hint="default"/>
          <w:lang w:val="en-US" w:eastAsia="zh-CN"/>
        </w:rPr>
      </w:pPr>
      <w:r>
        <w:rPr>
          <w:rFonts w:hint="default"/>
          <w:b/>
          <w:bCs/>
          <w:lang w:val="en-US" w:eastAsia="zh-CN"/>
        </w:rPr>
        <w:t>线性决策边界：</w:t>
      </w:r>
      <w:r>
        <w:rPr>
          <w:rFonts w:hint="default"/>
          <w:lang w:val="en-US" w:eastAsia="zh-CN"/>
        </w:rPr>
        <w:t>虽然它可以输出非线性概率，但Logistic回归本身是一个线性分类器，决策边界是特征空间中的线性划分。</w:t>
      </w:r>
    </w:p>
    <w:p>
      <w:pPr>
        <w:numPr>
          <w:ilvl w:val="0"/>
          <w:numId w:val="6"/>
        </w:numPr>
        <w:ind w:left="630" w:leftChars="0" w:right="105" w:rightChars="50" w:hanging="420" w:firstLineChars="0"/>
        <w:rPr>
          <w:rFonts w:hint="default"/>
          <w:lang w:val="en-US" w:eastAsia="zh-CN"/>
        </w:rPr>
      </w:pPr>
      <w:r>
        <w:rPr>
          <w:rFonts w:hint="default"/>
          <w:b/>
          <w:bCs/>
          <w:lang w:val="en-US" w:eastAsia="zh-CN"/>
        </w:rPr>
        <w:t>低方差，高偏差：</w:t>
      </w:r>
      <w:r>
        <w:rPr>
          <w:rFonts w:hint="default"/>
          <w:lang w:val="en-US" w:eastAsia="zh-CN"/>
        </w:rPr>
        <w:t>作为线性模型，Logistic回归在处理复杂或非线性可分数据时可能显示出高偏差，但它的低方差特性使其对训练数据的小波动不那么敏感。</w:t>
      </w:r>
    </w:p>
    <w:p>
      <w:pPr>
        <w:numPr>
          <w:ilvl w:val="0"/>
          <w:numId w:val="6"/>
        </w:numPr>
        <w:ind w:left="630" w:leftChars="0" w:right="105" w:rightChars="50" w:hanging="420" w:firstLineChars="0"/>
        <w:rPr>
          <w:rFonts w:hint="default"/>
          <w:lang w:val="en-US" w:eastAsia="zh-CN"/>
        </w:rPr>
      </w:pPr>
      <w:r>
        <w:rPr>
          <w:rFonts w:hint="default"/>
          <w:b/>
          <w:bCs/>
          <w:lang w:val="en-US" w:eastAsia="zh-CN"/>
        </w:rPr>
        <w:t>正则化能力：</w:t>
      </w:r>
      <w:r>
        <w:rPr>
          <w:rFonts w:hint="default"/>
          <w:lang w:val="en-US" w:eastAsia="zh-CN"/>
        </w:rPr>
        <w:t>Logistic回归可以通过L1或L2正则化来处理特征间的多重共线性，这有助于防止过拟合，并可以进行特征选择。</w:t>
      </w:r>
    </w:p>
    <w:p>
      <w:pPr>
        <w:pStyle w:val="3"/>
        <w:numPr>
          <w:ilvl w:val="0"/>
          <w:numId w:val="5"/>
        </w:numPr>
        <w:bidi w:val="0"/>
        <w:rPr>
          <w:rFonts w:hint="default"/>
          <w:lang w:val="en-US" w:eastAsia="zh-CN"/>
        </w:rPr>
      </w:pPr>
      <w:r>
        <w:rPr>
          <w:rFonts w:hint="default"/>
          <w:lang w:val="en-US" w:eastAsia="zh-CN"/>
        </w:rPr>
        <w:t>优势</w:t>
      </w:r>
    </w:p>
    <w:p>
      <w:pPr>
        <w:numPr>
          <w:ilvl w:val="0"/>
          <w:numId w:val="7"/>
        </w:numPr>
        <w:ind w:left="630" w:leftChars="0" w:hanging="420" w:firstLineChars="0"/>
        <w:rPr>
          <w:rFonts w:hint="default"/>
          <w:lang w:val="en-US" w:eastAsia="zh-CN"/>
        </w:rPr>
      </w:pPr>
      <w:r>
        <w:rPr>
          <w:rFonts w:hint="default"/>
          <w:b/>
          <w:bCs/>
          <w:lang w:val="en-US" w:eastAsia="zh-CN"/>
        </w:rPr>
        <w:t>解释性强：</w:t>
      </w:r>
      <w:r>
        <w:rPr>
          <w:rFonts w:hint="default"/>
          <w:lang w:val="en-US" w:eastAsia="zh-CN"/>
        </w:rPr>
        <w:t>Logistic回归模型简单，易于理解和解释。模型的每个特征都有一个权重系数，可以直观地表达该特征对预测结果的影响。</w:t>
      </w:r>
    </w:p>
    <w:p>
      <w:pPr>
        <w:numPr>
          <w:ilvl w:val="0"/>
          <w:numId w:val="7"/>
        </w:numPr>
        <w:ind w:left="630" w:leftChars="0" w:hanging="420" w:firstLineChars="0"/>
        <w:rPr>
          <w:rFonts w:hint="default"/>
          <w:lang w:val="en-US" w:eastAsia="zh-CN"/>
        </w:rPr>
      </w:pPr>
      <w:r>
        <w:rPr>
          <w:rFonts w:hint="default"/>
          <w:b/>
          <w:bCs/>
          <w:lang w:val="en-US" w:eastAsia="zh-CN"/>
        </w:rPr>
        <w:t>计算效率高：</w:t>
      </w:r>
      <w:r>
        <w:rPr>
          <w:rFonts w:hint="default"/>
          <w:lang w:val="en-US" w:eastAsia="zh-CN"/>
        </w:rPr>
        <w:t>相对于更复杂的模型，Logistic回归在训练和预测时都非常高效。</w:t>
      </w:r>
    </w:p>
    <w:p>
      <w:pPr>
        <w:numPr>
          <w:ilvl w:val="0"/>
          <w:numId w:val="7"/>
        </w:numPr>
        <w:ind w:left="630" w:leftChars="0" w:hanging="420" w:firstLineChars="0"/>
        <w:rPr>
          <w:rFonts w:hint="default"/>
          <w:lang w:val="en-US" w:eastAsia="zh-CN"/>
        </w:rPr>
      </w:pPr>
      <w:r>
        <w:rPr>
          <w:rFonts w:hint="default"/>
          <w:b/>
          <w:bCs/>
          <w:lang w:val="en-US" w:eastAsia="zh-CN"/>
        </w:rPr>
        <w:t>广泛应用：</w:t>
      </w:r>
      <w:r>
        <w:rPr>
          <w:rFonts w:hint="default"/>
          <w:lang w:val="en-US" w:eastAsia="zh-CN"/>
        </w:rPr>
        <w:t>由于其稳健和高效，它被广泛应用于各种领域，尤其是医学和社会科学领域。</w:t>
      </w:r>
    </w:p>
    <w:p>
      <w:pPr>
        <w:numPr>
          <w:ilvl w:val="0"/>
          <w:numId w:val="7"/>
        </w:numPr>
        <w:ind w:left="630" w:leftChars="0" w:hanging="420" w:firstLineChars="0"/>
        <w:rPr>
          <w:rFonts w:hint="default"/>
          <w:lang w:val="en-US" w:eastAsia="zh-CN"/>
        </w:rPr>
      </w:pPr>
      <w:r>
        <w:rPr>
          <w:rFonts w:hint="default"/>
          <w:b/>
          <w:bCs/>
          <w:lang w:val="en-US" w:eastAsia="zh-CN"/>
        </w:rPr>
        <w:t>良好的概率估计：</w:t>
      </w:r>
      <w:r>
        <w:rPr>
          <w:rFonts w:hint="default"/>
          <w:lang w:val="en-US" w:eastAsia="zh-CN"/>
        </w:rPr>
        <w:t>提供的概率输出对于需要权衡不同类型错误（如假阳性和假阴性）的决策过程非常有价值。</w:t>
      </w:r>
    </w:p>
    <w:p>
      <w:pPr>
        <w:numPr>
          <w:ilvl w:val="0"/>
          <w:numId w:val="7"/>
        </w:numPr>
        <w:ind w:left="630" w:leftChars="0" w:hanging="420" w:firstLineChars="0"/>
        <w:rPr>
          <w:rFonts w:hint="default"/>
          <w:lang w:val="en-US" w:eastAsia="zh-CN"/>
        </w:rPr>
      </w:pPr>
      <w:r>
        <w:rPr>
          <w:rFonts w:hint="default"/>
          <w:b/>
          <w:bCs/>
          <w:lang w:val="en-US" w:eastAsia="zh-CN"/>
        </w:rPr>
        <w:t>适应性强：</w:t>
      </w:r>
      <w:r>
        <w:rPr>
          <w:rFonts w:hint="default"/>
          <w:lang w:val="en-US" w:eastAsia="zh-CN"/>
        </w:rPr>
        <w:t>通过调整阈值，可以调整分类的灵敏度和特异性，这在不平衡的数据集或特定应用（如疾病筛查）中非常有用。</w:t>
      </w:r>
    </w:p>
    <w:p>
      <w:pPr>
        <w:pStyle w:val="2"/>
        <w:numPr>
          <w:ilvl w:val="0"/>
          <w:numId w:val="1"/>
        </w:numPr>
        <w:bidi w:val="0"/>
        <w:ind w:left="0" w:leftChars="0" w:firstLine="0" w:firstLineChars="0"/>
        <w:rPr>
          <w:rFonts w:hint="default"/>
          <w:lang w:val="en-US" w:eastAsia="zh-CN"/>
        </w:rPr>
      </w:pPr>
      <w:r>
        <w:rPr>
          <w:rFonts w:hint="eastAsia"/>
          <w:lang w:val="en-US" w:eastAsia="zh-CN"/>
        </w:rPr>
        <w:t>代码</w:t>
      </w:r>
      <w:bookmarkStart w:id="0" w:name="_GoBack"/>
      <w:bookmarkEnd w:id="0"/>
    </w:p>
    <w:p>
      <w:pPr>
        <w:ind w:firstLine="419" w:firstLineChars="0"/>
        <w:rPr>
          <w:rFonts w:hint="default"/>
          <w:lang w:val="en-US" w:eastAsia="zh-CN"/>
        </w:rPr>
      </w:pPr>
      <w:r>
        <w:rPr>
          <w:rFonts w:hint="default"/>
          <w:lang w:val="en-US" w:eastAsia="zh-CN"/>
        </w:rPr>
        <w:t>https://github.com/SonicAge1/Logistic</w:t>
      </w:r>
    </w:p>
    <w:p>
      <w:pPr>
        <w:ind w:firstLine="419"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105" w:right="105"/>
      </w:pPr>
      <w:r>
        <w:separator/>
      </w:r>
    </w:p>
  </w:endnote>
  <w:endnote w:type="continuationSeparator" w:id="1">
    <w:p>
      <w:pPr>
        <w:ind w:left="105" w:right="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105" w:right="105"/>
      </w:pPr>
      <w:r>
        <w:separator/>
      </w:r>
    </w:p>
  </w:footnote>
  <w:footnote w:type="continuationSeparator" w:id="1">
    <w:p>
      <w:pPr>
        <w:spacing w:before="0" w:after="0"/>
        <w:ind w:left="105" w:right="10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DC2C9"/>
    <w:multiLevelType w:val="singleLevel"/>
    <w:tmpl w:val="8BBDC2C9"/>
    <w:lvl w:ilvl="0" w:tentative="0">
      <w:start w:val="1"/>
      <w:numFmt w:val="decimal"/>
      <w:lvlText w:val="%1."/>
      <w:lvlJc w:val="left"/>
      <w:pPr>
        <w:ind w:left="425" w:hanging="425"/>
      </w:pPr>
      <w:rPr>
        <w:rFonts w:hint="default"/>
      </w:rPr>
    </w:lvl>
  </w:abstractNum>
  <w:abstractNum w:abstractNumId="1">
    <w:nsid w:val="966F6DD0"/>
    <w:multiLevelType w:val="singleLevel"/>
    <w:tmpl w:val="966F6DD0"/>
    <w:lvl w:ilvl="0" w:tentative="0">
      <w:start w:val="1"/>
      <w:numFmt w:val="bullet"/>
      <w:lvlText w:val=""/>
      <w:lvlJc w:val="left"/>
      <w:pPr>
        <w:ind w:left="840" w:hanging="420"/>
      </w:pPr>
      <w:rPr>
        <w:rFonts w:hint="default" w:ascii="Wingdings" w:hAnsi="Wingdings"/>
      </w:rPr>
    </w:lvl>
  </w:abstractNum>
  <w:abstractNum w:abstractNumId="2">
    <w:nsid w:val="AAF08C9E"/>
    <w:multiLevelType w:val="multilevel"/>
    <w:tmpl w:val="AAF08C9E"/>
    <w:lvl w:ilvl="0" w:tentative="0">
      <w:start w:val="1"/>
      <w:numFmt w:val="chineseCounting"/>
      <w:suff w:val="nothing"/>
      <w:lvlText w:val="%1、"/>
      <w:lvlJc w:val="left"/>
      <w:pPr>
        <w:ind w:left="-105"/>
      </w:pPr>
      <w:rPr>
        <w:rFonts w:hint="eastAsia"/>
      </w:rPr>
    </w:lvl>
    <w:lvl w:ilvl="1" w:tentative="0">
      <w:start w:val="1"/>
      <w:numFmt w:val="decimal"/>
      <w:suff w:val="nothing"/>
      <w:lvlText w:val="%2．"/>
      <w:lvlJc w:val="left"/>
      <w:pPr>
        <w:ind w:left="210"/>
      </w:pPr>
      <w:rPr>
        <w:rFonts w:hint="eastAsia"/>
      </w:rPr>
    </w:lvl>
    <w:lvl w:ilvl="2" w:tentative="0">
      <w:start w:val="1"/>
      <w:numFmt w:val="decimal"/>
      <w:suff w:val="nothing"/>
      <w:lvlText w:val="（%3）"/>
      <w:lvlJc w:val="left"/>
      <w:pPr>
        <w:ind w:left="420"/>
      </w:pPr>
      <w:rPr>
        <w:rFonts w:hint="eastAsia"/>
      </w:rPr>
    </w:lvl>
    <w:lvl w:ilvl="3" w:tentative="0">
      <w:start w:val="1"/>
      <w:numFmt w:val="decimalEnclosedCircleChinese"/>
      <w:suff w:val="nothing"/>
      <w:lvlText w:val="%4"/>
      <w:lvlJc w:val="left"/>
      <w:pPr>
        <w:ind w:left="-105"/>
      </w:pPr>
      <w:rPr>
        <w:rFonts w:hint="eastAsia"/>
      </w:rPr>
    </w:lvl>
    <w:lvl w:ilvl="4" w:tentative="0">
      <w:start w:val="1"/>
      <w:numFmt w:val="decimal"/>
      <w:suff w:val="nothing"/>
      <w:lvlText w:val="%5）"/>
      <w:lvlJc w:val="left"/>
      <w:pPr>
        <w:ind w:left="-105"/>
      </w:pPr>
      <w:rPr>
        <w:rFonts w:hint="eastAsia"/>
      </w:rPr>
    </w:lvl>
    <w:lvl w:ilvl="5" w:tentative="0">
      <w:start w:val="1"/>
      <w:numFmt w:val="lowerLetter"/>
      <w:suff w:val="nothing"/>
      <w:lvlText w:val="%6．"/>
      <w:lvlJc w:val="left"/>
      <w:pPr>
        <w:ind w:left="-105"/>
      </w:pPr>
      <w:rPr>
        <w:rFonts w:hint="eastAsia"/>
      </w:rPr>
    </w:lvl>
    <w:lvl w:ilvl="6" w:tentative="0">
      <w:start w:val="1"/>
      <w:numFmt w:val="lowerLetter"/>
      <w:suff w:val="nothing"/>
      <w:lvlText w:val="%7）"/>
      <w:lvlJc w:val="left"/>
      <w:pPr>
        <w:ind w:left="-105"/>
      </w:pPr>
      <w:rPr>
        <w:rFonts w:hint="eastAsia"/>
      </w:rPr>
    </w:lvl>
    <w:lvl w:ilvl="7" w:tentative="0">
      <w:start w:val="1"/>
      <w:numFmt w:val="lowerRoman"/>
      <w:suff w:val="nothing"/>
      <w:lvlText w:val="%8．"/>
      <w:lvlJc w:val="left"/>
      <w:pPr>
        <w:ind w:left="-105"/>
      </w:pPr>
      <w:rPr>
        <w:rFonts w:hint="eastAsia"/>
      </w:rPr>
    </w:lvl>
    <w:lvl w:ilvl="8" w:tentative="0">
      <w:start w:val="1"/>
      <w:numFmt w:val="lowerRoman"/>
      <w:suff w:val="nothing"/>
      <w:lvlText w:val="%9）"/>
      <w:lvlJc w:val="left"/>
      <w:pPr>
        <w:ind w:left="-105"/>
      </w:pPr>
      <w:rPr>
        <w:rFonts w:hint="eastAsia"/>
      </w:rPr>
    </w:lvl>
  </w:abstractNum>
  <w:abstractNum w:abstractNumId="3">
    <w:nsid w:val="C3FAE30A"/>
    <w:multiLevelType w:val="singleLevel"/>
    <w:tmpl w:val="C3FAE30A"/>
    <w:lvl w:ilvl="0" w:tentative="0">
      <w:start w:val="1"/>
      <w:numFmt w:val="decimal"/>
      <w:lvlText w:val="(%1)"/>
      <w:lvlJc w:val="left"/>
      <w:pPr>
        <w:ind w:left="845" w:hanging="425"/>
      </w:pPr>
      <w:rPr>
        <w:rFonts w:hint="default"/>
      </w:rPr>
    </w:lvl>
  </w:abstractNum>
  <w:abstractNum w:abstractNumId="4">
    <w:nsid w:val="CA4C1E3B"/>
    <w:multiLevelType w:val="singleLevel"/>
    <w:tmpl w:val="CA4C1E3B"/>
    <w:lvl w:ilvl="0" w:tentative="0">
      <w:start w:val="1"/>
      <w:numFmt w:val="bullet"/>
      <w:lvlText w:val=""/>
      <w:lvlJc w:val="left"/>
      <w:pPr>
        <w:ind w:left="630" w:hanging="420"/>
      </w:pPr>
      <w:rPr>
        <w:rFonts w:hint="default" w:ascii="Wingdings" w:hAnsi="Wingdings"/>
      </w:rPr>
    </w:lvl>
  </w:abstractNum>
  <w:abstractNum w:abstractNumId="5">
    <w:nsid w:val="EEB943D9"/>
    <w:multiLevelType w:val="singleLevel"/>
    <w:tmpl w:val="EEB943D9"/>
    <w:lvl w:ilvl="0" w:tentative="0">
      <w:start w:val="1"/>
      <w:numFmt w:val="bullet"/>
      <w:lvlText w:val=""/>
      <w:lvlJc w:val="left"/>
      <w:pPr>
        <w:ind w:left="630" w:hanging="420"/>
      </w:pPr>
      <w:rPr>
        <w:rFonts w:hint="default" w:ascii="Wingdings" w:hAnsi="Wingdings"/>
      </w:rPr>
    </w:lvl>
  </w:abstractNum>
  <w:abstractNum w:abstractNumId="6">
    <w:nsid w:val="68A4A1F9"/>
    <w:multiLevelType w:val="singleLevel"/>
    <w:tmpl w:val="68A4A1F9"/>
    <w:lvl w:ilvl="0" w:tentative="0">
      <w:start w:val="1"/>
      <w:numFmt w:val="bullet"/>
      <w:lvlText w:val=""/>
      <w:lvlJc w:val="left"/>
      <w:pPr>
        <w:ind w:left="840" w:hanging="420"/>
      </w:pPr>
      <w:rPr>
        <w:rFonts w:hint="default" w:ascii="Wingdings" w:hAnsi="Wingdings"/>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MGYxYjljMmYxYmEwODY2MmM3NzU4ZTM4ODY1ZjAifQ=="/>
  </w:docVars>
  <w:rsids>
    <w:rsidRoot w:val="00172A27"/>
    <w:rsid w:val="001254FF"/>
    <w:rsid w:val="00172A27"/>
    <w:rsid w:val="001873F4"/>
    <w:rsid w:val="002F30DE"/>
    <w:rsid w:val="0030177F"/>
    <w:rsid w:val="003208A5"/>
    <w:rsid w:val="00354105"/>
    <w:rsid w:val="003D3110"/>
    <w:rsid w:val="00485C98"/>
    <w:rsid w:val="004C3E96"/>
    <w:rsid w:val="004F6226"/>
    <w:rsid w:val="00537ED6"/>
    <w:rsid w:val="00604FB0"/>
    <w:rsid w:val="00641DB0"/>
    <w:rsid w:val="00693ADB"/>
    <w:rsid w:val="00755DB2"/>
    <w:rsid w:val="007923E2"/>
    <w:rsid w:val="00852A01"/>
    <w:rsid w:val="00987A86"/>
    <w:rsid w:val="00A12AE0"/>
    <w:rsid w:val="00A325D0"/>
    <w:rsid w:val="00AE710D"/>
    <w:rsid w:val="00BF12F1"/>
    <w:rsid w:val="00D91713"/>
    <w:rsid w:val="00DE1626"/>
    <w:rsid w:val="00E80A8A"/>
    <w:rsid w:val="00FB0C62"/>
    <w:rsid w:val="104B7348"/>
    <w:rsid w:val="18480B6F"/>
    <w:rsid w:val="18A32702"/>
    <w:rsid w:val="21840AE0"/>
    <w:rsid w:val="2217091D"/>
    <w:rsid w:val="221A3C1F"/>
    <w:rsid w:val="253F06B8"/>
    <w:rsid w:val="39735BB5"/>
    <w:rsid w:val="39A02210"/>
    <w:rsid w:val="42BE0E6D"/>
    <w:rsid w:val="43FC3C13"/>
    <w:rsid w:val="4C9E12EA"/>
    <w:rsid w:val="50605AB7"/>
    <w:rsid w:val="5E7B7910"/>
    <w:rsid w:val="684C5FE0"/>
    <w:rsid w:val="70824CFA"/>
    <w:rsid w:val="77B8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105" w:leftChars="50" w:right="105" w:rightChars="5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b/>
      <w:sz w:val="32"/>
    </w:rPr>
  </w:style>
  <w:style w:type="paragraph" w:styleId="4">
    <w:name w:val="heading 3"/>
    <w:basedOn w:val="1"/>
    <w:next w:val="1"/>
    <w:link w:val="24"/>
    <w:qFormat/>
    <w:uiPriority w:val="9"/>
    <w:pPr>
      <w:keepNext/>
      <w:keepLines/>
      <w:spacing w:before="260" w:after="260" w:line="416" w:lineRule="auto"/>
      <w:outlineLvl w:val="2"/>
    </w:pPr>
    <w:rPr>
      <w:bCs/>
      <w:sz w:val="28"/>
      <w:szCs w:val="32"/>
    </w:rPr>
  </w:style>
  <w:style w:type="paragraph" w:styleId="5">
    <w:name w:val="heading 4"/>
    <w:basedOn w:val="1"/>
    <w:next w:val="1"/>
    <w:autoRedefine/>
    <w:unhideWhenUsed/>
    <w:qFormat/>
    <w:uiPriority w:val="9"/>
    <w:pPr>
      <w:spacing w:before="0" w:beforeAutospacing="1" w:after="0" w:afterAutospacing="1"/>
      <w:jc w:val="left"/>
      <w:outlineLvl w:val="3"/>
    </w:pPr>
    <w:rPr>
      <w:rFonts w:hint="eastAsia" w:ascii="宋体" w:hAnsi="宋体" w:cs="Times New Roman"/>
      <w:bCs/>
      <w:kern w:val="0"/>
      <w:sz w:val="24"/>
      <w:szCs w:val="24"/>
    </w:rPr>
  </w:style>
  <w:style w:type="paragraph" w:styleId="6">
    <w:name w:val="heading 5"/>
    <w:basedOn w:val="1"/>
    <w:next w:val="1"/>
    <w:link w:val="25"/>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semiHidden/>
    <w:unhideWhenUsed/>
    <w:qFormat/>
    <w:uiPriority w:val="35"/>
    <w:rPr>
      <w:rFonts w:ascii="Arial" w:hAnsi="Arial" w:eastAsia="黑体"/>
      <w:sz w:val="20"/>
    </w:rPr>
  </w:style>
  <w:style w:type="paragraph" w:styleId="8">
    <w:name w:val="toc 3"/>
    <w:basedOn w:val="1"/>
    <w:next w:val="1"/>
    <w:autoRedefine/>
    <w:unhideWhenUsed/>
    <w:uiPriority w:val="39"/>
    <w:pPr>
      <w:ind w:left="840" w:leftChars="400"/>
    </w:pPr>
  </w:style>
  <w:style w:type="paragraph" w:styleId="9">
    <w:name w:val="footer"/>
    <w:basedOn w:val="1"/>
    <w:link w:val="23"/>
    <w:autoRedefine/>
    <w:unhideWhenUsed/>
    <w:qFormat/>
    <w:uiPriority w:val="99"/>
    <w:pPr>
      <w:tabs>
        <w:tab w:val="center" w:pos="4153"/>
        <w:tab w:val="right" w:pos="8306"/>
      </w:tabs>
      <w:snapToGrid w:val="0"/>
      <w:jc w:val="left"/>
    </w:pPr>
    <w:rPr>
      <w:sz w:val="18"/>
      <w:szCs w:val="18"/>
    </w:rPr>
  </w:style>
  <w:style w:type="paragraph" w:styleId="10">
    <w:name w:val="header"/>
    <w:basedOn w:val="1"/>
    <w:link w:val="22"/>
    <w:autoRedefine/>
    <w:unhideWhenUsed/>
    <w:qFormat/>
    <w:uiPriority w:val="99"/>
    <w:pP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4">
    <w:name w:val="Normal (Web)"/>
    <w:basedOn w:val="1"/>
    <w:autoRedefine/>
    <w:semiHidden/>
    <w:unhideWhenUsed/>
    <w:qFormat/>
    <w:uiPriority w:val="99"/>
    <w:pPr>
      <w:spacing w:before="0" w:beforeAutospacing="1" w:after="0" w:afterAutospacing="1"/>
      <w:ind w:left="0" w:right="0"/>
      <w:jc w:val="left"/>
    </w:pPr>
    <w:rPr>
      <w:rFonts w:cs="Times New Roman"/>
      <w:kern w:val="0"/>
      <w:sz w:val="24"/>
    </w:rPr>
  </w:style>
  <w:style w:type="table" w:styleId="16">
    <w:name w:val="Table Grid"/>
    <w:basedOn w:val="1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autoRedefine/>
    <w:qFormat/>
    <w:uiPriority w:val="22"/>
    <w:rPr>
      <w:b/>
    </w:rPr>
  </w:style>
  <w:style w:type="character" w:styleId="19">
    <w:name w:val="Emphasis"/>
    <w:basedOn w:val="17"/>
    <w:qFormat/>
    <w:uiPriority w:val="20"/>
    <w:rPr>
      <w:i/>
      <w:iCs/>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styleId="21">
    <w:name w:val="HTML Code"/>
    <w:basedOn w:val="17"/>
    <w:autoRedefine/>
    <w:semiHidden/>
    <w:unhideWhenUsed/>
    <w:qFormat/>
    <w:uiPriority w:val="99"/>
    <w:rPr>
      <w:rFonts w:ascii="Courier New" w:hAnsi="Courier New"/>
      <w:sz w:val="20"/>
    </w:rPr>
  </w:style>
  <w:style w:type="character" w:customStyle="1" w:styleId="22">
    <w:name w:val="页眉 字符"/>
    <w:basedOn w:val="17"/>
    <w:link w:val="10"/>
    <w:autoRedefine/>
    <w:qFormat/>
    <w:uiPriority w:val="99"/>
    <w:rPr>
      <w:sz w:val="18"/>
      <w:szCs w:val="18"/>
    </w:rPr>
  </w:style>
  <w:style w:type="character" w:customStyle="1" w:styleId="23">
    <w:name w:val="页脚 字符"/>
    <w:basedOn w:val="17"/>
    <w:link w:val="9"/>
    <w:autoRedefine/>
    <w:qFormat/>
    <w:uiPriority w:val="99"/>
    <w:rPr>
      <w:sz w:val="18"/>
      <w:szCs w:val="18"/>
    </w:rPr>
  </w:style>
  <w:style w:type="character" w:customStyle="1" w:styleId="24">
    <w:name w:val="标题 3 字符"/>
    <w:basedOn w:val="17"/>
    <w:link w:val="4"/>
    <w:autoRedefine/>
    <w:qFormat/>
    <w:uiPriority w:val="9"/>
    <w:rPr>
      <w:rFonts w:eastAsia="宋体" w:asciiTheme="minorHAnsi" w:hAnsiTheme="minorHAnsi"/>
      <w:bCs/>
      <w:sz w:val="28"/>
      <w:szCs w:val="32"/>
    </w:rPr>
  </w:style>
  <w:style w:type="character" w:customStyle="1" w:styleId="25">
    <w:name w:val="标题 5 字符"/>
    <w:basedOn w:val="17"/>
    <w:link w:val="6"/>
    <w:autoRedefine/>
    <w:qFormat/>
    <w:uiPriority w:val="9"/>
    <w:rPr>
      <w:b/>
      <w:bCs/>
      <w:sz w:val="28"/>
      <w:szCs w:val="28"/>
    </w:rPr>
  </w:style>
  <w:style w:type="paragraph" w:customStyle="1" w:styleId="26">
    <w:name w:val="WPSOffice手动目录 2"/>
    <w:uiPriority w:val="0"/>
    <w:pPr>
      <w:ind w:left="200" w:leftChars="200"/>
    </w:pPr>
    <w:rPr>
      <w:rFonts w:ascii="Times New Roman" w:hAnsi="Times New Roman" w:eastAsia="宋体" w:cs="Times New Roman"/>
      <w:lang w:val="en-US" w:eastAsia="zh-CN" w:bidi="ar-SA"/>
    </w:rPr>
  </w:style>
  <w:style w:type="paragraph" w:styleId="27">
    <w:name w:val="List Paragraph"/>
    <w:basedOn w:val="1"/>
    <w:autoRedefine/>
    <w:unhideWhenUsed/>
    <w:qFormat/>
    <w:uiPriority w:val="99"/>
    <w:pPr>
      <w:ind w:firstLine="420" w:firstLineChars="200"/>
    </w:pPr>
  </w:style>
  <w:style w:type="character" w:customStyle="1" w:styleId="28">
    <w:name w:val="标题 1 字符"/>
    <w:basedOn w:val="17"/>
    <w:link w:val="2"/>
    <w:uiPriority w:val="9"/>
    <w:rPr>
      <w:rFonts w:asciiTheme="minorHAnsi" w:hAnsiTheme="minorHAnsi" w:cstheme="minorBidi"/>
      <w:b/>
      <w:bCs/>
      <w:kern w:val="44"/>
      <w:sz w:val="44"/>
      <w:szCs w:val="44"/>
    </w:rPr>
  </w:style>
  <w:style w:type="paragraph" w:customStyle="1" w:styleId="29">
    <w:name w:val="TOC Heading"/>
    <w:basedOn w:val="2"/>
    <w:next w:val="1"/>
    <w:autoRedefine/>
    <w:unhideWhenUsed/>
    <w:qFormat/>
    <w:uiPriority w:val="39"/>
    <w:pPr>
      <w:widowControl/>
      <w:spacing w:before="240" w:beforeLines="0" w:after="0" w:afterLines="0" w:line="259" w:lineRule="auto"/>
      <w:ind w:left="0" w:leftChars="0" w:right="0" w:right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75</TotalTime>
  <ScaleCrop>false</ScaleCrop>
  <LinksUpToDate>false</LinksUpToDate>
  <CharactersWithSpaces>3463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2023-12-10T13:59:00Z</dcterms:created>
  <dc:creator>威 赵</dc:creator>
  <cp:lastModifiedBy>韶华未既。</cp:lastModifiedBy>
  <dcterms:modified xsi:type="dcterms:W3CDTF">2023-12-28T14:13:23Z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232002F53EE54A99A760A6BB70A9A854_13</vt:lpwstr>
  </property>
</Properties>
</file>