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20E25" w14:textId="77777777" w:rsidR="006922D2" w:rsidRDefault="00000000">
      <w:pPr>
        <w:spacing w:after="100"/>
      </w:pPr>
      <w:r>
        <w:rPr>
          <w:b/>
          <w:bCs/>
          <w:color w:val="2D6A4F"/>
          <w:sz w:val="72"/>
          <w:szCs w:val="72"/>
        </w:rPr>
        <w:t>WASABI AI</w:t>
      </w:r>
    </w:p>
    <w:p w14:paraId="6A056E51" w14:textId="77777777" w:rsidR="006922D2" w:rsidRDefault="00000000">
      <w:pPr>
        <w:spacing w:after="120"/>
      </w:pPr>
      <w:r>
        <w:rPr>
          <w:sz w:val="40"/>
          <w:szCs w:val="40"/>
        </w:rPr>
        <w:t>Visual Identity &amp; Design System</w:t>
      </w:r>
    </w:p>
    <w:p w14:paraId="725EB0ED" w14:textId="77777777" w:rsidR="006922D2" w:rsidRDefault="00000000">
      <w:pPr>
        <w:pBdr>
          <w:bottom w:val="single" w:sz="6" w:space="8" w:color="2D6A4F"/>
        </w:pBdr>
        <w:spacing w:before="560" w:after="160"/>
      </w:pPr>
      <w:proofErr w:type="gramStart"/>
      <w:r>
        <w:rPr>
          <w:b/>
          <w:bCs/>
          <w:color w:val="2D6A4F"/>
          <w:sz w:val="14"/>
          <w:szCs w:val="14"/>
        </w:rPr>
        <w:t xml:space="preserve">00  </w:t>
      </w:r>
      <w:r>
        <w:rPr>
          <w:b/>
          <w:bCs/>
          <w:sz w:val="30"/>
          <w:szCs w:val="30"/>
        </w:rPr>
        <w:t>HOW</w:t>
      </w:r>
      <w:proofErr w:type="gramEnd"/>
      <w:r>
        <w:rPr>
          <w:b/>
          <w:bCs/>
          <w:sz w:val="30"/>
          <w:szCs w:val="30"/>
        </w:rPr>
        <w:t xml:space="preserve"> TO USE THIS DOCUMENT</w:t>
      </w:r>
    </w:p>
    <w:p w14:paraId="35B661B8" w14:textId="77777777" w:rsidR="006922D2" w:rsidRDefault="00000000">
      <w:pPr>
        <w:spacing w:after="240"/>
      </w:pPr>
      <w:r>
        <w:rPr>
          <w:i/>
          <w:iCs/>
          <w:color w:val="6B6B6B"/>
        </w:rPr>
        <w:t>Read this before anything else.</w:t>
      </w:r>
    </w:p>
    <w:p w14:paraId="30CF9FCB" w14:textId="77777777" w:rsidR="006922D2" w:rsidRDefault="00000000">
      <w:pPr>
        <w:spacing w:before="80" w:after="80"/>
      </w:pPr>
      <w:r>
        <w:t>This is the Wasabi AI Visual Identity &amp; Design System. It covers every visual decision — color, typography, illustration, imagery, layout, and surface-specific rules. It does not cover brand voice or messaging — that is a separate Brand Voice Guide document.</w:t>
      </w:r>
    </w:p>
    <w:p w14:paraId="28320152" w14:textId="77777777" w:rsidR="006922D2" w:rsidRDefault="00000000">
      <w:pPr>
        <w:spacing w:before="80" w:after="80"/>
      </w:pPr>
      <w:r>
        <w:t>This document is for designers, developers, social media managers, agency partners, and anyone creating anything visual under the Wasabi name. If you are making something that will be seen by the outside world, this document governs how it looks.</w:t>
      </w:r>
    </w:p>
    <w:p w14:paraId="216960B6" w14:textId="77777777" w:rsidR="006922D2" w:rsidRDefault="006922D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1AC0EFFD" w14:textId="77777777">
        <w:tblPrEx>
          <w:tblCellMar>
            <w:top w:w="0" w:type="dxa"/>
            <w:bottom w:w="0" w:type="dxa"/>
          </w:tblCellMar>
        </w:tblPrEx>
        <w:tc>
          <w:tcPr>
            <w:tcW w:w="9360" w:type="dxa"/>
            <w:tcBorders>
              <w:top w:val="none" w:sz="0" w:space="0" w:color="FFFFFF"/>
              <w:left w:val="single" w:sz="16" w:space="0" w:color="2D6A4F"/>
              <w:bottom w:val="none" w:sz="0" w:space="0" w:color="FFFFFF"/>
              <w:right w:val="none" w:sz="0" w:space="0" w:color="FFFFFF"/>
            </w:tcBorders>
            <w:shd w:val="clear" w:color="auto" w:fill="E6F0EC"/>
            <w:tcMar>
              <w:top w:w="160" w:type="dxa"/>
              <w:left w:w="280" w:type="dxa"/>
              <w:bottom w:w="160" w:type="dxa"/>
              <w:right w:w="280" w:type="dxa"/>
            </w:tcMar>
          </w:tcPr>
          <w:p w14:paraId="62AFE940" w14:textId="77777777" w:rsidR="006922D2" w:rsidRDefault="00000000">
            <w:pPr>
              <w:spacing w:after="100"/>
            </w:pPr>
            <w:r>
              <w:rPr>
                <w:b/>
                <w:bCs/>
                <w:color w:val="2D6A4F"/>
              </w:rPr>
              <w:t>The golden rule</w:t>
            </w:r>
          </w:p>
          <w:p w14:paraId="119432DD" w14:textId="77777777" w:rsidR="006922D2" w:rsidRDefault="00000000">
            <w:pPr>
              <w:pStyle w:val="ListParagraph"/>
              <w:numPr>
                <w:ilvl w:val="0"/>
                <w:numId w:val="2"/>
              </w:numPr>
              <w:spacing w:before="50" w:after="50"/>
            </w:pPr>
            <w:r>
              <w:rPr>
                <w:sz w:val="21"/>
                <w:szCs w:val="21"/>
              </w:rPr>
              <w:t>Every design decision should feel: premium but accessible, ambitious but grounded, modern but deeply human.</w:t>
            </w:r>
          </w:p>
          <w:p w14:paraId="7D70105D" w14:textId="77777777" w:rsidR="006922D2" w:rsidRDefault="00000000">
            <w:pPr>
              <w:pStyle w:val="ListParagraph"/>
              <w:numPr>
                <w:ilvl w:val="0"/>
                <w:numId w:val="2"/>
              </w:numPr>
              <w:spacing w:before="50" w:after="50"/>
            </w:pPr>
            <w:r>
              <w:rPr>
                <w:sz w:val="21"/>
                <w:szCs w:val="21"/>
              </w:rPr>
              <w:t>When in doubt, use less. More white space. Fewer colors. Simpler layouts.</w:t>
            </w:r>
          </w:p>
          <w:p w14:paraId="4F30B5F2" w14:textId="77777777" w:rsidR="006922D2" w:rsidRDefault="00000000">
            <w:pPr>
              <w:pStyle w:val="ListParagraph"/>
              <w:numPr>
                <w:ilvl w:val="0"/>
                <w:numId w:val="2"/>
              </w:numPr>
              <w:spacing w:before="50" w:after="50"/>
            </w:pPr>
            <w:r>
              <w:rPr>
                <w:sz w:val="21"/>
                <w:szCs w:val="21"/>
              </w:rPr>
              <w:t>The brand is not built by using every element at once. It is built by using the right element with restraint.</w:t>
            </w:r>
          </w:p>
        </w:tc>
      </w:tr>
    </w:tbl>
    <w:p w14:paraId="76C3860A" w14:textId="77777777" w:rsidR="006922D2" w:rsidRDefault="00000000">
      <w:pPr>
        <w:pBdr>
          <w:bottom w:val="single" w:sz="6" w:space="8" w:color="2D6A4F"/>
        </w:pBdr>
        <w:spacing w:before="560" w:after="160"/>
      </w:pPr>
      <w:proofErr w:type="gramStart"/>
      <w:r>
        <w:rPr>
          <w:b/>
          <w:bCs/>
          <w:color w:val="2D6A4F"/>
          <w:sz w:val="14"/>
          <w:szCs w:val="14"/>
        </w:rPr>
        <w:t xml:space="preserve">01  </w:t>
      </w:r>
      <w:r>
        <w:rPr>
          <w:b/>
          <w:bCs/>
          <w:sz w:val="30"/>
          <w:szCs w:val="30"/>
        </w:rPr>
        <w:t>COLOR</w:t>
      </w:r>
      <w:proofErr w:type="gramEnd"/>
      <w:r>
        <w:rPr>
          <w:b/>
          <w:bCs/>
          <w:sz w:val="30"/>
          <w:szCs w:val="30"/>
        </w:rPr>
        <w:t xml:space="preserve"> SYSTEM</w:t>
      </w:r>
    </w:p>
    <w:p w14:paraId="45FA1243" w14:textId="77777777" w:rsidR="006922D2" w:rsidRDefault="00000000">
      <w:pPr>
        <w:spacing w:after="240"/>
      </w:pPr>
      <w:r>
        <w:rPr>
          <w:i/>
          <w:iCs/>
          <w:color w:val="6B6B6B"/>
        </w:rPr>
        <w:t>Five colors. Each with a specific role. Use them with intention, not decoration.</w:t>
      </w:r>
    </w:p>
    <w:p w14:paraId="259B6C15" w14:textId="77777777" w:rsidR="006922D2" w:rsidRDefault="00000000">
      <w:pPr>
        <w:spacing w:before="320" w:after="120"/>
      </w:pPr>
      <w:r>
        <w:rPr>
          <w:b/>
          <w:bCs/>
          <w:sz w:val="24"/>
          <w:szCs w:val="24"/>
        </w:rPr>
        <w:t>The Primary Palette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6922D2" w14:paraId="1127266B"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11241F"/>
            <w:tcMar>
              <w:top w:w="0" w:type="dxa"/>
              <w:left w:w="0" w:type="dxa"/>
              <w:bottom w:w="0" w:type="dxa"/>
              <w:right w:w="0" w:type="dxa"/>
            </w:tcMar>
          </w:tcPr>
          <w:p w14:paraId="568E3001" w14:textId="77777777" w:rsidR="006922D2" w:rsidRDefault="006922D2">
            <w:pPr>
              <w:spacing w:before="480" w:after="480"/>
            </w:pPr>
          </w:p>
        </w:tc>
        <w:tc>
          <w:tcPr>
            <w:tcW w:w="1872" w:type="dxa"/>
            <w:tcBorders>
              <w:top w:val="none" w:sz="0" w:space="0" w:color="FFFFFF"/>
              <w:left w:val="none" w:sz="0" w:space="0" w:color="FFFFFF"/>
              <w:bottom w:val="none" w:sz="0" w:space="0" w:color="FFFFFF"/>
              <w:right w:val="none" w:sz="0" w:space="0" w:color="FFFFFF"/>
            </w:tcBorders>
            <w:shd w:val="clear" w:color="auto" w:fill="2D6A4F"/>
            <w:tcMar>
              <w:top w:w="0" w:type="dxa"/>
              <w:left w:w="0" w:type="dxa"/>
              <w:bottom w:w="0" w:type="dxa"/>
              <w:right w:w="0" w:type="dxa"/>
            </w:tcMar>
          </w:tcPr>
          <w:p w14:paraId="27D4700E" w14:textId="77777777" w:rsidR="006922D2" w:rsidRDefault="006922D2">
            <w:pPr>
              <w:spacing w:before="480" w:after="480"/>
            </w:pPr>
          </w:p>
        </w:tc>
        <w:tc>
          <w:tcPr>
            <w:tcW w:w="1872" w:type="dxa"/>
            <w:tcBorders>
              <w:top w:val="none" w:sz="0" w:space="0" w:color="FFFFFF"/>
              <w:left w:val="none" w:sz="0" w:space="0" w:color="FFFFFF"/>
              <w:bottom w:val="none" w:sz="0" w:space="0" w:color="FFFFFF"/>
              <w:right w:val="none" w:sz="0" w:space="0" w:color="FFFFFF"/>
            </w:tcBorders>
            <w:shd w:val="clear" w:color="auto" w:fill="E5784A"/>
            <w:tcMar>
              <w:top w:w="0" w:type="dxa"/>
              <w:left w:w="0" w:type="dxa"/>
              <w:bottom w:w="0" w:type="dxa"/>
              <w:right w:w="0" w:type="dxa"/>
            </w:tcMar>
          </w:tcPr>
          <w:p w14:paraId="1BDB8CD3" w14:textId="77777777" w:rsidR="006922D2" w:rsidRDefault="006922D2">
            <w:pPr>
              <w:spacing w:before="480" w:after="480"/>
            </w:pPr>
          </w:p>
        </w:tc>
        <w:tc>
          <w:tcPr>
            <w:tcW w:w="1872" w:type="dxa"/>
            <w:tcBorders>
              <w:top w:val="none" w:sz="0" w:space="0" w:color="FFFFFF"/>
              <w:left w:val="none" w:sz="0" w:space="0" w:color="FFFFFF"/>
              <w:bottom w:val="none" w:sz="0" w:space="0" w:color="FFFFFF"/>
              <w:right w:val="none" w:sz="0" w:space="0" w:color="FFFFFF"/>
            </w:tcBorders>
            <w:shd w:val="clear" w:color="auto" w:fill="FFF4E3"/>
            <w:tcMar>
              <w:top w:w="0" w:type="dxa"/>
              <w:left w:w="0" w:type="dxa"/>
              <w:bottom w:w="0" w:type="dxa"/>
              <w:right w:w="0" w:type="dxa"/>
            </w:tcMar>
          </w:tcPr>
          <w:p w14:paraId="50B635EC" w14:textId="77777777" w:rsidR="006922D2" w:rsidRDefault="006922D2">
            <w:pPr>
              <w:spacing w:before="480" w:after="480"/>
            </w:pPr>
          </w:p>
        </w:tc>
        <w:tc>
          <w:tcPr>
            <w:tcW w:w="1872"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793F6C35" w14:textId="77777777" w:rsidR="006922D2" w:rsidRDefault="006922D2">
            <w:pPr>
              <w:spacing w:before="480" w:after="480"/>
            </w:pPr>
          </w:p>
        </w:tc>
      </w:tr>
      <w:tr w:rsidR="006922D2" w14:paraId="0CC475E7" w14:textId="77777777">
        <w:tblPrEx>
          <w:tblCellMar>
            <w:top w:w="0" w:type="dxa"/>
            <w:bottom w:w="0" w:type="dxa"/>
          </w:tblCellMar>
        </w:tblPrEx>
        <w:tc>
          <w:tcPr>
            <w:tcW w:w="1872"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80" w:type="dxa"/>
              <w:right w:w="40" w:type="dxa"/>
            </w:tcMar>
          </w:tcPr>
          <w:p w14:paraId="25F97F69" w14:textId="77777777" w:rsidR="006922D2" w:rsidRDefault="00000000">
            <w:pPr>
              <w:spacing w:after="40"/>
            </w:pPr>
            <w:r>
              <w:rPr>
                <w:b/>
                <w:bCs/>
                <w:sz w:val="20"/>
                <w:szCs w:val="20"/>
              </w:rPr>
              <w:t>Deep Forest Dark</w:t>
            </w:r>
          </w:p>
          <w:p w14:paraId="6F999CE2" w14:textId="77777777" w:rsidR="006922D2" w:rsidRDefault="00000000">
            <w:pPr>
              <w:spacing w:after="30"/>
            </w:pPr>
            <w:r>
              <w:rPr>
                <w:color w:val="6B6B6B"/>
                <w:sz w:val="18"/>
                <w:szCs w:val="18"/>
              </w:rPr>
              <w:t>#11241F</w:t>
            </w:r>
          </w:p>
          <w:p w14:paraId="73247DB7" w14:textId="77777777" w:rsidR="006922D2" w:rsidRDefault="00000000">
            <w:pPr>
              <w:spacing w:after="50"/>
            </w:pPr>
            <w:r>
              <w:rPr>
                <w:color w:val="6B6B6B"/>
                <w:sz w:val="18"/>
                <w:szCs w:val="18"/>
              </w:rPr>
              <w:t>RGB 17, 36, 31</w:t>
            </w:r>
          </w:p>
          <w:p w14:paraId="59F7B9CF" w14:textId="77777777" w:rsidR="006922D2" w:rsidRDefault="00000000">
            <w:r>
              <w:rPr>
                <w:i/>
                <w:iCs/>
                <w:sz w:val="18"/>
                <w:szCs w:val="18"/>
              </w:rPr>
              <w:t>Dark backgrounds, headings on light</w:t>
            </w:r>
          </w:p>
        </w:tc>
        <w:tc>
          <w:tcPr>
            <w:tcW w:w="1872"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80" w:type="dxa"/>
              <w:right w:w="40" w:type="dxa"/>
            </w:tcMar>
          </w:tcPr>
          <w:p w14:paraId="0FA01C6F" w14:textId="77777777" w:rsidR="006922D2" w:rsidRDefault="00000000">
            <w:pPr>
              <w:spacing w:after="40"/>
            </w:pPr>
            <w:r>
              <w:rPr>
                <w:b/>
                <w:bCs/>
                <w:sz w:val="20"/>
                <w:szCs w:val="20"/>
              </w:rPr>
              <w:t>Wasabi Green</w:t>
            </w:r>
          </w:p>
          <w:p w14:paraId="0C6F86D3" w14:textId="77777777" w:rsidR="006922D2" w:rsidRDefault="00000000">
            <w:pPr>
              <w:spacing w:after="30"/>
            </w:pPr>
            <w:r>
              <w:rPr>
                <w:color w:val="6B6B6B"/>
                <w:sz w:val="18"/>
                <w:szCs w:val="18"/>
              </w:rPr>
              <w:t>#2D6A4F</w:t>
            </w:r>
          </w:p>
          <w:p w14:paraId="2D93FE7B" w14:textId="77777777" w:rsidR="006922D2" w:rsidRDefault="00000000">
            <w:pPr>
              <w:spacing w:after="50"/>
            </w:pPr>
            <w:r>
              <w:rPr>
                <w:color w:val="6B6B6B"/>
                <w:sz w:val="18"/>
                <w:szCs w:val="18"/>
              </w:rPr>
              <w:t>RGB 45, 106, 79</w:t>
            </w:r>
          </w:p>
          <w:p w14:paraId="21968682" w14:textId="77777777" w:rsidR="006922D2" w:rsidRDefault="00000000">
            <w:r>
              <w:rPr>
                <w:i/>
                <w:iCs/>
                <w:sz w:val="18"/>
                <w:szCs w:val="18"/>
              </w:rPr>
              <w:t>Primary brand color. Dominant.</w:t>
            </w:r>
          </w:p>
        </w:tc>
        <w:tc>
          <w:tcPr>
            <w:tcW w:w="1872"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80" w:type="dxa"/>
              <w:right w:w="40" w:type="dxa"/>
            </w:tcMar>
          </w:tcPr>
          <w:p w14:paraId="26B2EA31" w14:textId="77777777" w:rsidR="006922D2" w:rsidRDefault="00000000">
            <w:pPr>
              <w:spacing w:after="40"/>
            </w:pPr>
            <w:r>
              <w:rPr>
                <w:b/>
                <w:bCs/>
                <w:sz w:val="20"/>
                <w:szCs w:val="20"/>
              </w:rPr>
              <w:t>Soft Terracotta</w:t>
            </w:r>
          </w:p>
          <w:p w14:paraId="38CF1FC9" w14:textId="77777777" w:rsidR="006922D2" w:rsidRDefault="00000000">
            <w:pPr>
              <w:spacing w:after="30"/>
            </w:pPr>
            <w:r>
              <w:rPr>
                <w:color w:val="6B6B6B"/>
                <w:sz w:val="18"/>
                <w:szCs w:val="18"/>
              </w:rPr>
              <w:t>#E5784A</w:t>
            </w:r>
          </w:p>
          <w:p w14:paraId="7D032E85" w14:textId="77777777" w:rsidR="006922D2" w:rsidRDefault="00000000">
            <w:pPr>
              <w:spacing w:after="50"/>
            </w:pPr>
            <w:r>
              <w:rPr>
                <w:color w:val="6B6B6B"/>
                <w:sz w:val="18"/>
                <w:szCs w:val="18"/>
              </w:rPr>
              <w:t>RGB 229, 120, 74</w:t>
            </w:r>
          </w:p>
          <w:p w14:paraId="7E1C8F9C" w14:textId="77777777" w:rsidR="006922D2" w:rsidRDefault="00000000">
            <w:r>
              <w:rPr>
                <w:i/>
                <w:iCs/>
                <w:sz w:val="18"/>
                <w:szCs w:val="18"/>
              </w:rPr>
              <w:t>Accent only. Use sparingly.</w:t>
            </w:r>
          </w:p>
        </w:tc>
        <w:tc>
          <w:tcPr>
            <w:tcW w:w="1872"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80" w:type="dxa"/>
              <w:right w:w="40" w:type="dxa"/>
            </w:tcMar>
          </w:tcPr>
          <w:p w14:paraId="28BE5812" w14:textId="77777777" w:rsidR="006922D2" w:rsidRDefault="00000000">
            <w:pPr>
              <w:spacing w:after="40"/>
            </w:pPr>
            <w:r>
              <w:rPr>
                <w:b/>
                <w:bCs/>
                <w:sz w:val="20"/>
                <w:szCs w:val="20"/>
              </w:rPr>
              <w:t>Warm Cream</w:t>
            </w:r>
          </w:p>
          <w:p w14:paraId="294582E2" w14:textId="77777777" w:rsidR="006922D2" w:rsidRDefault="00000000">
            <w:pPr>
              <w:spacing w:after="30"/>
            </w:pPr>
            <w:r>
              <w:rPr>
                <w:color w:val="6B6B6B"/>
                <w:sz w:val="18"/>
                <w:szCs w:val="18"/>
              </w:rPr>
              <w:t>#FFF4E3</w:t>
            </w:r>
          </w:p>
          <w:p w14:paraId="6ABAD17F" w14:textId="77777777" w:rsidR="006922D2" w:rsidRDefault="00000000">
            <w:pPr>
              <w:spacing w:after="50"/>
            </w:pPr>
            <w:r>
              <w:rPr>
                <w:color w:val="6B6B6B"/>
                <w:sz w:val="18"/>
                <w:szCs w:val="18"/>
              </w:rPr>
              <w:t>RGB 255, 244, 227</w:t>
            </w:r>
          </w:p>
          <w:p w14:paraId="1C03D439" w14:textId="77777777" w:rsidR="006922D2" w:rsidRDefault="00000000">
            <w:r>
              <w:rPr>
                <w:i/>
                <w:iCs/>
                <w:sz w:val="18"/>
                <w:szCs w:val="18"/>
              </w:rPr>
              <w:t>Background base. Most surfaces.</w:t>
            </w:r>
          </w:p>
        </w:tc>
        <w:tc>
          <w:tcPr>
            <w:tcW w:w="1872" w:type="dxa"/>
            <w:tcBorders>
              <w:top w:val="none" w:sz="0" w:space="0" w:color="FFFFFF"/>
              <w:left w:val="none" w:sz="0" w:space="0" w:color="FFFFFF"/>
              <w:bottom w:val="none" w:sz="0" w:space="0" w:color="FFFFFF"/>
              <w:right w:val="none" w:sz="0" w:space="0" w:color="FFFFFF"/>
            </w:tcBorders>
            <w:shd w:val="clear" w:color="auto" w:fill="FFFFFF"/>
            <w:tcMar>
              <w:top w:w="100" w:type="dxa"/>
              <w:left w:w="80" w:type="dxa"/>
              <w:bottom w:w="80" w:type="dxa"/>
              <w:right w:w="40" w:type="dxa"/>
            </w:tcMar>
          </w:tcPr>
          <w:p w14:paraId="59F15570" w14:textId="77777777" w:rsidR="006922D2" w:rsidRDefault="00000000">
            <w:pPr>
              <w:spacing w:after="40"/>
            </w:pPr>
            <w:r>
              <w:rPr>
                <w:b/>
                <w:bCs/>
                <w:sz w:val="20"/>
                <w:szCs w:val="20"/>
              </w:rPr>
              <w:t>White</w:t>
            </w:r>
          </w:p>
          <w:p w14:paraId="1A679583" w14:textId="77777777" w:rsidR="006922D2" w:rsidRDefault="00000000">
            <w:pPr>
              <w:spacing w:after="30"/>
            </w:pPr>
            <w:r>
              <w:rPr>
                <w:color w:val="6B6B6B"/>
                <w:sz w:val="18"/>
                <w:szCs w:val="18"/>
              </w:rPr>
              <w:t>#FFFFFF</w:t>
            </w:r>
          </w:p>
          <w:p w14:paraId="12DF84AE" w14:textId="77777777" w:rsidR="006922D2" w:rsidRDefault="00000000">
            <w:pPr>
              <w:spacing w:after="50"/>
            </w:pPr>
            <w:r>
              <w:rPr>
                <w:color w:val="6B6B6B"/>
                <w:sz w:val="18"/>
                <w:szCs w:val="18"/>
              </w:rPr>
              <w:t>RGB 255, 255, 255</w:t>
            </w:r>
          </w:p>
          <w:p w14:paraId="23F1C2A2" w14:textId="77777777" w:rsidR="006922D2" w:rsidRDefault="00000000">
            <w:r>
              <w:rPr>
                <w:i/>
                <w:iCs/>
                <w:sz w:val="18"/>
                <w:szCs w:val="18"/>
              </w:rPr>
              <w:t>Text on dark. Clean space.</w:t>
            </w:r>
          </w:p>
        </w:tc>
      </w:tr>
    </w:tbl>
    <w:p w14:paraId="67EBE978" w14:textId="77777777" w:rsidR="006922D2" w:rsidRDefault="006922D2">
      <w:pPr>
        <w:spacing w:before="360"/>
      </w:pPr>
    </w:p>
    <w:p w14:paraId="60689687" w14:textId="77777777" w:rsidR="006922D2" w:rsidRDefault="00000000">
      <w:pPr>
        <w:spacing w:before="320" w:after="120"/>
      </w:pPr>
      <w:r>
        <w:rPr>
          <w:b/>
          <w:bCs/>
          <w:sz w:val="24"/>
          <w:szCs w:val="24"/>
        </w:rPr>
        <w:lastRenderedPageBreak/>
        <w:t>Color Roles — What Each Color Does</w:t>
      </w:r>
    </w:p>
    <w:p w14:paraId="2763B580" w14:textId="77777777" w:rsidR="006922D2" w:rsidRPr="0026640E" w:rsidRDefault="00000000">
      <w:pPr>
        <w:pStyle w:val="ListParagraph"/>
        <w:numPr>
          <w:ilvl w:val="0"/>
          <w:numId w:val="2"/>
        </w:numPr>
        <w:spacing w:before="80" w:after="60"/>
        <w:rPr>
          <w:color w:val="auto"/>
        </w:rPr>
      </w:pPr>
      <w:r w:rsidRPr="0026640E">
        <w:rPr>
          <w:color w:val="auto"/>
        </w:rPr>
        <w:t xml:space="preserve">Deep Forest </w:t>
      </w:r>
      <w:proofErr w:type="gramStart"/>
      <w:r w:rsidRPr="0026640E">
        <w:rPr>
          <w:color w:val="auto"/>
        </w:rPr>
        <w:t>Dark  #</w:t>
      </w:r>
      <w:proofErr w:type="gramEnd"/>
      <w:r w:rsidRPr="0026640E">
        <w:rPr>
          <w:color w:val="auto"/>
        </w:rPr>
        <w:t>11241F</w:t>
      </w:r>
    </w:p>
    <w:p w14:paraId="3736BE07" w14:textId="77777777" w:rsidR="006922D2" w:rsidRPr="0026640E" w:rsidRDefault="00000000">
      <w:pPr>
        <w:pStyle w:val="ListParagraph"/>
        <w:numPr>
          <w:ilvl w:val="0"/>
          <w:numId w:val="2"/>
        </w:numPr>
        <w:spacing w:before="80" w:after="60"/>
        <w:rPr>
          <w:color w:val="auto"/>
        </w:rPr>
      </w:pPr>
      <w:r w:rsidRPr="0026640E">
        <w:rPr>
          <w:color w:val="auto"/>
        </w:rPr>
        <w:t xml:space="preserve">Wasabi </w:t>
      </w:r>
      <w:proofErr w:type="gramStart"/>
      <w:r w:rsidRPr="0026640E">
        <w:rPr>
          <w:color w:val="auto"/>
        </w:rPr>
        <w:t>Green  #</w:t>
      </w:r>
      <w:proofErr w:type="gramEnd"/>
      <w:r w:rsidRPr="0026640E">
        <w:rPr>
          <w:color w:val="auto"/>
        </w:rPr>
        <w:t>2D6A4F</w:t>
      </w:r>
    </w:p>
    <w:p w14:paraId="4A24D3CE" w14:textId="77777777" w:rsidR="006922D2" w:rsidRPr="0026640E" w:rsidRDefault="00000000">
      <w:pPr>
        <w:pStyle w:val="ListParagraph"/>
        <w:numPr>
          <w:ilvl w:val="0"/>
          <w:numId w:val="2"/>
        </w:numPr>
        <w:spacing w:before="80" w:after="60"/>
        <w:rPr>
          <w:color w:val="auto"/>
        </w:rPr>
      </w:pPr>
      <w:r w:rsidRPr="0026640E">
        <w:rPr>
          <w:color w:val="auto"/>
        </w:rPr>
        <w:t xml:space="preserve">Soft </w:t>
      </w:r>
      <w:proofErr w:type="gramStart"/>
      <w:r w:rsidRPr="0026640E">
        <w:rPr>
          <w:color w:val="auto"/>
        </w:rPr>
        <w:t>Terracotta  #</w:t>
      </w:r>
      <w:proofErr w:type="gramEnd"/>
      <w:r w:rsidRPr="0026640E">
        <w:rPr>
          <w:color w:val="auto"/>
        </w:rPr>
        <w:t>E5784A</w:t>
      </w:r>
    </w:p>
    <w:p w14:paraId="01DE67B2" w14:textId="77777777" w:rsidR="006922D2" w:rsidRPr="0026640E" w:rsidRDefault="00000000">
      <w:pPr>
        <w:pStyle w:val="ListParagraph"/>
        <w:numPr>
          <w:ilvl w:val="0"/>
          <w:numId w:val="2"/>
        </w:numPr>
        <w:spacing w:before="80" w:after="60"/>
        <w:rPr>
          <w:color w:val="auto"/>
        </w:rPr>
      </w:pPr>
      <w:r w:rsidRPr="0026640E">
        <w:rPr>
          <w:color w:val="auto"/>
        </w:rPr>
        <w:t xml:space="preserve">Warm </w:t>
      </w:r>
      <w:proofErr w:type="gramStart"/>
      <w:r w:rsidRPr="0026640E">
        <w:rPr>
          <w:color w:val="auto"/>
        </w:rPr>
        <w:t>Cream  #</w:t>
      </w:r>
      <w:proofErr w:type="gramEnd"/>
      <w:r w:rsidRPr="0026640E">
        <w:rPr>
          <w:color w:val="auto"/>
        </w:rPr>
        <w:t>FFF4E3</w:t>
      </w:r>
    </w:p>
    <w:p w14:paraId="4C3CD3AE" w14:textId="77777777" w:rsidR="006922D2" w:rsidRPr="0026640E" w:rsidRDefault="00000000">
      <w:pPr>
        <w:pStyle w:val="ListParagraph"/>
        <w:numPr>
          <w:ilvl w:val="0"/>
          <w:numId w:val="2"/>
        </w:numPr>
        <w:spacing w:before="80" w:after="60"/>
        <w:rPr>
          <w:color w:val="auto"/>
        </w:rPr>
      </w:pPr>
      <w:proofErr w:type="gramStart"/>
      <w:r w:rsidRPr="0026640E">
        <w:rPr>
          <w:color w:val="auto"/>
        </w:rPr>
        <w:t>White  #</w:t>
      </w:r>
      <w:proofErr w:type="gramEnd"/>
      <w:r w:rsidRPr="0026640E">
        <w:rPr>
          <w:color w:val="auto"/>
        </w:rPr>
        <w:t>FFFFFF</w:t>
      </w:r>
    </w:p>
    <w:p w14:paraId="5491A702" w14:textId="77777777" w:rsidR="006922D2" w:rsidRDefault="006922D2">
      <w:pPr>
        <w:spacing w:before="200"/>
      </w:pPr>
    </w:p>
    <w:p w14:paraId="72C0DEAD" w14:textId="77777777" w:rsidR="006922D2" w:rsidRDefault="00000000">
      <w:pPr>
        <w:spacing w:before="320" w:after="120"/>
      </w:pPr>
      <w:r>
        <w:rPr>
          <w:b/>
          <w:bCs/>
          <w:sz w:val="24"/>
          <w:szCs w:val="24"/>
        </w:rPr>
        <w:t>Approved Color Combinations</w:t>
      </w:r>
    </w:p>
    <w:p w14:paraId="6C2B82B7" w14:textId="77777777" w:rsidR="006922D2" w:rsidRDefault="00000000">
      <w:pPr>
        <w:spacing w:before="80" w:after="80"/>
      </w:pPr>
      <w:r>
        <w:t>These are the only combinations approved for use. Do not invent new combinations.</w:t>
      </w:r>
    </w:p>
    <w:p w14:paraId="5C4287A9" w14:textId="77777777" w:rsidR="006922D2" w:rsidRDefault="006922D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3760"/>
        <w:gridCol w:w="1800"/>
      </w:tblGrid>
      <w:tr w:rsidR="006922D2" w14:paraId="64AE4CFD"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7F5B4EDC" w14:textId="77777777" w:rsidR="006922D2" w:rsidRDefault="00000000">
            <w:r>
              <w:rPr>
                <w:b/>
                <w:bCs/>
                <w:color w:val="FFFFFF"/>
                <w:sz w:val="20"/>
                <w:szCs w:val="20"/>
              </w:rPr>
              <w:t>Preview</w:t>
            </w:r>
          </w:p>
        </w:tc>
        <w:tc>
          <w:tcPr>
            <w:tcW w:w="180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6CED4069" w14:textId="77777777" w:rsidR="006922D2" w:rsidRDefault="00000000">
            <w:r>
              <w:rPr>
                <w:b/>
                <w:bCs/>
                <w:color w:val="FFFFFF"/>
                <w:sz w:val="20"/>
                <w:szCs w:val="20"/>
              </w:rPr>
              <w:t>Combination</w:t>
            </w:r>
          </w:p>
        </w:tc>
        <w:tc>
          <w:tcPr>
            <w:tcW w:w="376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64CCEAF6" w14:textId="77777777" w:rsidR="006922D2" w:rsidRDefault="00000000">
            <w:r>
              <w:rPr>
                <w:b/>
                <w:bCs/>
                <w:color w:val="FFFFFF"/>
                <w:sz w:val="20"/>
                <w:szCs w:val="20"/>
              </w:rPr>
              <w:t>Use For</w:t>
            </w:r>
          </w:p>
        </w:tc>
        <w:tc>
          <w:tcPr>
            <w:tcW w:w="180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245ED216" w14:textId="77777777" w:rsidR="006922D2" w:rsidRDefault="00000000">
            <w:r>
              <w:rPr>
                <w:b/>
                <w:bCs/>
                <w:color w:val="FFFFFF"/>
                <w:sz w:val="20"/>
                <w:szCs w:val="20"/>
              </w:rPr>
              <w:t>Status</w:t>
            </w:r>
          </w:p>
        </w:tc>
      </w:tr>
      <w:tr w:rsidR="006922D2" w14:paraId="6EF7661D"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FFF4E3"/>
            <w:tcMar>
              <w:top w:w="120" w:type="dxa"/>
              <w:left w:w="160" w:type="dxa"/>
              <w:bottom w:w="120" w:type="dxa"/>
              <w:right w:w="160" w:type="dxa"/>
            </w:tcMar>
            <w:vAlign w:val="center"/>
          </w:tcPr>
          <w:p w14:paraId="0DCC6C31" w14:textId="77777777" w:rsidR="006922D2" w:rsidRDefault="00000000">
            <w:pPr>
              <w:spacing w:after="40"/>
            </w:pPr>
            <w:r>
              <w:rPr>
                <w:b/>
                <w:bCs/>
                <w:sz w:val="32"/>
                <w:szCs w:val="32"/>
              </w:rPr>
              <w:t>Aa</w:t>
            </w:r>
          </w:p>
          <w:p w14:paraId="765F44F3" w14:textId="77777777" w:rsidR="006922D2" w:rsidRDefault="00000000">
            <w:r>
              <w:rPr>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3FE52479" w14:textId="77777777" w:rsidR="006922D2" w:rsidRDefault="00000000">
            <w:r>
              <w:rPr>
                <w:b/>
                <w:bCs/>
                <w:sz w:val="20"/>
                <w:szCs w:val="20"/>
              </w:rPr>
              <w:t>Cream + Dark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54B51C15" w14:textId="77777777" w:rsidR="006922D2" w:rsidRDefault="00000000">
            <w:r>
              <w:rPr>
                <w:sz w:val="20"/>
                <w:szCs w:val="20"/>
              </w:rPr>
              <w:t>All body copy, website pages, brochure body</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43034192" w14:textId="77777777" w:rsidR="006922D2" w:rsidRDefault="00000000">
            <w:proofErr w:type="gramStart"/>
            <w:r>
              <w:rPr>
                <w:b/>
                <w:bCs/>
                <w:color w:val="2D6A4F"/>
                <w:sz w:val="19"/>
                <w:szCs w:val="19"/>
              </w:rPr>
              <w:t>✓  APPROVED</w:t>
            </w:r>
            <w:proofErr w:type="gramEnd"/>
          </w:p>
        </w:tc>
      </w:tr>
      <w:tr w:rsidR="006922D2" w14:paraId="46AD0A91"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FFF4E3"/>
            <w:tcMar>
              <w:top w:w="120" w:type="dxa"/>
              <w:left w:w="160" w:type="dxa"/>
              <w:bottom w:w="120" w:type="dxa"/>
              <w:right w:w="160" w:type="dxa"/>
            </w:tcMar>
            <w:vAlign w:val="center"/>
          </w:tcPr>
          <w:p w14:paraId="24154BD7" w14:textId="77777777" w:rsidR="006922D2" w:rsidRDefault="00000000">
            <w:pPr>
              <w:spacing w:after="40"/>
            </w:pPr>
            <w:r>
              <w:rPr>
                <w:b/>
                <w:bCs/>
                <w:color w:val="2D6A4F"/>
                <w:sz w:val="32"/>
                <w:szCs w:val="32"/>
              </w:rPr>
              <w:t>Aa</w:t>
            </w:r>
          </w:p>
          <w:p w14:paraId="600B40C2" w14:textId="77777777" w:rsidR="006922D2" w:rsidRDefault="00000000">
            <w:r>
              <w:rPr>
                <w:color w:val="2D6A4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2AC04186" w14:textId="77777777" w:rsidR="006922D2" w:rsidRDefault="00000000">
            <w:r>
              <w:rPr>
                <w:b/>
                <w:bCs/>
                <w:sz w:val="20"/>
                <w:szCs w:val="20"/>
              </w:rPr>
              <w:t>Cream + Green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2C9E6C80" w14:textId="77777777" w:rsidR="006922D2" w:rsidRDefault="00000000">
            <w:r>
              <w:rPr>
                <w:sz w:val="20"/>
                <w:szCs w:val="20"/>
              </w:rPr>
              <w:t>Headings, key statements, section labels</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54B53487" w14:textId="77777777" w:rsidR="006922D2" w:rsidRDefault="00000000">
            <w:proofErr w:type="gramStart"/>
            <w:r>
              <w:rPr>
                <w:b/>
                <w:bCs/>
                <w:color w:val="2D6A4F"/>
                <w:sz w:val="19"/>
                <w:szCs w:val="19"/>
              </w:rPr>
              <w:t>✓  APPROVED</w:t>
            </w:r>
            <w:proofErr w:type="gramEnd"/>
          </w:p>
        </w:tc>
      </w:tr>
      <w:tr w:rsidR="006922D2" w14:paraId="7CC66AF8"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2D6A4F"/>
            <w:tcMar>
              <w:top w:w="120" w:type="dxa"/>
              <w:left w:w="160" w:type="dxa"/>
              <w:bottom w:w="120" w:type="dxa"/>
              <w:right w:w="160" w:type="dxa"/>
            </w:tcMar>
            <w:vAlign w:val="center"/>
          </w:tcPr>
          <w:p w14:paraId="777B2940" w14:textId="77777777" w:rsidR="006922D2" w:rsidRDefault="00000000">
            <w:pPr>
              <w:spacing w:after="40"/>
            </w:pPr>
            <w:r>
              <w:rPr>
                <w:b/>
                <w:bCs/>
                <w:color w:val="FFFFFF"/>
                <w:sz w:val="32"/>
                <w:szCs w:val="32"/>
              </w:rPr>
              <w:t>Aa</w:t>
            </w:r>
          </w:p>
          <w:p w14:paraId="4AEA6E84" w14:textId="77777777" w:rsidR="006922D2" w:rsidRDefault="00000000">
            <w:r>
              <w:rPr>
                <w:color w:val="FFFFF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1E9E97F2" w14:textId="77777777" w:rsidR="006922D2" w:rsidRDefault="00000000">
            <w:r>
              <w:rPr>
                <w:b/>
                <w:bCs/>
                <w:sz w:val="20"/>
                <w:szCs w:val="20"/>
              </w:rPr>
              <w:t>Green + White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4537D829" w14:textId="77777777" w:rsidR="006922D2" w:rsidRDefault="00000000">
            <w:r>
              <w:rPr>
                <w:sz w:val="20"/>
                <w:szCs w:val="20"/>
              </w:rPr>
              <w:t>Primary buttons, section headers, callout blocks</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0A6C6E0C" w14:textId="77777777" w:rsidR="006922D2" w:rsidRDefault="00000000">
            <w:proofErr w:type="gramStart"/>
            <w:r>
              <w:rPr>
                <w:b/>
                <w:bCs/>
                <w:color w:val="2D6A4F"/>
                <w:sz w:val="19"/>
                <w:szCs w:val="19"/>
              </w:rPr>
              <w:t>✓  APPROVED</w:t>
            </w:r>
            <w:proofErr w:type="gramEnd"/>
          </w:p>
        </w:tc>
      </w:tr>
      <w:tr w:rsidR="006922D2" w14:paraId="2B006B1E"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11241F"/>
            <w:tcMar>
              <w:top w:w="120" w:type="dxa"/>
              <w:left w:w="160" w:type="dxa"/>
              <w:bottom w:w="120" w:type="dxa"/>
              <w:right w:w="160" w:type="dxa"/>
            </w:tcMar>
            <w:vAlign w:val="center"/>
          </w:tcPr>
          <w:p w14:paraId="6302972A" w14:textId="77777777" w:rsidR="006922D2" w:rsidRDefault="00000000">
            <w:pPr>
              <w:spacing w:after="40"/>
            </w:pPr>
            <w:r>
              <w:rPr>
                <w:b/>
                <w:bCs/>
                <w:color w:val="FFFFFF"/>
                <w:sz w:val="32"/>
                <w:szCs w:val="32"/>
              </w:rPr>
              <w:t>Aa</w:t>
            </w:r>
          </w:p>
          <w:p w14:paraId="756E15D3" w14:textId="77777777" w:rsidR="006922D2" w:rsidRDefault="00000000">
            <w:r>
              <w:rPr>
                <w:color w:val="FFFFF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1B482B40" w14:textId="77777777" w:rsidR="006922D2" w:rsidRDefault="00000000">
            <w:r>
              <w:rPr>
                <w:b/>
                <w:bCs/>
                <w:sz w:val="20"/>
                <w:szCs w:val="20"/>
              </w:rPr>
              <w:t>Forest Dark + White</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3AB009CC" w14:textId="77777777" w:rsidR="006922D2" w:rsidRDefault="00000000">
            <w:r>
              <w:rPr>
                <w:sz w:val="20"/>
                <w:szCs w:val="20"/>
              </w:rPr>
              <w:t>Dark sections, impact stats, quotes, covers</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0E749EE5" w14:textId="77777777" w:rsidR="006922D2" w:rsidRDefault="00000000">
            <w:proofErr w:type="gramStart"/>
            <w:r>
              <w:rPr>
                <w:b/>
                <w:bCs/>
                <w:color w:val="2D6A4F"/>
                <w:sz w:val="19"/>
                <w:szCs w:val="19"/>
              </w:rPr>
              <w:t>✓  APPROVED</w:t>
            </w:r>
            <w:proofErr w:type="gramEnd"/>
          </w:p>
        </w:tc>
      </w:tr>
      <w:tr w:rsidR="006922D2" w14:paraId="46DBFAE0"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11241F"/>
            <w:tcMar>
              <w:top w:w="120" w:type="dxa"/>
              <w:left w:w="160" w:type="dxa"/>
              <w:bottom w:w="120" w:type="dxa"/>
              <w:right w:w="160" w:type="dxa"/>
            </w:tcMar>
            <w:vAlign w:val="center"/>
          </w:tcPr>
          <w:p w14:paraId="4A1A3304" w14:textId="77777777" w:rsidR="006922D2" w:rsidRDefault="00000000">
            <w:pPr>
              <w:spacing w:after="40"/>
            </w:pPr>
            <w:r>
              <w:rPr>
                <w:b/>
                <w:bCs/>
                <w:color w:val="FFF4E3"/>
                <w:sz w:val="32"/>
                <w:szCs w:val="32"/>
              </w:rPr>
              <w:t>Aa</w:t>
            </w:r>
          </w:p>
          <w:p w14:paraId="6A24077A" w14:textId="77777777" w:rsidR="006922D2" w:rsidRDefault="00000000">
            <w:r>
              <w:rPr>
                <w:color w:val="FFF4E3"/>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033FCA29" w14:textId="77777777" w:rsidR="006922D2" w:rsidRDefault="00000000">
            <w:r>
              <w:rPr>
                <w:b/>
                <w:bCs/>
                <w:sz w:val="20"/>
                <w:szCs w:val="20"/>
              </w:rPr>
              <w:t>Forest Dark + Cream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413B3D84" w14:textId="77777777" w:rsidR="006922D2" w:rsidRDefault="00000000">
            <w:r>
              <w:rPr>
                <w:sz w:val="20"/>
                <w:szCs w:val="20"/>
              </w:rPr>
              <w:t>Elevated dark sections with warmth</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18B3DAC2" w14:textId="77777777" w:rsidR="006922D2" w:rsidRDefault="00000000">
            <w:proofErr w:type="gramStart"/>
            <w:r>
              <w:rPr>
                <w:b/>
                <w:bCs/>
                <w:color w:val="2D6A4F"/>
                <w:sz w:val="19"/>
                <w:szCs w:val="19"/>
              </w:rPr>
              <w:t>✓  APPROVED</w:t>
            </w:r>
            <w:proofErr w:type="gramEnd"/>
          </w:p>
        </w:tc>
      </w:tr>
      <w:tr w:rsidR="006922D2" w14:paraId="75C799FE"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E5784A"/>
            <w:tcMar>
              <w:top w:w="120" w:type="dxa"/>
              <w:left w:w="160" w:type="dxa"/>
              <w:bottom w:w="120" w:type="dxa"/>
              <w:right w:w="160" w:type="dxa"/>
            </w:tcMar>
            <w:vAlign w:val="center"/>
          </w:tcPr>
          <w:p w14:paraId="00343846" w14:textId="77777777" w:rsidR="006922D2" w:rsidRDefault="00000000">
            <w:pPr>
              <w:spacing w:after="40"/>
            </w:pPr>
            <w:r>
              <w:rPr>
                <w:b/>
                <w:bCs/>
                <w:color w:val="FFFFFF"/>
                <w:sz w:val="32"/>
                <w:szCs w:val="32"/>
              </w:rPr>
              <w:t>Aa</w:t>
            </w:r>
          </w:p>
          <w:p w14:paraId="6E5F812F" w14:textId="77777777" w:rsidR="006922D2" w:rsidRDefault="00000000">
            <w:r>
              <w:rPr>
                <w:color w:val="FFFFF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60EBEB46" w14:textId="77777777" w:rsidR="006922D2" w:rsidRDefault="00000000">
            <w:r>
              <w:rPr>
                <w:b/>
                <w:bCs/>
                <w:sz w:val="20"/>
                <w:szCs w:val="20"/>
              </w:rPr>
              <w:t>Terracotta + White</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55ADC6C0" w14:textId="77777777" w:rsidR="006922D2" w:rsidRDefault="00000000">
            <w:r>
              <w:rPr>
                <w:sz w:val="20"/>
                <w:szCs w:val="20"/>
              </w:rPr>
              <w:t>Single accent CTA or highlight only</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06AEAA4A" w14:textId="77777777" w:rsidR="006922D2" w:rsidRDefault="00000000">
            <w:proofErr w:type="gramStart"/>
            <w:r>
              <w:rPr>
                <w:b/>
                <w:bCs/>
                <w:color w:val="2D6A4F"/>
                <w:sz w:val="19"/>
                <w:szCs w:val="19"/>
              </w:rPr>
              <w:t>✓  APPROVED</w:t>
            </w:r>
            <w:proofErr w:type="gramEnd"/>
          </w:p>
        </w:tc>
      </w:tr>
      <w:tr w:rsidR="006922D2" w14:paraId="0AE71958"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FFFFFF"/>
            <w:tcMar>
              <w:top w:w="120" w:type="dxa"/>
              <w:left w:w="160" w:type="dxa"/>
              <w:bottom w:w="120" w:type="dxa"/>
              <w:right w:w="160" w:type="dxa"/>
            </w:tcMar>
            <w:vAlign w:val="center"/>
          </w:tcPr>
          <w:p w14:paraId="056B9F8F" w14:textId="77777777" w:rsidR="006922D2" w:rsidRDefault="00000000">
            <w:pPr>
              <w:spacing w:after="40"/>
            </w:pPr>
            <w:r>
              <w:rPr>
                <w:b/>
                <w:bCs/>
                <w:sz w:val="32"/>
                <w:szCs w:val="32"/>
              </w:rPr>
              <w:t>Aa</w:t>
            </w:r>
          </w:p>
          <w:p w14:paraId="0CD4F536" w14:textId="77777777" w:rsidR="006922D2" w:rsidRDefault="00000000">
            <w:r>
              <w:rPr>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60CFDE4C" w14:textId="77777777" w:rsidR="006922D2" w:rsidRDefault="00000000">
            <w:r>
              <w:rPr>
                <w:b/>
                <w:bCs/>
                <w:sz w:val="20"/>
                <w:szCs w:val="20"/>
              </w:rPr>
              <w:t>White + Dark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219006F7" w14:textId="77777777" w:rsidR="006922D2" w:rsidRDefault="00000000">
            <w:r>
              <w:rPr>
                <w:sz w:val="20"/>
                <w:szCs w:val="20"/>
              </w:rPr>
              <w:t>Digital body copy, slides body text</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2D680726" w14:textId="77777777" w:rsidR="006922D2" w:rsidRDefault="00000000">
            <w:proofErr w:type="gramStart"/>
            <w:r>
              <w:rPr>
                <w:b/>
                <w:bCs/>
                <w:color w:val="2D6A4F"/>
                <w:sz w:val="19"/>
                <w:szCs w:val="19"/>
              </w:rPr>
              <w:t>✓  APPROVED</w:t>
            </w:r>
            <w:proofErr w:type="gramEnd"/>
          </w:p>
        </w:tc>
      </w:tr>
      <w:tr w:rsidR="006922D2" w14:paraId="0D7133CB"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FFF4E3"/>
            <w:tcMar>
              <w:top w:w="120" w:type="dxa"/>
              <w:left w:w="160" w:type="dxa"/>
              <w:bottom w:w="120" w:type="dxa"/>
              <w:right w:w="160" w:type="dxa"/>
            </w:tcMar>
            <w:vAlign w:val="center"/>
          </w:tcPr>
          <w:p w14:paraId="5EC404F5" w14:textId="77777777" w:rsidR="006922D2" w:rsidRDefault="00000000">
            <w:pPr>
              <w:spacing w:after="40"/>
            </w:pPr>
            <w:r>
              <w:rPr>
                <w:b/>
                <w:bCs/>
                <w:color w:val="E5784A"/>
                <w:sz w:val="32"/>
                <w:szCs w:val="32"/>
              </w:rPr>
              <w:t>Aa</w:t>
            </w:r>
          </w:p>
          <w:p w14:paraId="20FF097E" w14:textId="77777777" w:rsidR="006922D2" w:rsidRDefault="00000000">
            <w:r>
              <w:rPr>
                <w:color w:val="E5784A"/>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731BDC1F" w14:textId="77777777" w:rsidR="006922D2" w:rsidRDefault="00000000">
            <w:r>
              <w:rPr>
                <w:b/>
                <w:bCs/>
                <w:sz w:val="20"/>
                <w:szCs w:val="20"/>
              </w:rPr>
              <w:t>Cream + Terracotta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0ED877B1" w14:textId="77777777" w:rsidR="006922D2" w:rsidRDefault="00000000">
            <w:r>
              <w:rPr>
                <w:sz w:val="20"/>
                <w:szCs w:val="20"/>
              </w:rPr>
              <w:t>Accent quotes, highlighted numbers only</w:t>
            </w:r>
          </w:p>
        </w:tc>
        <w:tc>
          <w:tcPr>
            <w:tcW w:w="1800" w:type="dxa"/>
            <w:tcBorders>
              <w:top w:val="single" w:sz="2" w:space="0" w:color="F0EDE6"/>
              <w:left w:val="single" w:sz="2" w:space="0" w:color="F0EDE6"/>
              <w:bottom w:val="single" w:sz="2" w:space="0" w:color="F0EDE6"/>
              <w:right w:val="single" w:sz="2" w:space="0" w:color="F0EDE6"/>
            </w:tcBorders>
            <w:shd w:val="clear" w:color="auto" w:fill="E6F0EC"/>
            <w:tcMar>
              <w:top w:w="100" w:type="dxa"/>
              <w:left w:w="160" w:type="dxa"/>
              <w:bottom w:w="100" w:type="dxa"/>
              <w:right w:w="160" w:type="dxa"/>
            </w:tcMar>
            <w:vAlign w:val="center"/>
          </w:tcPr>
          <w:p w14:paraId="21748078" w14:textId="77777777" w:rsidR="006922D2" w:rsidRDefault="00000000">
            <w:proofErr w:type="gramStart"/>
            <w:r>
              <w:rPr>
                <w:b/>
                <w:bCs/>
                <w:color w:val="2D6A4F"/>
                <w:sz w:val="19"/>
                <w:szCs w:val="19"/>
              </w:rPr>
              <w:t>✓  APPROVED</w:t>
            </w:r>
            <w:proofErr w:type="gramEnd"/>
          </w:p>
        </w:tc>
      </w:tr>
      <w:tr w:rsidR="006922D2" w14:paraId="089A4A7B"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2D6A4F"/>
            <w:tcMar>
              <w:top w:w="120" w:type="dxa"/>
              <w:left w:w="160" w:type="dxa"/>
              <w:bottom w:w="120" w:type="dxa"/>
              <w:right w:w="160" w:type="dxa"/>
            </w:tcMar>
            <w:vAlign w:val="center"/>
          </w:tcPr>
          <w:p w14:paraId="4ADCAF10" w14:textId="77777777" w:rsidR="006922D2" w:rsidRDefault="00000000">
            <w:pPr>
              <w:spacing w:after="40"/>
            </w:pPr>
            <w:r>
              <w:rPr>
                <w:b/>
                <w:bCs/>
                <w:color w:val="E5784A"/>
                <w:sz w:val="32"/>
                <w:szCs w:val="32"/>
              </w:rPr>
              <w:t>Aa</w:t>
            </w:r>
          </w:p>
          <w:p w14:paraId="0F34DB1F" w14:textId="77777777" w:rsidR="006922D2" w:rsidRDefault="00000000">
            <w:r>
              <w:rPr>
                <w:color w:val="E5784A"/>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79C6F3B9" w14:textId="77777777" w:rsidR="006922D2" w:rsidRDefault="00000000">
            <w:r>
              <w:rPr>
                <w:b/>
                <w:bCs/>
                <w:sz w:val="20"/>
                <w:szCs w:val="20"/>
              </w:rPr>
              <w:t>Green + Terracotta</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6080FAA3" w14:textId="77777777" w:rsidR="006922D2" w:rsidRDefault="00000000">
            <w:r>
              <w:rPr>
                <w:sz w:val="20"/>
                <w:szCs w:val="20"/>
              </w:rPr>
              <w:t>Never use together as text/</w:t>
            </w:r>
            <w:proofErr w:type="spellStart"/>
            <w:r>
              <w:rPr>
                <w:sz w:val="20"/>
                <w:szCs w:val="20"/>
              </w:rPr>
              <w:t>bg</w:t>
            </w:r>
            <w:proofErr w:type="spellEnd"/>
            <w:r>
              <w:rPr>
                <w:sz w:val="20"/>
                <w:szCs w:val="20"/>
              </w:rPr>
              <w:t xml:space="preserve"> combination</w:t>
            </w:r>
          </w:p>
        </w:tc>
        <w:tc>
          <w:tcPr>
            <w:tcW w:w="1800" w:type="dxa"/>
            <w:tcBorders>
              <w:top w:val="single" w:sz="2" w:space="0" w:color="F0EDE6"/>
              <w:left w:val="single" w:sz="2" w:space="0" w:color="F0EDE6"/>
              <w:bottom w:val="single" w:sz="2" w:space="0" w:color="F0EDE6"/>
              <w:right w:val="single" w:sz="2" w:space="0" w:color="F0EDE6"/>
            </w:tcBorders>
            <w:shd w:val="clear" w:color="auto" w:fill="FBE9DF"/>
            <w:tcMar>
              <w:top w:w="100" w:type="dxa"/>
              <w:left w:w="160" w:type="dxa"/>
              <w:bottom w:w="100" w:type="dxa"/>
              <w:right w:w="160" w:type="dxa"/>
            </w:tcMar>
            <w:vAlign w:val="center"/>
          </w:tcPr>
          <w:p w14:paraId="4F1C37EC" w14:textId="77777777" w:rsidR="006922D2" w:rsidRDefault="00000000">
            <w:proofErr w:type="gramStart"/>
            <w:r>
              <w:rPr>
                <w:b/>
                <w:bCs/>
                <w:color w:val="E5784A"/>
                <w:sz w:val="19"/>
                <w:szCs w:val="19"/>
              </w:rPr>
              <w:t>✗  AVOID</w:t>
            </w:r>
            <w:proofErr w:type="gramEnd"/>
          </w:p>
        </w:tc>
      </w:tr>
      <w:tr w:rsidR="006922D2" w14:paraId="037A43C4"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E5784A"/>
            <w:tcMar>
              <w:top w:w="120" w:type="dxa"/>
              <w:left w:w="160" w:type="dxa"/>
              <w:bottom w:w="120" w:type="dxa"/>
              <w:right w:w="160" w:type="dxa"/>
            </w:tcMar>
            <w:vAlign w:val="center"/>
          </w:tcPr>
          <w:p w14:paraId="2227F9D2" w14:textId="77777777" w:rsidR="006922D2" w:rsidRDefault="00000000">
            <w:pPr>
              <w:spacing w:after="40"/>
            </w:pPr>
            <w:r>
              <w:rPr>
                <w:b/>
                <w:bCs/>
                <w:color w:val="2D6A4F"/>
                <w:sz w:val="32"/>
                <w:szCs w:val="32"/>
              </w:rPr>
              <w:t>Aa</w:t>
            </w:r>
          </w:p>
          <w:p w14:paraId="72A7BC69" w14:textId="77777777" w:rsidR="006922D2" w:rsidRDefault="00000000">
            <w:r>
              <w:rPr>
                <w:color w:val="2D6A4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27F40128" w14:textId="77777777" w:rsidR="006922D2" w:rsidRDefault="00000000">
            <w:r>
              <w:rPr>
                <w:b/>
                <w:bCs/>
                <w:sz w:val="20"/>
                <w:szCs w:val="20"/>
              </w:rPr>
              <w:t>Terracotta + Green</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56DD1C7E" w14:textId="77777777" w:rsidR="006922D2" w:rsidRDefault="00000000">
            <w:r>
              <w:rPr>
                <w:sz w:val="20"/>
                <w:szCs w:val="20"/>
              </w:rPr>
              <w:t>Never — too much visual conflict</w:t>
            </w:r>
          </w:p>
        </w:tc>
        <w:tc>
          <w:tcPr>
            <w:tcW w:w="1800" w:type="dxa"/>
            <w:tcBorders>
              <w:top w:val="single" w:sz="2" w:space="0" w:color="F0EDE6"/>
              <w:left w:val="single" w:sz="2" w:space="0" w:color="F0EDE6"/>
              <w:bottom w:val="single" w:sz="2" w:space="0" w:color="F0EDE6"/>
              <w:right w:val="single" w:sz="2" w:space="0" w:color="F0EDE6"/>
            </w:tcBorders>
            <w:shd w:val="clear" w:color="auto" w:fill="FBE9DF"/>
            <w:tcMar>
              <w:top w:w="100" w:type="dxa"/>
              <w:left w:w="160" w:type="dxa"/>
              <w:bottom w:w="100" w:type="dxa"/>
              <w:right w:w="160" w:type="dxa"/>
            </w:tcMar>
            <w:vAlign w:val="center"/>
          </w:tcPr>
          <w:p w14:paraId="7B9AFA1E" w14:textId="77777777" w:rsidR="006922D2" w:rsidRDefault="00000000">
            <w:proofErr w:type="gramStart"/>
            <w:r>
              <w:rPr>
                <w:b/>
                <w:bCs/>
                <w:color w:val="E5784A"/>
                <w:sz w:val="19"/>
                <w:szCs w:val="19"/>
              </w:rPr>
              <w:t>✗  AVOID</w:t>
            </w:r>
            <w:proofErr w:type="gramEnd"/>
          </w:p>
        </w:tc>
      </w:tr>
      <w:tr w:rsidR="006922D2" w14:paraId="7324BB32" w14:textId="77777777">
        <w:tblPrEx>
          <w:tblCellMar>
            <w:top w:w="0" w:type="dxa"/>
            <w:bottom w:w="0" w:type="dxa"/>
          </w:tblCellMar>
        </w:tblPrEx>
        <w:tc>
          <w:tcPr>
            <w:tcW w:w="2000" w:type="dxa"/>
            <w:tcBorders>
              <w:top w:val="single" w:sz="2" w:space="0" w:color="F0EDE6"/>
              <w:left w:val="single" w:sz="2" w:space="0" w:color="F0EDE6"/>
              <w:bottom w:val="single" w:sz="2" w:space="0" w:color="F0EDE6"/>
              <w:right w:val="single" w:sz="2" w:space="0" w:color="F0EDE6"/>
            </w:tcBorders>
            <w:shd w:val="clear" w:color="auto" w:fill="11241F"/>
            <w:tcMar>
              <w:top w:w="120" w:type="dxa"/>
              <w:left w:w="160" w:type="dxa"/>
              <w:bottom w:w="120" w:type="dxa"/>
              <w:right w:w="160" w:type="dxa"/>
            </w:tcMar>
            <w:vAlign w:val="center"/>
          </w:tcPr>
          <w:p w14:paraId="04867B37" w14:textId="77777777" w:rsidR="006922D2" w:rsidRDefault="00000000">
            <w:pPr>
              <w:spacing w:after="40"/>
            </w:pPr>
            <w:r>
              <w:rPr>
                <w:b/>
                <w:bCs/>
                <w:color w:val="2D6A4F"/>
                <w:sz w:val="32"/>
                <w:szCs w:val="32"/>
              </w:rPr>
              <w:lastRenderedPageBreak/>
              <w:t>Aa</w:t>
            </w:r>
          </w:p>
          <w:p w14:paraId="3631AB9F" w14:textId="77777777" w:rsidR="006922D2" w:rsidRDefault="00000000">
            <w:r>
              <w:rPr>
                <w:color w:val="2D6A4F"/>
                <w:sz w:val="18"/>
                <w:szCs w:val="18"/>
              </w:rPr>
              <w:t>Sample text</w:t>
            </w:r>
          </w:p>
        </w:tc>
        <w:tc>
          <w:tcPr>
            <w:tcW w:w="180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2A91C6E8" w14:textId="77777777" w:rsidR="006922D2" w:rsidRDefault="00000000">
            <w:r>
              <w:rPr>
                <w:b/>
                <w:bCs/>
                <w:sz w:val="20"/>
                <w:szCs w:val="20"/>
              </w:rPr>
              <w:t>Forest Dark + Green text</w:t>
            </w:r>
          </w:p>
        </w:tc>
        <w:tc>
          <w:tcPr>
            <w:tcW w:w="3760" w:type="dxa"/>
            <w:tcBorders>
              <w:top w:val="single" w:sz="2" w:space="0" w:color="F0EDE6"/>
              <w:left w:val="single" w:sz="2" w:space="0" w:color="F0EDE6"/>
              <w:bottom w:val="single" w:sz="2" w:space="0" w:color="F0EDE6"/>
              <w:right w:val="single" w:sz="2" w:space="0" w:color="F0EDE6"/>
            </w:tcBorders>
            <w:shd w:val="clear" w:color="auto" w:fill="FFFFFF"/>
            <w:tcMar>
              <w:top w:w="100" w:type="dxa"/>
              <w:left w:w="160" w:type="dxa"/>
              <w:bottom w:w="100" w:type="dxa"/>
              <w:right w:w="160" w:type="dxa"/>
            </w:tcMar>
            <w:vAlign w:val="center"/>
          </w:tcPr>
          <w:p w14:paraId="35888B72" w14:textId="77777777" w:rsidR="006922D2" w:rsidRDefault="00000000">
            <w:r>
              <w:rPr>
                <w:sz w:val="20"/>
                <w:szCs w:val="20"/>
              </w:rPr>
              <w:t>Avoid — insufficient contrast for body text</w:t>
            </w:r>
          </w:p>
        </w:tc>
        <w:tc>
          <w:tcPr>
            <w:tcW w:w="1800" w:type="dxa"/>
            <w:tcBorders>
              <w:top w:val="single" w:sz="2" w:space="0" w:color="F0EDE6"/>
              <w:left w:val="single" w:sz="2" w:space="0" w:color="F0EDE6"/>
              <w:bottom w:val="single" w:sz="2" w:space="0" w:color="F0EDE6"/>
              <w:right w:val="single" w:sz="2" w:space="0" w:color="F0EDE6"/>
            </w:tcBorders>
            <w:shd w:val="clear" w:color="auto" w:fill="FBE9DF"/>
            <w:tcMar>
              <w:top w:w="100" w:type="dxa"/>
              <w:left w:w="160" w:type="dxa"/>
              <w:bottom w:w="100" w:type="dxa"/>
              <w:right w:w="160" w:type="dxa"/>
            </w:tcMar>
            <w:vAlign w:val="center"/>
          </w:tcPr>
          <w:p w14:paraId="525A7419" w14:textId="77777777" w:rsidR="006922D2" w:rsidRDefault="00000000">
            <w:proofErr w:type="gramStart"/>
            <w:r>
              <w:rPr>
                <w:b/>
                <w:bCs/>
                <w:color w:val="E5784A"/>
                <w:sz w:val="19"/>
                <w:szCs w:val="19"/>
              </w:rPr>
              <w:t>✗  AVOID</w:t>
            </w:r>
            <w:proofErr w:type="gramEnd"/>
          </w:p>
        </w:tc>
      </w:tr>
    </w:tbl>
    <w:p w14:paraId="632E5E61" w14:textId="77777777" w:rsidR="006922D2" w:rsidRDefault="006922D2">
      <w:pPr>
        <w:spacing w:before="240"/>
      </w:pPr>
    </w:p>
    <w:p w14:paraId="04E79AC4" w14:textId="77777777" w:rsidR="006922D2" w:rsidRDefault="00000000">
      <w:pPr>
        <w:spacing w:before="320" w:after="120"/>
      </w:pPr>
      <w:r>
        <w:rPr>
          <w:b/>
          <w:bCs/>
          <w:sz w:val="24"/>
          <w:szCs w:val="24"/>
        </w:rPr>
        <w:t>Terracotta Rules — Read Carefully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24B4C1B8" w14:textId="77777777">
        <w:tblPrEx>
          <w:tblCellMar>
            <w:top w:w="0" w:type="dxa"/>
            <w:bottom w:w="0" w:type="dxa"/>
          </w:tblCellMar>
        </w:tblPrEx>
        <w:tc>
          <w:tcPr>
            <w:tcW w:w="9360" w:type="dxa"/>
            <w:tcBorders>
              <w:top w:val="none" w:sz="0" w:space="0" w:color="FFFFFF"/>
              <w:left w:val="single" w:sz="16" w:space="0" w:color="E5784A"/>
              <w:bottom w:val="none" w:sz="0" w:space="0" w:color="FFFFFF"/>
              <w:right w:val="none" w:sz="0" w:space="0" w:color="FFFFFF"/>
            </w:tcBorders>
            <w:shd w:val="clear" w:color="auto" w:fill="FBE9DF"/>
            <w:tcMar>
              <w:top w:w="160" w:type="dxa"/>
              <w:left w:w="280" w:type="dxa"/>
              <w:bottom w:w="160" w:type="dxa"/>
              <w:right w:w="280" w:type="dxa"/>
            </w:tcMar>
          </w:tcPr>
          <w:p w14:paraId="4428F76B" w14:textId="77777777" w:rsidR="006922D2" w:rsidRDefault="00000000">
            <w:pPr>
              <w:spacing w:after="100"/>
            </w:pPr>
            <w:r>
              <w:rPr>
                <w:b/>
                <w:bCs/>
                <w:color w:val="E5784A"/>
              </w:rPr>
              <w:t>Terracotta is an accent, not a theme</w:t>
            </w:r>
          </w:p>
          <w:p w14:paraId="72A88FC5" w14:textId="77777777" w:rsidR="006922D2" w:rsidRDefault="00000000">
            <w:pPr>
              <w:pStyle w:val="ListParagraph"/>
              <w:numPr>
                <w:ilvl w:val="0"/>
                <w:numId w:val="2"/>
              </w:numPr>
              <w:spacing w:before="50" w:after="50"/>
            </w:pPr>
            <w:r>
              <w:rPr>
                <w:sz w:val="21"/>
                <w:szCs w:val="21"/>
              </w:rPr>
              <w:t>Maximum one terracotta element per page or screen.</w:t>
            </w:r>
          </w:p>
          <w:p w14:paraId="47A078D8" w14:textId="77777777" w:rsidR="006922D2" w:rsidRDefault="00000000">
            <w:pPr>
              <w:pStyle w:val="ListParagraph"/>
              <w:numPr>
                <w:ilvl w:val="0"/>
                <w:numId w:val="2"/>
              </w:numPr>
              <w:spacing w:before="50" w:after="50"/>
            </w:pPr>
            <w:r>
              <w:rPr>
                <w:sz w:val="21"/>
                <w:szCs w:val="21"/>
              </w:rPr>
              <w:t>Never use terracotta as a background for large areas.</w:t>
            </w:r>
          </w:p>
          <w:p w14:paraId="7248CF1B" w14:textId="77777777" w:rsidR="006922D2" w:rsidRDefault="00000000">
            <w:pPr>
              <w:pStyle w:val="ListParagraph"/>
              <w:numPr>
                <w:ilvl w:val="0"/>
                <w:numId w:val="2"/>
              </w:numPr>
              <w:spacing w:before="50" w:after="50"/>
            </w:pPr>
            <w:r>
              <w:rPr>
                <w:sz w:val="21"/>
                <w:szCs w:val="21"/>
              </w:rPr>
              <w:t>Never place terracotta next to Wasabi green as equal elements — one must be dominant.</w:t>
            </w:r>
          </w:p>
          <w:p w14:paraId="6E3E3A70" w14:textId="77777777" w:rsidR="006922D2" w:rsidRDefault="00000000">
            <w:pPr>
              <w:pStyle w:val="ListParagraph"/>
              <w:numPr>
                <w:ilvl w:val="0"/>
                <w:numId w:val="2"/>
              </w:numPr>
              <w:spacing w:before="50" w:after="50"/>
            </w:pPr>
            <w:r>
              <w:rPr>
                <w:sz w:val="21"/>
                <w:szCs w:val="21"/>
              </w:rPr>
              <w:t>Terracotta works best on cream backgrounds or dark backgrounds. Never on white alone.</w:t>
            </w:r>
          </w:p>
          <w:p w14:paraId="6454CFCC" w14:textId="77777777" w:rsidR="006922D2" w:rsidRDefault="00000000">
            <w:pPr>
              <w:pStyle w:val="ListParagraph"/>
              <w:numPr>
                <w:ilvl w:val="0"/>
                <w:numId w:val="2"/>
              </w:numPr>
              <w:spacing w:before="50" w:after="50"/>
            </w:pPr>
            <w:r>
              <w:rPr>
                <w:sz w:val="21"/>
                <w:szCs w:val="21"/>
              </w:rPr>
              <w:t>When terracotta appears, everything else should be quiet. It is a spotlight, not ambient lighting.</w:t>
            </w:r>
          </w:p>
        </w:tc>
      </w:tr>
    </w:tbl>
    <w:p w14:paraId="457865F1" w14:textId="77777777" w:rsidR="006922D2" w:rsidRDefault="006922D2">
      <w:pPr>
        <w:spacing w:before="200"/>
      </w:pPr>
    </w:p>
    <w:p w14:paraId="36EBADEF" w14:textId="77777777" w:rsidR="006922D2" w:rsidRDefault="00000000">
      <w:pPr>
        <w:spacing w:before="320" w:after="120"/>
      </w:pPr>
      <w:r>
        <w:rPr>
          <w:b/>
          <w:bCs/>
          <w:sz w:val="24"/>
          <w:szCs w:val="24"/>
        </w:rPr>
        <w:t>Color Usage by Surface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922D2" w14:paraId="72D0D48E"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0A7C8C6F" w14:textId="77777777" w:rsidR="006922D2" w:rsidRDefault="00000000">
            <w:r>
              <w:rPr>
                <w:b/>
                <w:bCs/>
                <w:color w:val="FFFFFF"/>
                <w:sz w:val="19"/>
                <w:szCs w:val="19"/>
              </w:rPr>
              <w:t>SURFACE</w:t>
            </w:r>
          </w:p>
        </w:tc>
        <w:tc>
          <w:tcPr>
            <w:tcW w:w="7160" w:type="dxa"/>
            <w:tcBorders>
              <w:top w:val="none" w:sz="0" w:space="0" w:color="FFFFFF"/>
              <w:left w:val="none" w:sz="0" w:space="0" w:color="FFFFFF"/>
              <w:bottom w:val="none" w:sz="0" w:space="0" w:color="FFFFFF"/>
              <w:right w:val="none" w:sz="0" w:space="0" w:color="FFFFFF"/>
            </w:tcBorders>
            <w:shd w:val="clear" w:color="auto" w:fill="11241F"/>
            <w:tcMar>
              <w:top w:w="100" w:type="dxa"/>
              <w:left w:w="160" w:type="dxa"/>
              <w:bottom w:w="100" w:type="dxa"/>
              <w:right w:w="160" w:type="dxa"/>
            </w:tcMar>
          </w:tcPr>
          <w:p w14:paraId="6724334C" w14:textId="77777777" w:rsidR="006922D2" w:rsidRDefault="00000000">
            <w:r>
              <w:rPr>
                <w:b/>
                <w:bCs/>
                <w:color w:val="FFFFFF"/>
                <w:sz w:val="19"/>
                <w:szCs w:val="19"/>
              </w:rPr>
              <w:t>COLOR GUIDANCE</w:t>
            </w:r>
          </w:p>
        </w:tc>
      </w:tr>
      <w:tr w:rsidR="006922D2" w14:paraId="419E2550"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507745A5" w14:textId="77777777" w:rsidR="006922D2" w:rsidRDefault="00000000">
            <w:r>
              <w:rPr>
                <w:b/>
                <w:bCs/>
                <w:sz w:val="20"/>
                <w:szCs w:val="20"/>
              </w:rPr>
              <w:t>Website</w:t>
            </w:r>
          </w:p>
        </w:tc>
        <w:tc>
          <w:tcPr>
            <w:tcW w:w="716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0AB7A0BD" w14:textId="77777777" w:rsidR="006922D2" w:rsidRDefault="00000000">
            <w:r>
              <w:rPr>
                <w:sz w:val="20"/>
                <w:szCs w:val="20"/>
              </w:rPr>
              <w:t>Cream background throughout. Green for nav, CTAs, section accents. Forest dark for footer. Terracotta for one key CTA per page only.</w:t>
            </w:r>
          </w:p>
        </w:tc>
      </w:tr>
      <w:tr w:rsidR="006922D2" w14:paraId="1AA0E035"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6B0A3FCF" w14:textId="77777777" w:rsidR="006922D2" w:rsidRDefault="00000000">
            <w:proofErr w:type="gramStart"/>
            <w:r>
              <w:rPr>
                <w:b/>
                <w:bCs/>
                <w:sz w:val="20"/>
                <w:szCs w:val="20"/>
              </w:rPr>
              <w:t>Social Media</w:t>
            </w:r>
            <w:proofErr w:type="gramEnd"/>
          </w:p>
        </w:tc>
        <w:tc>
          <w:tcPr>
            <w:tcW w:w="716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033EC890" w14:textId="77777777" w:rsidR="006922D2" w:rsidRDefault="00000000">
            <w:r>
              <w:rPr>
                <w:sz w:val="20"/>
                <w:szCs w:val="20"/>
              </w:rPr>
              <w:t>Alternate between cream and forest dark as card backgrounds. Green for type highlights. Terracotta for one accent element per post. Never use all five colors in one post.</w:t>
            </w:r>
          </w:p>
        </w:tc>
      </w:tr>
      <w:tr w:rsidR="006922D2" w14:paraId="079708AC"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28C604F5" w14:textId="77777777" w:rsidR="006922D2" w:rsidRDefault="00000000">
            <w:r>
              <w:rPr>
                <w:b/>
                <w:bCs/>
                <w:sz w:val="20"/>
                <w:szCs w:val="20"/>
              </w:rPr>
              <w:t>Presentations / Decks</w:t>
            </w:r>
          </w:p>
        </w:tc>
        <w:tc>
          <w:tcPr>
            <w:tcW w:w="716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4FB90238" w14:textId="77777777" w:rsidR="006922D2" w:rsidRDefault="00000000">
            <w:r>
              <w:rPr>
                <w:sz w:val="20"/>
                <w:szCs w:val="20"/>
              </w:rPr>
              <w:t>Forest dark for title slides and section dividers. Cream for content slides. Green for headlines and key data. Terracotta for the single most important number or statement on any given slide.</w:t>
            </w:r>
          </w:p>
        </w:tc>
      </w:tr>
      <w:tr w:rsidR="006922D2" w14:paraId="0656B921"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4834584B" w14:textId="77777777" w:rsidR="006922D2" w:rsidRDefault="00000000">
            <w:r>
              <w:rPr>
                <w:b/>
                <w:bCs/>
                <w:sz w:val="20"/>
                <w:szCs w:val="20"/>
              </w:rPr>
              <w:t>Brochures / Print</w:t>
            </w:r>
          </w:p>
        </w:tc>
        <w:tc>
          <w:tcPr>
            <w:tcW w:w="716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1B2C1CBA" w14:textId="77777777" w:rsidR="006922D2" w:rsidRDefault="00000000">
            <w:r>
              <w:rPr>
                <w:sz w:val="20"/>
                <w:szCs w:val="20"/>
              </w:rPr>
              <w:t>Cream as base — never pure white in print. Green for all headings. Forest dark for pull sections. Terracotta used maximum twice across a full brochure.</w:t>
            </w:r>
          </w:p>
        </w:tc>
      </w:tr>
      <w:tr w:rsidR="006922D2" w14:paraId="3D7796D1"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4808EB3F" w14:textId="77777777" w:rsidR="006922D2" w:rsidRDefault="00000000">
            <w:r>
              <w:rPr>
                <w:b/>
                <w:bCs/>
                <w:sz w:val="20"/>
                <w:szCs w:val="20"/>
              </w:rPr>
              <w:t>Email Newsletters</w:t>
            </w:r>
          </w:p>
        </w:tc>
        <w:tc>
          <w:tcPr>
            <w:tcW w:w="7160" w:type="dxa"/>
            <w:tcBorders>
              <w:top w:val="single" w:sz="2" w:space="0" w:color="E0DDD8"/>
              <w:left w:val="none" w:sz="0" w:space="0" w:color="FFFFFF"/>
              <w:bottom w:val="single" w:sz="2" w:space="0" w:color="E0DDD8"/>
              <w:right w:val="none" w:sz="0" w:space="0" w:color="FFFFFF"/>
            </w:tcBorders>
            <w:shd w:val="clear" w:color="auto" w:fill="F0EDE6"/>
            <w:tcMar>
              <w:top w:w="100" w:type="dxa"/>
              <w:left w:w="160" w:type="dxa"/>
              <w:bottom w:w="100" w:type="dxa"/>
              <w:right w:w="160" w:type="dxa"/>
            </w:tcMar>
          </w:tcPr>
          <w:p w14:paraId="1935BBF0" w14:textId="77777777" w:rsidR="006922D2" w:rsidRDefault="00000000">
            <w:r>
              <w:rPr>
                <w:sz w:val="20"/>
                <w:szCs w:val="20"/>
              </w:rPr>
              <w:t>White or cream background. Green for header band. Dark text for body. Single green CTA button. No terracotta in email — it renders unpredictably across clients.</w:t>
            </w:r>
          </w:p>
        </w:tc>
      </w:tr>
      <w:tr w:rsidR="006922D2" w14:paraId="1B5A2438" w14:textId="77777777">
        <w:tblPrEx>
          <w:tblCellMar>
            <w:top w:w="0" w:type="dxa"/>
            <w:bottom w:w="0" w:type="dxa"/>
          </w:tblCellMar>
        </w:tblPrEx>
        <w:tc>
          <w:tcPr>
            <w:tcW w:w="220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2FE1A558" w14:textId="77777777" w:rsidR="006922D2" w:rsidRDefault="00000000">
            <w:r>
              <w:rPr>
                <w:b/>
                <w:bCs/>
                <w:sz w:val="20"/>
                <w:szCs w:val="20"/>
              </w:rPr>
              <w:t>Event Materials / Banners</w:t>
            </w:r>
          </w:p>
        </w:tc>
        <w:tc>
          <w:tcPr>
            <w:tcW w:w="7160" w:type="dxa"/>
            <w:tcBorders>
              <w:top w:val="single" w:sz="2" w:space="0" w:color="E0DDD8"/>
              <w:left w:val="none" w:sz="0" w:space="0" w:color="FFFFFF"/>
              <w:bottom w:val="single" w:sz="2" w:space="0" w:color="E0DDD8"/>
              <w:right w:val="none" w:sz="0" w:space="0" w:color="FFFFFF"/>
            </w:tcBorders>
            <w:shd w:val="clear" w:color="auto" w:fill="FFFFFF"/>
            <w:tcMar>
              <w:top w:w="100" w:type="dxa"/>
              <w:left w:w="160" w:type="dxa"/>
              <w:bottom w:w="100" w:type="dxa"/>
              <w:right w:w="160" w:type="dxa"/>
            </w:tcMar>
          </w:tcPr>
          <w:p w14:paraId="7E90FD80" w14:textId="77777777" w:rsidR="006922D2" w:rsidRDefault="00000000">
            <w:r>
              <w:rPr>
                <w:sz w:val="20"/>
                <w:szCs w:val="20"/>
              </w:rPr>
              <w:t>Forest dark or green as dominant background. White or cream text. Terracotta for one accent element. High contrast always — these are read from distance.</w:t>
            </w:r>
          </w:p>
        </w:tc>
      </w:tr>
    </w:tbl>
    <w:p w14:paraId="6C2C309D" w14:textId="77777777" w:rsidR="006922D2" w:rsidRDefault="00000000">
      <w:pPr>
        <w:pBdr>
          <w:bottom w:val="single" w:sz="6" w:space="8" w:color="2D6A4F"/>
        </w:pBdr>
        <w:spacing w:before="560" w:after="160"/>
      </w:pPr>
      <w:proofErr w:type="gramStart"/>
      <w:r>
        <w:rPr>
          <w:b/>
          <w:bCs/>
          <w:color w:val="2D6A4F"/>
          <w:sz w:val="14"/>
          <w:szCs w:val="14"/>
        </w:rPr>
        <w:t xml:space="preserve">02  </w:t>
      </w:r>
      <w:r>
        <w:rPr>
          <w:b/>
          <w:bCs/>
          <w:sz w:val="30"/>
          <w:szCs w:val="30"/>
        </w:rPr>
        <w:t>TYPOGRAPHY</w:t>
      </w:r>
      <w:proofErr w:type="gramEnd"/>
      <w:r>
        <w:rPr>
          <w:b/>
          <w:bCs/>
          <w:sz w:val="30"/>
          <w:szCs w:val="30"/>
        </w:rPr>
        <w:t xml:space="preserve"> SYSTEM</w:t>
      </w:r>
    </w:p>
    <w:p w14:paraId="7651E0AE" w14:textId="77777777" w:rsidR="006922D2" w:rsidRDefault="00000000">
      <w:pPr>
        <w:spacing w:after="240"/>
      </w:pPr>
      <w:r>
        <w:rPr>
          <w:i/>
          <w:iCs/>
          <w:color w:val="6B6B6B"/>
        </w:rPr>
        <w:lastRenderedPageBreak/>
        <w:t>Two fonts. Every size defined. No improvisation.</w:t>
      </w:r>
    </w:p>
    <w:p w14:paraId="3E2577E9" w14:textId="77777777" w:rsidR="006922D2" w:rsidRDefault="00000000">
      <w:pPr>
        <w:spacing w:before="320" w:after="120"/>
      </w:pPr>
      <w:r>
        <w:rPr>
          <w:b/>
          <w:bCs/>
          <w:sz w:val="24"/>
          <w:szCs w:val="24"/>
        </w:rPr>
        <w:t>The Two Fonts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6922D2" w14:paraId="0761E829"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11241F"/>
            <w:tcMar>
              <w:top w:w="240" w:type="dxa"/>
              <w:left w:w="280" w:type="dxa"/>
              <w:bottom w:w="240" w:type="dxa"/>
              <w:right w:w="280" w:type="dxa"/>
            </w:tcMar>
          </w:tcPr>
          <w:p w14:paraId="3E75F37F" w14:textId="77777777" w:rsidR="006922D2" w:rsidRDefault="00000000">
            <w:pPr>
              <w:spacing w:after="80"/>
            </w:pPr>
            <w:r>
              <w:rPr>
                <w:b/>
                <w:bCs/>
                <w:color w:val="E5784A"/>
                <w:sz w:val="18"/>
                <w:szCs w:val="18"/>
              </w:rPr>
              <w:t>DISPLAY / HEADLINES</w:t>
            </w:r>
          </w:p>
          <w:p w14:paraId="4E0B1E69" w14:textId="77777777" w:rsidR="006922D2" w:rsidRDefault="00000000">
            <w:pPr>
              <w:spacing w:after="80"/>
            </w:pPr>
            <w:r>
              <w:rPr>
                <w:b/>
                <w:bCs/>
                <w:color w:val="FFFFFF"/>
                <w:sz w:val="36"/>
                <w:szCs w:val="36"/>
              </w:rPr>
              <w:t>Cormorant Garamond</w:t>
            </w:r>
          </w:p>
          <w:p w14:paraId="1B9A82BB" w14:textId="77777777" w:rsidR="006922D2" w:rsidRDefault="00000000">
            <w:pPr>
              <w:spacing w:after="120"/>
            </w:pPr>
            <w:proofErr w:type="gramStart"/>
            <w:r>
              <w:rPr>
                <w:color w:val="FFF4E3"/>
                <w:sz w:val="19"/>
                <w:szCs w:val="19"/>
              </w:rPr>
              <w:t>Serif  ·</w:t>
            </w:r>
            <w:proofErr w:type="gramEnd"/>
            <w:r>
              <w:rPr>
                <w:color w:val="FFF4E3"/>
                <w:sz w:val="19"/>
                <w:szCs w:val="19"/>
              </w:rPr>
              <w:t xml:space="preserve">  </w:t>
            </w:r>
            <w:proofErr w:type="gramStart"/>
            <w:r>
              <w:rPr>
                <w:color w:val="FFF4E3"/>
                <w:sz w:val="19"/>
                <w:szCs w:val="19"/>
              </w:rPr>
              <w:t>Variable  ·</w:t>
            </w:r>
            <w:proofErr w:type="gramEnd"/>
            <w:r>
              <w:rPr>
                <w:color w:val="FFF4E3"/>
                <w:sz w:val="19"/>
                <w:szCs w:val="19"/>
              </w:rPr>
              <w:t xml:space="preserve">  Google Fonts (Free)</w:t>
            </w:r>
          </w:p>
          <w:p w14:paraId="1195F895" w14:textId="77777777" w:rsidR="006922D2" w:rsidRDefault="00000000">
            <w:r>
              <w:rPr>
                <w:i/>
                <w:iCs/>
                <w:color w:val="FFF4E3"/>
                <w:sz w:val="20"/>
                <w:szCs w:val="20"/>
              </w:rPr>
              <w:t>Character. Confidence. Gravitas. Carries the weight of what Wasabi believes. Every major headline is set in Cormorant.</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16E2BE5" w14:textId="77777777" w:rsidR="006922D2" w:rsidRDefault="006922D2"/>
        </w:tc>
        <w:tc>
          <w:tcPr>
            <w:tcW w:w="4580" w:type="dxa"/>
            <w:tcBorders>
              <w:top w:val="none" w:sz="0" w:space="0" w:color="FFFFFF"/>
              <w:left w:val="none" w:sz="0" w:space="0" w:color="FFFFFF"/>
              <w:bottom w:val="none" w:sz="0" w:space="0" w:color="FFFFFF"/>
              <w:right w:val="none" w:sz="0" w:space="0" w:color="FFFFFF"/>
            </w:tcBorders>
            <w:shd w:val="clear" w:color="auto" w:fill="2D6A4F"/>
            <w:tcMar>
              <w:top w:w="240" w:type="dxa"/>
              <w:left w:w="280" w:type="dxa"/>
              <w:bottom w:w="240" w:type="dxa"/>
              <w:right w:w="280" w:type="dxa"/>
            </w:tcMar>
          </w:tcPr>
          <w:p w14:paraId="3A96B9C6" w14:textId="77777777" w:rsidR="006922D2" w:rsidRDefault="00000000">
            <w:pPr>
              <w:spacing w:after="80"/>
            </w:pPr>
            <w:r>
              <w:rPr>
                <w:b/>
                <w:bCs/>
                <w:color w:val="FFF4E3"/>
                <w:sz w:val="18"/>
                <w:szCs w:val="18"/>
              </w:rPr>
              <w:t>BODY / INTERFACE</w:t>
            </w:r>
          </w:p>
          <w:p w14:paraId="4361A2A4" w14:textId="77777777" w:rsidR="006922D2" w:rsidRDefault="00000000">
            <w:pPr>
              <w:spacing w:after="80"/>
            </w:pPr>
            <w:r>
              <w:rPr>
                <w:b/>
                <w:bCs/>
                <w:color w:val="FFFFFF"/>
                <w:sz w:val="36"/>
                <w:szCs w:val="36"/>
              </w:rPr>
              <w:t>DM Sans</w:t>
            </w:r>
          </w:p>
          <w:p w14:paraId="13A952E2" w14:textId="77777777" w:rsidR="006922D2" w:rsidRDefault="00000000">
            <w:pPr>
              <w:spacing w:after="120"/>
            </w:pPr>
            <w:r>
              <w:rPr>
                <w:color w:val="FFF4E3"/>
                <w:sz w:val="19"/>
                <w:szCs w:val="19"/>
              </w:rPr>
              <w:t>Sans-</w:t>
            </w:r>
            <w:proofErr w:type="gramStart"/>
            <w:r>
              <w:rPr>
                <w:color w:val="FFF4E3"/>
                <w:sz w:val="19"/>
                <w:szCs w:val="19"/>
              </w:rPr>
              <w:t>serif  ·</w:t>
            </w:r>
            <w:proofErr w:type="gramEnd"/>
            <w:r>
              <w:rPr>
                <w:color w:val="FFF4E3"/>
                <w:sz w:val="19"/>
                <w:szCs w:val="19"/>
              </w:rPr>
              <w:t xml:space="preserve">  </w:t>
            </w:r>
            <w:proofErr w:type="gramStart"/>
            <w:r>
              <w:rPr>
                <w:color w:val="FFF4E3"/>
                <w:sz w:val="19"/>
                <w:szCs w:val="19"/>
              </w:rPr>
              <w:t>Variable  ·</w:t>
            </w:r>
            <w:proofErr w:type="gramEnd"/>
            <w:r>
              <w:rPr>
                <w:color w:val="FFF4E3"/>
                <w:sz w:val="19"/>
                <w:szCs w:val="19"/>
              </w:rPr>
              <w:t xml:space="preserve">  Google Fonts (Free)</w:t>
            </w:r>
          </w:p>
          <w:p w14:paraId="61DD71C1" w14:textId="77777777" w:rsidR="006922D2" w:rsidRDefault="00000000">
            <w:r>
              <w:rPr>
                <w:i/>
                <w:iCs/>
                <w:color w:val="FFF4E3"/>
                <w:sz w:val="20"/>
                <w:szCs w:val="20"/>
              </w:rPr>
              <w:t>Clean. Readable. Gets out of the way. Carries all body copy, UI text, captions, and supporting information.</w:t>
            </w:r>
          </w:p>
        </w:tc>
      </w:tr>
    </w:tbl>
    <w:p w14:paraId="521427B6" w14:textId="77777777" w:rsidR="006922D2" w:rsidRDefault="006922D2">
      <w:pPr>
        <w:spacing w:before="320"/>
      </w:pPr>
    </w:p>
    <w:p w14:paraId="6A446182" w14:textId="77777777" w:rsidR="006922D2" w:rsidRDefault="00000000">
      <w:pPr>
        <w:spacing w:before="320" w:after="120"/>
      </w:pPr>
      <w:r>
        <w:rPr>
          <w:b/>
          <w:bCs/>
          <w:sz w:val="24"/>
          <w:szCs w:val="24"/>
        </w:rPr>
        <w:t>Typography Scale — Complete Reference</w:t>
      </w:r>
    </w:p>
    <w:p w14:paraId="5C5DA3BF" w14:textId="77777777" w:rsidR="006922D2" w:rsidRDefault="00000000">
      <w:pPr>
        <w:spacing w:before="80" w:after="80"/>
      </w:pPr>
      <w:r>
        <w:t>All sizes shown in points (pt) for print and pixels (</w:t>
      </w:r>
      <w:proofErr w:type="spellStart"/>
      <w:r>
        <w:t>px</w:t>
      </w:r>
      <w:proofErr w:type="spellEnd"/>
      <w:r>
        <w:t>) for digital. Line height shown as multiplier.</w:t>
      </w:r>
    </w:p>
    <w:p w14:paraId="0F5FC954" w14:textId="77777777" w:rsidR="006922D2" w:rsidRDefault="006922D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700"/>
        <w:gridCol w:w="1200"/>
        <w:gridCol w:w="1200"/>
        <w:gridCol w:w="3360"/>
      </w:tblGrid>
      <w:tr w:rsidR="006922D2" w14:paraId="4800E159" w14:textId="77777777">
        <w:tblPrEx>
          <w:tblCellMar>
            <w:top w:w="0" w:type="dxa"/>
            <w:bottom w:w="0" w:type="dxa"/>
          </w:tblCellMar>
        </w:tblPrEx>
        <w:tc>
          <w:tcPr>
            <w:tcW w:w="9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68BB676A" w14:textId="77777777" w:rsidR="006922D2" w:rsidRDefault="00000000">
            <w:r>
              <w:rPr>
                <w:b/>
                <w:bCs/>
                <w:color w:val="FFFFFF"/>
                <w:sz w:val="19"/>
                <w:szCs w:val="19"/>
              </w:rPr>
              <w:t>Level</w:t>
            </w:r>
          </w:p>
        </w:tc>
        <w:tc>
          <w:tcPr>
            <w:tcW w:w="20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787B4DC8" w14:textId="77777777" w:rsidR="006922D2" w:rsidRDefault="00000000">
            <w:r>
              <w:rPr>
                <w:b/>
                <w:bCs/>
                <w:color w:val="FFFFFF"/>
                <w:sz w:val="19"/>
                <w:szCs w:val="19"/>
              </w:rPr>
              <w:t>Font &amp; Style</w:t>
            </w:r>
          </w:p>
        </w:tc>
        <w:tc>
          <w:tcPr>
            <w:tcW w:w="7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2D63F0A9" w14:textId="77777777" w:rsidR="006922D2" w:rsidRDefault="00000000">
            <w:r>
              <w:rPr>
                <w:b/>
                <w:bCs/>
                <w:color w:val="FFFFFF"/>
                <w:sz w:val="19"/>
                <w:szCs w:val="19"/>
              </w:rPr>
              <w:t>Size</w:t>
            </w:r>
          </w:p>
        </w:tc>
        <w:tc>
          <w:tcPr>
            <w:tcW w:w="12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6E1458BC" w14:textId="77777777" w:rsidR="006922D2" w:rsidRDefault="00000000">
            <w:r>
              <w:rPr>
                <w:b/>
                <w:bCs/>
                <w:color w:val="FFFFFF"/>
                <w:sz w:val="19"/>
                <w:szCs w:val="19"/>
              </w:rPr>
              <w:t>Color</w:t>
            </w:r>
          </w:p>
        </w:tc>
        <w:tc>
          <w:tcPr>
            <w:tcW w:w="12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1D9D203B" w14:textId="77777777" w:rsidR="006922D2" w:rsidRDefault="00000000">
            <w:r>
              <w:rPr>
                <w:b/>
                <w:bCs/>
                <w:color w:val="FFFFFF"/>
                <w:sz w:val="19"/>
                <w:szCs w:val="19"/>
              </w:rPr>
              <w:t>Line Height</w:t>
            </w:r>
          </w:p>
        </w:tc>
        <w:tc>
          <w:tcPr>
            <w:tcW w:w="336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80" w:type="dxa"/>
            </w:tcMar>
          </w:tcPr>
          <w:p w14:paraId="2FEA3BB2" w14:textId="77777777" w:rsidR="006922D2" w:rsidRDefault="00000000">
            <w:r>
              <w:rPr>
                <w:b/>
                <w:bCs/>
                <w:color w:val="FFFFFF"/>
                <w:sz w:val="19"/>
                <w:szCs w:val="19"/>
              </w:rPr>
              <w:t>Use For</w:t>
            </w:r>
          </w:p>
        </w:tc>
      </w:tr>
      <w:tr w:rsidR="006922D2" w14:paraId="745B3F74"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4D1EA52" w14:textId="77777777" w:rsidR="006922D2" w:rsidRDefault="00000000">
            <w:r>
              <w:rPr>
                <w:sz w:val="19"/>
                <w:szCs w:val="19"/>
              </w:rPr>
              <w:t>Display</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4174792" w14:textId="77777777" w:rsidR="006922D2" w:rsidRDefault="00000000">
            <w:r>
              <w:rPr>
                <w:sz w:val="19"/>
                <w:szCs w:val="19"/>
              </w:rPr>
              <w:t>Cormorant Garamond Bold</w:t>
            </w:r>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C218893" w14:textId="77777777" w:rsidR="006922D2" w:rsidRDefault="00000000">
            <w:r>
              <w:rPr>
                <w:sz w:val="19"/>
                <w:szCs w:val="19"/>
              </w:rPr>
              <w:t>60–72pt / 64–80px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5D8155C1" w14:textId="77777777" w:rsidR="006922D2" w:rsidRDefault="00000000">
            <w:r>
              <w:rPr>
                <w:sz w:val="19"/>
                <w:szCs w:val="19"/>
              </w:rPr>
              <w:t>Forest Dark or Green</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45C3ABBF" w14:textId="77777777" w:rsidR="006922D2" w:rsidRDefault="00000000">
            <w:r>
              <w:rPr>
                <w:sz w:val="19"/>
                <w:szCs w:val="19"/>
              </w:rPr>
              <w:t>1.1×</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EA0A808" w14:textId="77777777" w:rsidR="006922D2" w:rsidRDefault="00000000">
            <w:r>
              <w:rPr>
                <w:sz w:val="19"/>
                <w:szCs w:val="19"/>
              </w:rPr>
              <w:t>Cover headlines, hero statements, campaign taglines</w:t>
            </w:r>
          </w:p>
        </w:tc>
      </w:tr>
      <w:tr w:rsidR="006922D2" w14:paraId="6252B2AC"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6B9E2B6A" w14:textId="77777777" w:rsidR="006922D2" w:rsidRDefault="00000000">
            <w:r>
              <w:rPr>
                <w:sz w:val="19"/>
                <w:szCs w:val="19"/>
              </w:rPr>
              <w:t>H1</w:t>
            </w:r>
          </w:p>
        </w:tc>
        <w:tc>
          <w:tcPr>
            <w:tcW w:w="20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DF47F77" w14:textId="77777777" w:rsidR="006922D2" w:rsidRDefault="00000000">
            <w:r>
              <w:rPr>
                <w:sz w:val="19"/>
                <w:szCs w:val="19"/>
              </w:rPr>
              <w:t xml:space="preserve">Cormorant Garamond </w:t>
            </w:r>
            <w:proofErr w:type="spellStart"/>
            <w:r>
              <w:rPr>
                <w:sz w:val="19"/>
                <w:szCs w:val="19"/>
              </w:rPr>
              <w:t>SemiBold</w:t>
            </w:r>
            <w:proofErr w:type="spellEnd"/>
          </w:p>
        </w:tc>
        <w:tc>
          <w:tcPr>
            <w:tcW w:w="7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17CAB8BF" w14:textId="77777777" w:rsidR="006922D2" w:rsidRDefault="00000000">
            <w:r>
              <w:rPr>
                <w:sz w:val="19"/>
                <w:szCs w:val="19"/>
              </w:rPr>
              <w:t>40–48pt / 48–56px</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571E39EC" w14:textId="77777777" w:rsidR="006922D2" w:rsidRDefault="00000000">
            <w:r>
              <w:rPr>
                <w:sz w:val="19"/>
                <w:szCs w:val="19"/>
              </w:rPr>
              <w:t>Forest Dark or Green</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3DA0F7F7" w14:textId="77777777" w:rsidR="006922D2" w:rsidRDefault="00000000">
            <w:r>
              <w:rPr>
                <w:sz w:val="19"/>
                <w:szCs w:val="19"/>
              </w:rPr>
              <w:t>1.15×</w:t>
            </w:r>
          </w:p>
        </w:tc>
        <w:tc>
          <w:tcPr>
            <w:tcW w:w="336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6355816A" w14:textId="77777777" w:rsidR="006922D2" w:rsidRDefault="00000000">
            <w:r>
              <w:rPr>
                <w:sz w:val="19"/>
                <w:szCs w:val="19"/>
              </w:rPr>
              <w:t>Page titles, section openers, brochure chapter heads</w:t>
            </w:r>
          </w:p>
        </w:tc>
      </w:tr>
      <w:tr w:rsidR="006922D2" w14:paraId="703B88CA"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199D514B" w14:textId="77777777" w:rsidR="006922D2" w:rsidRDefault="00000000">
            <w:r>
              <w:rPr>
                <w:sz w:val="19"/>
                <w:szCs w:val="19"/>
              </w:rPr>
              <w:t>H2</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434477CC" w14:textId="77777777" w:rsidR="006922D2" w:rsidRDefault="00000000">
            <w:r>
              <w:rPr>
                <w:sz w:val="19"/>
                <w:szCs w:val="19"/>
              </w:rPr>
              <w:t>Cormorant Garamond Regular</w:t>
            </w:r>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34B4A6E0" w14:textId="77777777" w:rsidR="006922D2" w:rsidRDefault="00000000">
            <w:r>
              <w:rPr>
                <w:sz w:val="19"/>
                <w:szCs w:val="19"/>
              </w:rPr>
              <w:t>28–32pt / 36–40px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1172AA15" w14:textId="77777777" w:rsidR="006922D2" w:rsidRDefault="00000000">
            <w:r>
              <w:rPr>
                <w:sz w:val="19"/>
                <w:szCs w:val="19"/>
              </w:rPr>
              <w:t>Forest Dark or Green</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6F39EC6" w14:textId="77777777" w:rsidR="006922D2" w:rsidRDefault="00000000">
            <w:r>
              <w:rPr>
                <w:sz w:val="19"/>
                <w:szCs w:val="19"/>
              </w:rPr>
              <w:t>1.2×</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B1F0624" w14:textId="77777777" w:rsidR="006922D2" w:rsidRDefault="00000000">
            <w:r>
              <w:rPr>
                <w:sz w:val="19"/>
                <w:szCs w:val="19"/>
              </w:rPr>
              <w:t>Sub-section titles, slide headers, card headings</w:t>
            </w:r>
          </w:p>
        </w:tc>
      </w:tr>
      <w:tr w:rsidR="006922D2" w14:paraId="490DF66F"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36FB9502" w14:textId="77777777" w:rsidR="006922D2" w:rsidRDefault="00000000">
            <w:r>
              <w:rPr>
                <w:sz w:val="19"/>
                <w:szCs w:val="19"/>
              </w:rPr>
              <w:t>H3</w:t>
            </w:r>
          </w:p>
        </w:tc>
        <w:tc>
          <w:tcPr>
            <w:tcW w:w="20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6C904FA8" w14:textId="77777777" w:rsidR="006922D2" w:rsidRDefault="00000000">
            <w:r>
              <w:rPr>
                <w:sz w:val="19"/>
                <w:szCs w:val="19"/>
              </w:rPr>
              <w:t>DM Sans Bold</w:t>
            </w:r>
          </w:p>
        </w:tc>
        <w:tc>
          <w:tcPr>
            <w:tcW w:w="7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774CC961" w14:textId="77777777" w:rsidR="006922D2" w:rsidRDefault="00000000">
            <w:r>
              <w:rPr>
                <w:sz w:val="19"/>
                <w:szCs w:val="19"/>
              </w:rPr>
              <w:t>18–20pt / 22–24px</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57D67710" w14:textId="77777777" w:rsidR="006922D2" w:rsidRDefault="00000000">
            <w:r>
              <w:rPr>
                <w:sz w:val="19"/>
                <w:szCs w:val="19"/>
              </w:rPr>
              <w:t>Forest Dark or Black</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59A27F25" w14:textId="77777777" w:rsidR="006922D2" w:rsidRDefault="00000000">
            <w:r>
              <w:rPr>
                <w:sz w:val="19"/>
                <w:szCs w:val="19"/>
              </w:rPr>
              <w:t>1.3×</w:t>
            </w:r>
          </w:p>
        </w:tc>
        <w:tc>
          <w:tcPr>
            <w:tcW w:w="336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49F4A294" w14:textId="77777777" w:rsidR="006922D2" w:rsidRDefault="00000000">
            <w:r>
              <w:rPr>
                <w:sz w:val="19"/>
                <w:szCs w:val="19"/>
              </w:rPr>
              <w:t>Sub-headings within sections, feature titles, sidebar labels</w:t>
            </w:r>
          </w:p>
        </w:tc>
      </w:tr>
      <w:tr w:rsidR="006922D2" w14:paraId="44384CBF"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37B3E507" w14:textId="77777777" w:rsidR="006922D2" w:rsidRDefault="00000000">
            <w:r>
              <w:rPr>
                <w:sz w:val="19"/>
                <w:szCs w:val="19"/>
              </w:rPr>
              <w:t>H4</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0B661C2E" w14:textId="77777777" w:rsidR="006922D2" w:rsidRDefault="00000000">
            <w:r>
              <w:rPr>
                <w:sz w:val="19"/>
                <w:szCs w:val="19"/>
              </w:rPr>
              <w:t xml:space="preserve">DM Sans </w:t>
            </w:r>
            <w:proofErr w:type="spellStart"/>
            <w:r>
              <w:rPr>
                <w:sz w:val="19"/>
                <w:szCs w:val="19"/>
              </w:rPr>
              <w:t>SemiBold</w:t>
            </w:r>
            <w:proofErr w:type="spellEnd"/>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753D3FF" w14:textId="77777777" w:rsidR="006922D2" w:rsidRDefault="00000000">
            <w:r>
              <w:rPr>
                <w:sz w:val="19"/>
                <w:szCs w:val="19"/>
              </w:rPr>
              <w:t>14–16pt / 18–20px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15F8BBD3" w14:textId="77777777" w:rsidR="006922D2" w:rsidRDefault="00000000">
            <w:r>
              <w:rPr>
                <w:sz w:val="19"/>
                <w:szCs w:val="19"/>
              </w:rPr>
              <w:t>Black or Green</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024A4D7F" w14:textId="77777777" w:rsidR="006922D2" w:rsidRDefault="00000000">
            <w:r>
              <w:rPr>
                <w:sz w:val="19"/>
                <w:szCs w:val="19"/>
              </w:rPr>
              <w:t>1.35×</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78BAB51" w14:textId="77777777" w:rsidR="006922D2" w:rsidRDefault="00000000">
            <w:r>
              <w:rPr>
                <w:sz w:val="19"/>
                <w:szCs w:val="19"/>
              </w:rPr>
              <w:t>Card labels, table headers, caption titles, tag labels</w:t>
            </w:r>
          </w:p>
        </w:tc>
      </w:tr>
      <w:tr w:rsidR="006922D2" w14:paraId="046B6DE7"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3EE511C8" w14:textId="77777777" w:rsidR="006922D2" w:rsidRDefault="00000000">
            <w:r>
              <w:rPr>
                <w:sz w:val="19"/>
                <w:szCs w:val="19"/>
              </w:rPr>
              <w:t>Body L</w:t>
            </w:r>
          </w:p>
        </w:tc>
        <w:tc>
          <w:tcPr>
            <w:tcW w:w="20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74E7E9B0" w14:textId="77777777" w:rsidR="006922D2" w:rsidRDefault="00000000">
            <w:r>
              <w:rPr>
                <w:sz w:val="19"/>
                <w:szCs w:val="19"/>
              </w:rPr>
              <w:t>DM Sans Regular</w:t>
            </w:r>
          </w:p>
        </w:tc>
        <w:tc>
          <w:tcPr>
            <w:tcW w:w="7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7FFD0270" w14:textId="77777777" w:rsidR="006922D2" w:rsidRDefault="00000000">
            <w:r>
              <w:rPr>
                <w:sz w:val="19"/>
                <w:szCs w:val="19"/>
              </w:rPr>
              <w:t>12–13pt / 16–18px</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8538C7B" w14:textId="77777777" w:rsidR="006922D2" w:rsidRDefault="00000000">
            <w:r>
              <w:rPr>
                <w:sz w:val="19"/>
                <w:szCs w:val="19"/>
              </w:rPr>
              <w:t>Black (#1A1A1A)</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8412606" w14:textId="77777777" w:rsidR="006922D2" w:rsidRDefault="00000000">
            <w:r>
              <w:rPr>
                <w:sz w:val="19"/>
                <w:szCs w:val="19"/>
              </w:rPr>
              <w:t>1.6×</w:t>
            </w:r>
          </w:p>
        </w:tc>
        <w:tc>
          <w:tcPr>
            <w:tcW w:w="336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665C77C3" w14:textId="77777777" w:rsidR="006922D2" w:rsidRDefault="00000000">
            <w:r>
              <w:rPr>
                <w:sz w:val="19"/>
                <w:szCs w:val="19"/>
              </w:rPr>
              <w:t>Long-form reading: brochures, website paragraphs, reports</w:t>
            </w:r>
          </w:p>
        </w:tc>
      </w:tr>
      <w:tr w:rsidR="006922D2" w14:paraId="0B511D82"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2863E646" w14:textId="77777777" w:rsidR="006922D2" w:rsidRDefault="00000000">
            <w:r>
              <w:rPr>
                <w:sz w:val="19"/>
                <w:szCs w:val="19"/>
              </w:rPr>
              <w:t>Body M</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1B85DD7B" w14:textId="77777777" w:rsidR="006922D2" w:rsidRDefault="00000000">
            <w:r>
              <w:rPr>
                <w:sz w:val="19"/>
                <w:szCs w:val="19"/>
              </w:rPr>
              <w:t>DM Sans Regular</w:t>
            </w:r>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98E672F" w14:textId="77777777" w:rsidR="006922D2" w:rsidRDefault="00000000">
            <w:r>
              <w:rPr>
                <w:sz w:val="19"/>
                <w:szCs w:val="19"/>
              </w:rPr>
              <w:t xml:space="preserve">10–11pt / </w:t>
            </w:r>
            <w:r>
              <w:rPr>
                <w:sz w:val="19"/>
                <w:szCs w:val="19"/>
              </w:rPr>
              <w:lastRenderedPageBreak/>
              <w:t>14–16px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7197C6B" w14:textId="77777777" w:rsidR="006922D2" w:rsidRDefault="00000000">
            <w:r>
              <w:rPr>
                <w:sz w:val="19"/>
                <w:szCs w:val="19"/>
              </w:rPr>
              <w:lastRenderedPageBreak/>
              <w:t>Black or Gray</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57C708EF" w14:textId="77777777" w:rsidR="006922D2" w:rsidRDefault="00000000">
            <w:r>
              <w:rPr>
                <w:sz w:val="19"/>
                <w:szCs w:val="19"/>
              </w:rPr>
              <w:t>1.55×</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09AEA087" w14:textId="77777777" w:rsidR="006922D2" w:rsidRDefault="00000000">
            <w:r>
              <w:rPr>
                <w:sz w:val="19"/>
                <w:szCs w:val="19"/>
              </w:rPr>
              <w:t>Standard body copy: presentations, email, social captions</w:t>
            </w:r>
          </w:p>
        </w:tc>
      </w:tr>
      <w:tr w:rsidR="006922D2" w14:paraId="7ED081EF"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41E5BC20" w14:textId="77777777" w:rsidR="006922D2" w:rsidRDefault="00000000">
            <w:r>
              <w:rPr>
                <w:sz w:val="19"/>
                <w:szCs w:val="19"/>
              </w:rPr>
              <w:t>Body S</w:t>
            </w:r>
          </w:p>
        </w:tc>
        <w:tc>
          <w:tcPr>
            <w:tcW w:w="20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56EDE6F" w14:textId="77777777" w:rsidR="006922D2" w:rsidRDefault="00000000">
            <w:r>
              <w:rPr>
                <w:sz w:val="19"/>
                <w:szCs w:val="19"/>
              </w:rPr>
              <w:t>DM Sans Regular</w:t>
            </w:r>
          </w:p>
        </w:tc>
        <w:tc>
          <w:tcPr>
            <w:tcW w:w="7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95814C1" w14:textId="77777777" w:rsidR="006922D2" w:rsidRDefault="00000000">
            <w:r>
              <w:rPr>
                <w:sz w:val="19"/>
                <w:szCs w:val="19"/>
              </w:rPr>
              <w:t>9–10pt / 12–14px</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3320EE15" w14:textId="77777777" w:rsidR="006922D2" w:rsidRDefault="00000000">
            <w:r>
              <w:rPr>
                <w:sz w:val="19"/>
                <w:szCs w:val="19"/>
              </w:rPr>
              <w:t>Gray (#6B6B6B)</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115A576D" w14:textId="77777777" w:rsidR="006922D2" w:rsidRDefault="00000000">
            <w:r>
              <w:rPr>
                <w:sz w:val="19"/>
                <w:szCs w:val="19"/>
              </w:rPr>
              <w:t>1.5×</w:t>
            </w:r>
          </w:p>
        </w:tc>
        <w:tc>
          <w:tcPr>
            <w:tcW w:w="336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51D8A220" w14:textId="77777777" w:rsidR="006922D2" w:rsidRDefault="00000000">
            <w:r>
              <w:rPr>
                <w:sz w:val="19"/>
                <w:szCs w:val="19"/>
              </w:rPr>
              <w:t>Captions, footnotes, metadata, legal text</w:t>
            </w:r>
          </w:p>
        </w:tc>
      </w:tr>
      <w:tr w:rsidR="006922D2" w14:paraId="5EE488F1"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2015A5A3" w14:textId="77777777" w:rsidR="006922D2" w:rsidRDefault="00000000">
            <w:r>
              <w:rPr>
                <w:sz w:val="19"/>
                <w:szCs w:val="19"/>
              </w:rPr>
              <w:t>Label</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798022C5" w14:textId="77777777" w:rsidR="006922D2" w:rsidRDefault="00000000">
            <w:r>
              <w:rPr>
                <w:sz w:val="19"/>
                <w:szCs w:val="19"/>
              </w:rPr>
              <w:t>DM Sans Bold, ALL CAPS</w:t>
            </w:r>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43C2E77D" w14:textId="77777777" w:rsidR="006922D2" w:rsidRDefault="00000000">
            <w:r>
              <w:rPr>
                <w:sz w:val="19"/>
                <w:szCs w:val="19"/>
              </w:rPr>
              <w:t>8–9pt / 10–12px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27376D12" w14:textId="77777777" w:rsidR="006922D2" w:rsidRDefault="00000000">
            <w:r>
              <w:rPr>
                <w:sz w:val="19"/>
                <w:szCs w:val="19"/>
              </w:rPr>
              <w:t>Green or Gray</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14600A08" w14:textId="77777777" w:rsidR="006922D2" w:rsidRDefault="00000000">
            <w:r>
              <w:rPr>
                <w:sz w:val="19"/>
                <w:szCs w:val="19"/>
              </w:rPr>
              <w:t>1.4×</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436D9B1D" w14:textId="77777777" w:rsidR="006922D2" w:rsidRDefault="00000000">
            <w:r>
              <w:rPr>
                <w:sz w:val="19"/>
                <w:szCs w:val="19"/>
              </w:rPr>
              <w:t>Section tags, category labels, eyebrow text above headlines</w:t>
            </w:r>
          </w:p>
        </w:tc>
      </w:tr>
      <w:tr w:rsidR="006922D2" w14:paraId="505331A7"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0066647D" w14:textId="77777777" w:rsidR="006922D2" w:rsidRDefault="00000000">
            <w:r>
              <w:rPr>
                <w:sz w:val="19"/>
                <w:szCs w:val="19"/>
              </w:rPr>
              <w:t>Quote</w:t>
            </w:r>
          </w:p>
        </w:tc>
        <w:tc>
          <w:tcPr>
            <w:tcW w:w="20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7329C834" w14:textId="77777777" w:rsidR="006922D2" w:rsidRDefault="00000000">
            <w:r>
              <w:rPr>
                <w:sz w:val="19"/>
                <w:szCs w:val="19"/>
              </w:rPr>
              <w:t>Cormorant Garamond Italic</w:t>
            </w:r>
          </w:p>
        </w:tc>
        <w:tc>
          <w:tcPr>
            <w:tcW w:w="7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24F266F5" w14:textId="77777777" w:rsidR="006922D2" w:rsidRDefault="00000000">
            <w:r>
              <w:rPr>
                <w:sz w:val="19"/>
                <w:szCs w:val="19"/>
              </w:rPr>
              <w:t>22–28pt / 28–36px</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026494CE" w14:textId="77777777" w:rsidR="006922D2" w:rsidRDefault="00000000">
            <w:r>
              <w:rPr>
                <w:sz w:val="19"/>
                <w:szCs w:val="19"/>
              </w:rPr>
              <w:t>Green or Forest Dark</w:t>
            </w:r>
          </w:p>
        </w:tc>
        <w:tc>
          <w:tcPr>
            <w:tcW w:w="120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67AD6778" w14:textId="77777777" w:rsidR="006922D2" w:rsidRDefault="00000000">
            <w:r>
              <w:rPr>
                <w:sz w:val="19"/>
                <w:szCs w:val="19"/>
              </w:rPr>
              <w:t>1.3×</w:t>
            </w:r>
          </w:p>
        </w:tc>
        <w:tc>
          <w:tcPr>
            <w:tcW w:w="3360" w:type="dxa"/>
            <w:tcBorders>
              <w:top w:val="single" w:sz="2" w:space="0" w:color="E0DDD8"/>
              <w:left w:val="single" w:sz="2" w:space="0" w:color="E0DDD8"/>
              <w:bottom w:val="single" w:sz="2" w:space="0" w:color="E0DDD8"/>
              <w:right w:val="single" w:sz="2" w:space="0" w:color="E0DDD8"/>
            </w:tcBorders>
            <w:shd w:val="clear" w:color="auto" w:fill="F0EDE6"/>
            <w:tcMar>
              <w:top w:w="100" w:type="dxa"/>
              <w:left w:w="120" w:type="dxa"/>
              <w:bottom w:w="100" w:type="dxa"/>
              <w:right w:w="80" w:type="dxa"/>
            </w:tcMar>
            <w:vAlign w:val="center"/>
          </w:tcPr>
          <w:p w14:paraId="02674F20" w14:textId="77777777" w:rsidR="006922D2" w:rsidRDefault="00000000">
            <w:r>
              <w:rPr>
                <w:sz w:val="19"/>
                <w:szCs w:val="19"/>
              </w:rPr>
              <w:t>Pull quotes, testimonials, key philosophical statements</w:t>
            </w:r>
          </w:p>
        </w:tc>
      </w:tr>
      <w:tr w:rsidR="006922D2" w14:paraId="647D7E47" w14:textId="77777777">
        <w:tblPrEx>
          <w:tblCellMar>
            <w:top w:w="0" w:type="dxa"/>
            <w:bottom w:w="0" w:type="dxa"/>
          </w:tblCellMar>
        </w:tblPrEx>
        <w:tc>
          <w:tcPr>
            <w:tcW w:w="9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22A4A1E6" w14:textId="77777777" w:rsidR="006922D2" w:rsidRDefault="00000000">
            <w:r>
              <w:rPr>
                <w:sz w:val="19"/>
                <w:szCs w:val="19"/>
              </w:rPr>
              <w:t>Stat / Number</w:t>
            </w:r>
          </w:p>
        </w:tc>
        <w:tc>
          <w:tcPr>
            <w:tcW w:w="20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20E3B0F3" w14:textId="77777777" w:rsidR="006922D2" w:rsidRDefault="00000000">
            <w:r>
              <w:rPr>
                <w:sz w:val="19"/>
                <w:szCs w:val="19"/>
              </w:rPr>
              <w:t>Cormorant Garamond Bold</w:t>
            </w:r>
          </w:p>
        </w:tc>
        <w:tc>
          <w:tcPr>
            <w:tcW w:w="7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5A081D30" w14:textId="77777777" w:rsidR="006922D2" w:rsidRDefault="00000000">
            <w:r>
              <w:rPr>
                <w:sz w:val="19"/>
                <w:szCs w:val="19"/>
              </w:rPr>
              <w:t>48–72pt / 56–80px</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04549C26" w14:textId="77777777" w:rsidR="006922D2" w:rsidRDefault="00000000">
            <w:r>
              <w:rPr>
                <w:sz w:val="19"/>
                <w:szCs w:val="19"/>
              </w:rPr>
              <w:t>Green or Terracotta</w:t>
            </w:r>
          </w:p>
        </w:tc>
        <w:tc>
          <w:tcPr>
            <w:tcW w:w="120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3CF70BE3" w14:textId="77777777" w:rsidR="006922D2" w:rsidRDefault="00000000">
            <w:r>
              <w:rPr>
                <w:sz w:val="19"/>
                <w:szCs w:val="19"/>
              </w:rPr>
              <w:t>1.0×</w:t>
            </w:r>
          </w:p>
        </w:tc>
        <w:tc>
          <w:tcPr>
            <w:tcW w:w="3360" w:type="dxa"/>
            <w:tcBorders>
              <w:top w:val="single" w:sz="2" w:space="0" w:color="E0DDD8"/>
              <w:left w:val="single" w:sz="2" w:space="0" w:color="E0DDD8"/>
              <w:bottom w:val="single" w:sz="2" w:space="0" w:color="E0DDD8"/>
              <w:right w:val="single" w:sz="2" w:space="0" w:color="E0DDD8"/>
            </w:tcBorders>
            <w:shd w:val="clear" w:color="auto" w:fill="FFFFFF"/>
            <w:tcMar>
              <w:top w:w="100" w:type="dxa"/>
              <w:left w:w="120" w:type="dxa"/>
              <w:bottom w:w="100" w:type="dxa"/>
              <w:right w:w="80" w:type="dxa"/>
            </w:tcMar>
            <w:vAlign w:val="center"/>
          </w:tcPr>
          <w:p w14:paraId="6C8FD223" w14:textId="77777777" w:rsidR="006922D2" w:rsidRDefault="00000000">
            <w:r>
              <w:rPr>
                <w:sz w:val="19"/>
                <w:szCs w:val="19"/>
              </w:rPr>
              <w:t>Impact numbers, impact metrics, data highlights</w:t>
            </w:r>
          </w:p>
        </w:tc>
      </w:tr>
    </w:tbl>
    <w:p w14:paraId="3D62437C" w14:textId="77777777" w:rsidR="006922D2" w:rsidRDefault="006922D2">
      <w:pPr>
        <w:spacing w:before="280"/>
      </w:pPr>
    </w:p>
    <w:p w14:paraId="7DC3AFC7" w14:textId="77777777" w:rsidR="006922D2" w:rsidRDefault="00000000">
      <w:pPr>
        <w:spacing w:before="320" w:after="120"/>
      </w:pPr>
      <w:r>
        <w:rPr>
          <w:b/>
          <w:bCs/>
          <w:sz w:val="24"/>
          <w:szCs w:val="24"/>
        </w:rPr>
        <w:t>Typography Rules</w:t>
      </w:r>
    </w:p>
    <w:p w14:paraId="573B6D49" w14:textId="77777777" w:rsidR="006922D2" w:rsidRDefault="006922D2">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6922D2" w14:paraId="0272560A"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E6F0EC"/>
            <w:tcMar>
              <w:top w:w="160" w:type="dxa"/>
              <w:left w:w="240" w:type="dxa"/>
              <w:bottom w:w="160" w:type="dxa"/>
              <w:right w:w="240" w:type="dxa"/>
            </w:tcMar>
          </w:tcPr>
          <w:p w14:paraId="1DDC7D70" w14:textId="77777777" w:rsidR="006922D2" w:rsidRDefault="00000000">
            <w:pPr>
              <w:spacing w:after="120"/>
            </w:pPr>
            <w:proofErr w:type="gramStart"/>
            <w:r>
              <w:rPr>
                <w:b/>
                <w:bCs/>
                <w:color w:val="2D6A4F"/>
              </w:rPr>
              <w:t>✓  DO</w:t>
            </w:r>
            <w:proofErr w:type="gramEnd"/>
          </w:p>
          <w:p w14:paraId="2EC4E517" w14:textId="77777777" w:rsidR="006922D2" w:rsidRDefault="00000000">
            <w:pPr>
              <w:pStyle w:val="ListParagraph"/>
              <w:numPr>
                <w:ilvl w:val="0"/>
                <w:numId w:val="2"/>
              </w:numPr>
              <w:spacing w:before="60" w:after="50"/>
            </w:pPr>
            <w:r>
              <w:rPr>
                <w:sz w:val="21"/>
                <w:szCs w:val="21"/>
              </w:rPr>
              <w:t>Use Cormorant Garamond for all major headlines — always.</w:t>
            </w:r>
          </w:p>
          <w:p w14:paraId="52956E0F" w14:textId="77777777" w:rsidR="006922D2" w:rsidRDefault="00000000">
            <w:pPr>
              <w:pStyle w:val="ListParagraph"/>
              <w:numPr>
                <w:ilvl w:val="0"/>
                <w:numId w:val="2"/>
              </w:numPr>
              <w:spacing w:before="60" w:after="50"/>
            </w:pPr>
            <w:r>
              <w:rPr>
                <w:sz w:val="21"/>
                <w:szCs w:val="21"/>
              </w:rPr>
              <w:t>Use DM Sans for all body copy, UI text, and anything below H3.</w:t>
            </w:r>
          </w:p>
          <w:p w14:paraId="49AC12F6" w14:textId="77777777" w:rsidR="006922D2" w:rsidRDefault="00000000">
            <w:pPr>
              <w:pStyle w:val="ListParagraph"/>
              <w:numPr>
                <w:ilvl w:val="0"/>
                <w:numId w:val="2"/>
              </w:numPr>
              <w:spacing w:before="60" w:after="50"/>
            </w:pPr>
            <w:r>
              <w:rPr>
                <w:sz w:val="21"/>
                <w:szCs w:val="21"/>
              </w:rPr>
              <w:t>Set headline letter-spacing slightly tight (–0.02em to –0.04em) for large display text.</w:t>
            </w:r>
          </w:p>
          <w:p w14:paraId="69603537" w14:textId="77777777" w:rsidR="006922D2" w:rsidRDefault="00000000">
            <w:pPr>
              <w:pStyle w:val="ListParagraph"/>
              <w:numPr>
                <w:ilvl w:val="0"/>
                <w:numId w:val="2"/>
              </w:numPr>
              <w:spacing w:before="60" w:after="50"/>
            </w:pPr>
            <w:r>
              <w:rPr>
                <w:sz w:val="21"/>
                <w:szCs w:val="21"/>
              </w:rPr>
              <w:t>Set body copy letter-spacing at 0 or very slightly positive (+0.01em).</w:t>
            </w:r>
          </w:p>
          <w:p w14:paraId="2AE6749F" w14:textId="77777777" w:rsidR="006922D2" w:rsidRDefault="00000000">
            <w:pPr>
              <w:pStyle w:val="ListParagraph"/>
              <w:numPr>
                <w:ilvl w:val="0"/>
                <w:numId w:val="2"/>
              </w:numPr>
              <w:spacing w:before="60" w:after="50"/>
            </w:pPr>
            <w:r>
              <w:rPr>
                <w:sz w:val="21"/>
                <w:szCs w:val="21"/>
              </w:rPr>
              <w:t>Keep body text left-aligned. Headlines can be centered only on cover/hero layouts.</w:t>
            </w:r>
          </w:p>
          <w:p w14:paraId="6614B1FB" w14:textId="77777777" w:rsidR="006922D2" w:rsidRDefault="00000000">
            <w:pPr>
              <w:pStyle w:val="ListParagraph"/>
              <w:numPr>
                <w:ilvl w:val="0"/>
                <w:numId w:val="2"/>
              </w:numPr>
              <w:spacing w:before="60" w:after="50"/>
            </w:pPr>
            <w:r>
              <w:rPr>
                <w:sz w:val="21"/>
                <w:szCs w:val="21"/>
              </w:rPr>
              <w:t>Use sentence case for most headlines. ALL CAPS only for labels and eyebrow text.</w:t>
            </w:r>
          </w:p>
          <w:p w14:paraId="42FCC931" w14:textId="77777777" w:rsidR="006922D2" w:rsidRDefault="00000000">
            <w:pPr>
              <w:pStyle w:val="ListParagraph"/>
              <w:numPr>
                <w:ilvl w:val="0"/>
                <w:numId w:val="2"/>
              </w:numPr>
              <w:spacing w:before="60" w:after="50"/>
            </w:pPr>
            <w:r>
              <w:rPr>
                <w:sz w:val="21"/>
                <w:szCs w:val="21"/>
              </w:rPr>
              <w:t>Keep maximum line length to 70–75 characters for comfortable reading.</w:t>
            </w:r>
          </w:p>
          <w:p w14:paraId="76BF42ED" w14:textId="77777777" w:rsidR="006922D2" w:rsidRDefault="00000000">
            <w:pPr>
              <w:pStyle w:val="ListParagraph"/>
              <w:numPr>
                <w:ilvl w:val="0"/>
                <w:numId w:val="2"/>
              </w:numPr>
              <w:spacing w:before="60" w:after="50"/>
            </w:pPr>
            <w:r>
              <w:rPr>
                <w:sz w:val="21"/>
                <w:szCs w:val="21"/>
              </w:rPr>
              <w:t>When a headline runs more than two lines, reduce the size — never let it become a paragraph.</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22776E0B" w14:textId="77777777" w:rsidR="006922D2" w:rsidRDefault="006922D2"/>
        </w:tc>
        <w:tc>
          <w:tcPr>
            <w:tcW w:w="4580" w:type="dxa"/>
            <w:tcBorders>
              <w:top w:val="none" w:sz="0" w:space="0" w:color="FFFFFF"/>
              <w:left w:val="none" w:sz="0" w:space="0" w:color="FFFFFF"/>
              <w:bottom w:val="none" w:sz="0" w:space="0" w:color="FFFFFF"/>
              <w:right w:val="none" w:sz="0" w:space="0" w:color="FFFFFF"/>
            </w:tcBorders>
            <w:shd w:val="clear" w:color="auto" w:fill="FBE9DF"/>
            <w:tcMar>
              <w:top w:w="160" w:type="dxa"/>
              <w:left w:w="240" w:type="dxa"/>
              <w:bottom w:w="160" w:type="dxa"/>
              <w:right w:w="240" w:type="dxa"/>
            </w:tcMar>
          </w:tcPr>
          <w:p w14:paraId="5AC55DDB" w14:textId="77777777" w:rsidR="006922D2" w:rsidRDefault="00000000">
            <w:pPr>
              <w:spacing w:after="120"/>
            </w:pPr>
            <w:proofErr w:type="gramStart"/>
            <w:r>
              <w:rPr>
                <w:b/>
                <w:bCs/>
                <w:color w:val="E5784A"/>
              </w:rPr>
              <w:t>✗  DON'T</w:t>
            </w:r>
            <w:proofErr w:type="gramEnd"/>
          </w:p>
          <w:p w14:paraId="60AE8DCC" w14:textId="77777777" w:rsidR="006922D2" w:rsidRDefault="00000000">
            <w:pPr>
              <w:pStyle w:val="ListParagraph"/>
              <w:numPr>
                <w:ilvl w:val="0"/>
                <w:numId w:val="2"/>
              </w:numPr>
              <w:spacing w:before="60" w:after="50"/>
            </w:pPr>
            <w:r>
              <w:rPr>
                <w:sz w:val="21"/>
                <w:szCs w:val="21"/>
              </w:rPr>
              <w:t>Never use any font other than Cormorant Garamond and DM Sans.</w:t>
            </w:r>
          </w:p>
          <w:p w14:paraId="2382B2E3" w14:textId="77777777" w:rsidR="006922D2" w:rsidRDefault="00000000">
            <w:pPr>
              <w:pStyle w:val="ListParagraph"/>
              <w:numPr>
                <w:ilvl w:val="0"/>
                <w:numId w:val="2"/>
              </w:numPr>
              <w:spacing w:before="60" w:after="50"/>
            </w:pPr>
            <w:r>
              <w:rPr>
                <w:sz w:val="21"/>
                <w:szCs w:val="21"/>
              </w:rPr>
              <w:t>Never center-align body paragraphs.</w:t>
            </w:r>
          </w:p>
          <w:p w14:paraId="681577E4" w14:textId="77777777" w:rsidR="006922D2" w:rsidRDefault="00000000">
            <w:pPr>
              <w:pStyle w:val="ListParagraph"/>
              <w:numPr>
                <w:ilvl w:val="0"/>
                <w:numId w:val="2"/>
              </w:numPr>
              <w:spacing w:before="60" w:after="50"/>
            </w:pPr>
            <w:r>
              <w:rPr>
                <w:sz w:val="21"/>
                <w:szCs w:val="21"/>
              </w:rPr>
              <w:t>Never use bold DM Sans as a headline replacement for Cormorant.</w:t>
            </w:r>
          </w:p>
          <w:p w14:paraId="1AA56655" w14:textId="77777777" w:rsidR="006922D2" w:rsidRDefault="00000000">
            <w:pPr>
              <w:pStyle w:val="ListParagraph"/>
              <w:numPr>
                <w:ilvl w:val="0"/>
                <w:numId w:val="2"/>
              </w:numPr>
              <w:spacing w:before="60" w:after="50"/>
            </w:pPr>
            <w:r>
              <w:rPr>
                <w:sz w:val="21"/>
                <w:szCs w:val="21"/>
              </w:rPr>
              <w:t>Never set body copy below 10pt / 12px — unreadable for many audiences.</w:t>
            </w:r>
          </w:p>
          <w:p w14:paraId="5653920F" w14:textId="77777777" w:rsidR="006922D2" w:rsidRDefault="00000000">
            <w:pPr>
              <w:pStyle w:val="ListParagraph"/>
              <w:numPr>
                <w:ilvl w:val="0"/>
                <w:numId w:val="2"/>
              </w:numPr>
              <w:spacing w:before="60" w:after="50"/>
            </w:pPr>
            <w:r>
              <w:rPr>
                <w:sz w:val="21"/>
                <w:szCs w:val="21"/>
              </w:rPr>
              <w:t>Never stack two Cormorant elements without DM Sans between them.</w:t>
            </w:r>
          </w:p>
          <w:p w14:paraId="5F1738B7" w14:textId="77777777" w:rsidR="006922D2" w:rsidRDefault="00000000">
            <w:pPr>
              <w:pStyle w:val="ListParagraph"/>
              <w:numPr>
                <w:ilvl w:val="0"/>
                <w:numId w:val="2"/>
              </w:numPr>
              <w:spacing w:before="60" w:after="50"/>
            </w:pPr>
            <w:r>
              <w:rPr>
                <w:sz w:val="21"/>
                <w:szCs w:val="21"/>
              </w:rPr>
              <w:t>Never use light-weight DM Sans (100/200) — insufficient contrast on cream.</w:t>
            </w:r>
          </w:p>
          <w:p w14:paraId="18E7BA92" w14:textId="77777777" w:rsidR="006922D2" w:rsidRDefault="00000000">
            <w:pPr>
              <w:pStyle w:val="ListParagraph"/>
              <w:numPr>
                <w:ilvl w:val="0"/>
                <w:numId w:val="2"/>
              </w:numPr>
              <w:spacing w:before="60" w:after="50"/>
            </w:pPr>
            <w:r>
              <w:rPr>
                <w:sz w:val="21"/>
                <w:szCs w:val="21"/>
              </w:rPr>
              <w:t>Never use decorative, script, or display fonts from other families.</w:t>
            </w:r>
          </w:p>
          <w:p w14:paraId="0CED30B5" w14:textId="77777777" w:rsidR="006922D2" w:rsidRDefault="00000000">
            <w:pPr>
              <w:pStyle w:val="ListParagraph"/>
              <w:numPr>
                <w:ilvl w:val="0"/>
                <w:numId w:val="2"/>
              </w:numPr>
              <w:spacing w:before="60" w:after="50"/>
            </w:pPr>
            <w:r>
              <w:rPr>
                <w:sz w:val="21"/>
                <w:szCs w:val="21"/>
              </w:rPr>
              <w:t>Never stretch or condense letterforms — let the font breathe naturally.</w:t>
            </w:r>
          </w:p>
        </w:tc>
      </w:tr>
    </w:tbl>
    <w:p w14:paraId="775B7FA4" w14:textId="77777777" w:rsidR="006922D2" w:rsidRDefault="006922D2">
      <w:pPr>
        <w:spacing w:before="200"/>
      </w:pPr>
    </w:p>
    <w:p w14:paraId="0C3CB7C3" w14:textId="77777777" w:rsidR="006922D2" w:rsidRDefault="00000000">
      <w:pPr>
        <w:spacing w:before="320" w:after="120"/>
      </w:pPr>
      <w:r>
        <w:rPr>
          <w:b/>
          <w:bCs/>
          <w:sz w:val="24"/>
          <w:szCs w:val="24"/>
        </w:rPr>
        <w:t>Typography on Different Backgrounds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922D2" w14:paraId="60988677" w14:textId="77777777">
        <w:tblPrEx>
          <w:tblCellMar>
            <w:top w:w="0" w:type="dxa"/>
            <w:bottom w:w="0" w:type="dxa"/>
          </w:tblCellMar>
        </w:tblPrEx>
        <w:tc>
          <w:tcPr>
            <w:tcW w:w="2400" w:type="dxa"/>
            <w:tcBorders>
              <w:top w:val="single" w:sz="2" w:space="0" w:color="E0DDD8"/>
              <w:left w:val="single" w:sz="2" w:space="0" w:color="E0DDD8"/>
              <w:bottom w:val="single" w:sz="2" w:space="0" w:color="E0DDD8"/>
              <w:right w:val="single" w:sz="2" w:space="0" w:color="E0DDD8"/>
            </w:tcBorders>
            <w:shd w:val="clear" w:color="auto" w:fill="FFF4E3"/>
            <w:tcMar>
              <w:top w:w="140" w:type="dxa"/>
              <w:left w:w="160" w:type="dxa"/>
              <w:bottom w:w="140" w:type="dxa"/>
              <w:right w:w="160" w:type="dxa"/>
            </w:tcMar>
            <w:vAlign w:val="center"/>
          </w:tcPr>
          <w:p w14:paraId="10625DBA" w14:textId="77777777" w:rsidR="006922D2" w:rsidRDefault="00000000">
            <w:r>
              <w:rPr>
                <w:b/>
                <w:bCs/>
                <w:sz w:val="20"/>
                <w:szCs w:val="20"/>
              </w:rPr>
              <w:t>Cream background</w:t>
            </w:r>
          </w:p>
        </w:tc>
        <w:tc>
          <w:tcPr>
            <w:tcW w:w="6960" w:type="dxa"/>
            <w:tcBorders>
              <w:top w:val="single" w:sz="2" w:space="0" w:color="E0DDD8"/>
              <w:left w:val="single" w:sz="2" w:space="0" w:color="E0DDD8"/>
              <w:bottom w:val="single" w:sz="2" w:space="0" w:color="E0DDD8"/>
              <w:right w:val="single" w:sz="2" w:space="0" w:color="E0DDD8"/>
            </w:tcBorders>
            <w:shd w:val="clear" w:color="auto" w:fill="FFFFFF"/>
            <w:tcMar>
              <w:top w:w="140" w:type="dxa"/>
              <w:left w:w="160" w:type="dxa"/>
              <w:bottom w:w="140" w:type="dxa"/>
              <w:right w:w="160" w:type="dxa"/>
            </w:tcMar>
            <w:vAlign w:val="center"/>
          </w:tcPr>
          <w:p w14:paraId="28B270A7" w14:textId="77777777" w:rsidR="006922D2" w:rsidRDefault="00000000">
            <w:r>
              <w:rPr>
                <w:sz w:val="20"/>
                <w:szCs w:val="20"/>
              </w:rPr>
              <w:t>Headings in Forest Dark or Green. Body in Black (#1A1A1A). Labels in Green. Pull quotes in Green. Never use gray body text on cream — insufficient contrast.</w:t>
            </w:r>
          </w:p>
        </w:tc>
      </w:tr>
      <w:tr w:rsidR="006922D2" w14:paraId="6341A2F7" w14:textId="77777777">
        <w:tblPrEx>
          <w:tblCellMar>
            <w:top w:w="0" w:type="dxa"/>
            <w:bottom w:w="0" w:type="dxa"/>
          </w:tblCellMar>
        </w:tblPrEx>
        <w:tc>
          <w:tcPr>
            <w:tcW w:w="2400" w:type="dxa"/>
            <w:tcBorders>
              <w:top w:val="single" w:sz="2" w:space="0" w:color="E0DDD8"/>
              <w:left w:val="single" w:sz="2" w:space="0" w:color="E0DDD8"/>
              <w:bottom w:val="single" w:sz="2" w:space="0" w:color="E0DDD8"/>
              <w:right w:val="single" w:sz="2" w:space="0" w:color="E0DDD8"/>
            </w:tcBorders>
            <w:shd w:val="clear" w:color="auto" w:fill="11241F"/>
            <w:tcMar>
              <w:top w:w="140" w:type="dxa"/>
              <w:left w:w="160" w:type="dxa"/>
              <w:bottom w:w="140" w:type="dxa"/>
              <w:right w:w="160" w:type="dxa"/>
            </w:tcMar>
            <w:vAlign w:val="center"/>
          </w:tcPr>
          <w:p w14:paraId="566B6E3A" w14:textId="77777777" w:rsidR="006922D2" w:rsidRDefault="00000000">
            <w:r>
              <w:rPr>
                <w:b/>
                <w:bCs/>
                <w:color w:val="FFFFFF"/>
                <w:sz w:val="20"/>
                <w:szCs w:val="20"/>
              </w:rPr>
              <w:t>Forest Dark background</w:t>
            </w:r>
          </w:p>
        </w:tc>
        <w:tc>
          <w:tcPr>
            <w:tcW w:w="6960" w:type="dxa"/>
            <w:tcBorders>
              <w:top w:val="single" w:sz="2" w:space="0" w:color="E0DDD8"/>
              <w:left w:val="single" w:sz="2" w:space="0" w:color="E0DDD8"/>
              <w:bottom w:val="single" w:sz="2" w:space="0" w:color="E0DDD8"/>
              <w:right w:val="single" w:sz="2" w:space="0" w:color="E0DDD8"/>
            </w:tcBorders>
            <w:shd w:val="clear" w:color="auto" w:fill="FFFFFF"/>
            <w:tcMar>
              <w:top w:w="140" w:type="dxa"/>
              <w:left w:w="160" w:type="dxa"/>
              <w:bottom w:w="140" w:type="dxa"/>
              <w:right w:w="160" w:type="dxa"/>
            </w:tcMar>
            <w:vAlign w:val="center"/>
          </w:tcPr>
          <w:p w14:paraId="72708F98" w14:textId="77777777" w:rsidR="006922D2" w:rsidRDefault="00000000">
            <w:r>
              <w:rPr>
                <w:sz w:val="20"/>
                <w:szCs w:val="20"/>
              </w:rPr>
              <w:t xml:space="preserve">All text in White or Cream. Accent text in Terracotta for one element only. Never use </w:t>
            </w:r>
            <w:proofErr w:type="gramStart"/>
            <w:r>
              <w:rPr>
                <w:sz w:val="20"/>
                <w:szCs w:val="20"/>
              </w:rPr>
              <w:t>Green</w:t>
            </w:r>
            <w:proofErr w:type="gramEnd"/>
            <w:r>
              <w:rPr>
                <w:sz w:val="20"/>
                <w:szCs w:val="20"/>
              </w:rPr>
              <w:t xml:space="preserve"> text on Forest Dark — contrast too low for body copy.</w:t>
            </w:r>
          </w:p>
        </w:tc>
      </w:tr>
      <w:tr w:rsidR="006922D2" w14:paraId="2B5D0407" w14:textId="77777777">
        <w:tblPrEx>
          <w:tblCellMar>
            <w:top w:w="0" w:type="dxa"/>
            <w:bottom w:w="0" w:type="dxa"/>
          </w:tblCellMar>
        </w:tblPrEx>
        <w:tc>
          <w:tcPr>
            <w:tcW w:w="2400" w:type="dxa"/>
            <w:tcBorders>
              <w:top w:val="single" w:sz="2" w:space="0" w:color="E0DDD8"/>
              <w:left w:val="single" w:sz="2" w:space="0" w:color="E0DDD8"/>
              <w:bottom w:val="single" w:sz="2" w:space="0" w:color="E0DDD8"/>
              <w:right w:val="single" w:sz="2" w:space="0" w:color="E0DDD8"/>
            </w:tcBorders>
            <w:shd w:val="clear" w:color="auto" w:fill="2D6A4F"/>
            <w:tcMar>
              <w:top w:w="140" w:type="dxa"/>
              <w:left w:w="160" w:type="dxa"/>
              <w:bottom w:w="140" w:type="dxa"/>
              <w:right w:w="160" w:type="dxa"/>
            </w:tcMar>
            <w:vAlign w:val="center"/>
          </w:tcPr>
          <w:p w14:paraId="6815DB88" w14:textId="77777777" w:rsidR="006922D2" w:rsidRDefault="00000000">
            <w:r>
              <w:rPr>
                <w:b/>
                <w:bCs/>
                <w:color w:val="FFFFFF"/>
                <w:sz w:val="20"/>
                <w:szCs w:val="20"/>
              </w:rPr>
              <w:t>Green background</w:t>
            </w:r>
          </w:p>
        </w:tc>
        <w:tc>
          <w:tcPr>
            <w:tcW w:w="6960" w:type="dxa"/>
            <w:tcBorders>
              <w:top w:val="single" w:sz="2" w:space="0" w:color="E0DDD8"/>
              <w:left w:val="single" w:sz="2" w:space="0" w:color="E0DDD8"/>
              <w:bottom w:val="single" w:sz="2" w:space="0" w:color="E0DDD8"/>
              <w:right w:val="single" w:sz="2" w:space="0" w:color="E0DDD8"/>
            </w:tcBorders>
            <w:shd w:val="clear" w:color="auto" w:fill="FFFFFF"/>
            <w:tcMar>
              <w:top w:w="140" w:type="dxa"/>
              <w:left w:w="160" w:type="dxa"/>
              <w:bottom w:w="140" w:type="dxa"/>
              <w:right w:w="160" w:type="dxa"/>
            </w:tcMar>
            <w:vAlign w:val="center"/>
          </w:tcPr>
          <w:p w14:paraId="2993EFA3" w14:textId="77777777" w:rsidR="006922D2" w:rsidRDefault="00000000">
            <w:r>
              <w:rPr>
                <w:sz w:val="20"/>
                <w:szCs w:val="20"/>
              </w:rPr>
              <w:t>Text in White. Subtext in Cream. This is a high-impact background — use sparingly for key callout blocks only.</w:t>
            </w:r>
          </w:p>
        </w:tc>
      </w:tr>
      <w:tr w:rsidR="006922D2" w14:paraId="433F9243" w14:textId="77777777">
        <w:tblPrEx>
          <w:tblCellMar>
            <w:top w:w="0" w:type="dxa"/>
            <w:bottom w:w="0" w:type="dxa"/>
          </w:tblCellMar>
        </w:tblPrEx>
        <w:tc>
          <w:tcPr>
            <w:tcW w:w="2400" w:type="dxa"/>
            <w:tcBorders>
              <w:top w:val="single" w:sz="2" w:space="0" w:color="E0DDD8"/>
              <w:left w:val="single" w:sz="2" w:space="0" w:color="E0DDD8"/>
              <w:bottom w:val="single" w:sz="2" w:space="0" w:color="E0DDD8"/>
              <w:right w:val="single" w:sz="2" w:space="0" w:color="E0DDD8"/>
            </w:tcBorders>
            <w:shd w:val="clear" w:color="auto" w:fill="FFFFFF"/>
            <w:tcMar>
              <w:top w:w="140" w:type="dxa"/>
              <w:left w:w="160" w:type="dxa"/>
              <w:bottom w:w="140" w:type="dxa"/>
              <w:right w:w="160" w:type="dxa"/>
            </w:tcMar>
            <w:vAlign w:val="center"/>
          </w:tcPr>
          <w:p w14:paraId="2A7042C8" w14:textId="77777777" w:rsidR="006922D2" w:rsidRDefault="00000000">
            <w:r>
              <w:rPr>
                <w:b/>
                <w:bCs/>
                <w:sz w:val="20"/>
                <w:szCs w:val="20"/>
              </w:rPr>
              <w:t>White background (digital)</w:t>
            </w:r>
          </w:p>
        </w:tc>
        <w:tc>
          <w:tcPr>
            <w:tcW w:w="6960" w:type="dxa"/>
            <w:tcBorders>
              <w:top w:val="single" w:sz="2" w:space="0" w:color="E0DDD8"/>
              <w:left w:val="single" w:sz="2" w:space="0" w:color="E0DDD8"/>
              <w:bottom w:val="single" w:sz="2" w:space="0" w:color="E0DDD8"/>
              <w:right w:val="single" w:sz="2" w:space="0" w:color="E0DDD8"/>
            </w:tcBorders>
            <w:shd w:val="clear" w:color="auto" w:fill="FFFFFF"/>
            <w:tcMar>
              <w:top w:w="140" w:type="dxa"/>
              <w:left w:w="160" w:type="dxa"/>
              <w:bottom w:w="140" w:type="dxa"/>
              <w:right w:w="160" w:type="dxa"/>
            </w:tcMar>
            <w:vAlign w:val="center"/>
          </w:tcPr>
          <w:p w14:paraId="2FBEBC03" w14:textId="77777777" w:rsidR="006922D2" w:rsidRDefault="00000000">
            <w:r>
              <w:rPr>
                <w:sz w:val="20"/>
                <w:szCs w:val="20"/>
              </w:rPr>
              <w:t>Headings in Forest Dark. Body in Black. Labels in Green. Same rules as cream — white is functionally equivalent in digital context.</w:t>
            </w:r>
          </w:p>
        </w:tc>
      </w:tr>
    </w:tbl>
    <w:p w14:paraId="78DADFA4" w14:textId="77777777" w:rsidR="006922D2" w:rsidRDefault="00000000">
      <w:pPr>
        <w:pBdr>
          <w:bottom w:val="single" w:sz="6" w:space="8" w:color="2D6A4F"/>
        </w:pBdr>
        <w:spacing w:before="560" w:after="160"/>
      </w:pPr>
      <w:proofErr w:type="gramStart"/>
      <w:r>
        <w:rPr>
          <w:b/>
          <w:bCs/>
          <w:color w:val="2D6A4F"/>
          <w:sz w:val="14"/>
          <w:szCs w:val="14"/>
        </w:rPr>
        <w:t xml:space="preserve">03  </w:t>
      </w:r>
      <w:r>
        <w:rPr>
          <w:b/>
          <w:bCs/>
          <w:sz w:val="30"/>
          <w:szCs w:val="30"/>
        </w:rPr>
        <w:t>ILLUSTRATION</w:t>
      </w:r>
      <w:proofErr w:type="gramEnd"/>
      <w:r>
        <w:rPr>
          <w:b/>
          <w:bCs/>
          <w:sz w:val="30"/>
          <w:szCs w:val="30"/>
        </w:rPr>
        <w:t xml:space="preserve"> &amp; IMAGE SYSTEM</w:t>
      </w:r>
    </w:p>
    <w:p w14:paraId="7FC28578" w14:textId="77777777" w:rsidR="006922D2" w:rsidRDefault="00000000">
      <w:pPr>
        <w:spacing w:after="240"/>
      </w:pPr>
      <w:r>
        <w:rPr>
          <w:i/>
          <w:iCs/>
          <w:color w:val="6B6B6B"/>
        </w:rPr>
        <w:t>Four distinct visual styles. Each has a specific job. Use the right one for the right moment.</w:t>
      </w:r>
    </w:p>
    <w:p w14:paraId="64874633" w14:textId="77777777" w:rsidR="006922D2" w:rsidRDefault="00000000">
      <w:pPr>
        <w:spacing w:before="80" w:after="80"/>
      </w:pPr>
      <w:r>
        <w:t>Wasabi's visual language is built around one consistent thread: the hand-drawn single line. Whether it connects real photographs, outlines a person, sketches a scene, or forms a concept — the line is always present, always human, always continuous. This line is our visual signature. It represents the connection between people, between ideas, and between where someone is now and what they can become.</w:t>
      </w:r>
    </w:p>
    <w:p w14:paraId="349D0B3D" w14:textId="496E09D3" w:rsidR="006922D2" w:rsidRDefault="00760639">
      <w:pPr>
        <w:spacing w:before="200"/>
      </w:pPr>
      <w:r w:rsidRPr="00760639">
        <w:lastRenderedPageBreak/>
        <w:drawing>
          <wp:inline distT="0" distB="0" distL="0" distR="0" wp14:anchorId="4BDE2014" wp14:editId="10AC97CC">
            <wp:extent cx="2287051" cy="2632058"/>
            <wp:effectExtent l="0" t="0" r="0" b="0"/>
            <wp:docPr id="68925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57082" name=""/>
                    <pic:cNvPicPr/>
                  </pic:nvPicPr>
                  <pic:blipFill>
                    <a:blip r:embed="rId5"/>
                    <a:stretch>
                      <a:fillRect/>
                    </a:stretch>
                  </pic:blipFill>
                  <pic:spPr>
                    <a:xfrm>
                      <a:off x="0" y="0"/>
                      <a:ext cx="2313283" cy="2662247"/>
                    </a:xfrm>
                    <a:prstGeom prst="rect">
                      <a:avLst/>
                    </a:prstGeom>
                  </pic:spPr>
                </pic:pic>
              </a:graphicData>
            </a:graphic>
          </wp:inline>
        </w:drawing>
      </w:r>
      <w:r w:rsidRPr="00760639">
        <w:rPr>
          <w:noProof/>
        </w:rPr>
        <w:t xml:space="preserve"> </w:t>
      </w:r>
      <w:r w:rsidRPr="00760639">
        <w:drawing>
          <wp:inline distT="0" distB="0" distL="0" distR="0" wp14:anchorId="558B2D3D" wp14:editId="4CAAF756">
            <wp:extent cx="2067195" cy="2624562"/>
            <wp:effectExtent l="0" t="0" r="9525" b="4445"/>
            <wp:docPr id="21466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287" name=""/>
                    <pic:cNvPicPr/>
                  </pic:nvPicPr>
                  <pic:blipFill>
                    <a:blip r:embed="rId6"/>
                    <a:stretch>
                      <a:fillRect/>
                    </a:stretch>
                  </pic:blipFill>
                  <pic:spPr>
                    <a:xfrm>
                      <a:off x="0" y="0"/>
                      <a:ext cx="2077506" cy="2637654"/>
                    </a:xfrm>
                    <a:prstGeom prst="rect">
                      <a:avLst/>
                    </a:prstGeom>
                  </pic:spPr>
                </pic:pic>
              </a:graphicData>
            </a:graphic>
          </wp:inline>
        </w:drawing>
      </w:r>
      <w:r w:rsidRPr="00760639">
        <w:rPr>
          <w:noProof/>
        </w:rPr>
        <w:t xml:space="preserve"> </w:t>
      </w:r>
      <w:r w:rsidRPr="00760639">
        <w:rPr>
          <w:noProof/>
        </w:rPr>
        <w:drawing>
          <wp:inline distT="0" distB="0" distL="0" distR="0" wp14:anchorId="149476D0" wp14:editId="35382180">
            <wp:extent cx="2336763" cy="2410815"/>
            <wp:effectExtent l="0" t="0" r="6985" b="8890"/>
            <wp:docPr id="1016708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08050" name=""/>
                    <pic:cNvPicPr/>
                  </pic:nvPicPr>
                  <pic:blipFill>
                    <a:blip r:embed="rId7"/>
                    <a:stretch>
                      <a:fillRect/>
                    </a:stretch>
                  </pic:blipFill>
                  <pic:spPr>
                    <a:xfrm>
                      <a:off x="0" y="0"/>
                      <a:ext cx="2365228" cy="2440182"/>
                    </a:xfrm>
                    <a:prstGeom prst="rect">
                      <a:avLst/>
                    </a:prstGeom>
                  </pic:spPr>
                </pic:pic>
              </a:graphicData>
            </a:graphic>
          </wp:inline>
        </w:drawing>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20E623B1" w14:textId="77777777">
        <w:tblPrEx>
          <w:tblCellMar>
            <w:top w:w="0" w:type="dxa"/>
            <w:bottom w:w="0" w:type="dxa"/>
          </w:tblCellMar>
        </w:tblPrEx>
        <w:tc>
          <w:tcPr>
            <w:tcW w:w="9360" w:type="dxa"/>
            <w:tcBorders>
              <w:top w:val="none" w:sz="0" w:space="0" w:color="FFFFFF"/>
              <w:left w:val="single" w:sz="20" w:space="0" w:color="2D6A4F"/>
              <w:bottom w:val="none" w:sz="0" w:space="0" w:color="FFFFFF"/>
              <w:right w:val="none" w:sz="0" w:space="0" w:color="FFFFFF"/>
            </w:tcBorders>
            <w:shd w:val="clear" w:color="auto" w:fill="F0EDE6"/>
            <w:tcMar>
              <w:top w:w="200" w:type="dxa"/>
              <w:left w:w="320" w:type="dxa"/>
              <w:bottom w:w="200" w:type="dxa"/>
              <w:right w:w="280" w:type="dxa"/>
            </w:tcMar>
          </w:tcPr>
          <w:p w14:paraId="07C4EE8B" w14:textId="77777777" w:rsidR="006922D2" w:rsidRDefault="00000000">
            <w:pPr>
              <w:spacing w:after="60"/>
            </w:pPr>
            <w:r>
              <w:rPr>
                <w:b/>
                <w:bCs/>
                <w:color w:val="2D6A4F"/>
                <w:sz w:val="19"/>
                <w:szCs w:val="19"/>
              </w:rPr>
              <w:t xml:space="preserve">STYLE </w:t>
            </w:r>
            <w:proofErr w:type="gramStart"/>
            <w:r>
              <w:rPr>
                <w:b/>
                <w:bCs/>
                <w:color w:val="2D6A4F"/>
                <w:sz w:val="19"/>
                <w:szCs w:val="19"/>
              </w:rPr>
              <w:t xml:space="preserve">01  </w:t>
            </w:r>
            <w:r>
              <w:rPr>
                <w:b/>
                <w:bCs/>
                <w:sz w:val="24"/>
                <w:szCs w:val="24"/>
              </w:rPr>
              <w:t>REAL</w:t>
            </w:r>
            <w:proofErr w:type="gramEnd"/>
            <w:r>
              <w:rPr>
                <w:b/>
                <w:bCs/>
                <w:sz w:val="24"/>
                <w:szCs w:val="24"/>
              </w:rPr>
              <w:t xml:space="preserve"> PHOTO + FLOWING LINE CONNECTION</w:t>
            </w:r>
          </w:p>
          <w:p w14:paraId="28FFF3A2" w14:textId="77777777" w:rsidR="006922D2" w:rsidRDefault="00000000">
            <w:pPr>
              <w:spacing w:after="120"/>
            </w:pPr>
            <w:r>
              <w:rPr>
                <w:i/>
                <w:iCs/>
                <w:color w:val="6B6B6B"/>
                <w:sz w:val="21"/>
                <w:szCs w:val="21"/>
              </w:rPr>
              <w:t>Real photographs of Bharat people, cut into organic blob shapes, connected by a single continuous flowing hand-drawn line.</w:t>
            </w:r>
          </w:p>
          <w:p w14:paraId="7E325CF9" w14:textId="77777777" w:rsidR="006922D2" w:rsidRDefault="00000000">
            <w:pPr>
              <w:spacing w:before="80" w:after="60"/>
            </w:pPr>
            <w:r>
              <w:rPr>
                <w:b/>
                <w:bCs/>
                <w:color w:val="2D6A4F"/>
                <w:sz w:val="19"/>
                <w:szCs w:val="19"/>
              </w:rPr>
              <w:t>USE WHEN:</w:t>
            </w:r>
          </w:p>
          <w:p w14:paraId="6D25B577" w14:textId="77777777" w:rsidR="006922D2" w:rsidRDefault="00000000">
            <w:pPr>
              <w:pStyle w:val="ListParagraph"/>
              <w:numPr>
                <w:ilvl w:val="0"/>
                <w:numId w:val="2"/>
              </w:numPr>
              <w:spacing w:before="40" w:after="40"/>
            </w:pPr>
            <w:r>
              <w:rPr>
                <w:sz w:val="21"/>
                <w:szCs w:val="21"/>
              </w:rPr>
              <w:t>Hero moments and primary visual statements</w:t>
            </w:r>
          </w:p>
          <w:p w14:paraId="5AAF7D8E" w14:textId="77777777" w:rsidR="006922D2" w:rsidRDefault="00000000">
            <w:pPr>
              <w:pStyle w:val="ListParagraph"/>
              <w:numPr>
                <w:ilvl w:val="0"/>
                <w:numId w:val="2"/>
              </w:numPr>
              <w:spacing w:before="40" w:after="40"/>
            </w:pPr>
            <w:r>
              <w:rPr>
                <w:sz w:val="21"/>
                <w:szCs w:val="21"/>
              </w:rPr>
              <w:t>Brochure covers and opening spreads</w:t>
            </w:r>
          </w:p>
          <w:p w14:paraId="19709D03" w14:textId="77777777" w:rsidR="006922D2" w:rsidRDefault="00000000">
            <w:pPr>
              <w:pStyle w:val="ListParagraph"/>
              <w:numPr>
                <w:ilvl w:val="0"/>
                <w:numId w:val="2"/>
              </w:numPr>
              <w:spacing w:before="40" w:after="40"/>
            </w:pPr>
            <w:r>
              <w:rPr>
                <w:sz w:val="21"/>
                <w:szCs w:val="21"/>
              </w:rPr>
              <w:t>Website hero sections and landing pages</w:t>
            </w:r>
          </w:p>
          <w:p w14:paraId="10442933" w14:textId="77777777" w:rsidR="006922D2" w:rsidRDefault="00000000">
            <w:pPr>
              <w:pStyle w:val="ListParagraph"/>
              <w:numPr>
                <w:ilvl w:val="0"/>
                <w:numId w:val="2"/>
              </w:numPr>
              <w:spacing w:before="40" w:after="40"/>
            </w:pPr>
            <w:r>
              <w:rPr>
                <w:sz w:val="21"/>
                <w:szCs w:val="21"/>
              </w:rPr>
              <w:t>Impact pages showing real reach across geographies</w:t>
            </w:r>
          </w:p>
          <w:p w14:paraId="21ED4A58" w14:textId="77777777" w:rsidR="006922D2" w:rsidRDefault="00000000">
            <w:pPr>
              <w:pStyle w:val="ListParagraph"/>
              <w:numPr>
                <w:ilvl w:val="0"/>
                <w:numId w:val="2"/>
              </w:numPr>
              <w:spacing w:before="40" w:after="40"/>
            </w:pPr>
            <w:r>
              <w:rPr>
                <w:sz w:val="21"/>
                <w:szCs w:val="21"/>
              </w:rPr>
              <w:t>Annual reports and partnership decks — the opening visual</w:t>
            </w:r>
          </w:p>
          <w:p w14:paraId="2749CA04" w14:textId="77777777" w:rsidR="006922D2" w:rsidRDefault="00000000">
            <w:pPr>
              <w:spacing w:before="80" w:after="60"/>
            </w:pPr>
            <w:r>
              <w:rPr>
                <w:b/>
                <w:bCs/>
                <w:color w:val="E5784A"/>
                <w:sz w:val="19"/>
                <w:szCs w:val="19"/>
              </w:rPr>
              <w:t>NOT FOR:</w:t>
            </w:r>
          </w:p>
          <w:p w14:paraId="54D7D032" w14:textId="77777777" w:rsidR="006922D2" w:rsidRDefault="00000000">
            <w:pPr>
              <w:pStyle w:val="ListParagraph"/>
              <w:numPr>
                <w:ilvl w:val="0"/>
                <w:numId w:val="2"/>
              </w:numPr>
              <w:spacing w:before="40" w:after="40"/>
            </w:pPr>
            <w:r>
              <w:rPr>
                <w:sz w:val="21"/>
                <w:szCs w:val="21"/>
              </w:rPr>
              <w:t>Social media posts — too complex at small sizes</w:t>
            </w:r>
          </w:p>
          <w:p w14:paraId="765AF8B6" w14:textId="77777777" w:rsidR="006922D2" w:rsidRDefault="00000000">
            <w:pPr>
              <w:pStyle w:val="ListParagraph"/>
              <w:numPr>
                <w:ilvl w:val="0"/>
                <w:numId w:val="2"/>
              </w:numPr>
              <w:spacing w:before="40" w:after="40"/>
            </w:pPr>
            <w:r>
              <w:rPr>
                <w:sz w:val="21"/>
                <w:szCs w:val="21"/>
              </w:rPr>
              <w:t>Email headers — does not scale down well</w:t>
            </w:r>
          </w:p>
          <w:p w14:paraId="1B044333" w14:textId="77777777" w:rsidR="006922D2" w:rsidRDefault="00000000">
            <w:pPr>
              <w:pStyle w:val="ListParagraph"/>
              <w:numPr>
                <w:ilvl w:val="0"/>
                <w:numId w:val="2"/>
              </w:numPr>
              <w:spacing w:before="40" w:after="40"/>
            </w:pPr>
            <w:r>
              <w:rPr>
                <w:sz w:val="21"/>
                <w:szCs w:val="21"/>
              </w:rPr>
              <w:t>Diagrams or process explanations</w:t>
            </w:r>
          </w:p>
          <w:p w14:paraId="0D92B05B" w14:textId="77777777" w:rsidR="006922D2" w:rsidRDefault="00000000">
            <w:pPr>
              <w:spacing w:before="80" w:after="60"/>
            </w:pPr>
            <w:r>
              <w:rPr>
                <w:b/>
                <w:bCs/>
                <w:sz w:val="19"/>
                <w:szCs w:val="19"/>
              </w:rPr>
              <w:t>SURFACES:</w:t>
            </w:r>
          </w:p>
          <w:p w14:paraId="4F8448B5" w14:textId="77777777" w:rsidR="006922D2" w:rsidRDefault="00000000">
            <w:r>
              <w:rPr>
                <w:sz w:val="21"/>
                <w:szCs w:val="21"/>
              </w:rPr>
              <w:t>Brochure covers · Website hero · Large-format print · Partnership presentation openers</w:t>
            </w:r>
          </w:p>
        </w:tc>
      </w:tr>
    </w:tbl>
    <w:p w14:paraId="10869ED5" w14:textId="41B53929" w:rsidR="00760639" w:rsidRDefault="00760639">
      <w:pPr>
        <w:spacing w:before="200"/>
      </w:pPr>
      <w:r w:rsidRPr="00760639">
        <w:lastRenderedPageBreak/>
        <w:drawing>
          <wp:inline distT="0" distB="0" distL="0" distR="0" wp14:anchorId="605EA6EB" wp14:editId="2A7FB90D">
            <wp:extent cx="5943600" cy="3237865"/>
            <wp:effectExtent l="0" t="0" r="0" b="635"/>
            <wp:docPr id="27244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45433" name=""/>
                    <pic:cNvPicPr/>
                  </pic:nvPicPr>
                  <pic:blipFill>
                    <a:blip r:embed="rId8"/>
                    <a:stretch>
                      <a:fillRect/>
                    </a:stretch>
                  </pic:blipFill>
                  <pic:spPr>
                    <a:xfrm>
                      <a:off x="0" y="0"/>
                      <a:ext cx="5943600" cy="3237865"/>
                    </a:xfrm>
                    <a:prstGeom prst="rect">
                      <a:avLst/>
                    </a:prstGeom>
                  </pic:spPr>
                </pic:pic>
              </a:graphicData>
            </a:graphic>
          </wp:inline>
        </w:drawing>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774F7BB4" w14:textId="77777777">
        <w:tblPrEx>
          <w:tblCellMar>
            <w:top w:w="0" w:type="dxa"/>
            <w:bottom w:w="0" w:type="dxa"/>
          </w:tblCellMar>
        </w:tblPrEx>
        <w:tc>
          <w:tcPr>
            <w:tcW w:w="9360" w:type="dxa"/>
            <w:tcBorders>
              <w:top w:val="none" w:sz="0" w:space="0" w:color="FFFFFF"/>
              <w:left w:val="single" w:sz="20" w:space="0" w:color="2D6A4F"/>
              <w:bottom w:val="none" w:sz="0" w:space="0" w:color="FFFFFF"/>
              <w:right w:val="none" w:sz="0" w:space="0" w:color="FFFFFF"/>
            </w:tcBorders>
            <w:shd w:val="clear" w:color="auto" w:fill="F0EDE6"/>
            <w:tcMar>
              <w:top w:w="200" w:type="dxa"/>
              <w:left w:w="320" w:type="dxa"/>
              <w:bottom w:w="200" w:type="dxa"/>
              <w:right w:w="280" w:type="dxa"/>
            </w:tcMar>
          </w:tcPr>
          <w:p w14:paraId="296DBA28" w14:textId="77777777" w:rsidR="006922D2" w:rsidRDefault="00000000">
            <w:pPr>
              <w:spacing w:after="60"/>
            </w:pPr>
            <w:r>
              <w:rPr>
                <w:b/>
                <w:bCs/>
                <w:color w:val="2D6A4F"/>
                <w:sz w:val="19"/>
                <w:szCs w:val="19"/>
              </w:rPr>
              <w:t xml:space="preserve">STYLE </w:t>
            </w:r>
            <w:proofErr w:type="gramStart"/>
            <w:r>
              <w:rPr>
                <w:b/>
                <w:bCs/>
                <w:color w:val="2D6A4F"/>
                <w:sz w:val="19"/>
                <w:szCs w:val="19"/>
              </w:rPr>
              <w:t xml:space="preserve">02  </w:t>
            </w:r>
            <w:r>
              <w:rPr>
                <w:b/>
                <w:bCs/>
                <w:sz w:val="24"/>
                <w:szCs w:val="24"/>
              </w:rPr>
              <w:t>REAL</w:t>
            </w:r>
            <w:proofErr w:type="gramEnd"/>
            <w:r>
              <w:rPr>
                <w:b/>
                <w:bCs/>
                <w:sz w:val="24"/>
                <w:szCs w:val="24"/>
              </w:rPr>
              <w:t xml:space="preserve"> PHOTO + LINE OUTLINE / AURA</w:t>
            </w:r>
          </w:p>
          <w:p w14:paraId="718B693E" w14:textId="77777777" w:rsidR="006922D2" w:rsidRDefault="00000000">
            <w:pPr>
              <w:spacing w:after="120"/>
            </w:pPr>
            <w:r>
              <w:rPr>
                <w:i/>
                <w:iCs/>
                <w:color w:val="6B6B6B"/>
                <w:sz w:val="21"/>
                <w:szCs w:val="21"/>
              </w:rPr>
              <w:t>A real photograph with a loose hand-drawn line traced around the subject — like someone circled them with purpose.</w:t>
            </w:r>
          </w:p>
          <w:p w14:paraId="0C517220" w14:textId="77777777" w:rsidR="006922D2" w:rsidRDefault="00000000">
            <w:pPr>
              <w:spacing w:before="80" w:after="60"/>
            </w:pPr>
            <w:r>
              <w:rPr>
                <w:b/>
                <w:bCs/>
                <w:color w:val="2D6A4F"/>
                <w:sz w:val="19"/>
                <w:szCs w:val="19"/>
              </w:rPr>
              <w:t>USE WHEN:</w:t>
            </w:r>
          </w:p>
          <w:p w14:paraId="2B94002E" w14:textId="77777777" w:rsidR="006922D2" w:rsidRDefault="00000000">
            <w:pPr>
              <w:pStyle w:val="ListParagraph"/>
              <w:numPr>
                <w:ilvl w:val="0"/>
                <w:numId w:val="2"/>
              </w:numPr>
              <w:spacing w:before="40" w:after="40"/>
            </w:pPr>
            <w:r>
              <w:rPr>
                <w:sz w:val="21"/>
                <w:szCs w:val="21"/>
              </w:rPr>
              <w:t>Spotlight moments — featuring a specific person or story</w:t>
            </w:r>
          </w:p>
          <w:p w14:paraId="67D7B448" w14:textId="77777777" w:rsidR="006922D2" w:rsidRDefault="00000000">
            <w:pPr>
              <w:pStyle w:val="ListParagraph"/>
              <w:numPr>
                <w:ilvl w:val="0"/>
                <w:numId w:val="2"/>
              </w:numPr>
              <w:spacing w:before="40" w:after="40"/>
            </w:pPr>
            <w:r>
              <w:rPr>
                <w:sz w:val="21"/>
                <w:szCs w:val="21"/>
              </w:rPr>
              <w:t>Testimonials and the Wasabi Moment narrative</w:t>
            </w:r>
          </w:p>
          <w:p w14:paraId="592C2A9C" w14:textId="77777777" w:rsidR="006922D2" w:rsidRDefault="00000000">
            <w:pPr>
              <w:pStyle w:val="ListParagraph"/>
              <w:numPr>
                <w:ilvl w:val="0"/>
                <w:numId w:val="2"/>
              </w:numPr>
              <w:spacing w:before="40" w:after="40"/>
            </w:pPr>
            <w:r>
              <w:rPr>
                <w:sz w:val="21"/>
                <w:szCs w:val="21"/>
              </w:rPr>
              <w:t>Case studies where one individual is the focus</w:t>
            </w:r>
          </w:p>
          <w:p w14:paraId="0E6B9790" w14:textId="77777777" w:rsidR="006922D2" w:rsidRDefault="00000000">
            <w:pPr>
              <w:pStyle w:val="ListParagraph"/>
              <w:numPr>
                <w:ilvl w:val="0"/>
                <w:numId w:val="2"/>
              </w:numPr>
              <w:spacing w:before="40" w:after="40"/>
            </w:pPr>
            <w:r>
              <w:rPr>
                <w:sz w:val="21"/>
                <w:szCs w:val="21"/>
              </w:rPr>
              <w:t>Social media posts featuring a featured builder or student</w:t>
            </w:r>
          </w:p>
          <w:p w14:paraId="50A23093" w14:textId="77777777" w:rsidR="006922D2" w:rsidRDefault="00000000">
            <w:pPr>
              <w:pStyle w:val="ListParagraph"/>
              <w:numPr>
                <w:ilvl w:val="0"/>
                <w:numId w:val="2"/>
              </w:numPr>
              <w:spacing w:before="40" w:after="40"/>
            </w:pPr>
            <w:r>
              <w:rPr>
                <w:sz w:val="21"/>
                <w:szCs w:val="21"/>
              </w:rPr>
              <w:t>Pull-quote designs where the person behind the quote matters</w:t>
            </w:r>
          </w:p>
          <w:p w14:paraId="792E5941" w14:textId="77777777" w:rsidR="006922D2" w:rsidRDefault="00000000">
            <w:pPr>
              <w:spacing w:before="80" w:after="60"/>
            </w:pPr>
            <w:r>
              <w:rPr>
                <w:b/>
                <w:bCs/>
                <w:color w:val="E5784A"/>
                <w:sz w:val="19"/>
                <w:szCs w:val="19"/>
              </w:rPr>
              <w:t>NOT FOR:</w:t>
            </w:r>
          </w:p>
          <w:p w14:paraId="02231B5D" w14:textId="77777777" w:rsidR="006922D2" w:rsidRDefault="00000000">
            <w:pPr>
              <w:pStyle w:val="ListParagraph"/>
              <w:numPr>
                <w:ilvl w:val="0"/>
                <w:numId w:val="2"/>
              </w:numPr>
              <w:spacing w:before="40" w:after="40"/>
            </w:pPr>
            <w:r>
              <w:rPr>
                <w:sz w:val="21"/>
                <w:szCs w:val="21"/>
              </w:rPr>
              <w:t>Group scenes — the outline works for single subjects</w:t>
            </w:r>
          </w:p>
          <w:p w14:paraId="17DD5EEF" w14:textId="77777777" w:rsidR="006922D2" w:rsidRDefault="00000000">
            <w:pPr>
              <w:pStyle w:val="ListParagraph"/>
              <w:numPr>
                <w:ilvl w:val="0"/>
                <w:numId w:val="2"/>
              </w:numPr>
              <w:spacing w:before="40" w:after="40"/>
            </w:pPr>
            <w:r>
              <w:rPr>
                <w:sz w:val="21"/>
                <w:szCs w:val="21"/>
              </w:rPr>
              <w:t>Abstract concepts that have no human anchor</w:t>
            </w:r>
          </w:p>
          <w:p w14:paraId="228FA762" w14:textId="77777777" w:rsidR="006922D2" w:rsidRDefault="00000000">
            <w:pPr>
              <w:pStyle w:val="ListParagraph"/>
              <w:numPr>
                <w:ilvl w:val="0"/>
                <w:numId w:val="2"/>
              </w:numPr>
              <w:spacing w:before="40" w:after="40"/>
            </w:pPr>
            <w:r>
              <w:rPr>
                <w:sz w:val="21"/>
                <w:szCs w:val="21"/>
              </w:rPr>
              <w:t>Headers or backgrounds — too busy at scale</w:t>
            </w:r>
          </w:p>
          <w:p w14:paraId="7C1519B0" w14:textId="77777777" w:rsidR="006922D2" w:rsidRDefault="00000000">
            <w:pPr>
              <w:spacing w:before="80" w:after="60"/>
            </w:pPr>
            <w:r>
              <w:rPr>
                <w:b/>
                <w:bCs/>
                <w:sz w:val="19"/>
                <w:szCs w:val="19"/>
              </w:rPr>
              <w:t>SURFACES:</w:t>
            </w:r>
          </w:p>
          <w:p w14:paraId="508772E4" w14:textId="77777777" w:rsidR="006922D2" w:rsidRDefault="00000000">
            <w:r>
              <w:rPr>
                <w:sz w:val="21"/>
                <w:szCs w:val="21"/>
              </w:rPr>
              <w:t>Social media spotlight cards · Testimonial pages · Individual story features</w:t>
            </w:r>
          </w:p>
        </w:tc>
      </w:tr>
    </w:tbl>
    <w:p w14:paraId="3F49914A" w14:textId="77777777" w:rsidR="006922D2" w:rsidRDefault="006922D2">
      <w:pPr>
        <w:spacing w:before="200"/>
      </w:pPr>
    </w:p>
    <w:p w14:paraId="51B64DD9" w14:textId="77777777" w:rsidR="00760639" w:rsidRDefault="00760639">
      <w:pPr>
        <w:spacing w:before="200"/>
      </w:pPr>
    </w:p>
    <w:p w14:paraId="68A27DD8" w14:textId="3629F287" w:rsidR="00760639" w:rsidRDefault="00760639">
      <w:pPr>
        <w:spacing w:before="200"/>
        <w:rPr>
          <w:noProof/>
        </w:rPr>
      </w:pPr>
      <w:r w:rsidRPr="00760639">
        <w:lastRenderedPageBreak/>
        <w:drawing>
          <wp:inline distT="0" distB="0" distL="0" distR="0" wp14:anchorId="130DCF29" wp14:editId="6D52C591">
            <wp:extent cx="2761610" cy="2921330"/>
            <wp:effectExtent l="0" t="0" r="1270" b="0"/>
            <wp:docPr id="627149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9678" name=""/>
                    <pic:cNvPicPr/>
                  </pic:nvPicPr>
                  <pic:blipFill>
                    <a:blip r:embed="rId9"/>
                    <a:stretch>
                      <a:fillRect/>
                    </a:stretch>
                  </pic:blipFill>
                  <pic:spPr>
                    <a:xfrm>
                      <a:off x="0" y="0"/>
                      <a:ext cx="2767627" cy="2927695"/>
                    </a:xfrm>
                    <a:prstGeom prst="rect">
                      <a:avLst/>
                    </a:prstGeom>
                  </pic:spPr>
                </pic:pic>
              </a:graphicData>
            </a:graphic>
          </wp:inline>
        </w:drawing>
      </w:r>
      <w:r w:rsidRPr="00760639">
        <w:rPr>
          <w:noProof/>
        </w:rPr>
        <w:t xml:space="preserve">   </w:t>
      </w:r>
      <w:r w:rsidRPr="00760639">
        <w:rPr>
          <w:noProof/>
        </w:rPr>
        <w:drawing>
          <wp:inline distT="0" distB="0" distL="0" distR="0" wp14:anchorId="1C52E3FC" wp14:editId="2F37B481">
            <wp:extent cx="2280680" cy="2924545"/>
            <wp:effectExtent l="0" t="0" r="5715" b="0"/>
            <wp:docPr id="8787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704230" name=""/>
                    <pic:cNvPicPr/>
                  </pic:nvPicPr>
                  <pic:blipFill>
                    <a:blip r:embed="rId10"/>
                    <a:stretch>
                      <a:fillRect/>
                    </a:stretch>
                  </pic:blipFill>
                  <pic:spPr>
                    <a:xfrm>
                      <a:off x="0" y="0"/>
                      <a:ext cx="2297026" cy="2945505"/>
                    </a:xfrm>
                    <a:prstGeom prst="rect">
                      <a:avLst/>
                    </a:prstGeom>
                  </pic:spPr>
                </pic:pic>
              </a:graphicData>
            </a:graphic>
          </wp:inline>
        </w:drawing>
      </w:r>
    </w:p>
    <w:p w14:paraId="13F0A4C9" w14:textId="0249F645" w:rsidR="00DE00BC" w:rsidRDefault="00DE00BC">
      <w:pPr>
        <w:spacing w:before="200"/>
        <w:rPr>
          <w:noProof/>
        </w:rPr>
      </w:pPr>
      <w:r w:rsidRPr="00760639">
        <w:rPr>
          <w:noProof/>
        </w:rPr>
        <w:drawing>
          <wp:anchor distT="0" distB="0" distL="114300" distR="114300" simplePos="0" relativeHeight="251658240" behindDoc="0" locked="0" layoutInCell="1" allowOverlap="1" wp14:anchorId="149D71FB" wp14:editId="0B6EBA97">
            <wp:simplePos x="0" y="0"/>
            <wp:positionH relativeFrom="column">
              <wp:posOffset>1377315</wp:posOffset>
            </wp:positionH>
            <wp:positionV relativeFrom="paragraph">
              <wp:posOffset>92462</wp:posOffset>
            </wp:positionV>
            <wp:extent cx="2809875" cy="952500"/>
            <wp:effectExtent l="0" t="0" r="9525" b="0"/>
            <wp:wrapNone/>
            <wp:docPr id="146995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53289" name=""/>
                    <pic:cNvPicPr/>
                  </pic:nvPicPr>
                  <pic:blipFill>
                    <a:blip r:embed="rId11">
                      <a:extLst>
                        <a:ext uri="{28A0092B-C50C-407E-A947-70E740481C1C}">
                          <a14:useLocalDpi xmlns:a14="http://schemas.microsoft.com/office/drawing/2010/main" val="0"/>
                        </a:ext>
                      </a:extLst>
                    </a:blip>
                    <a:stretch>
                      <a:fillRect/>
                    </a:stretch>
                  </pic:blipFill>
                  <pic:spPr>
                    <a:xfrm>
                      <a:off x="0" y="0"/>
                      <a:ext cx="2809875" cy="952500"/>
                    </a:xfrm>
                    <a:prstGeom prst="rect">
                      <a:avLst/>
                    </a:prstGeom>
                  </pic:spPr>
                </pic:pic>
              </a:graphicData>
            </a:graphic>
          </wp:anchor>
        </w:drawing>
      </w:r>
    </w:p>
    <w:p w14:paraId="27E1D934" w14:textId="77777777" w:rsidR="00DE00BC" w:rsidRDefault="00DE00BC">
      <w:pPr>
        <w:spacing w:before="200"/>
        <w:rPr>
          <w:noProof/>
        </w:rPr>
      </w:pPr>
    </w:p>
    <w:p w14:paraId="6C2715E2" w14:textId="77777777" w:rsidR="00DE00BC" w:rsidRDefault="00DE00BC">
      <w:pPr>
        <w:spacing w:before="200"/>
        <w:rPr>
          <w:noProof/>
        </w:rPr>
      </w:pPr>
    </w:p>
    <w:p w14:paraId="75273C82" w14:textId="77777777" w:rsidR="00DE00BC" w:rsidRDefault="00DE00BC">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07E7323F" w14:textId="77777777">
        <w:tblPrEx>
          <w:tblCellMar>
            <w:top w:w="0" w:type="dxa"/>
            <w:bottom w:w="0" w:type="dxa"/>
          </w:tblCellMar>
        </w:tblPrEx>
        <w:tc>
          <w:tcPr>
            <w:tcW w:w="9360" w:type="dxa"/>
            <w:tcBorders>
              <w:top w:val="none" w:sz="0" w:space="0" w:color="FFFFFF"/>
              <w:left w:val="single" w:sz="20" w:space="0" w:color="2D6A4F"/>
              <w:bottom w:val="none" w:sz="0" w:space="0" w:color="FFFFFF"/>
              <w:right w:val="none" w:sz="0" w:space="0" w:color="FFFFFF"/>
            </w:tcBorders>
            <w:shd w:val="clear" w:color="auto" w:fill="F0EDE6"/>
            <w:tcMar>
              <w:top w:w="200" w:type="dxa"/>
              <w:left w:w="320" w:type="dxa"/>
              <w:bottom w:w="200" w:type="dxa"/>
              <w:right w:w="280" w:type="dxa"/>
            </w:tcMar>
          </w:tcPr>
          <w:p w14:paraId="0457A91D" w14:textId="532854D6" w:rsidR="006922D2" w:rsidRDefault="00000000">
            <w:pPr>
              <w:spacing w:after="60"/>
            </w:pPr>
            <w:r>
              <w:rPr>
                <w:b/>
                <w:bCs/>
                <w:color w:val="2D6A4F"/>
                <w:sz w:val="19"/>
                <w:szCs w:val="19"/>
              </w:rPr>
              <w:t xml:space="preserve">STYLE </w:t>
            </w:r>
            <w:proofErr w:type="gramStart"/>
            <w:r>
              <w:rPr>
                <w:b/>
                <w:bCs/>
                <w:color w:val="2D6A4F"/>
                <w:sz w:val="19"/>
                <w:szCs w:val="19"/>
              </w:rPr>
              <w:t xml:space="preserve">03  </w:t>
            </w:r>
            <w:r>
              <w:rPr>
                <w:b/>
                <w:bCs/>
                <w:sz w:val="24"/>
                <w:szCs w:val="24"/>
              </w:rPr>
              <w:t>PURE</w:t>
            </w:r>
            <w:proofErr w:type="gramEnd"/>
            <w:r>
              <w:rPr>
                <w:b/>
                <w:bCs/>
                <w:sz w:val="24"/>
                <w:szCs w:val="24"/>
              </w:rPr>
              <w:t xml:space="preserve"> LINE ILLUSTRATION</w:t>
            </w:r>
          </w:p>
          <w:p w14:paraId="31FF8039" w14:textId="77777777" w:rsidR="006922D2" w:rsidRDefault="00000000">
            <w:pPr>
              <w:spacing w:after="120"/>
            </w:pPr>
            <w:r>
              <w:rPr>
                <w:i/>
                <w:iCs/>
                <w:color w:val="6B6B6B"/>
                <w:sz w:val="21"/>
                <w:szCs w:val="21"/>
              </w:rPr>
              <w:t>No photographs. Clean single-line sketched characters in context — maps, skylines, people at devices, community scenes.</w:t>
            </w:r>
          </w:p>
          <w:p w14:paraId="31E6D782" w14:textId="77777777" w:rsidR="006922D2" w:rsidRDefault="00000000">
            <w:pPr>
              <w:spacing w:before="80" w:after="60"/>
            </w:pPr>
            <w:r>
              <w:rPr>
                <w:b/>
                <w:bCs/>
                <w:color w:val="2D6A4F"/>
                <w:sz w:val="19"/>
                <w:szCs w:val="19"/>
              </w:rPr>
              <w:t>USE WHEN:</w:t>
            </w:r>
          </w:p>
          <w:p w14:paraId="7FE67708" w14:textId="77777777" w:rsidR="006922D2" w:rsidRDefault="00000000">
            <w:pPr>
              <w:pStyle w:val="ListParagraph"/>
              <w:numPr>
                <w:ilvl w:val="0"/>
                <w:numId w:val="2"/>
              </w:numPr>
              <w:spacing w:before="40" w:after="40"/>
            </w:pPr>
            <w:r>
              <w:rPr>
                <w:sz w:val="21"/>
                <w:szCs w:val="21"/>
              </w:rPr>
              <w:t>Diagrams and process flows — the Wasabi capability loop, program structure</w:t>
            </w:r>
          </w:p>
          <w:p w14:paraId="477161D2" w14:textId="77777777" w:rsidR="006922D2" w:rsidRDefault="00000000">
            <w:pPr>
              <w:pStyle w:val="ListParagraph"/>
              <w:numPr>
                <w:ilvl w:val="0"/>
                <w:numId w:val="2"/>
              </w:numPr>
              <w:spacing w:before="40" w:after="40"/>
            </w:pPr>
            <w:r>
              <w:rPr>
                <w:sz w:val="21"/>
                <w:szCs w:val="21"/>
              </w:rPr>
              <w:t>Ecosystem maps — showing how programs connect</w:t>
            </w:r>
          </w:p>
          <w:p w14:paraId="63C28F20" w14:textId="77777777" w:rsidR="006922D2" w:rsidRDefault="00000000">
            <w:pPr>
              <w:pStyle w:val="ListParagraph"/>
              <w:numPr>
                <w:ilvl w:val="0"/>
                <w:numId w:val="2"/>
              </w:numPr>
              <w:spacing w:before="40" w:after="40"/>
            </w:pPr>
            <w:r>
              <w:rPr>
                <w:sz w:val="21"/>
                <w:szCs w:val="21"/>
              </w:rPr>
              <w:t>Infographics where data needs a human visual anchor</w:t>
            </w:r>
          </w:p>
          <w:p w14:paraId="39F9B6A9" w14:textId="77777777" w:rsidR="006922D2" w:rsidRDefault="00000000">
            <w:pPr>
              <w:pStyle w:val="ListParagraph"/>
              <w:numPr>
                <w:ilvl w:val="0"/>
                <w:numId w:val="2"/>
              </w:numPr>
              <w:spacing w:before="40" w:after="40"/>
            </w:pPr>
            <w:r>
              <w:rPr>
                <w:sz w:val="21"/>
                <w:szCs w:val="21"/>
              </w:rPr>
              <w:t>Slide decks where photography is unavailable or inappropriate</w:t>
            </w:r>
          </w:p>
          <w:p w14:paraId="3BE14AC9" w14:textId="77777777" w:rsidR="006922D2" w:rsidRDefault="00000000">
            <w:pPr>
              <w:pStyle w:val="ListParagraph"/>
              <w:numPr>
                <w:ilvl w:val="0"/>
                <w:numId w:val="2"/>
              </w:numPr>
              <w:spacing w:before="40" w:after="40"/>
            </w:pPr>
            <w:r>
              <w:rPr>
                <w:sz w:val="21"/>
                <w:szCs w:val="21"/>
              </w:rPr>
              <w:t>App UI illustrations and empty-state graphics</w:t>
            </w:r>
          </w:p>
          <w:p w14:paraId="4CFECF3F" w14:textId="77777777" w:rsidR="006922D2" w:rsidRDefault="00000000">
            <w:pPr>
              <w:pStyle w:val="ListParagraph"/>
              <w:numPr>
                <w:ilvl w:val="0"/>
                <w:numId w:val="2"/>
              </w:numPr>
              <w:spacing w:before="40" w:after="40"/>
            </w:pPr>
            <w:r>
              <w:rPr>
                <w:sz w:val="21"/>
                <w:szCs w:val="21"/>
              </w:rPr>
              <w:t>Report sections explaining methodology or structure</w:t>
            </w:r>
          </w:p>
          <w:p w14:paraId="66616FA3" w14:textId="77777777" w:rsidR="006922D2" w:rsidRDefault="00000000">
            <w:pPr>
              <w:spacing w:before="80" w:after="60"/>
            </w:pPr>
            <w:r>
              <w:rPr>
                <w:b/>
                <w:bCs/>
                <w:color w:val="E5784A"/>
                <w:sz w:val="19"/>
                <w:szCs w:val="19"/>
              </w:rPr>
              <w:t>NOT FOR:</w:t>
            </w:r>
          </w:p>
          <w:p w14:paraId="4304B28E" w14:textId="77777777" w:rsidR="006922D2" w:rsidRDefault="00000000">
            <w:pPr>
              <w:pStyle w:val="ListParagraph"/>
              <w:numPr>
                <w:ilvl w:val="0"/>
                <w:numId w:val="2"/>
              </w:numPr>
              <w:spacing w:before="40" w:after="40"/>
            </w:pPr>
            <w:r>
              <w:rPr>
                <w:sz w:val="21"/>
                <w:szCs w:val="21"/>
              </w:rPr>
              <w:t>Hero visuals — does not carry enough emotional weight alone</w:t>
            </w:r>
          </w:p>
          <w:p w14:paraId="2642D278" w14:textId="77777777" w:rsidR="006922D2" w:rsidRDefault="00000000">
            <w:pPr>
              <w:pStyle w:val="ListParagraph"/>
              <w:numPr>
                <w:ilvl w:val="0"/>
                <w:numId w:val="2"/>
              </w:numPr>
              <w:spacing w:before="40" w:after="40"/>
            </w:pPr>
            <w:r>
              <w:rPr>
                <w:sz w:val="21"/>
                <w:szCs w:val="21"/>
              </w:rPr>
              <w:t>Any context where real human presence is needed</w:t>
            </w:r>
          </w:p>
          <w:p w14:paraId="6C911A1C" w14:textId="77777777" w:rsidR="006922D2" w:rsidRDefault="00000000">
            <w:pPr>
              <w:pStyle w:val="ListParagraph"/>
              <w:numPr>
                <w:ilvl w:val="0"/>
                <w:numId w:val="2"/>
              </w:numPr>
              <w:spacing w:before="40" w:after="40"/>
            </w:pPr>
            <w:r>
              <w:rPr>
                <w:sz w:val="21"/>
                <w:szCs w:val="21"/>
              </w:rPr>
              <w:t>Dense layouts — these illustrations need room to breathe</w:t>
            </w:r>
          </w:p>
          <w:p w14:paraId="15A3A02E" w14:textId="77777777" w:rsidR="006922D2" w:rsidRDefault="00000000">
            <w:pPr>
              <w:spacing w:before="80" w:after="60"/>
            </w:pPr>
            <w:r>
              <w:rPr>
                <w:b/>
                <w:bCs/>
                <w:sz w:val="19"/>
                <w:szCs w:val="19"/>
              </w:rPr>
              <w:t>SURFACES:</w:t>
            </w:r>
          </w:p>
          <w:p w14:paraId="4144CFDD" w14:textId="77777777" w:rsidR="006922D2" w:rsidRDefault="00000000">
            <w:r>
              <w:rPr>
                <w:sz w:val="21"/>
                <w:szCs w:val="21"/>
              </w:rPr>
              <w:t>Presentation decks · Program brochure internals · Website diagrams · App UI · Reports</w:t>
            </w:r>
          </w:p>
        </w:tc>
      </w:tr>
    </w:tbl>
    <w:p w14:paraId="4B7F5003" w14:textId="77777777" w:rsidR="006922D2" w:rsidRDefault="006922D2">
      <w:pPr>
        <w:spacing w:before="200"/>
      </w:pPr>
    </w:p>
    <w:p w14:paraId="68F0F8B3" w14:textId="77777777" w:rsidR="00760639" w:rsidRDefault="00760639">
      <w:pPr>
        <w:spacing w:before="200"/>
      </w:pPr>
    </w:p>
    <w:p w14:paraId="35A00E50" w14:textId="77777777" w:rsidR="00760639" w:rsidRDefault="00760639">
      <w:pPr>
        <w:spacing w:before="200"/>
      </w:pPr>
    </w:p>
    <w:p w14:paraId="5AD4A1C2" w14:textId="4357FB17" w:rsidR="00760639" w:rsidRDefault="00DE00BC">
      <w:pPr>
        <w:spacing w:before="200"/>
      </w:pPr>
      <w:r w:rsidRPr="00760639">
        <w:lastRenderedPageBreak/>
        <w:drawing>
          <wp:inline distT="0" distB="0" distL="0" distR="0" wp14:anchorId="3CED7D8C" wp14:editId="7DF6457D">
            <wp:extent cx="2481942" cy="2907565"/>
            <wp:effectExtent l="0" t="0" r="0" b="7620"/>
            <wp:docPr id="74906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61490" name=""/>
                    <pic:cNvPicPr/>
                  </pic:nvPicPr>
                  <pic:blipFill>
                    <a:blip r:embed="rId12"/>
                    <a:stretch>
                      <a:fillRect/>
                    </a:stretch>
                  </pic:blipFill>
                  <pic:spPr>
                    <a:xfrm>
                      <a:off x="0" y="0"/>
                      <a:ext cx="2508211" cy="2938339"/>
                    </a:xfrm>
                    <a:prstGeom prst="rect">
                      <a:avLst/>
                    </a:prstGeom>
                  </pic:spPr>
                </pic:pic>
              </a:graphicData>
            </a:graphic>
          </wp:inline>
        </w:drawing>
      </w:r>
      <w:r w:rsidRPr="00DE00BC">
        <w:rPr>
          <w:noProof/>
        </w:rPr>
        <w:t xml:space="preserve"> </w:t>
      </w:r>
      <w:r w:rsidRPr="00760639">
        <w:rPr>
          <w:noProof/>
        </w:rPr>
        <w:drawing>
          <wp:inline distT="0" distB="0" distL="0" distR="0" wp14:anchorId="4FCEC11C" wp14:editId="49D31EF8">
            <wp:extent cx="1895740" cy="3715268"/>
            <wp:effectExtent l="0" t="0" r="9525" b="0"/>
            <wp:docPr id="18871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1806" name=""/>
                    <pic:cNvPicPr/>
                  </pic:nvPicPr>
                  <pic:blipFill>
                    <a:blip r:embed="rId13"/>
                    <a:stretch>
                      <a:fillRect/>
                    </a:stretch>
                  </pic:blipFill>
                  <pic:spPr>
                    <a:xfrm>
                      <a:off x="0" y="0"/>
                      <a:ext cx="1895740" cy="3715268"/>
                    </a:xfrm>
                    <a:prstGeom prst="rect">
                      <a:avLst/>
                    </a:prstGeom>
                  </pic:spPr>
                </pic:pic>
              </a:graphicData>
            </a:graphic>
          </wp:inline>
        </w:drawing>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5F804B57" w14:textId="77777777">
        <w:tblPrEx>
          <w:tblCellMar>
            <w:top w:w="0" w:type="dxa"/>
            <w:bottom w:w="0" w:type="dxa"/>
          </w:tblCellMar>
        </w:tblPrEx>
        <w:tc>
          <w:tcPr>
            <w:tcW w:w="9360" w:type="dxa"/>
            <w:tcBorders>
              <w:top w:val="none" w:sz="0" w:space="0" w:color="FFFFFF"/>
              <w:left w:val="single" w:sz="20" w:space="0" w:color="2D6A4F"/>
              <w:bottom w:val="none" w:sz="0" w:space="0" w:color="FFFFFF"/>
              <w:right w:val="none" w:sz="0" w:space="0" w:color="FFFFFF"/>
            </w:tcBorders>
            <w:shd w:val="clear" w:color="auto" w:fill="F0EDE6"/>
            <w:tcMar>
              <w:top w:w="200" w:type="dxa"/>
              <w:left w:w="320" w:type="dxa"/>
              <w:bottom w:w="200" w:type="dxa"/>
              <w:right w:w="280" w:type="dxa"/>
            </w:tcMar>
          </w:tcPr>
          <w:p w14:paraId="6E2D549C" w14:textId="77777777" w:rsidR="006922D2" w:rsidRDefault="00000000">
            <w:pPr>
              <w:spacing w:after="60"/>
            </w:pPr>
            <w:r>
              <w:rPr>
                <w:b/>
                <w:bCs/>
                <w:color w:val="2D6A4F"/>
                <w:sz w:val="19"/>
                <w:szCs w:val="19"/>
              </w:rPr>
              <w:t xml:space="preserve">STYLE </w:t>
            </w:r>
            <w:proofErr w:type="gramStart"/>
            <w:r>
              <w:rPr>
                <w:b/>
                <w:bCs/>
                <w:color w:val="2D6A4F"/>
                <w:sz w:val="19"/>
                <w:szCs w:val="19"/>
              </w:rPr>
              <w:t xml:space="preserve">04  </w:t>
            </w:r>
            <w:r>
              <w:rPr>
                <w:b/>
                <w:bCs/>
                <w:sz w:val="24"/>
                <w:szCs w:val="24"/>
              </w:rPr>
              <w:t>SINGLE</w:t>
            </w:r>
            <w:proofErr w:type="gramEnd"/>
            <w:r>
              <w:rPr>
                <w:b/>
                <w:bCs/>
                <w:sz w:val="24"/>
                <w:szCs w:val="24"/>
              </w:rPr>
              <w:t xml:space="preserve"> CONCEPT ILLUSTRATION</w:t>
            </w:r>
          </w:p>
          <w:p w14:paraId="5C13D67D" w14:textId="77777777" w:rsidR="006922D2" w:rsidRDefault="00000000">
            <w:pPr>
              <w:spacing w:after="120"/>
            </w:pPr>
            <w:r>
              <w:rPr>
                <w:i/>
                <w:iCs/>
                <w:color w:val="6B6B6B"/>
                <w:sz w:val="21"/>
                <w:szCs w:val="21"/>
              </w:rPr>
              <w:t>One continuous line that becomes a meaningful image — a head with a leaf, a hand writing, a person on a summit. Philosophical and meditative.</w:t>
            </w:r>
          </w:p>
          <w:p w14:paraId="00184FF5" w14:textId="77777777" w:rsidR="006922D2" w:rsidRDefault="00000000">
            <w:pPr>
              <w:spacing w:before="80" w:after="60"/>
            </w:pPr>
            <w:r>
              <w:rPr>
                <w:b/>
                <w:bCs/>
                <w:color w:val="2D6A4F"/>
                <w:sz w:val="19"/>
                <w:szCs w:val="19"/>
              </w:rPr>
              <w:t>USE WHEN:</w:t>
            </w:r>
          </w:p>
          <w:p w14:paraId="3FC0159D" w14:textId="77777777" w:rsidR="006922D2" w:rsidRDefault="00000000">
            <w:pPr>
              <w:pStyle w:val="ListParagraph"/>
              <w:numPr>
                <w:ilvl w:val="0"/>
                <w:numId w:val="2"/>
              </w:numPr>
              <w:spacing w:before="40" w:after="40"/>
            </w:pPr>
            <w:r>
              <w:rPr>
                <w:sz w:val="21"/>
                <w:szCs w:val="21"/>
              </w:rPr>
              <w:t>Belief and philosophy pages — What We Believe, Why This Matters</w:t>
            </w:r>
          </w:p>
          <w:p w14:paraId="4709F6F0" w14:textId="77777777" w:rsidR="006922D2" w:rsidRDefault="00000000">
            <w:pPr>
              <w:pStyle w:val="ListParagraph"/>
              <w:numPr>
                <w:ilvl w:val="0"/>
                <w:numId w:val="2"/>
              </w:numPr>
              <w:spacing w:before="40" w:after="40"/>
            </w:pPr>
            <w:r>
              <w:rPr>
                <w:sz w:val="21"/>
                <w:szCs w:val="21"/>
              </w:rPr>
              <w:t>Section openers for a single big idea</w:t>
            </w:r>
          </w:p>
          <w:p w14:paraId="64532090" w14:textId="77777777" w:rsidR="006922D2" w:rsidRDefault="00000000">
            <w:pPr>
              <w:pStyle w:val="ListParagraph"/>
              <w:numPr>
                <w:ilvl w:val="0"/>
                <w:numId w:val="2"/>
              </w:numPr>
              <w:spacing w:before="40" w:after="40"/>
            </w:pPr>
            <w:r>
              <w:rPr>
                <w:sz w:val="21"/>
                <w:szCs w:val="21"/>
              </w:rPr>
              <w:t>Pull-quote visual companions</w:t>
            </w:r>
          </w:p>
          <w:p w14:paraId="64152A2C" w14:textId="77777777" w:rsidR="006922D2" w:rsidRDefault="00000000">
            <w:pPr>
              <w:pStyle w:val="ListParagraph"/>
              <w:numPr>
                <w:ilvl w:val="0"/>
                <w:numId w:val="2"/>
              </w:numPr>
              <w:spacing w:before="40" w:after="40"/>
            </w:pPr>
            <w:r>
              <w:rPr>
                <w:sz w:val="21"/>
                <w:szCs w:val="21"/>
              </w:rPr>
              <w:t>Moments in the brochure where the brand needs to slow down and breathe</w:t>
            </w:r>
          </w:p>
          <w:p w14:paraId="1AFFCF79" w14:textId="77777777" w:rsidR="006922D2" w:rsidRDefault="00000000">
            <w:pPr>
              <w:pStyle w:val="ListParagraph"/>
              <w:numPr>
                <w:ilvl w:val="0"/>
                <w:numId w:val="2"/>
              </w:numPr>
              <w:spacing w:before="40" w:after="40"/>
            </w:pPr>
            <w:r>
              <w:rPr>
                <w:sz w:val="21"/>
                <w:szCs w:val="21"/>
              </w:rPr>
              <w:t>Social media posts that carry a philosophical message</w:t>
            </w:r>
          </w:p>
          <w:p w14:paraId="62C7279A" w14:textId="77777777" w:rsidR="006922D2" w:rsidRDefault="00000000">
            <w:pPr>
              <w:spacing w:before="80" w:after="60"/>
            </w:pPr>
            <w:r>
              <w:rPr>
                <w:b/>
                <w:bCs/>
                <w:color w:val="E5784A"/>
                <w:sz w:val="19"/>
                <w:szCs w:val="19"/>
              </w:rPr>
              <w:t>NOT FOR:</w:t>
            </w:r>
          </w:p>
          <w:p w14:paraId="0D472633" w14:textId="77777777" w:rsidR="006922D2" w:rsidRDefault="00000000">
            <w:pPr>
              <w:pStyle w:val="ListParagraph"/>
              <w:numPr>
                <w:ilvl w:val="0"/>
                <w:numId w:val="2"/>
              </w:numPr>
              <w:spacing w:before="40" w:after="40"/>
            </w:pPr>
            <w:r>
              <w:rPr>
                <w:sz w:val="21"/>
                <w:szCs w:val="21"/>
              </w:rPr>
              <w:t>Data-heavy pages — too quiet for information density</w:t>
            </w:r>
          </w:p>
          <w:p w14:paraId="7D91318A" w14:textId="77777777" w:rsidR="006922D2" w:rsidRDefault="00000000">
            <w:pPr>
              <w:pStyle w:val="ListParagraph"/>
              <w:numPr>
                <w:ilvl w:val="0"/>
                <w:numId w:val="2"/>
              </w:numPr>
              <w:spacing w:before="40" w:after="40"/>
            </w:pPr>
            <w:r>
              <w:rPr>
                <w:sz w:val="21"/>
                <w:szCs w:val="21"/>
              </w:rPr>
              <w:t>Program feature pages — needs action, not contemplation</w:t>
            </w:r>
          </w:p>
          <w:p w14:paraId="4626721E" w14:textId="77777777" w:rsidR="006922D2" w:rsidRDefault="00000000">
            <w:pPr>
              <w:pStyle w:val="ListParagraph"/>
              <w:numPr>
                <w:ilvl w:val="0"/>
                <w:numId w:val="2"/>
              </w:numPr>
              <w:spacing w:before="40" w:after="40"/>
            </w:pPr>
            <w:r>
              <w:rPr>
                <w:sz w:val="21"/>
                <w:szCs w:val="21"/>
              </w:rPr>
              <w:t>Any context requiring group or diversity representation</w:t>
            </w:r>
          </w:p>
          <w:p w14:paraId="4BF4D3D2" w14:textId="77777777" w:rsidR="006922D2" w:rsidRDefault="00000000">
            <w:pPr>
              <w:spacing w:before="80" w:after="60"/>
            </w:pPr>
            <w:r>
              <w:rPr>
                <w:b/>
                <w:bCs/>
                <w:sz w:val="19"/>
                <w:szCs w:val="19"/>
              </w:rPr>
              <w:t>SURFACES:</w:t>
            </w:r>
          </w:p>
          <w:p w14:paraId="0A6F00D9" w14:textId="77777777" w:rsidR="006922D2" w:rsidRDefault="00000000">
            <w:r>
              <w:rPr>
                <w:sz w:val="21"/>
                <w:szCs w:val="21"/>
              </w:rPr>
              <w:t>Brochure philosophy pages · Social media belief posts · Brand film stills · Deck section dividers</w:t>
            </w:r>
          </w:p>
        </w:tc>
      </w:tr>
    </w:tbl>
    <w:p w14:paraId="57D71F85" w14:textId="77777777" w:rsidR="006922D2" w:rsidRDefault="006922D2">
      <w:pPr>
        <w:spacing w:before="280"/>
      </w:pPr>
    </w:p>
    <w:p w14:paraId="72E12620" w14:textId="77777777" w:rsidR="006922D2" w:rsidRDefault="00000000">
      <w:pPr>
        <w:spacing w:before="320" w:after="120"/>
      </w:pPr>
      <w:r>
        <w:rPr>
          <w:b/>
          <w:bCs/>
          <w:sz w:val="24"/>
          <w:szCs w:val="24"/>
        </w:rPr>
        <w:t>Photography Direction — Real Images</w:t>
      </w:r>
    </w:p>
    <w:p w14:paraId="4280A0A5" w14:textId="77777777" w:rsidR="006922D2" w:rsidRDefault="00000000">
      <w:pPr>
        <w:spacing w:before="80" w:after="80"/>
      </w:pPr>
      <w:r>
        <w:t>When using real photographs across any Wasabi surface, these rules apply without exception.</w:t>
      </w:r>
    </w:p>
    <w:p w14:paraId="5B9FC011" w14:textId="77777777" w:rsidR="006922D2" w:rsidRDefault="006922D2">
      <w:pPr>
        <w:spacing w:before="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6922D2" w14:paraId="1EBDE54F"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E6F0EC"/>
            <w:tcMar>
              <w:top w:w="160" w:type="dxa"/>
              <w:left w:w="240" w:type="dxa"/>
              <w:bottom w:w="160" w:type="dxa"/>
              <w:right w:w="240" w:type="dxa"/>
            </w:tcMar>
          </w:tcPr>
          <w:p w14:paraId="1A983C1F" w14:textId="77777777" w:rsidR="006922D2" w:rsidRDefault="00000000">
            <w:pPr>
              <w:spacing w:after="120"/>
            </w:pPr>
            <w:proofErr w:type="gramStart"/>
            <w:r>
              <w:rPr>
                <w:b/>
                <w:bCs/>
                <w:color w:val="2D6A4F"/>
              </w:rPr>
              <w:lastRenderedPageBreak/>
              <w:t>✓  DO</w:t>
            </w:r>
            <w:proofErr w:type="gramEnd"/>
          </w:p>
          <w:p w14:paraId="5D4732F9" w14:textId="77777777" w:rsidR="006922D2" w:rsidRDefault="00000000">
            <w:pPr>
              <w:pStyle w:val="ListParagraph"/>
              <w:numPr>
                <w:ilvl w:val="0"/>
                <w:numId w:val="2"/>
              </w:numPr>
              <w:spacing w:before="60" w:after="50"/>
            </w:pPr>
            <w:r>
              <w:rPr>
                <w:sz w:val="21"/>
                <w:szCs w:val="21"/>
              </w:rPr>
              <w:t>Real students, real classrooms, real workshops — actual Wasabi environments wherever possible.</w:t>
            </w:r>
          </w:p>
          <w:p w14:paraId="0F7B5FC3" w14:textId="77777777" w:rsidR="006922D2" w:rsidRDefault="00000000">
            <w:pPr>
              <w:pStyle w:val="ListParagraph"/>
              <w:numPr>
                <w:ilvl w:val="0"/>
                <w:numId w:val="2"/>
              </w:numPr>
              <w:spacing w:before="60" w:after="50"/>
            </w:pPr>
            <w:r>
              <w:rPr>
                <w:sz w:val="21"/>
                <w:szCs w:val="21"/>
              </w:rPr>
              <w:t>People mid-action: building, presenting, looking at a screen with genuine expression.</w:t>
            </w:r>
          </w:p>
          <w:p w14:paraId="0B15857F" w14:textId="77777777" w:rsidR="006922D2" w:rsidRDefault="00000000">
            <w:pPr>
              <w:pStyle w:val="ListParagraph"/>
              <w:numPr>
                <w:ilvl w:val="0"/>
                <w:numId w:val="2"/>
              </w:numPr>
              <w:spacing w:before="60" w:after="50"/>
            </w:pPr>
            <w:r>
              <w:rPr>
                <w:sz w:val="21"/>
                <w:szCs w:val="21"/>
              </w:rPr>
              <w:t>Diversity that reflects real Bharat geography — not just urban, not just metropolitan.</w:t>
            </w:r>
          </w:p>
          <w:p w14:paraId="53AF21D1" w14:textId="77777777" w:rsidR="006922D2" w:rsidRDefault="00000000">
            <w:pPr>
              <w:pStyle w:val="ListParagraph"/>
              <w:numPr>
                <w:ilvl w:val="0"/>
                <w:numId w:val="2"/>
              </w:numPr>
              <w:spacing w:before="60" w:after="50"/>
            </w:pPr>
            <w:r>
              <w:rPr>
                <w:sz w:val="21"/>
                <w:szCs w:val="21"/>
              </w:rPr>
              <w:t>Equal representation of boys and girls across all materials.</w:t>
            </w:r>
          </w:p>
          <w:p w14:paraId="00B1301D" w14:textId="77777777" w:rsidR="006922D2" w:rsidRDefault="00000000">
            <w:pPr>
              <w:pStyle w:val="ListParagraph"/>
              <w:numPr>
                <w:ilvl w:val="0"/>
                <w:numId w:val="2"/>
              </w:numPr>
              <w:spacing w:before="60" w:after="50"/>
            </w:pPr>
            <w:r>
              <w:rPr>
                <w:sz w:val="21"/>
                <w:szCs w:val="21"/>
              </w:rPr>
              <w:t>Images that capture genuine emotion — curiosity, concentration, excitement, pride.</w:t>
            </w:r>
          </w:p>
          <w:p w14:paraId="288F6C34" w14:textId="77777777" w:rsidR="006922D2" w:rsidRDefault="00000000">
            <w:pPr>
              <w:pStyle w:val="ListParagraph"/>
              <w:numPr>
                <w:ilvl w:val="0"/>
                <w:numId w:val="2"/>
              </w:numPr>
              <w:spacing w:before="60" w:after="50"/>
            </w:pPr>
            <w:r>
              <w:rPr>
                <w:sz w:val="21"/>
                <w:szCs w:val="21"/>
              </w:rPr>
              <w:t>Desaturate images slightly (10–15%) when compositing with the color palette.</w:t>
            </w:r>
          </w:p>
          <w:p w14:paraId="2136CC0E" w14:textId="77777777" w:rsidR="006922D2" w:rsidRDefault="00000000">
            <w:pPr>
              <w:pStyle w:val="ListParagraph"/>
              <w:numPr>
                <w:ilvl w:val="0"/>
                <w:numId w:val="2"/>
              </w:numPr>
              <w:spacing w:before="60" w:after="50"/>
            </w:pPr>
            <w:r>
              <w:rPr>
                <w:sz w:val="21"/>
                <w:szCs w:val="21"/>
              </w:rPr>
              <w:t>Use organic blob masking (Style 1 and 2) rather than rectangular crops wherever possible.</w:t>
            </w:r>
          </w:p>
          <w:p w14:paraId="4E3EE6CD" w14:textId="77777777" w:rsidR="006922D2" w:rsidRDefault="00000000">
            <w:pPr>
              <w:pStyle w:val="ListParagraph"/>
              <w:numPr>
                <w:ilvl w:val="0"/>
                <w:numId w:val="2"/>
              </w:numPr>
              <w:spacing w:before="60" w:after="50"/>
            </w:pPr>
            <w:r>
              <w:rPr>
                <w:sz w:val="21"/>
                <w:szCs w:val="21"/>
              </w:rPr>
              <w:t>Show devices people actually have — phones, low-cost laptops, shared screens.</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E292106" w14:textId="77777777" w:rsidR="006922D2" w:rsidRDefault="006922D2"/>
        </w:tc>
        <w:tc>
          <w:tcPr>
            <w:tcW w:w="4580" w:type="dxa"/>
            <w:tcBorders>
              <w:top w:val="none" w:sz="0" w:space="0" w:color="FFFFFF"/>
              <w:left w:val="none" w:sz="0" w:space="0" w:color="FFFFFF"/>
              <w:bottom w:val="none" w:sz="0" w:space="0" w:color="FFFFFF"/>
              <w:right w:val="none" w:sz="0" w:space="0" w:color="FFFFFF"/>
            </w:tcBorders>
            <w:shd w:val="clear" w:color="auto" w:fill="FBE9DF"/>
            <w:tcMar>
              <w:top w:w="160" w:type="dxa"/>
              <w:left w:w="240" w:type="dxa"/>
              <w:bottom w:w="160" w:type="dxa"/>
              <w:right w:w="240" w:type="dxa"/>
            </w:tcMar>
          </w:tcPr>
          <w:p w14:paraId="6AE4BD8A" w14:textId="77777777" w:rsidR="006922D2" w:rsidRDefault="00000000">
            <w:pPr>
              <w:spacing w:after="120"/>
            </w:pPr>
            <w:proofErr w:type="gramStart"/>
            <w:r>
              <w:rPr>
                <w:b/>
                <w:bCs/>
                <w:color w:val="E5784A"/>
              </w:rPr>
              <w:t>✗  DON'T</w:t>
            </w:r>
            <w:proofErr w:type="gramEnd"/>
          </w:p>
          <w:p w14:paraId="64485995" w14:textId="77777777" w:rsidR="006922D2" w:rsidRDefault="00000000">
            <w:pPr>
              <w:pStyle w:val="ListParagraph"/>
              <w:numPr>
                <w:ilvl w:val="0"/>
                <w:numId w:val="2"/>
              </w:numPr>
              <w:spacing w:before="60" w:after="50"/>
            </w:pPr>
            <w:r>
              <w:rPr>
                <w:sz w:val="21"/>
                <w:szCs w:val="21"/>
              </w:rPr>
              <w:t>Never use generic stock photography of people who look nothing like Bharat.</w:t>
            </w:r>
          </w:p>
          <w:p w14:paraId="46A18C1C" w14:textId="77777777" w:rsidR="006922D2" w:rsidRDefault="00000000">
            <w:pPr>
              <w:pStyle w:val="ListParagraph"/>
              <w:numPr>
                <w:ilvl w:val="0"/>
                <w:numId w:val="2"/>
              </w:numPr>
              <w:spacing w:before="60" w:after="50"/>
            </w:pPr>
            <w:r>
              <w:rPr>
                <w:sz w:val="21"/>
                <w:szCs w:val="21"/>
              </w:rPr>
              <w:t>Never use sci-fi AI imagery — robotic hands, holograms, circuit-board aesthetics.</w:t>
            </w:r>
          </w:p>
          <w:p w14:paraId="3E88E5FD" w14:textId="77777777" w:rsidR="006922D2" w:rsidRDefault="00000000">
            <w:pPr>
              <w:pStyle w:val="ListParagraph"/>
              <w:numPr>
                <w:ilvl w:val="0"/>
                <w:numId w:val="2"/>
              </w:numPr>
              <w:spacing w:before="60" w:after="50"/>
            </w:pPr>
            <w:r>
              <w:rPr>
                <w:sz w:val="21"/>
                <w:szCs w:val="21"/>
              </w:rPr>
              <w:t>Never use images that feel staged or performative — authenticity is non-negotiable.</w:t>
            </w:r>
          </w:p>
          <w:p w14:paraId="24EBF041" w14:textId="77777777" w:rsidR="006922D2" w:rsidRDefault="00000000">
            <w:pPr>
              <w:pStyle w:val="ListParagraph"/>
              <w:numPr>
                <w:ilvl w:val="0"/>
                <w:numId w:val="2"/>
              </w:numPr>
              <w:spacing w:before="60" w:after="50"/>
            </w:pPr>
            <w:r>
              <w:rPr>
                <w:sz w:val="21"/>
                <w:szCs w:val="21"/>
              </w:rPr>
              <w:t>Never use images of only urban, English-speaking, clearly elite environments.</w:t>
            </w:r>
          </w:p>
          <w:p w14:paraId="0A6CC32F" w14:textId="77777777" w:rsidR="006922D2" w:rsidRDefault="00000000">
            <w:pPr>
              <w:pStyle w:val="ListParagraph"/>
              <w:numPr>
                <w:ilvl w:val="0"/>
                <w:numId w:val="2"/>
              </w:numPr>
              <w:spacing w:before="60" w:after="50"/>
            </w:pPr>
            <w:r>
              <w:rPr>
                <w:sz w:val="21"/>
                <w:szCs w:val="21"/>
              </w:rPr>
              <w:t>Never use images where the technology is the hero — the human must always be.</w:t>
            </w:r>
          </w:p>
          <w:p w14:paraId="0988A630" w14:textId="77777777" w:rsidR="006922D2" w:rsidRDefault="00000000">
            <w:pPr>
              <w:pStyle w:val="ListParagraph"/>
              <w:numPr>
                <w:ilvl w:val="0"/>
                <w:numId w:val="2"/>
              </w:numPr>
              <w:spacing w:before="60" w:after="50"/>
            </w:pPr>
            <w:r>
              <w:rPr>
                <w:sz w:val="21"/>
                <w:szCs w:val="21"/>
              </w:rPr>
              <w:t>Never use rectangular crops when organic masking is possible.</w:t>
            </w:r>
          </w:p>
          <w:p w14:paraId="5A5C372F" w14:textId="77777777" w:rsidR="006922D2" w:rsidRDefault="00000000">
            <w:pPr>
              <w:pStyle w:val="ListParagraph"/>
              <w:numPr>
                <w:ilvl w:val="0"/>
                <w:numId w:val="2"/>
              </w:numPr>
              <w:spacing w:before="60" w:after="50"/>
            </w:pPr>
            <w:r>
              <w:rPr>
                <w:sz w:val="21"/>
                <w:szCs w:val="21"/>
              </w:rPr>
              <w:t>Never use images without clearing rights for all intended platforms.</w:t>
            </w:r>
          </w:p>
        </w:tc>
      </w:tr>
    </w:tbl>
    <w:p w14:paraId="4C9CE5BA" w14:textId="4044CD81" w:rsidR="006922D2" w:rsidRDefault="00000000" w:rsidP="00807734">
      <w:pPr>
        <w:pBdr>
          <w:bottom w:val="single" w:sz="6" w:space="8" w:color="2D6A4F"/>
        </w:pBdr>
        <w:spacing w:before="560" w:after="160"/>
      </w:pPr>
      <w:proofErr w:type="gramStart"/>
      <w:r>
        <w:rPr>
          <w:b/>
          <w:bCs/>
          <w:color w:val="2D6A4F"/>
          <w:sz w:val="14"/>
          <w:szCs w:val="14"/>
        </w:rPr>
        <w:t xml:space="preserve">04  </w:t>
      </w:r>
      <w:r>
        <w:rPr>
          <w:b/>
          <w:bCs/>
          <w:sz w:val="30"/>
          <w:szCs w:val="30"/>
        </w:rPr>
        <w:t>LOGO</w:t>
      </w:r>
      <w:proofErr w:type="gramEnd"/>
      <w:r>
        <w:rPr>
          <w:b/>
          <w:bCs/>
          <w:sz w:val="30"/>
          <w:szCs w:val="30"/>
        </w:rPr>
        <w:t xml:space="preserve"> USAGE</w:t>
      </w:r>
    </w:p>
    <w:p w14:paraId="18D84F7B" w14:textId="2F6AC099" w:rsidR="00DE00BC" w:rsidRDefault="007815AB">
      <w:pPr>
        <w:spacing w:before="320" w:after="120"/>
        <w:rPr>
          <w:b/>
          <w:bCs/>
          <w:sz w:val="24"/>
          <w:szCs w:val="24"/>
        </w:rPr>
      </w:pPr>
      <w:r w:rsidRPr="007815AB">
        <w:rPr>
          <w:b/>
          <w:bCs/>
          <w:sz w:val="24"/>
          <w:szCs w:val="24"/>
        </w:rPr>
        <w:drawing>
          <wp:inline distT="0" distB="0" distL="0" distR="0" wp14:anchorId="146DC9B0" wp14:editId="108363BE">
            <wp:extent cx="2693905" cy="904875"/>
            <wp:effectExtent l="0" t="0" r="0" b="0"/>
            <wp:docPr id="180594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46605" name=""/>
                    <pic:cNvPicPr/>
                  </pic:nvPicPr>
                  <pic:blipFill>
                    <a:blip r:embed="rId14"/>
                    <a:stretch>
                      <a:fillRect/>
                    </a:stretch>
                  </pic:blipFill>
                  <pic:spPr>
                    <a:xfrm>
                      <a:off x="0" y="0"/>
                      <a:ext cx="2723235" cy="914727"/>
                    </a:xfrm>
                    <a:prstGeom prst="rect">
                      <a:avLst/>
                    </a:prstGeom>
                  </pic:spPr>
                </pic:pic>
              </a:graphicData>
            </a:graphic>
          </wp:inline>
        </w:drawing>
      </w:r>
      <w:r w:rsidRPr="007815AB">
        <w:rPr>
          <w:noProof/>
        </w:rPr>
        <w:t xml:space="preserve"> </w:t>
      </w:r>
      <w:r w:rsidRPr="007815AB">
        <w:rPr>
          <w:b/>
          <w:bCs/>
          <w:sz w:val="24"/>
          <w:szCs w:val="24"/>
        </w:rPr>
        <w:drawing>
          <wp:inline distT="0" distB="0" distL="0" distR="0" wp14:anchorId="3A772780" wp14:editId="2304A310">
            <wp:extent cx="2695575" cy="899965"/>
            <wp:effectExtent l="0" t="0" r="0" b="0"/>
            <wp:docPr id="6439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8579" name=""/>
                    <pic:cNvPicPr/>
                  </pic:nvPicPr>
                  <pic:blipFill>
                    <a:blip r:embed="rId15"/>
                    <a:stretch>
                      <a:fillRect/>
                    </a:stretch>
                  </pic:blipFill>
                  <pic:spPr>
                    <a:xfrm>
                      <a:off x="0" y="0"/>
                      <a:ext cx="2775646" cy="926698"/>
                    </a:xfrm>
                    <a:prstGeom prst="rect">
                      <a:avLst/>
                    </a:prstGeom>
                  </pic:spPr>
                </pic:pic>
              </a:graphicData>
            </a:graphic>
          </wp:inline>
        </w:drawing>
      </w:r>
    </w:p>
    <w:p w14:paraId="3A25F9D8" w14:textId="3D6DE8A4" w:rsidR="006922D2" w:rsidRDefault="00000000">
      <w:pPr>
        <w:spacing w:before="320" w:after="120"/>
      </w:pPr>
      <w:r>
        <w:rPr>
          <w:b/>
          <w:bCs/>
          <w:sz w:val="24"/>
          <w:szCs w:val="24"/>
        </w:rPr>
        <w:t>The Wasabi Logo</w:t>
      </w:r>
    </w:p>
    <w:p w14:paraId="5DEEB52C" w14:textId="77777777" w:rsidR="006922D2" w:rsidRDefault="00000000">
      <w:pPr>
        <w:spacing w:before="80" w:after="80"/>
      </w:pPr>
      <w:r>
        <w:t>The Wasabi AI logo consists of two elements: the Wasabi mark (the interlocking circular symbol) and the wordmark (Wasabi AI in text). These two elements must always appear together unless specific alternate usage has been approved. The logo design itself is fixed — it does not change across applications. What changes is the color version used.</w:t>
      </w:r>
    </w:p>
    <w:p w14:paraId="29A953CB" w14:textId="77777777" w:rsidR="006922D2" w:rsidRDefault="006922D2">
      <w:pPr>
        <w:spacing w:before="160"/>
      </w:pPr>
    </w:p>
    <w:p w14:paraId="6000616B" w14:textId="77777777" w:rsidR="006922D2" w:rsidRDefault="00000000">
      <w:pPr>
        <w:spacing w:before="320" w:after="120"/>
      </w:pPr>
      <w:r>
        <w:rPr>
          <w:b/>
          <w:bCs/>
          <w:sz w:val="24"/>
          <w:szCs w:val="24"/>
        </w:rPr>
        <w:t>Approved Logo Versions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922D2" w14:paraId="273BDC52"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09A63B70" w14:textId="77777777" w:rsidR="006922D2" w:rsidRDefault="00000000">
            <w:r>
              <w:rPr>
                <w:b/>
                <w:bCs/>
                <w:sz w:val="20"/>
                <w:szCs w:val="20"/>
              </w:rPr>
              <w:lastRenderedPageBreak/>
              <w:t>Primary — Green on Cream</w:t>
            </w:r>
          </w:p>
        </w:tc>
        <w:tc>
          <w:tcPr>
            <w:tcW w:w="636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4942EAF0" w14:textId="77777777" w:rsidR="006922D2" w:rsidRDefault="00000000">
            <w:r>
              <w:rPr>
                <w:sz w:val="20"/>
                <w:szCs w:val="20"/>
              </w:rPr>
              <w:t>The default version. Use on all cream and white backgrounds. This is the logo in its most natural state.</w:t>
            </w:r>
          </w:p>
        </w:tc>
      </w:tr>
      <w:tr w:rsidR="006922D2" w14:paraId="32F1ABE2"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3E7FF52E" w14:textId="77777777" w:rsidR="006922D2" w:rsidRDefault="00000000">
            <w:r>
              <w:rPr>
                <w:b/>
                <w:bCs/>
                <w:sz w:val="20"/>
                <w:szCs w:val="20"/>
              </w:rPr>
              <w:t>Reversed — White on Green</w:t>
            </w:r>
          </w:p>
        </w:tc>
        <w:tc>
          <w:tcPr>
            <w:tcW w:w="636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4DEDB2D0" w14:textId="77777777" w:rsidR="006922D2" w:rsidRDefault="00000000">
            <w:r>
              <w:rPr>
                <w:sz w:val="20"/>
                <w:szCs w:val="20"/>
              </w:rPr>
              <w:t>Use when the logo sits on a Wasabi green background. Button headers, green sections.</w:t>
            </w:r>
          </w:p>
        </w:tc>
      </w:tr>
      <w:tr w:rsidR="006922D2" w14:paraId="70D0673B"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7C5BBA2A" w14:textId="77777777" w:rsidR="006922D2" w:rsidRDefault="00000000">
            <w:r>
              <w:rPr>
                <w:b/>
                <w:bCs/>
                <w:sz w:val="20"/>
                <w:szCs w:val="20"/>
              </w:rPr>
              <w:t>Reversed — White on Forest Dark</w:t>
            </w:r>
          </w:p>
        </w:tc>
        <w:tc>
          <w:tcPr>
            <w:tcW w:w="636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6601DEE2" w14:textId="77777777" w:rsidR="006922D2" w:rsidRDefault="00000000">
            <w:r>
              <w:rPr>
                <w:sz w:val="20"/>
                <w:szCs w:val="20"/>
              </w:rPr>
              <w:t>Use when the logo sits on Forest Dark backgrounds. Footer, dark hero sections, event backdrops.</w:t>
            </w:r>
          </w:p>
        </w:tc>
      </w:tr>
      <w:tr w:rsidR="006922D2" w14:paraId="2642F232"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06152831" w14:textId="77777777" w:rsidR="006922D2" w:rsidRDefault="00000000">
            <w:r>
              <w:rPr>
                <w:b/>
                <w:bCs/>
                <w:sz w:val="20"/>
                <w:szCs w:val="20"/>
              </w:rPr>
              <w:t>Reversed — Cream on Forest Dark</w:t>
            </w:r>
          </w:p>
        </w:tc>
        <w:tc>
          <w:tcPr>
            <w:tcW w:w="636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74B386B0" w14:textId="77777777" w:rsidR="006922D2" w:rsidRDefault="00000000">
            <w:r>
              <w:rPr>
                <w:sz w:val="20"/>
                <w:szCs w:val="20"/>
              </w:rPr>
              <w:t>An elevated alternative to pure white on dark. Slightly warmer.</w:t>
            </w:r>
          </w:p>
        </w:tc>
      </w:tr>
      <w:tr w:rsidR="006922D2" w14:paraId="5E909A9A"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71521D23" w14:textId="77777777" w:rsidR="006922D2" w:rsidRDefault="00000000">
            <w:r>
              <w:rPr>
                <w:b/>
                <w:bCs/>
                <w:sz w:val="20"/>
                <w:szCs w:val="20"/>
              </w:rPr>
              <w:t>Single Color — All Green</w:t>
            </w:r>
          </w:p>
        </w:tc>
        <w:tc>
          <w:tcPr>
            <w:tcW w:w="6360" w:type="dxa"/>
            <w:tcBorders>
              <w:top w:val="single" w:sz="2" w:space="0" w:color="E0DDD8"/>
              <w:left w:val="single" w:sz="2" w:space="0" w:color="E0DDD8"/>
              <w:bottom w:val="single" w:sz="2" w:space="0" w:color="E0DDD8"/>
              <w:right w:val="single" w:sz="2" w:space="0" w:color="E0DDD8"/>
            </w:tcBorders>
            <w:shd w:val="clear" w:color="auto" w:fill="F0EDE6"/>
            <w:tcMar>
              <w:top w:w="120" w:type="dxa"/>
              <w:left w:w="160" w:type="dxa"/>
              <w:bottom w:w="120" w:type="dxa"/>
              <w:right w:w="160" w:type="dxa"/>
            </w:tcMar>
            <w:vAlign w:val="center"/>
          </w:tcPr>
          <w:p w14:paraId="7634B1A9" w14:textId="77777777" w:rsidR="006922D2" w:rsidRDefault="00000000">
            <w:r>
              <w:rPr>
                <w:sz w:val="20"/>
                <w:szCs w:val="20"/>
              </w:rPr>
              <w:t>For single-color print applications, embroidery, stamps, or when full color is unavailable.</w:t>
            </w:r>
          </w:p>
        </w:tc>
      </w:tr>
      <w:tr w:rsidR="006922D2" w14:paraId="1D004069" w14:textId="77777777">
        <w:tblPrEx>
          <w:tblCellMar>
            <w:top w:w="0" w:type="dxa"/>
            <w:bottom w:w="0" w:type="dxa"/>
          </w:tblCellMar>
        </w:tblPrEx>
        <w:tc>
          <w:tcPr>
            <w:tcW w:w="300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6C87E9AC" w14:textId="77777777" w:rsidR="006922D2" w:rsidRDefault="00000000">
            <w:r>
              <w:rPr>
                <w:b/>
                <w:bCs/>
                <w:sz w:val="20"/>
                <w:szCs w:val="20"/>
              </w:rPr>
              <w:t>Single Color — All White</w:t>
            </w:r>
          </w:p>
        </w:tc>
        <w:tc>
          <w:tcPr>
            <w:tcW w:w="6360" w:type="dxa"/>
            <w:tcBorders>
              <w:top w:val="single" w:sz="2" w:space="0" w:color="E0DDD8"/>
              <w:left w:val="single" w:sz="2" w:space="0" w:color="E0DDD8"/>
              <w:bottom w:val="single" w:sz="2" w:space="0" w:color="E0DDD8"/>
              <w:right w:val="single" w:sz="2" w:space="0" w:color="E0DDD8"/>
            </w:tcBorders>
            <w:shd w:val="clear" w:color="auto" w:fill="FFFFFF"/>
            <w:tcMar>
              <w:top w:w="120" w:type="dxa"/>
              <w:left w:w="160" w:type="dxa"/>
              <w:bottom w:w="120" w:type="dxa"/>
              <w:right w:w="160" w:type="dxa"/>
            </w:tcMar>
            <w:vAlign w:val="center"/>
          </w:tcPr>
          <w:p w14:paraId="351C629F" w14:textId="77777777" w:rsidR="006922D2" w:rsidRDefault="00000000">
            <w:r>
              <w:rPr>
                <w:sz w:val="20"/>
                <w:szCs w:val="20"/>
              </w:rPr>
              <w:t>For light-on-dark single-color applications only.</w:t>
            </w:r>
          </w:p>
        </w:tc>
      </w:tr>
    </w:tbl>
    <w:p w14:paraId="2DB3BD09" w14:textId="77777777" w:rsidR="006922D2" w:rsidRDefault="006922D2">
      <w:pPr>
        <w:spacing w:before="240"/>
      </w:pPr>
    </w:p>
    <w:p w14:paraId="6367C148" w14:textId="77777777" w:rsidR="006922D2" w:rsidRDefault="00000000">
      <w:pPr>
        <w:spacing w:before="320" w:after="120"/>
      </w:pPr>
      <w:r>
        <w:rPr>
          <w:b/>
          <w:bCs/>
          <w:sz w:val="24"/>
          <w:szCs w:val="24"/>
        </w:rPr>
        <w:t>Clear Space</w:t>
      </w:r>
    </w:p>
    <w:p w14:paraId="1E6EDE25" w14:textId="77777777" w:rsidR="006922D2" w:rsidRDefault="00000000">
      <w:pPr>
        <w:spacing w:before="80" w:after="80"/>
      </w:pPr>
      <w:r>
        <w:t>The logo must always have clear space around it equal to the height of the Wasabi mark symbol. Nothing — no text, no image, no graphic element — may enter this zone. This applies on every surface.</w:t>
      </w:r>
    </w:p>
    <w:p w14:paraId="1E4CF601" w14:textId="77777777" w:rsidR="006922D2" w:rsidRDefault="006922D2">
      <w:pPr>
        <w:spacing w:before="200"/>
      </w:pPr>
    </w:p>
    <w:p w14:paraId="09863F8F" w14:textId="77777777" w:rsidR="006922D2" w:rsidRDefault="00000000">
      <w:pPr>
        <w:spacing w:before="320" w:after="120"/>
      </w:pPr>
      <w:r>
        <w:rPr>
          <w:b/>
          <w:bCs/>
          <w:sz w:val="24"/>
          <w:szCs w:val="24"/>
        </w:rPr>
        <w:t>Minimum Size</w:t>
      </w:r>
    </w:p>
    <w:p w14:paraId="7E411774" w14:textId="77777777" w:rsidR="006922D2" w:rsidRDefault="00000000">
      <w:pPr>
        <w:spacing w:before="80" w:after="80"/>
      </w:pPr>
      <w:r>
        <w:t>Digital: Never smaller than 120px wide. Print: Never smaller than 30mm wide. Below this, the mark becomes illegible.</w:t>
      </w:r>
    </w:p>
    <w:p w14:paraId="222DBA6C" w14:textId="77777777" w:rsidR="006922D2" w:rsidRDefault="006922D2">
      <w:pPr>
        <w:spacing w:before="2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6922D2" w14:paraId="24FC7A7B"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E6F0EC"/>
            <w:tcMar>
              <w:top w:w="160" w:type="dxa"/>
              <w:left w:w="240" w:type="dxa"/>
              <w:bottom w:w="160" w:type="dxa"/>
              <w:right w:w="240" w:type="dxa"/>
            </w:tcMar>
          </w:tcPr>
          <w:p w14:paraId="4F558FAF" w14:textId="77777777" w:rsidR="006922D2" w:rsidRDefault="00000000">
            <w:pPr>
              <w:spacing w:after="120"/>
            </w:pPr>
            <w:proofErr w:type="gramStart"/>
            <w:r>
              <w:rPr>
                <w:b/>
                <w:bCs/>
                <w:color w:val="2D6A4F"/>
              </w:rPr>
              <w:t>✓  DO</w:t>
            </w:r>
            <w:proofErr w:type="gramEnd"/>
          </w:p>
          <w:p w14:paraId="20760D3C" w14:textId="77777777" w:rsidR="006922D2" w:rsidRDefault="00000000">
            <w:pPr>
              <w:pStyle w:val="ListParagraph"/>
              <w:numPr>
                <w:ilvl w:val="0"/>
                <w:numId w:val="2"/>
              </w:numPr>
              <w:spacing w:before="60" w:after="50"/>
            </w:pPr>
            <w:r>
              <w:rPr>
                <w:sz w:val="21"/>
                <w:szCs w:val="21"/>
              </w:rPr>
              <w:t>Use the correct color version for the background it sits on.</w:t>
            </w:r>
          </w:p>
          <w:p w14:paraId="6BE67669" w14:textId="77777777" w:rsidR="006922D2" w:rsidRDefault="00000000">
            <w:pPr>
              <w:pStyle w:val="ListParagraph"/>
              <w:numPr>
                <w:ilvl w:val="0"/>
                <w:numId w:val="2"/>
              </w:numPr>
              <w:spacing w:before="60" w:after="50"/>
            </w:pPr>
            <w:r>
              <w:rPr>
                <w:sz w:val="21"/>
                <w:szCs w:val="21"/>
              </w:rPr>
              <w:t>Maintain clear space on all four sides equal to the symbol height.</w:t>
            </w:r>
          </w:p>
          <w:p w14:paraId="03597C28" w14:textId="77777777" w:rsidR="006922D2" w:rsidRDefault="00000000">
            <w:pPr>
              <w:pStyle w:val="ListParagraph"/>
              <w:numPr>
                <w:ilvl w:val="0"/>
                <w:numId w:val="2"/>
              </w:numPr>
              <w:spacing w:before="60" w:after="50"/>
            </w:pPr>
            <w:r>
              <w:rPr>
                <w:sz w:val="21"/>
                <w:szCs w:val="21"/>
              </w:rPr>
              <w:t>Use the logo file provided — never recreate it manually.</w:t>
            </w:r>
          </w:p>
          <w:p w14:paraId="1AFCAE20" w14:textId="77777777" w:rsidR="006922D2" w:rsidRDefault="00000000">
            <w:pPr>
              <w:pStyle w:val="ListParagraph"/>
              <w:numPr>
                <w:ilvl w:val="0"/>
                <w:numId w:val="2"/>
              </w:numPr>
              <w:spacing w:before="60" w:after="50"/>
            </w:pPr>
            <w:r>
              <w:rPr>
                <w:sz w:val="21"/>
                <w:szCs w:val="21"/>
              </w:rPr>
              <w:t>Use the logo at full opacity always.</w:t>
            </w:r>
          </w:p>
          <w:p w14:paraId="6AB0BFD0" w14:textId="77777777" w:rsidR="006922D2" w:rsidRDefault="00000000">
            <w:pPr>
              <w:pStyle w:val="ListParagraph"/>
              <w:numPr>
                <w:ilvl w:val="0"/>
                <w:numId w:val="2"/>
              </w:numPr>
              <w:spacing w:before="60" w:after="50"/>
            </w:pPr>
            <w:r>
              <w:rPr>
                <w:sz w:val="21"/>
                <w:szCs w:val="21"/>
              </w:rPr>
              <w:t>Place the logo in a position of hierarchy — top left or top center on most layouts.</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9BB85A0" w14:textId="77777777" w:rsidR="006922D2" w:rsidRDefault="006922D2"/>
        </w:tc>
        <w:tc>
          <w:tcPr>
            <w:tcW w:w="4580" w:type="dxa"/>
            <w:tcBorders>
              <w:top w:val="none" w:sz="0" w:space="0" w:color="FFFFFF"/>
              <w:left w:val="none" w:sz="0" w:space="0" w:color="FFFFFF"/>
              <w:bottom w:val="none" w:sz="0" w:space="0" w:color="FFFFFF"/>
              <w:right w:val="none" w:sz="0" w:space="0" w:color="FFFFFF"/>
            </w:tcBorders>
            <w:shd w:val="clear" w:color="auto" w:fill="FBE9DF"/>
            <w:tcMar>
              <w:top w:w="160" w:type="dxa"/>
              <w:left w:w="240" w:type="dxa"/>
              <w:bottom w:w="160" w:type="dxa"/>
              <w:right w:w="240" w:type="dxa"/>
            </w:tcMar>
          </w:tcPr>
          <w:p w14:paraId="4A0216A7" w14:textId="77777777" w:rsidR="006922D2" w:rsidRDefault="00000000">
            <w:pPr>
              <w:spacing w:after="120"/>
            </w:pPr>
            <w:proofErr w:type="gramStart"/>
            <w:r>
              <w:rPr>
                <w:b/>
                <w:bCs/>
                <w:color w:val="E5784A"/>
              </w:rPr>
              <w:t>✗  DON'T</w:t>
            </w:r>
            <w:proofErr w:type="gramEnd"/>
          </w:p>
          <w:p w14:paraId="4D2BE21A" w14:textId="77777777" w:rsidR="006922D2" w:rsidRDefault="00000000">
            <w:pPr>
              <w:pStyle w:val="ListParagraph"/>
              <w:numPr>
                <w:ilvl w:val="0"/>
                <w:numId w:val="2"/>
              </w:numPr>
              <w:spacing w:before="60" w:after="50"/>
            </w:pPr>
            <w:r>
              <w:rPr>
                <w:sz w:val="21"/>
                <w:szCs w:val="21"/>
              </w:rPr>
              <w:t>Never change the logo colors outside the approved versions.</w:t>
            </w:r>
          </w:p>
          <w:p w14:paraId="278DECB1" w14:textId="77777777" w:rsidR="006922D2" w:rsidRDefault="00000000">
            <w:pPr>
              <w:pStyle w:val="ListParagraph"/>
              <w:numPr>
                <w:ilvl w:val="0"/>
                <w:numId w:val="2"/>
              </w:numPr>
              <w:spacing w:before="60" w:after="50"/>
            </w:pPr>
            <w:r>
              <w:rPr>
                <w:sz w:val="21"/>
                <w:szCs w:val="21"/>
              </w:rPr>
              <w:t>Never stretch, squish, rotate, or distort the logo in any direction.</w:t>
            </w:r>
          </w:p>
          <w:p w14:paraId="0ABE15B3" w14:textId="77777777" w:rsidR="006922D2" w:rsidRDefault="00000000">
            <w:pPr>
              <w:pStyle w:val="ListParagraph"/>
              <w:numPr>
                <w:ilvl w:val="0"/>
                <w:numId w:val="2"/>
              </w:numPr>
              <w:spacing w:before="60" w:after="50"/>
            </w:pPr>
            <w:r>
              <w:rPr>
                <w:sz w:val="21"/>
                <w:szCs w:val="21"/>
              </w:rPr>
              <w:t>Never add drop shadows, glows, outlines, or effects to the logo.</w:t>
            </w:r>
          </w:p>
          <w:p w14:paraId="39532DDF" w14:textId="77777777" w:rsidR="006922D2" w:rsidRDefault="00000000">
            <w:pPr>
              <w:pStyle w:val="ListParagraph"/>
              <w:numPr>
                <w:ilvl w:val="0"/>
                <w:numId w:val="2"/>
              </w:numPr>
              <w:spacing w:before="60" w:after="50"/>
            </w:pPr>
            <w:r>
              <w:rPr>
                <w:sz w:val="21"/>
                <w:szCs w:val="21"/>
              </w:rPr>
              <w:t>Never place the logo on a busy photographic background without a solid color pad.</w:t>
            </w:r>
          </w:p>
          <w:p w14:paraId="4713A68B" w14:textId="77777777" w:rsidR="006922D2" w:rsidRDefault="00000000">
            <w:pPr>
              <w:pStyle w:val="ListParagraph"/>
              <w:numPr>
                <w:ilvl w:val="0"/>
                <w:numId w:val="2"/>
              </w:numPr>
              <w:spacing w:before="60" w:after="50"/>
            </w:pPr>
            <w:r>
              <w:rPr>
                <w:sz w:val="21"/>
                <w:szCs w:val="21"/>
              </w:rPr>
              <w:t>Never use the wordmark alone without the symbol mark.</w:t>
            </w:r>
          </w:p>
          <w:p w14:paraId="57E8F6DD" w14:textId="77777777" w:rsidR="006922D2" w:rsidRDefault="00000000">
            <w:pPr>
              <w:pStyle w:val="ListParagraph"/>
              <w:numPr>
                <w:ilvl w:val="0"/>
                <w:numId w:val="2"/>
              </w:numPr>
              <w:spacing w:before="60" w:after="50"/>
            </w:pPr>
            <w:r>
              <w:rPr>
                <w:sz w:val="21"/>
                <w:szCs w:val="21"/>
              </w:rPr>
              <w:t>Never use the terracotta color for the logo — ever.</w:t>
            </w:r>
          </w:p>
          <w:p w14:paraId="1F536A5B" w14:textId="77777777" w:rsidR="006922D2" w:rsidRDefault="00000000">
            <w:pPr>
              <w:pStyle w:val="ListParagraph"/>
              <w:numPr>
                <w:ilvl w:val="0"/>
                <w:numId w:val="2"/>
              </w:numPr>
              <w:spacing w:before="60" w:after="50"/>
            </w:pPr>
            <w:r>
              <w:rPr>
                <w:sz w:val="21"/>
                <w:szCs w:val="21"/>
              </w:rPr>
              <w:t>Never place the logo on a terracotta background.</w:t>
            </w:r>
          </w:p>
          <w:p w14:paraId="5E23F861" w14:textId="77777777" w:rsidR="006922D2" w:rsidRDefault="00000000">
            <w:pPr>
              <w:pStyle w:val="ListParagraph"/>
              <w:numPr>
                <w:ilvl w:val="0"/>
                <w:numId w:val="2"/>
              </w:numPr>
              <w:spacing w:before="60" w:after="50"/>
            </w:pPr>
            <w:r>
              <w:rPr>
                <w:sz w:val="21"/>
                <w:szCs w:val="21"/>
              </w:rPr>
              <w:lastRenderedPageBreak/>
              <w:t>Never recreate the logo in a different font.</w:t>
            </w:r>
          </w:p>
        </w:tc>
      </w:tr>
    </w:tbl>
    <w:p w14:paraId="04F380FA" w14:textId="77777777" w:rsidR="006922D2" w:rsidRDefault="00000000">
      <w:pPr>
        <w:pBdr>
          <w:bottom w:val="single" w:sz="6" w:space="8" w:color="2D6A4F"/>
        </w:pBdr>
        <w:spacing w:before="560" w:after="160"/>
      </w:pPr>
      <w:proofErr w:type="gramStart"/>
      <w:r>
        <w:rPr>
          <w:b/>
          <w:bCs/>
          <w:color w:val="2D6A4F"/>
          <w:sz w:val="14"/>
          <w:szCs w:val="14"/>
        </w:rPr>
        <w:lastRenderedPageBreak/>
        <w:t xml:space="preserve">05  </w:t>
      </w:r>
      <w:r>
        <w:rPr>
          <w:b/>
          <w:bCs/>
          <w:sz w:val="30"/>
          <w:szCs w:val="30"/>
        </w:rPr>
        <w:t>LAYOUT</w:t>
      </w:r>
      <w:proofErr w:type="gramEnd"/>
      <w:r>
        <w:rPr>
          <w:b/>
          <w:bCs/>
          <w:sz w:val="30"/>
          <w:szCs w:val="30"/>
        </w:rPr>
        <w:t>, SPACING &amp; GRID</w:t>
      </w:r>
    </w:p>
    <w:p w14:paraId="0CA7A475" w14:textId="77777777" w:rsidR="006922D2" w:rsidRDefault="00000000">
      <w:pPr>
        <w:spacing w:after="240"/>
      </w:pPr>
      <w:r>
        <w:rPr>
          <w:i/>
          <w:iCs/>
          <w:color w:val="6B6B6B"/>
        </w:rPr>
        <w:t>The invisible system that makes everything feel intentional.</w:t>
      </w:r>
    </w:p>
    <w:p w14:paraId="165CC15F" w14:textId="77777777" w:rsidR="006922D2" w:rsidRDefault="00000000">
      <w:pPr>
        <w:spacing w:before="320" w:after="120"/>
      </w:pPr>
      <w:r>
        <w:rPr>
          <w:b/>
          <w:bCs/>
          <w:sz w:val="24"/>
          <w:szCs w:val="24"/>
        </w:rPr>
        <w:t>The Core Layout Principle</w:t>
      </w:r>
    </w:p>
    <w:p w14:paraId="7F731B12" w14:textId="77777777" w:rsidR="006922D2" w:rsidRDefault="00000000">
      <w:pPr>
        <w:spacing w:before="80" w:after="80"/>
      </w:pPr>
      <w:r>
        <w:t>Wasabi designs breathe. White space — or cream space — is not emptiness. It is confidence. Crowded layouts signal insecurity. Restrained layouts signal authority. When in doubt, remove something rather than add something.</w:t>
      </w:r>
    </w:p>
    <w:p w14:paraId="7DE27F44" w14:textId="77777777" w:rsidR="006922D2" w:rsidRDefault="006922D2">
      <w:pPr>
        <w:spacing w:before="160"/>
      </w:pPr>
    </w:p>
    <w:p w14:paraId="75394C1C" w14:textId="77777777" w:rsidR="006922D2" w:rsidRDefault="00000000">
      <w:pPr>
        <w:spacing w:before="320" w:after="120"/>
      </w:pPr>
      <w:r>
        <w:rPr>
          <w:b/>
          <w:bCs/>
          <w:sz w:val="24"/>
          <w:szCs w:val="24"/>
        </w:rPr>
        <w:t>Grid System</w:t>
      </w:r>
    </w:p>
    <w:p w14:paraId="3229CA7B" w14:textId="77777777" w:rsidR="006922D2" w:rsidRDefault="00000000">
      <w:pPr>
        <w:pStyle w:val="ListParagraph"/>
        <w:numPr>
          <w:ilvl w:val="0"/>
          <w:numId w:val="2"/>
        </w:numPr>
        <w:spacing w:before="80" w:after="60"/>
      </w:pPr>
      <w:r>
        <w:rPr>
          <w:b/>
          <w:bCs/>
          <w:color w:val="2D6A4F"/>
        </w:rPr>
        <w:t>Print / Brochure</w:t>
      </w:r>
    </w:p>
    <w:p w14:paraId="0849915A" w14:textId="77777777" w:rsidR="006922D2" w:rsidRDefault="00000000">
      <w:pPr>
        <w:pStyle w:val="ListParagraph"/>
        <w:numPr>
          <w:ilvl w:val="0"/>
          <w:numId w:val="2"/>
        </w:numPr>
        <w:spacing w:before="80" w:after="60"/>
      </w:pPr>
      <w:r>
        <w:rPr>
          <w:b/>
          <w:bCs/>
          <w:color w:val="2D6A4F"/>
        </w:rPr>
        <w:t>Website / Digital</w:t>
      </w:r>
    </w:p>
    <w:p w14:paraId="0959D3CF" w14:textId="77777777" w:rsidR="006922D2" w:rsidRDefault="00000000">
      <w:pPr>
        <w:pStyle w:val="ListParagraph"/>
        <w:numPr>
          <w:ilvl w:val="0"/>
          <w:numId w:val="2"/>
        </w:numPr>
        <w:spacing w:before="80" w:after="60"/>
      </w:pPr>
      <w:r>
        <w:rPr>
          <w:b/>
          <w:bCs/>
          <w:color w:val="2D6A4F"/>
        </w:rPr>
        <w:t>Presentations</w:t>
      </w:r>
    </w:p>
    <w:p w14:paraId="561F62D2" w14:textId="77777777" w:rsidR="006922D2" w:rsidRDefault="00000000">
      <w:pPr>
        <w:pStyle w:val="ListParagraph"/>
        <w:numPr>
          <w:ilvl w:val="0"/>
          <w:numId w:val="2"/>
        </w:numPr>
        <w:spacing w:before="80" w:after="60"/>
      </w:pPr>
      <w:r>
        <w:rPr>
          <w:b/>
          <w:bCs/>
          <w:color w:val="2D6A4F"/>
        </w:rPr>
        <w:t>Social Media</w:t>
      </w:r>
    </w:p>
    <w:p w14:paraId="0D1EFC17" w14:textId="77777777" w:rsidR="006922D2" w:rsidRDefault="006922D2">
      <w:pPr>
        <w:spacing w:before="200"/>
      </w:pPr>
    </w:p>
    <w:p w14:paraId="78B9C41C" w14:textId="77777777" w:rsidR="006922D2" w:rsidRDefault="00000000">
      <w:pPr>
        <w:spacing w:before="320" w:after="120"/>
      </w:pPr>
      <w:r>
        <w:rPr>
          <w:b/>
          <w:bCs/>
          <w:sz w:val="24"/>
          <w:szCs w:val="24"/>
        </w:rPr>
        <w:t>Spacing Scale</w:t>
      </w:r>
    </w:p>
    <w:p w14:paraId="09A56A80" w14:textId="77777777" w:rsidR="006922D2" w:rsidRDefault="00000000">
      <w:pPr>
        <w:spacing w:before="80" w:after="80"/>
      </w:pPr>
      <w:r>
        <w:t>Use these spacing values consistently. Do not invent intermediate values.</w:t>
      </w:r>
    </w:p>
    <w:p w14:paraId="29F35B96" w14:textId="77777777" w:rsidR="006922D2" w:rsidRDefault="006922D2">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6922D2" w14:paraId="53272A57"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120" w:type="dxa"/>
            </w:tcMar>
          </w:tcPr>
          <w:p w14:paraId="780D4DF9" w14:textId="77777777" w:rsidR="006922D2" w:rsidRDefault="00000000">
            <w:r>
              <w:rPr>
                <w:b/>
                <w:bCs/>
                <w:color w:val="FFFFFF"/>
                <w:sz w:val="19"/>
                <w:szCs w:val="19"/>
              </w:rPr>
              <w:t>Name</w:t>
            </w:r>
          </w:p>
        </w:tc>
        <w:tc>
          <w:tcPr>
            <w:tcW w:w="240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120" w:type="dxa"/>
            </w:tcMar>
          </w:tcPr>
          <w:p w14:paraId="31754A69" w14:textId="77777777" w:rsidR="006922D2" w:rsidRDefault="00000000">
            <w:r>
              <w:rPr>
                <w:b/>
                <w:bCs/>
                <w:color w:val="FFFFFF"/>
                <w:sz w:val="19"/>
                <w:szCs w:val="19"/>
              </w:rPr>
              <w:t>Value (Digital / Print)</w:t>
            </w:r>
          </w:p>
        </w:tc>
        <w:tc>
          <w:tcPr>
            <w:tcW w:w="5160" w:type="dxa"/>
            <w:tcBorders>
              <w:top w:val="none" w:sz="0" w:space="0" w:color="FFFFFF"/>
              <w:left w:val="none" w:sz="0" w:space="0" w:color="FFFFFF"/>
              <w:bottom w:val="none" w:sz="0" w:space="0" w:color="FFFFFF"/>
              <w:right w:val="none" w:sz="0" w:space="0" w:color="FFFFFF"/>
            </w:tcBorders>
            <w:shd w:val="clear" w:color="auto" w:fill="11241F"/>
            <w:tcMar>
              <w:top w:w="100" w:type="dxa"/>
              <w:left w:w="120" w:type="dxa"/>
              <w:bottom w:w="100" w:type="dxa"/>
              <w:right w:w="120" w:type="dxa"/>
            </w:tcMar>
          </w:tcPr>
          <w:p w14:paraId="7BB468D8" w14:textId="77777777" w:rsidR="006922D2" w:rsidRDefault="00000000">
            <w:r>
              <w:rPr>
                <w:b/>
                <w:bCs/>
                <w:color w:val="FFFFFF"/>
                <w:sz w:val="19"/>
                <w:szCs w:val="19"/>
              </w:rPr>
              <w:t>Use For</w:t>
            </w:r>
          </w:p>
        </w:tc>
      </w:tr>
      <w:tr w:rsidR="006922D2" w14:paraId="54234E33"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20903FD2" w14:textId="77777777" w:rsidR="006922D2" w:rsidRDefault="00000000">
            <w:r>
              <w:rPr>
                <w:b/>
                <w:bCs/>
                <w:color w:val="2D6A4F"/>
                <w:sz w:val="20"/>
                <w:szCs w:val="20"/>
              </w:rPr>
              <w:t>XS</w:t>
            </w:r>
          </w:p>
        </w:tc>
        <w:tc>
          <w:tcPr>
            <w:tcW w:w="24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58ED2A90" w14:textId="77777777" w:rsidR="006922D2" w:rsidRDefault="00000000">
            <w:r>
              <w:rPr>
                <w:sz w:val="20"/>
                <w:szCs w:val="20"/>
              </w:rPr>
              <w:t>8px / 2mm</w:t>
            </w:r>
          </w:p>
        </w:tc>
        <w:tc>
          <w:tcPr>
            <w:tcW w:w="516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1D86B6E6" w14:textId="77777777" w:rsidR="006922D2" w:rsidRDefault="00000000">
            <w:r>
              <w:rPr>
                <w:sz w:val="20"/>
                <w:szCs w:val="20"/>
              </w:rPr>
              <w:t>Between a label and its value, between icon and text</w:t>
            </w:r>
          </w:p>
        </w:tc>
      </w:tr>
      <w:tr w:rsidR="006922D2" w14:paraId="31DF32B1"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697BE0A7" w14:textId="77777777" w:rsidR="006922D2" w:rsidRDefault="00000000">
            <w:r>
              <w:rPr>
                <w:b/>
                <w:bCs/>
                <w:color w:val="2D6A4F"/>
                <w:sz w:val="20"/>
                <w:szCs w:val="20"/>
              </w:rPr>
              <w:t>S</w:t>
            </w:r>
          </w:p>
        </w:tc>
        <w:tc>
          <w:tcPr>
            <w:tcW w:w="24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5066569C" w14:textId="77777777" w:rsidR="006922D2" w:rsidRDefault="00000000">
            <w:r>
              <w:rPr>
                <w:sz w:val="20"/>
                <w:szCs w:val="20"/>
              </w:rPr>
              <w:t>16px / 4mm</w:t>
            </w:r>
          </w:p>
        </w:tc>
        <w:tc>
          <w:tcPr>
            <w:tcW w:w="516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011586C0" w14:textId="77777777" w:rsidR="006922D2" w:rsidRDefault="00000000">
            <w:r>
              <w:rPr>
                <w:sz w:val="20"/>
                <w:szCs w:val="20"/>
              </w:rPr>
              <w:t>Between list items, between small related elements</w:t>
            </w:r>
          </w:p>
        </w:tc>
      </w:tr>
      <w:tr w:rsidR="006922D2" w14:paraId="29E370CA"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5AA879F5" w14:textId="77777777" w:rsidR="006922D2" w:rsidRDefault="00000000">
            <w:r>
              <w:rPr>
                <w:b/>
                <w:bCs/>
                <w:color w:val="2D6A4F"/>
                <w:sz w:val="20"/>
                <w:szCs w:val="20"/>
              </w:rPr>
              <w:t>M</w:t>
            </w:r>
          </w:p>
        </w:tc>
        <w:tc>
          <w:tcPr>
            <w:tcW w:w="24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0C5B8030" w14:textId="77777777" w:rsidR="006922D2" w:rsidRDefault="00000000">
            <w:r>
              <w:rPr>
                <w:sz w:val="20"/>
                <w:szCs w:val="20"/>
              </w:rPr>
              <w:t>24px / 6mm</w:t>
            </w:r>
          </w:p>
        </w:tc>
        <w:tc>
          <w:tcPr>
            <w:tcW w:w="516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2D517ADE" w14:textId="77777777" w:rsidR="006922D2" w:rsidRDefault="00000000">
            <w:r>
              <w:rPr>
                <w:sz w:val="20"/>
                <w:szCs w:val="20"/>
              </w:rPr>
              <w:t>Between paragraph and subheading, between card elements</w:t>
            </w:r>
          </w:p>
        </w:tc>
      </w:tr>
      <w:tr w:rsidR="006922D2" w14:paraId="75E8CD39"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156ABC91" w14:textId="77777777" w:rsidR="006922D2" w:rsidRDefault="00000000">
            <w:r>
              <w:rPr>
                <w:b/>
                <w:bCs/>
                <w:color w:val="2D6A4F"/>
                <w:sz w:val="20"/>
                <w:szCs w:val="20"/>
              </w:rPr>
              <w:t>L</w:t>
            </w:r>
          </w:p>
        </w:tc>
        <w:tc>
          <w:tcPr>
            <w:tcW w:w="24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3AD0CF95" w14:textId="77777777" w:rsidR="006922D2" w:rsidRDefault="00000000">
            <w:r>
              <w:rPr>
                <w:sz w:val="20"/>
                <w:szCs w:val="20"/>
              </w:rPr>
              <w:t>40px / 10mm</w:t>
            </w:r>
          </w:p>
        </w:tc>
        <w:tc>
          <w:tcPr>
            <w:tcW w:w="516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77B856D9" w14:textId="77777777" w:rsidR="006922D2" w:rsidRDefault="00000000">
            <w:r>
              <w:rPr>
                <w:sz w:val="20"/>
                <w:szCs w:val="20"/>
              </w:rPr>
              <w:t>Between sections within a page, between major content blocks</w:t>
            </w:r>
          </w:p>
        </w:tc>
      </w:tr>
      <w:tr w:rsidR="006922D2" w14:paraId="3E7C2C32"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7F15F06D" w14:textId="77777777" w:rsidR="006922D2" w:rsidRDefault="00000000">
            <w:r>
              <w:rPr>
                <w:b/>
                <w:bCs/>
                <w:color w:val="2D6A4F"/>
                <w:sz w:val="20"/>
                <w:szCs w:val="20"/>
              </w:rPr>
              <w:t>XL</w:t>
            </w:r>
          </w:p>
        </w:tc>
        <w:tc>
          <w:tcPr>
            <w:tcW w:w="240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07B57505" w14:textId="77777777" w:rsidR="006922D2" w:rsidRDefault="00000000">
            <w:r>
              <w:rPr>
                <w:sz w:val="20"/>
                <w:szCs w:val="20"/>
              </w:rPr>
              <w:t>80px / 20mm</w:t>
            </w:r>
          </w:p>
        </w:tc>
        <w:tc>
          <w:tcPr>
            <w:tcW w:w="5160" w:type="dxa"/>
            <w:tcBorders>
              <w:top w:val="single" w:sz="2" w:space="0" w:color="E0DDD8"/>
              <w:left w:val="none" w:sz="0" w:space="0" w:color="FFFFFF"/>
              <w:bottom w:val="single" w:sz="2" w:space="0" w:color="E0DDD8"/>
              <w:right w:val="none" w:sz="0" w:space="0" w:color="FFFFFF"/>
            </w:tcBorders>
            <w:shd w:val="clear" w:color="auto" w:fill="F0EDE6"/>
            <w:tcMar>
              <w:top w:w="100" w:type="dxa"/>
              <w:left w:w="120" w:type="dxa"/>
              <w:bottom w:w="100" w:type="dxa"/>
              <w:right w:w="120" w:type="dxa"/>
            </w:tcMar>
          </w:tcPr>
          <w:p w14:paraId="5756F830" w14:textId="77777777" w:rsidR="006922D2" w:rsidRDefault="00000000">
            <w:r>
              <w:rPr>
                <w:sz w:val="20"/>
                <w:szCs w:val="20"/>
              </w:rPr>
              <w:t>Between major page sections, generous breathing space</w:t>
            </w:r>
          </w:p>
        </w:tc>
      </w:tr>
      <w:tr w:rsidR="006922D2" w14:paraId="5F02C993" w14:textId="77777777">
        <w:tblPrEx>
          <w:tblCellMar>
            <w:top w:w="0" w:type="dxa"/>
            <w:bottom w:w="0" w:type="dxa"/>
          </w:tblCellMar>
        </w:tblPrEx>
        <w:tc>
          <w:tcPr>
            <w:tcW w:w="18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3CB83D13" w14:textId="77777777" w:rsidR="006922D2" w:rsidRDefault="00000000">
            <w:r>
              <w:rPr>
                <w:b/>
                <w:bCs/>
                <w:color w:val="2D6A4F"/>
                <w:sz w:val="20"/>
                <w:szCs w:val="20"/>
              </w:rPr>
              <w:t>XXL</w:t>
            </w:r>
          </w:p>
        </w:tc>
        <w:tc>
          <w:tcPr>
            <w:tcW w:w="240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030BE39D" w14:textId="77777777" w:rsidR="006922D2" w:rsidRDefault="00000000">
            <w:r>
              <w:rPr>
                <w:sz w:val="20"/>
                <w:szCs w:val="20"/>
              </w:rPr>
              <w:t>120px / 30mm</w:t>
            </w:r>
          </w:p>
        </w:tc>
        <w:tc>
          <w:tcPr>
            <w:tcW w:w="5160" w:type="dxa"/>
            <w:tcBorders>
              <w:top w:val="single" w:sz="2" w:space="0" w:color="E0DDD8"/>
              <w:left w:val="none" w:sz="0" w:space="0" w:color="FFFFFF"/>
              <w:bottom w:val="single" w:sz="2" w:space="0" w:color="E0DDD8"/>
              <w:right w:val="none" w:sz="0" w:space="0" w:color="FFFFFF"/>
            </w:tcBorders>
            <w:shd w:val="clear" w:color="auto" w:fill="FFFFFF"/>
            <w:tcMar>
              <w:top w:w="100" w:type="dxa"/>
              <w:left w:w="120" w:type="dxa"/>
              <w:bottom w:w="100" w:type="dxa"/>
              <w:right w:w="120" w:type="dxa"/>
            </w:tcMar>
          </w:tcPr>
          <w:p w14:paraId="7A27AC1D" w14:textId="77777777" w:rsidR="006922D2" w:rsidRDefault="00000000">
            <w:r>
              <w:rPr>
                <w:sz w:val="20"/>
                <w:szCs w:val="20"/>
              </w:rPr>
              <w:t>Between chapter-level sections, hero section padding</w:t>
            </w:r>
          </w:p>
        </w:tc>
      </w:tr>
    </w:tbl>
    <w:p w14:paraId="08FBF2AF" w14:textId="77777777" w:rsidR="006922D2" w:rsidRDefault="00000000">
      <w:pPr>
        <w:pBdr>
          <w:bottom w:val="single" w:sz="6" w:space="8" w:color="2D6A4F"/>
        </w:pBdr>
        <w:spacing w:before="560" w:after="160"/>
      </w:pPr>
      <w:proofErr w:type="gramStart"/>
      <w:r>
        <w:rPr>
          <w:b/>
          <w:bCs/>
          <w:color w:val="2D6A4F"/>
          <w:sz w:val="14"/>
          <w:szCs w:val="14"/>
        </w:rPr>
        <w:t xml:space="preserve">06  </w:t>
      </w:r>
      <w:r>
        <w:rPr>
          <w:b/>
          <w:bCs/>
          <w:sz w:val="30"/>
          <w:szCs w:val="30"/>
        </w:rPr>
        <w:t>SURFACE</w:t>
      </w:r>
      <w:proofErr w:type="gramEnd"/>
      <w:r>
        <w:rPr>
          <w:b/>
          <w:bCs/>
          <w:sz w:val="30"/>
          <w:szCs w:val="30"/>
        </w:rPr>
        <w:t>-SPECIFIC DESIGN RULES</w:t>
      </w:r>
    </w:p>
    <w:p w14:paraId="4499D4BA" w14:textId="77777777" w:rsidR="006922D2" w:rsidRDefault="00000000">
      <w:pPr>
        <w:spacing w:after="240"/>
      </w:pPr>
      <w:r>
        <w:rPr>
          <w:i/>
          <w:iCs/>
          <w:color w:val="6B6B6B"/>
        </w:rPr>
        <w:lastRenderedPageBreak/>
        <w:t>The same system, applied differently across each context.</w:t>
      </w:r>
    </w:p>
    <w:p w14:paraId="5C82C367" w14:textId="77777777" w:rsidR="006922D2" w:rsidRDefault="00000000">
      <w:pPr>
        <w:spacing w:before="320" w:after="120"/>
      </w:pPr>
      <w:r>
        <w:rPr>
          <w:b/>
          <w:bCs/>
          <w:sz w:val="24"/>
          <w:szCs w:val="24"/>
        </w:rPr>
        <w:t>Website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199D4B4A" w14:textId="77777777">
        <w:tblPrEx>
          <w:tblCellMar>
            <w:top w:w="0" w:type="dxa"/>
            <w:bottom w:w="0" w:type="dxa"/>
          </w:tblCellMar>
        </w:tblPrEx>
        <w:tc>
          <w:tcPr>
            <w:tcW w:w="9360" w:type="dxa"/>
            <w:tcBorders>
              <w:top w:val="none" w:sz="0" w:space="0" w:color="FFFFFF"/>
              <w:left w:val="single" w:sz="16" w:space="0" w:color="2D6A4F"/>
              <w:bottom w:val="none" w:sz="0" w:space="0" w:color="FFFFFF"/>
              <w:right w:val="none" w:sz="0" w:space="0" w:color="FFFFFF"/>
            </w:tcBorders>
            <w:shd w:val="clear" w:color="auto" w:fill="E6F0EC"/>
            <w:tcMar>
              <w:top w:w="160" w:type="dxa"/>
              <w:left w:w="280" w:type="dxa"/>
              <w:bottom w:w="160" w:type="dxa"/>
              <w:right w:w="280" w:type="dxa"/>
            </w:tcMar>
          </w:tcPr>
          <w:p w14:paraId="1F8F2C79" w14:textId="77777777" w:rsidR="006922D2" w:rsidRDefault="00000000">
            <w:pPr>
              <w:spacing w:after="100"/>
            </w:pPr>
            <w:r>
              <w:rPr>
                <w:b/>
                <w:bCs/>
                <w:color w:val="2D6A4F"/>
              </w:rPr>
              <w:t>Website design rules</w:t>
            </w:r>
          </w:p>
          <w:p w14:paraId="52A9E091" w14:textId="77777777" w:rsidR="006922D2" w:rsidRDefault="00000000">
            <w:pPr>
              <w:pStyle w:val="ListParagraph"/>
              <w:numPr>
                <w:ilvl w:val="0"/>
                <w:numId w:val="2"/>
              </w:numPr>
              <w:spacing w:before="50" w:after="50"/>
            </w:pPr>
            <w:r>
              <w:rPr>
                <w:sz w:val="21"/>
                <w:szCs w:val="21"/>
              </w:rPr>
              <w:t>Navigation: Forest dark or white background. Logo top left. Links in DM Sans Medium. One green CTA button maximum in the nav.</w:t>
            </w:r>
          </w:p>
          <w:p w14:paraId="5A1906DF" w14:textId="77777777" w:rsidR="006922D2" w:rsidRDefault="00000000">
            <w:pPr>
              <w:pStyle w:val="ListParagraph"/>
              <w:numPr>
                <w:ilvl w:val="0"/>
                <w:numId w:val="2"/>
              </w:numPr>
              <w:spacing w:before="50" w:after="50"/>
            </w:pPr>
            <w:r>
              <w:rPr>
                <w:sz w:val="21"/>
                <w:szCs w:val="21"/>
              </w:rPr>
              <w:t>Hero section: Full-width. Style 1 illustration (photo + flowing line) or a powerful Cormorant headline on cream. Single CTA button in green.</w:t>
            </w:r>
          </w:p>
          <w:p w14:paraId="0D297DF2" w14:textId="77777777" w:rsidR="006922D2" w:rsidRDefault="00000000">
            <w:pPr>
              <w:pStyle w:val="ListParagraph"/>
              <w:numPr>
                <w:ilvl w:val="0"/>
                <w:numId w:val="2"/>
              </w:numPr>
              <w:spacing w:before="50" w:after="50"/>
            </w:pPr>
            <w:r>
              <w:rPr>
                <w:sz w:val="21"/>
                <w:szCs w:val="21"/>
              </w:rPr>
              <w:t>Section backgrounds: Alternate between cream and forest dark as you scroll. Never two consecutive forest dark sections.</w:t>
            </w:r>
          </w:p>
          <w:p w14:paraId="0BD153BB" w14:textId="77777777" w:rsidR="006922D2" w:rsidRDefault="00000000">
            <w:pPr>
              <w:pStyle w:val="ListParagraph"/>
              <w:numPr>
                <w:ilvl w:val="0"/>
                <w:numId w:val="2"/>
              </w:numPr>
              <w:spacing w:before="50" w:after="50"/>
            </w:pPr>
            <w:r>
              <w:rPr>
                <w:sz w:val="21"/>
                <w:szCs w:val="21"/>
              </w:rPr>
              <w:t>Buttons: Primary = Green fill, white text. Secondary = Green outline, green text. Never terracotta for a secondary action.</w:t>
            </w:r>
          </w:p>
          <w:p w14:paraId="7885E3DA" w14:textId="77777777" w:rsidR="006922D2" w:rsidRDefault="00000000">
            <w:pPr>
              <w:pStyle w:val="ListParagraph"/>
              <w:numPr>
                <w:ilvl w:val="0"/>
                <w:numId w:val="2"/>
              </w:numPr>
              <w:spacing w:before="50" w:after="50"/>
            </w:pPr>
            <w:r>
              <w:rPr>
                <w:sz w:val="21"/>
                <w:szCs w:val="21"/>
              </w:rPr>
              <w:t>Cards: Cream background, thin green-mid border, generous internal padding (L spacing minimum). One card should breathe.</w:t>
            </w:r>
          </w:p>
          <w:p w14:paraId="438327DE" w14:textId="77777777" w:rsidR="006922D2" w:rsidRDefault="00000000">
            <w:pPr>
              <w:pStyle w:val="ListParagraph"/>
              <w:numPr>
                <w:ilvl w:val="0"/>
                <w:numId w:val="2"/>
              </w:numPr>
              <w:spacing w:before="50" w:after="50"/>
            </w:pPr>
            <w:r>
              <w:rPr>
                <w:sz w:val="21"/>
                <w:szCs w:val="21"/>
              </w:rPr>
              <w:t>Footer: Forest dark background. White and cream text. Logo reversed to white. Green for link hover states.</w:t>
            </w:r>
          </w:p>
        </w:tc>
      </w:tr>
    </w:tbl>
    <w:p w14:paraId="425E0EFA" w14:textId="77777777" w:rsidR="006922D2" w:rsidRDefault="006922D2">
      <w:pPr>
        <w:spacing w:before="200"/>
      </w:pPr>
    </w:p>
    <w:p w14:paraId="2D717665" w14:textId="77777777" w:rsidR="006922D2" w:rsidRDefault="00000000">
      <w:pPr>
        <w:spacing w:before="320" w:after="120"/>
      </w:pPr>
      <w:r>
        <w:rPr>
          <w:b/>
          <w:bCs/>
          <w:sz w:val="24"/>
          <w:szCs w:val="24"/>
        </w:rPr>
        <w:t>Social Media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21D74930" w14:textId="77777777">
        <w:tblPrEx>
          <w:tblCellMar>
            <w:top w:w="0" w:type="dxa"/>
            <w:bottom w:w="0" w:type="dxa"/>
          </w:tblCellMar>
        </w:tblPrEx>
        <w:tc>
          <w:tcPr>
            <w:tcW w:w="9360" w:type="dxa"/>
            <w:tcBorders>
              <w:top w:val="none" w:sz="0" w:space="0" w:color="FFFFFF"/>
              <w:left w:val="single" w:sz="16" w:space="0" w:color="2D6A4F"/>
              <w:bottom w:val="none" w:sz="0" w:space="0" w:color="FFFFFF"/>
              <w:right w:val="none" w:sz="0" w:space="0" w:color="FFFFFF"/>
            </w:tcBorders>
            <w:shd w:val="clear" w:color="auto" w:fill="E6F0EC"/>
            <w:tcMar>
              <w:top w:w="160" w:type="dxa"/>
              <w:left w:w="280" w:type="dxa"/>
              <w:bottom w:w="160" w:type="dxa"/>
              <w:right w:w="280" w:type="dxa"/>
            </w:tcMar>
          </w:tcPr>
          <w:p w14:paraId="74D7D7E8" w14:textId="77777777" w:rsidR="006922D2" w:rsidRDefault="00000000">
            <w:pPr>
              <w:spacing w:after="100"/>
            </w:pPr>
            <w:r>
              <w:rPr>
                <w:b/>
                <w:bCs/>
                <w:color w:val="2D6A4F"/>
              </w:rPr>
              <w:t>Social media design rules</w:t>
            </w:r>
          </w:p>
          <w:p w14:paraId="1782C99B" w14:textId="77777777" w:rsidR="006922D2" w:rsidRDefault="00000000">
            <w:pPr>
              <w:pStyle w:val="ListParagraph"/>
              <w:numPr>
                <w:ilvl w:val="0"/>
                <w:numId w:val="2"/>
              </w:numPr>
              <w:spacing w:before="50" w:after="50"/>
            </w:pPr>
            <w:r>
              <w:rPr>
                <w:sz w:val="21"/>
                <w:szCs w:val="21"/>
              </w:rPr>
              <w:t>Every post must be legible in 2 seconds. One idea per post. One visual hierarchy.</w:t>
            </w:r>
          </w:p>
          <w:p w14:paraId="0F7D0F8F" w14:textId="77777777" w:rsidR="006922D2" w:rsidRDefault="00000000">
            <w:pPr>
              <w:pStyle w:val="ListParagraph"/>
              <w:numPr>
                <w:ilvl w:val="0"/>
                <w:numId w:val="2"/>
              </w:numPr>
              <w:spacing w:before="50" w:after="50"/>
            </w:pPr>
            <w:r>
              <w:rPr>
                <w:sz w:val="21"/>
                <w:szCs w:val="21"/>
              </w:rPr>
              <w:t>Use a consistent card template — same margins, same font sizes, same logo placement for your brand series.</w:t>
            </w:r>
          </w:p>
          <w:p w14:paraId="4BCAA908" w14:textId="77777777" w:rsidR="006922D2" w:rsidRDefault="00000000">
            <w:pPr>
              <w:pStyle w:val="ListParagraph"/>
              <w:numPr>
                <w:ilvl w:val="0"/>
                <w:numId w:val="2"/>
              </w:numPr>
              <w:spacing w:before="50" w:after="50"/>
            </w:pPr>
            <w:r>
              <w:rPr>
                <w:sz w:val="21"/>
                <w:szCs w:val="21"/>
              </w:rPr>
              <w:t>Alternate backgrounds across your feed: cream, forest dark, green. Never same background in consecutive posts.</w:t>
            </w:r>
          </w:p>
          <w:p w14:paraId="38C367B5" w14:textId="77777777" w:rsidR="006922D2" w:rsidRDefault="00000000">
            <w:pPr>
              <w:pStyle w:val="ListParagraph"/>
              <w:numPr>
                <w:ilvl w:val="0"/>
                <w:numId w:val="2"/>
              </w:numPr>
              <w:spacing w:before="50" w:after="50"/>
            </w:pPr>
            <w:r>
              <w:rPr>
                <w:sz w:val="21"/>
                <w:szCs w:val="21"/>
              </w:rPr>
              <w:t>The Wasabi logo appears on every post. Bottom right, small, consistent position.</w:t>
            </w:r>
          </w:p>
          <w:p w14:paraId="3B6E4F64" w14:textId="77777777" w:rsidR="006922D2" w:rsidRDefault="00000000">
            <w:pPr>
              <w:pStyle w:val="ListParagraph"/>
              <w:numPr>
                <w:ilvl w:val="0"/>
                <w:numId w:val="2"/>
              </w:numPr>
              <w:spacing w:before="50" w:after="50"/>
            </w:pPr>
            <w:r>
              <w:rPr>
                <w:sz w:val="21"/>
                <w:szCs w:val="21"/>
              </w:rPr>
              <w:t>Terracotta used maximum once per post — for a number, a word, or a border element. Never as background.</w:t>
            </w:r>
          </w:p>
          <w:p w14:paraId="11E8717E" w14:textId="77777777" w:rsidR="006922D2" w:rsidRDefault="00000000">
            <w:pPr>
              <w:pStyle w:val="ListParagraph"/>
              <w:numPr>
                <w:ilvl w:val="0"/>
                <w:numId w:val="2"/>
              </w:numPr>
              <w:spacing w:before="50" w:after="50"/>
            </w:pPr>
            <w:r>
              <w:rPr>
                <w:sz w:val="21"/>
                <w:szCs w:val="21"/>
              </w:rPr>
              <w:t>Captions in DM Sans. Stories can use larger Cormorant headlines for impact moments.</w:t>
            </w:r>
          </w:p>
          <w:p w14:paraId="1D56B12A" w14:textId="77777777" w:rsidR="006922D2" w:rsidRDefault="00000000">
            <w:pPr>
              <w:pStyle w:val="ListParagraph"/>
              <w:numPr>
                <w:ilvl w:val="0"/>
                <w:numId w:val="2"/>
              </w:numPr>
              <w:spacing w:before="50" w:after="50"/>
            </w:pPr>
            <w:r>
              <w:rPr>
                <w:sz w:val="21"/>
                <w:szCs w:val="21"/>
              </w:rPr>
              <w:t>Reels and video: First frame must be as designed as a still post. The thumbnail is the brand.</w:t>
            </w:r>
          </w:p>
        </w:tc>
      </w:tr>
    </w:tbl>
    <w:p w14:paraId="5B1F815D" w14:textId="77777777" w:rsidR="006922D2" w:rsidRDefault="006922D2">
      <w:pPr>
        <w:spacing w:before="200"/>
      </w:pPr>
    </w:p>
    <w:p w14:paraId="62B2BF33" w14:textId="77777777" w:rsidR="006922D2" w:rsidRDefault="00000000">
      <w:pPr>
        <w:spacing w:before="320" w:after="120"/>
      </w:pPr>
      <w:r>
        <w:rPr>
          <w:b/>
          <w:bCs/>
          <w:sz w:val="24"/>
          <w:szCs w:val="24"/>
        </w:rPr>
        <w:t>Presentations &amp; Decks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69FAEBFB" w14:textId="77777777">
        <w:tblPrEx>
          <w:tblCellMar>
            <w:top w:w="0" w:type="dxa"/>
            <w:bottom w:w="0" w:type="dxa"/>
          </w:tblCellMar>
        </w:tblPrEx>
        <w:tc>
          <w:tcPr>
            <w:tcW w:w="9360" w:type="dxa"/>
            <w:tcBorders>
              <w:top w:val="none" w:sz="0" w:space="0" w:color="FFFFFF"/>
              <w:left w:val="single" w:sz="16" w:space="0" w:color="2D6A4F"/>
              <w:bottom w:val="none" w:sz="0" w:space="0" w:color="FFFFFF"/>
              <w:right w:val="none" w:sz="0" w:space="0" w:color="FFFFFF"/>
            </w:tcBorders>
            <w:shd w:val="clear" w:color="auto" w:fill="E6F0EC"/>
            <w:tcMar>
              <w:top w:w="160" w:type="dxa"/>
              <w:left w:w="280" w:type="dxa"/>
              <w:bottom w:w="160" w:type="dxa"/>
              <w:right w:w="280" w:type="dxa"/>
            </w:tcMar>
          </w:tcPr>
          <w:p w14:paraId="7E5DEF60" w14:textId="77777777" w:rsidR="006922D2" w:rsidRDefault="00000000">
            <w:pPr>
              <w:spacing w:after="100"/>
            </w:pPr>
            <w:r>
              <w:rPr>
                <w:b/>
                <w:bCs/>
                <w:color w:val="2D6A4F"/>
              </w:rPr>
              <w:t>Presentation design rules</w:t>
            </w:r>
          </w:p>
          <w:p w14:paraId="74B52CA2" w14:textId="77777777" w:rsidR="006922D2" w:rsidRDefault="00000000">
            <w:pPr>
              <w:pStyle w:val="ListParagraph"/>
              <w:numPr>
                <w:ilvl w:val="0"/>
                <w:numId w:val="2"/>
              </w:numPr>
              <w:spacing w:before="50" w:after="50"/>
            </w:pPr>
            <w:r>
              <w:rPr>
                <w:sz w:val="21"/>
                <w:szCs w:val="21"/>
              </w:rPr>
              <w:t>Title slide: Forest dark background. Cormorant headline in white or cream. Logo in white. One sentence. No more.</w:t>
            </w:r>
          </w:p>
          <w:p w14:paraId="657E3F4E" w14:textId="77777777" w:rsidR="006922D2" w:rsidRDefault="00000000">
            <w:pPr>
              <w:pStyle w:val="ListParagraph"/>
              <w:numPr>
                <w:ilvl w:val="0"/>
                <w:numId w:val="2"/>
              </w:numPr>
              <w:spacing w:before="50" w:after="50"/>
            </w:pPr>
            <w:r>
              <w:rPr>
                <w:sz w:val="21"/>
                <w:szCs w:val="21"/>
              </w:rPr>
              <w:t>Section divider slides: Green background. White Cormorant headline. Nothing else.</w:t>
            </w:r>
          </w:p>
          <w:p w14:paraId="374F884D" w14:textId="77777777" w:rsidR="006922D2" w:rsidRDefault="00000000">
            <w:pPr>
              <w:pStyle w:val="ListParagraph"/>
              <w:numPr>
                <w:ilvl w:val="0"/>
                <w:numId w:val="2"/>
              </w:numPr>
              <w:spacing w:before="50" w:after="50"/>
            </w:pPr>
            <w:r>
              <w:rPr>
                <w:sz w:val="21"/>
                <w:szCs w:val="21"/>
              </w:rPr>
              <w:lastRenderedPageBreak/>
              <w:t>Content slides: Cream background. H2 in Forest dark or Green. Body in DM Sans. Maximum 5 lines of body copy per slide.</w:t>
            </w:r>
          </w:p>
          <w:p w14:paraId="012CBA35" w14:textId="77777777" w:rsidR="006922D2" w:rsidRDefault="00000000">
            <w:pPr>
              <w:pStyle w:val="ListParagraph"/>
              <w:numPr>
                <w:ilvl w:val="0"/>
                <w:numId w:val="2"/>
              </w:numPr>
              <w:spacing w:before="50" w:after="50"/>
            </w:pPr>
            <w:r>
              <w:rPr>
                <w:sz w:val="21"/>
                <w:szCs w:val="21"/>
              </w:rPr>
              <w:t xml:space="preserve">Data slides: Big numbers in Cormorant Bold, green or terracotta. Label in DM Sans Label style. One </w:t>
            </w:r>
            <w:proofErr w:type="gramStart"/>
            <w:r>
              <w:rPr>
                <w:sz w:val="21"/>
                <w:szCs w:val="21"/>
              </w:rPr>
              <w:t>chart</w:t>
            </w:r>
            <w:proofErr w:type="gramEnd"/>
            <w:r>
              <w:rPr>
                <w:sz w:val="21"/>
                <w:szCs w:val="21"/>
              </w:rPr>
              <w:t xml:space="preserve"> maximum per slide.</w:t>
            </w:r>
          </w:p>
          <w:p w14:paraId="2BF03AA1" w14:textId="77777777" w:rsidR="006922D2" w:rsidRDefault="00000000">
            <w:pPr>
              <w:pStyle w:val="ListParagraph"/>
              <w:numPr>
                <w:ilvl w:val="0"/>
                <w:numId w:val="2"/>
              </w:numPr>
              <w:spacing w:before="50" w:after="50"/>
            </w:pPr>
            <w:r>
              <w:rPr>
                <w:sz w:val="21"/>
                <w:szCs w:val="21"/>
              </w:rPr>
              <w:t>Do not use PowerPoint default themes, templates, or clipart at any point.</w:t>
            </w:r>
          </w:p>
          <w:p w14:paraId="3A05EEE2" w14:textId="77777777" w:rsidR="006922D2" w:rsidRDefault="00000000">
            <w:pPr>
              <w:pStyle w:val="ListParagraph"/>
              <w:numPr>
                <w:ilvl w:val="0"/>
                <w:numId w:val="2"/>
              </w:numPr>
              <w:spacing w:before="50" w:after="50"/>
            </w:pPr>
            <w:r>
              <w:rPr>
                <w:sz w:val="21"/>
                <w:szCs w:val="21"/>
              </w:rPr>
              <w:t>Slide transitions: None or a simple fade. Never kinetic or decorative transitions.</w:t>
            </w:r>
          </w:p>
          <w:p w14:paraId="10AA2284" w14:textId="77777777" w:rsidR="006922D2" w:rsidRDefault="00000000">
            <w:pPr>
              <w:pStyle w:val="ListParagraph"/>
              <w:numPr>
                <w:ilvl w:val="0"/>
                <w:numId w:val="2"/>
              </w:numPr>
              <w:spacing w:before="50" w:after="50"/>
            </w:pPr>
            <w:r>
              <w:rPr>
                <w:sz w:val="21"/>
                <w:szCs w:val="21"/>
              </w:rPr>
              <w:t>Consistent left margin of approximately 10% on all content slides.</w:t>
            </w:r>
          </w:p>
        </w:tc>
      </w:tr>
    </w:tbl>
    <w:p w14:paraId="5A3BE7B4" w14:textId="77777777" w:rsidR="006922D2" w:rsidRDefault="006922D2">
      <w:pPr>
        <w:spacing w:before="200"/>
      </w:pPr>
    </w:p>
    <w:p w14:paraId="4734D755" w14:textId="77777777" w:rsidR="006922D2" w:rsidRDefault="00000000">
      <w:pPr>
        <w:spacing w:before="320" w:after="120"/>
      </w:pPr>
      <w:r>
        <w:rPr>
          <w:b/>
          <w:bCs/>
          <w:sz w:val="24"/>
          <w:szCs w:val="24"/>
        </w:rPr>
        <w:t>Brochures &amp; Print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5FCBE5CD" w14:textId="77777777">
        <w:tblPrEx>
          <w:tblCellMar>
            <w:top w:w="0" w:type="dxa"/>
            <w:bottom w:w="0" w:type="dxa"/>
          </w:tblCellMar>
        </w:tblPrEx>
        <w:tc>
          <w:tcPr>
            <w:tcW w:w="9360" w:type="dxa"/>
            <w:tcBorders>
              <w:top w:val="none" w:sz="0" w:space="0" w:color="FFFFFF"/>
              <w:left w:val="single" w:sz="16" w:space="0" w:color="2D6A4F"/>
              <w:bottom w:val="none" w:sz="0" w:space="0" w:color="FFFFFF"/>
              <w:right w:val="none" w:sz="0" w:space="0" w:color="FFFFFF"/>
            </w:tcBorders>
            <w:shd w:val="clear" w:color="auto" w:fill="E6F0EC"/>
            <w:tcMar>
              <w:top w:w="160" w:type="dxa"/>
              <w:left w:w="280" w:type="dxa"/>
              <w:bottom w:w="160" w:type="dxa"/>
              <w:right w:w="280" w:type="dxa"/>
            </w:tcMar>
          </w:tcPr>
          <w:p w14:paraId="5135A3C8" w14:textId="77777777" w:rsidR="006922D2" w:rsidRDefault="00000000">
            <w:pPr>
              <w:spacing w:after="100"/>
            </w:pPr>
            <w:r>
              <w:rPr>
                <w:b/>
                <w:bCs/>
                <w:color w:val="2D6A4F"/>
              </w:rPr>
              <w:t>Brochure design rules</w:t>
            </w:r>
          </w:p>
          <w:p w14:paraId="11D90993" w14:textId="77777777" w:rsidR="006922D2" w:rsidRDefault="00000000">
            <w:pPr>
              <w:pStyle w:val="ListParagraph"/>
              <w:numPr>
                <w:ilvl w:val="0"/>
                <w:numId w:val="2"/>
              </w:numPr>
              <w:spacing w:before="50" w:after="50"/>
            </w:pPr>
            <w:r>
              <w:rPr>
                <w:sz w:val="21"/>
                <w:szCs w:val="21"/>
              </w:rPr>
              <w:t>Always design at 300dpi minimum for print.</w:t>
            </w:r>
          </w:p>
          <w:p w14:paraId="4E50FEAE" w14:textId="77777777" w:rsidR="006922D2" w:rsidRDefault="00000000">
            <w:pPr>
              <w:pStyle w:val="ListParagraph"/>
              <w:numPr>
                <w:ilvl w:val="0"/>
                <w:numId w:val="2"/>
              </w:numPr>
              <w:spacing w:before="50" w:after="50"/>
            </w:pPr>
            <w:r>
              <w:rPr>
                <w:sz w:val="21"/>
                <w:szCs w:val="21"/>
              </w:rPr>
              <w:t>Use CMYK color values. Conversion: Green #2D6A4F = C:75 M:30 Y:62 K:17. Forest Dark #11241F = C:80 M:50 Y:68 K:70. Terracotta #E5784A = C:0 M:58 Y:72 K:0. Cream #FFF4E3 = C:0 M:3 Y:11 K:0.</w:t>
            </w:r>
          </w:p>
          <w:p w14:paraId="14472E7B" w14:textId="77777777" w:rsidR="006922D2" w:rsidRDefault="00000000">
            <w:pPr>
              <w:pStyle w:val="ListParagraph"/>
              <w:numPr>
                <w:ilvl w:val="0"/>
                <w:numId w:val="2"/>
              </w:numPr>
              <w:spacing w:before="50" w:after="50"/>
            </w:pPr>
            <w:r>
              <w:rPr>
                <w:sz w:val="21"/>
                <w:szCs w:val="21"/>
              </w:rPr>
              <w:t>Paper: Uncoated or silk-coated stock preferred. Cream or natural white — not bright white.</w:t>
            </w:r>
          </w:p>
          <w:p w14:paraId="09CEF349" w14:textId="77777777" w:rsidR="006922D2" w:rsidRDefault="00000000">
            <w:pPr>
              <w:pStyle w:val="ListParagraph"/>
              <w:numPr>
                <w:ilvl w:val="0"/>
                <w:numId w:val="2"/>
              </w:numPr>
              <w:spacing w:before="50" w:after="50"/>
            </w:pPr>
            <w:r>
              <w:rPr>
                <w:sz w:val="21"/>
                <w:szCs w:val="21"/>
              </w:rPr>
              <w:t>Each page: one dominant visual, one headline, supporting body. Never more than two visual elements competing.</w:t>
            </w:r>
          </w:p>
          <w:p w14:paraId="6357FFC0" w14:textId="77777777" w:rsidR="006922D2" w:rsidRDefault="00000000">
            <w:pPr>
              <w:pStyle w:val="ListParagraph"/>
              <w:numPr>
                <w:ilvl w:val="0"/>
                <w:numId w:val="2"/>
              </w:numPr>
              <w:spacing w:before="50" w:after="50"/>
            </w:pPr>
            <w:r>
              <w:rPr>
                <w:sz w:val="21"/>
                <w:szCs w:val="21"/>
              </w:rPr>
              <w:t>Bleed: 3mm bleed on all sides. Safe zone: 5mm from trim edge for all critical content.</w:t>
            </w:r>
          </w:p>
          <w:p w14:paraId="41FB467C" w14:textId="77777777" w:rsidR="006922D2" w:rsidRDefault="00000000">
            <w:pPr>
              <w:pStyle w:val="ListParagraph"/>
              <w:numPr>
                <w:ilvl w:val="0"/>
                <w:numId w:val="2"/>
              </w:numPr>
              <w:spacing w:before="50" w:after="50"/>
            </w:pPr>
            <w:r>
              <w:rPr>
                <w:sz w:val="21"/>
                <w:szCs w:val="21"/>
              </w:rPr>
              <w:t>Style 1 illustration (photo + flowing line) for opening spreads. Style 3 or 4 for internal philosophy pages.</w:t>
            </w:r>
          </w:p>
        </w:tc>
      </w:tr>
    </w:tbl>
    <w:p w14:paraId="2C3BD2C0" w14:textId="77777777" w:rsidR="006922D2" w:rsidRDefault="00000000">
      <w:pPr>
        <w:pBdr>
          <w:bottom w:val="single" w:sz="6" w:space="8" w:color="2D6A4F"/>
        </w:pBdr>
        <w:spacing w:before="560" w:after="160"/>
      </w:pPr>
      <w:proofErr w:type="gramStart"/>
      <w:r>
        <w:rPr>
          <w:b/>
          <w:bCs/>
          <w:color w:val="2D6A4F"/>
          <w:sz w:val="14"/>
          <w:szCs w:val="14"/>
        </w:rPr>
        <w:t xml:space="preserve">07  </w:t>
      </w:r>
      <w:r>
        <w:rPr>
          <w:b/>
          <w:bCs/>
          <w:sz w:val="30"/>
          <w:szCs w:val="30"/>
        </w:rPr>
        <w:t>GLOBAL</w:t>
      </w:r>
      <w:proofErr w:type="gramEnd"/>
      <w:r>
        <w:rPr>
          <w:b/>
          <w:bCs/>
          <w:sz w:val="30"/>
          <w:szCs w:val="30"/>
        </w:rPr>
        <w:t xml:space="preserve"> DESIGN DON'TS</w:t>
      </w:r>
    </w:p>
    <w:p w14:paraId="0E10CB19" w14:textId="77777777" w:rsidR="006922D2" w:rsidRDefault="00000000">
      <w:pPr>
        <w:spacing w:after="240"/>
      </w:pPr>
      <w:r>
        <w:rPr>
          <w:i/>
          <w:iCs/>
          <w:color w:val="6B6B6B"/>
        </w:rPr>
        <w:t>These apply everywhere, always, without exception.</w:t>
      </w:r>
    </w:p>
    <w:p w14:paraId="354C2C2A" w14:textId="77777777" w:rsidR="006922D2" w:rsidRDefault="006922D2">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2D2" w14:paraId="7F176512" w14:textId="77777777">
        <w:tblPrEx>
          <w:tblCellMar>
            <w:top w:w="0" w:type="dxa"/>
            <w:bottom w:w="0" w:type="dxa"/>
          </w:tblCellMar>
        </w:tblPrEx>
        <w:tc>
          <w:tcPr>
            <w:tcW w:w="9360" w:type="dxa"/>
            <w:tcBorders>
              <w:top w:val="none" w:sz="0" w:space="0" w:color="FFFFFF"/>
              <w:left w:val="single" w:sz="16" w:space="0" w:color="E5784A"/>
              <w:bottom w:val="none" w:sz="0" w:space="0" w:color="FFFFFF"/>
              <w:right w:val="none" w:sz="0" w:space="0" w:color="FFFFFF"/>
            </w:tcBorders>
            <w:shd w:val="clear" w:color="auto" w:fill="FBE9DF"/>
            <w:tcMar>
              <w:top w:w="160" w:type="dxa"/>
              <w:left w:w="280" w:type="dxa"/>
              <w:bottom w:w="160" w:type="dxa"/>
              <w:right w:w="280" w:type="dxa"/>
            </w:tcMar>
          </w:tcPr>
          <w:p w14:paraId="464715EF" w14:textId="77777777" w:rsidR="006922D2" w:rsidRDefault="00000000">
            <w:pPr>
              <w:spacing w:after="100"/>
            </w:pPr>
            <w:r>
              <w:rPr>
                <w:b/>
                <w:bCs/>
                <w:color w:val="E5784A"/>
              </w:rPr>
              <w:t>Things that will never appear in Wasabi design</w:t>
            </w:r>
          </w:p>
          <w:p w14:paraId="30214106" w14:textId="77777777" w:rsidR="006922D2" w:rsidRDefault="00000000">
            <w:pPr>
              <w:pStyle w:val="ListParagraph"/>
              <w:numPr>
                <w:ilvl w:val="0"/>
                <w:numId w:val="2"/>
              </w:numPr>
              <w:spacing w:before="50" w:after="50"/>
            </w:pPr>
            <w:r>
              <w:rPr>
                <w:sz w:val="21"/>
                <w:szCs w:val="21"/>
              </w:rPr>
              <w:t>Gradient fills on backgrounds — flat colors only.</w:t>
            </w:r>
          </w:p>
          <w:p w14:paraId="06C85CCC" w14:textId="77777777" w:rsidR="006922D2" w:rsidRDefault="00000000">
            <w:pPr>
              <w:pStyle w:val="ListParagraph"/>
              <w:numPr>
                <w:ilvl w:val="0"/>
                <w:numId w:val="2"/>
              </w:numPr>
              <w:spacing w:before="50" w:after="50"/>
            </w:pPr>
            <w:r>
              <w:rPr>
                <w:sz w:val="21"/>
                <w:szCs w:val="21"/>
              </w:rPr>
              <w:t>Drop shadows on text.</w:t>
            </w:r>
          </w:p>
          <w:p w14:paraId="4F9CBAE0" w14:textId="77777777" w:rsidR="006922D2" w:rsidRDefault="00000000">
            <w:pPr>
              <w:pStyle w:val="ListParagraph"/>
              <w:numPr>
                <w:ilvl w:val="0"/>
                <w:numId w:val="2"/>
              </w:numPr>
              <w:spacing w:before="50" w:after="50"/>
            </w:pPr>
            <w:r>
              <w:rPr>
                <w:sz w:val="21"/>
                <w:szCs w:val="21"/>
              </w:rPr>
              <w:t>Decorative borders or ornamental dividers.</w:t>
            </w:r>
          </w:p>
          <w:p w14:paraId="4ABA0921" w14:textId="77777777" w:rsidR="006922D2" w:rsidRDefault="00000000">
            <w:pPr>
              <w:pStyle w:val="ListParagraph"/>
              <w:numPr>
                <w:ilvl w:val="0"/>
                <w:numId w:val="2"/>
              </w:numPr>
              <w:spacing w:before="50" w:after="50"/>
            </w:pPr>
            <w:r>
              <w:rPr>
                <w:sz w:val="21"/>
                <w:szCs w:val="21"/>
              </w:rPr>
              <w:t>Clip art, emoji used as design elements, or cartoon-style graphics.</w:t>
            </w:r>
          </w:p>
          <w:p w14:paraId="5DFD0417" w14:textId="77777777" w:rsidR="006922D2" w:rsidRDefault="00000000">
            <w:pPr>
              <w:pStyle w:val="ListParagraph"/>
              <w:numPr>
                <w:ilvl w:val="0"/>
                <w:numId w:val="2"/>
              </w:numPr>
              <w:spacing w:before="50" w:after="50"/>
            </w:pPr>
            <w:r>
              <w:rPr>
                <w:sz w:val="21"/>
                <w:szCs w:val="21"/>
              </w:rPr>
              <w:t>Comic Sans, Papyrus, or any font outside the approved two.</w:t>
            </w:r>
          </w:p>
          <w:p w14:paraId="4E92BCAC" w14:textId="77777777" w:rsidR="006922D2" w:rsidRDefault="00000000">
            <w:pPr>
              <w:pStyle w:val="ListParagraph"/>
              <w:numPr>
                <w:ilvl w:val="0"/>
                <w:numId w:val="2"/>
              </w:numPr>
              <w:spacing w:before="50" w:after="50"/>
            </w:pPr>
            <w:r>
              <w:rPr>
                <w:sz w:val="21"/>
                <w:szCs w:val="21"/>
              </w:rPr>
              <w:t>Text over a busy photograph without a solid color overlay.</w:t>
            </w:r>
          </w:p>
          <w:p w14:paraId="6E5CF5E9" w14:textId="77777777" w:rsidR="006922D2" w:rsidRDefault="00000000">
            <w:pPr>
              <w:pStyle w:val="ListParagraph"/>
              <w:numPr>
                <w:ilvl w:val="0"/>
                <w:numId w:val="2"/>
              </w:numPr>
              <w:spacing w:before="50" w:after="50"/>
            </w:pPr>
            <w:r>
              <w:rPr>
                <w:sz w:val="21"/>
                <w:szCs w:val="21"/>
              </w:rPr>
              <w:t>Busy, complex backgrounds behind body text.</w:t>
            </w:r>
          </w:p>
          <w:p w14:paraId="7F52ED44" w14:textId="77777777" w:rsidR="006922D2" w:rsidRDefault="00000000">
            <w:pPr>
              <w:pStyle w:val="ListParagraph"/>
              <w:numPr>
                <w:ilvl w:val="0"/>
                <w:numId w:val="2"/>
              </w:numPr>
              <w:spacing w:before="50" w:after="50"/>
            </w:pPr>
            <w:r>
              <w:rPr>
                <w:sz w:val="21"/>
                <w:szCs w:val="21"/>
              </w:rPr>
              <w:t>More than three fonts, sizes, or colors on a single layout.</w:t>
            </w:r>
          </w:p>
          <w:p w14:paraId="2B655333" w14:textId="77777777" w:rsidR="006922D2" w:rsidRDefault="00000000">
            <w:pPr>
              <w:pStyle w:val="ListParagraph"/>
              <w:numPr>
                <w:ilvl w:val="0"/>
                <w:numId w:val="2"/>
              </w:numPr>
              <w:spacing w:before="50" w:after="50"/>
            </w:pPr>
            <w:r>
              <w:rPr>
                <w:sz w:val="21"/>
                <w:szCs w:val="21"/>
              </w:rPr>
              <w:t>Terracotta used as a primary or dominant color on any surface.</w:t>
            </w:r>
          </w:p>
          <w:p w14:paraId="69358AFD" w14:textId="77777777" w:rsidR="006922D2" w:rsidRDefault="00000000">
            <w:pPr>
              <w:pStyle w:val="ListParagraph"/>
              <w:numPr>
                <w:ilvl w:val="0"/>
                <w:numId w:val="2"/>
              </w:numPr>
              <w:spacing w:before="50" w:after="50"/>
            </w:pPr>
            <w:r>
              <w:rPr>
                <w:sz w:val="21"/>
                <w:szCs w:val="21"/>
              </w:rPr>
              <w:t>Neon colors, electric hues, or anything that reads as gaming or hype culture.</w:t>
            </w:r>
          </w:p>
          <w:p w14:paraId="46220658" w14:textId="77777777" w:rsidR="006922D2" w:rsidRDefault="00000000">
            <w:pPr>
              <w:pStyle w:val="ListParagraph"/>
              <w:numPr>
                <w:ilvl w:val="0"/>
                <w:numId w:val="2"/>
              </w:numPr>
              <w:spacing w:before="50" w:after="50"/>
            </w:pPr>
            <w:r>
              <w:rPr>
                <w:sz w:val="21"/>
                <w:szCs w:val="21"/>
              </w:rPr>
              <w:lastRenderedPageBreak/>
              <w:t>Stock imagery of generic global people that do not represent Bharat.</w:t>
            </w:r>
          </w:p>
          <w:p w14:paraId="225A302B" w14:textId="77777777" w:rsidR="006922D2" w:rsidRDefault="00000000">
            <w:pPr>
              <w:pStyle w:val="ListParagraph"/>
              <w:numPr>
                <w:ilvl w:val="0"/>
                <w:numId w:val="2"/>
              </w:numPr>
              <w:spacing w:before="50" w:after="50"/>
            </w:pPr>
            <w:r>
              <w:rPr>
                <w:sz w:val="21"/>
                <w:szCs w:val="21"/>
              </w:rPr>
              <w:t>Robotic, futuristic, or sci-fi AI imagery of any kind.</w:t>
            </w:r>
          </w:p>
          <w:p w14:paraId="78F69F0F" w14:textId="77777777" w:rsidR="006922D2" w:rsidRDefault="00000000">
            <w:pPr>
              <w:pStyle w:val="ListParagraph"/>
              <w:numPr>
                <w:ilvl w:val="0"/>
                <w:numId w:val="2"/>
              </w:numPr>
              <w:spacing w:before="50" w:after="50"/>
            </w:pPr>
            <w:r>
              <w:rPr>
                <w:sz w:val="21"/>
                <w:szCs w:val="21"/>
              </w:rPr>
              <w:t>Justified text alignment (creates uneven spacing in body copy).</w:t>
            </w:r>
          </w:p>
          <w:p w14:paraId="2841008E" w14:textId="77777777" w:rsidR="006922D2" w:rsidRDefault="00000000">
            <w:pPr>
              <w:pStyle w:val="ListParagraph"/>
              <w:numPr>
                <w:ilvl w:val="0"/>
                <w:numId w:val="2"/>
              </w:numPr>
              <w:spacing w:before="50" w:after="50"/>
            </w:pPr>
            <w:r>
              <w:rPr>
                <w:sz w:val="21"/>
                <w:szCs w:val="21"/>
              </w:rPr>
              <w:t>Underlined text used for anything other than hyperlinks.</w:t>
            </w:r>
          </w:p>
          <w:p w14:paraId="60BF1609" w14:textId="77777777" w:rsidR="006922D2" w:rsidRDefault="00000000">
            <w:pPr>
              <w:pStyle w:val="ListParagraph"/>
              <w:numPr>
                <w:ilvl w:val="0"/>
                <w:numId w:val="2"/>
              </w:numPr>
              <w:spacing w:before="50" w:after="50"/>
            </w:pPr>
            <w:r>
              <w:rPr>
                <w:sz w:val="21"/>
                <w:szCs w:val="21"/>
              </w:rPr>
              <w:t>Text in all-caps for anything longer than a four-word label.</w:t>
            </w:r>
          </w:p>
          <w:p w14:paraId="1DBD37EE" w14:textId="77777777" w:rsidR="006922D2" w:rsidRDefault="00000000">
            <w:pPr>
              <w:pStyle w:val="ListParagraph"/>
              <w:numPr>
                <w:ilvl w:val="0"/>
                <w:numId w:val="2"/>
              </w:numPr>
              <w:spacing w:before="50" w:after="50"/>
            </w:pPr>
            <w:r>
              <w:rPr>
                <w:sz w:val="21"/>
                <w:szCs w:val="21"/>
              </w:rPr>
              <w:t>Overcrowded layouts — if it feels full, remove something.</w:t>
            </w:r>
          </w:p>
        </w:tc>
      </w:tr>
    </w:tbl>
    <w:p w14:paraId="3F8D6BE9" w14:textId="77777777" w:rsidR="006922D2" w:rsidRDefault="00000000">
      <w:pPr>
        <w:pBdr>
          <w:bottom w:val="single" w:sz="6" w:space="8" w:color="2D6A4F"/>
        </w:pBdr>
        <w:spacing w:before="560" w:after="160"/>
      </w:pPr>
      <w:proofErr w:type="gramStart"/>
      <w:r>
        <w:rPr>
          <w:b/>
          <w:bCs/>
          <w:color w:val="2D6A4F"/>
          <w:sz w:val="14"/>
          <w:szCs w:val="14"/>
        </w:rPr>
        <w:lastRenderedPageBreak/>
        <w:t xml:space="preserve">08  </w:t>
      </w:r>
      <w:r>
        <w:rPr>
          <w:b/>
          <w:bCs/>
          <w:sz w:val="30"/>
          <w:szCs w:val="30"/>
        </w:rPr>
        <w:t>QUICK</w:t>
      </w:r>
      <w:proofErr w:type="gramEnd"/>
      <w:r>
        <w:rPr>
          <w:b/>
          <w:bCs/>
          <w:sz w:val="30"/>
          <w:szCs w:val="30"/>
        </w:rPr>
        <w:t xml:space="preserve"> REFERENCE CARD</w:t>
      </w:r>
    </w:p>
    <w:p w14:paraId="2F71939A" w14:textId="77777777" w:rsidR="006922D2" w:rsidRDefault="00000000">
      <w:pPr>
        <w:spacing w:after="240"/>
      </w:pPr>
      <w:r>
        <w:rPr>
          <w:i/>
          <w:iCs/>
          <w:color w:val="6B6B6B"/>
        </w:rPr>
        <w:t>The essentials on one page. Print this and pin it up.</w:t>
      </w:r>
    </w:p>
    <w:p w14:paraId="33383923" w14:textId="77777777" w:rsidR="006922D2" w:rsidRDefault="006922D2">
      <w:pPr>
        <w:spacing w:before="10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0"/>
        <w:gridCol w:w="200"/>
        <w:gridCol w:w="4580"/>
      </w:tblGrid>
      <w:tr w:rsidR="006922D2" w14:paraId="75C8C6CC" w14:textId="77777777">
        <w:tblPrEx>
          <w:tblCellMar>
            <w:top w:w="0" w:type="dxa"/>
            <w:bottom w:w="0" w:type="dxa"/>
          </w:tblCellMar>
        </w:tblPrEx>
        <w:tc>
          <w:tcPr>
            <w:tcW w:w="4580" w:type="dxa"/>
            <w:tcBorders>
              <w:top w:val="none" w:sz="0" w:space="0" w:color="FFFFFF"/>
              <w:left w:val="none" w:sz="0" w:space="0" w:color="FFFFFF"/>
              <w:bottom w:val="none" w:sz="0" w:space="0" w:color="FFFFFF"/>
              <w:right w:val="none" w:sz="0" w:space="0" w:color="FFFFFF"/>
            </w:tcBorders>
            <w:shd w:val="clear" w:color="auto" w:fill="11241F"/>
            <w:tcMar>
              <w:top w:w="280" w:type="dxa"/>
              <w:left w:w="280" w:type="dxa"/>
              <w:bottom w:w="280" w:type="dxa"/>
              <w:right w:w="240" w:type="dxa"/>
            </w:tcMar>
          </w:tcPr>
          <w:p w14:paraId="0EF4C46A" w14:textId="77777777" w:rsidR="006922D2" w:rsidRDefault="00000000">
            <w:pPr>
              <w:spacing w:after="120"/>
            </w:pPr>
            <w:r>
              <w:rPr>
                <w:b/>
                <w:bCs/>
                <w:color w:val="E5784A"/>
                <w:sz w:val="20"/>
                <w:szCs w:val="20"/>
              </w:rPr>
              <w:t>COLORS</w:t>
            </w:r>
          </w:p>
          <w:p w14:paraId="5F1FE209" w14:textId="77777777" w:rsidR="006922D2" w:rsidRDefault="00000000">
            <w:pPr>
              <w:spacing w:before="50" w:after="50"/>
            </w:pPr>
            <w:r>
              <w:rPr>
                <w:color w:val="FFF4E3"/>
                <w:sz w:val="19"/>
                <w:szCs w:val="19"/>
              </w:rPr>
              <w:t xml:space="preserve">Forest </w:t>
            </w:r>
            <w:proofErr w:type="gramStart"/>
            <w:r>
              <w:rPr>
                <w:color w:val="FFF4E3"/>
                <w:sz w:val="19"/>
                <w:szCs w:val="19"/>
              </w:rPr>
              <w:t>Dark  #</w:t>
            </w:r>
            <w:proofErr w:type="gramEnd"/>
            <w:r>
              <w:rPr>
                <w:color w:val="FFF4E3"/>
                <w:sz w:val="19"/>
                <w:szCs w:val="19"/>
              </w:rPr>
              <w:t>11241</w:t>
            </w:r>
            <w:proofErr w:type="gramStart"/>
            <w:r>
              <w:rPr>
                <w:color w:val="FFF4E3"/>
                <w:sz w:val="19"/>
                <w:szCs w:val="19"/>
              </w:rPr>
              <w:t>F  —</w:t>
            </w:r>
            <w:proofErr w:type="gramEnd"/>
            <w:r>
              <w:rPr>
                <w:color w:val="FFF4E3"/>
                <w:sz w:val="19"/>
                <w:szCs w:val="19"/>
              </w:rPr>
              <w:t xml:space="preserve"> Dark backgrounds</w:t>
            </w:r>
          </w:p>
          <w:p w14:paraId="652F50B4" w14:textId="77777777" w:rsidR="006922D2" w:rsidRDefault="00000000">
            <w:pPr>
              <w:spacing w:before="50" w:after="50"/>
            </w:pPr>
            <w:r>
              <w:rPr>
                <w:color w:val="FFF4E3"/>
                <w:sz w:val="19"/>
                <w:szCs w:val="19"/>
              </w:rPr>
              <w:t xml:space="preserve">Wasabi </w:t>
            </w:r>
            <w:proofErr w:type="gramStart"/>
            <w:r>
              <w:rPr>
                <w:color w:val="FFF4E3"/>
                <w:sz w:val="19"/>
                <w:szCs w:val="19"/>
              </w:rPr>
              <w:t>Green  #</w:t>
            </w:r>
            <w:proofErr w:type="gramEnd"/>
            <w:r>
              <w:rPr>
                <w:color w:val="FFF4E3"/>
                <w:sz w:val="19"/>
                <w:szCs w:val="19"/>
              </w:rPr>
              <w:t>2D6A4</w:t>
            </w:r>
            <w:proofErr w:type="gramStart"/>
            <w:r>
              <w:rPr>
                <w:color w:val="FFF4E3"/>
                <w:sz w:val="19"/>
                <w:szCs w:val="19"/>
              </w:rPr>
              <w:t>F  —</w:t>
            </w:r>
            <w:proofErr w:type="gramEnd"/>
            <w:r>
              <w:rPr>
                <w:color w:val="FFF4E3"/>
                <w:sz w:val="19"/>
                <w:szCs w:val="19"/>
              </w:rPr>
              <w:t xml:space="preserve"> Primary brand</w:t>
            </w:r>
          </w:p>
          <w:p w14:paraId="6337F6A2" w14:textId="77777777" w:rsidR="006922D2" w:rsidRDefault="00000000">
            <w:pPr>
              <w:spacing w:before="50" w:after="50"/>
            </w:pPr>
            <w:proofErr w:type="gramStart"/>
            <w:r>
              <w:rPr>
                <w:color w:val="FFF4E3"/>
                <w:sz w:val="19"/>
                <w:szCs w:val="19"/>
              </w:rPr>
              <w:t>Terracotta  #</w:t>
            </w:r>
            <w:proofErr w:type="gramEnd"/>
            <w:r>
              <w:rPr>
                <w:color w:val="FFF4E3"/>
                <w:sz w:val="19"/>
                <w:szCs w:val="19"/>
              </w:rPr>
              <w:t>E5784</w:t>
            </w:r>
            <w:proofErr w:type="gramStart"/>
            <w:r>
              <w:rPr>
                <w:color w:val="FFF4E3"/>
                <w:sz w:val="19"/>
                <w:szCs w:val="19"/>
              </w:rPr>
              <w:t>A  —</w:t>
            </w:r>
            <w:proofErr w:type="gramEnd"/>
            <w:r>
              <w:rPr>
                <w:color w:val="FFF4E3"/>
                <w:sz w:val="19"/>
                <w:szCs w:val="19"/>
              </w:rPr>
              <w:t xml:space="preserve"> Accent only, 1× per page</w:t>
            </w:r>
          </w:p>
          <w:p w14:paraId="74FD9E9B" w14:textId="77777777" w:rsidR="006922D2" w:rsidRDefault="00000000">
            <w:pPr>
              <w:spacing w:before="50" w:after="50"/>
            </w:pPr>
            <w:r>
              <w:rPr>
                <w:color w:val="FFF4E3"/>
                <w:sz w:val="19"/>
                <w:szCs w:val="19"/>
              </w:rPr>
              <w:t xml:space="preserve">Warm </w:t>
            </w:r>
            <w:proofErr w:type="gramStart"/>
            <w:r>
              <w:rPr>
                <w:color w:val="FFF4E3"/>
                <w:sz w:val="19"/>
                <w:szCs w:val="19"/>
              </w:rPr>
              <w:t>Cream  #</w:t>
            </w:r>
            <w:proofErr w:type="gramEnd"/>
            <w:r>
              <w:rPr>
                <w:color w:val="FFF4E3"/>
                <w:sz w:val="19"/>
                <w:szCs w:val="19"/>
              </w:rPr>
              <w:t>FFF4E</w:t>
            </w:r>
            <w:proofErr w:type="gramStart"/>
            <w:r>
              <w:rPr>
                <w:color w:val="FFF4E3"/>
                <w:sz w:val="19"/>
                <w:szCs w:val="19"/>
              </w:rPr>
              <w:t>3  —</w:t>
            </w:r>
            <w:proofErr w:type="gramEnd"/>
            <w:r>
              <w:rPr>
                <w:color w:val="FFF4E3"/>
                <w:sz w:val="19"/>
                <w:szCs w:val="19"/>
              </w:rPr>
              <w:t xml:space="preserve"> Base background</w:t>
            </w:r>
          </w:p>
          <w:p w14:paraId="40BAA6E1" w14:textId="77777777" w:rsidR="006922D2" w:rsidRDefault="00000000">
            <w:pPr>
              <w:spacing w:before="50" w:after="50"/>
            </w:pPr>
            <w:proofErr w:type="gramStart"/>
            <w:r>
              <w:rPr>
                <w:color w:val="FFF4E3"/>
                <w:sz w:val="19"/>
                <w:szCs w:val="19"/>
              </w:rPr>
              <w:t>White  #FFFFFF  —</w:t>
            </w:r>
            <w:proofErr w:type="gramEnd"/>
            <w:r>
              <w:rPr>
                <w:color w:val="FFF4E3"/>
                <w:sz w:val="19"/>
                <w:szCs w:val="19"/>
              </w:rPr>
              <w:t xml:space="preserve"> Text on dark, utility</w:t>
            </w:r>
          </w:p>
          <w:p w14:paraId="53A0E845" w14:textId="77777777" w:rsidR="006922D2" w:rsidRDefault="00000000">
            <w:pPr>
              <w:spacing w:before="160" w:after="120"/>
            </w:pPr>
            <w:r>
              <w:rPr>
                <w:b/>
                <w:bCs/>
                <w:color w:val="E5784A"/>
                <w:sz w:val="20"/>
                <w:szCs w:val="20"/>
              </w:rPr>
              <w:t>TYPOGRAPHY</w:t>
            </w:r>
          </w:p>
          <w:p w14:paraId="5EFB736F" w14:textId="77777777" w:rsidR="006922D2" w:rsidRDefault="00000000">
            <w:pPr>
              <w:spacing w:before="50" w:after="50"/>
            </w:pPr>
            <w:r>
              <w:rPr>
                <w:color w:val="FFF4E3"/>
                <w:sz w:val="19"/>
                <w:szCs w:val="19"/>
              </w:rPr>
              <w:t>Headlines → Cormorant Garamond</w:t>
            </w:r>
          </w:p>
          <w:p w14:paraId="6F885764" w14:textId="77777777" w:rsidR="006922D2" w:rsidRDefault="00000000">
            <w:pPr>
              <w:spacing w:before="50" w:after="50"/>
            </w:pPr>
            <w:r>
              <w:rPr>
                <w:color w:val="FFF4E3"/>
                <w:sz w:val="19"/>
                <w:szCs w:val="19"/>
              </w:rPr>
              <w:t>Body / UI → DM Sans</w:t>
            </w:r>
          </w:p>
          <w:p w14:paraId="5C8D9103" w14:textId="77777777" w:rsidR="006922D2" w:rsidRDefault="00000000">
            <w:pPr>
              <w:spacing w:before="50" w:after="50"/>
            </w:pPr>
            <w:r>
              <w:rPr>
                <w:color w:val="FFF4E3"/>
                <w:sz w:val="19"/>
                <w:szCs w:val="19"/>
              </w:rPr>
              <w:t>Display: 60–72</w:t>
            </w:r>
            <w:proofErr w:type="gramStart"/>
            <w:r>
              <w:rPr>
                <w:color w:val="FFF4E3"/>
                <w:sz w:val="19"/>
                <w:szCs w:val="19"/>
              </w:rPr>
              <w:t>pt  H</w:t>
            </w:r>
            <w:proofErr w:type="gramEnd"/>
            <w:r>
              <w:rPr>
                <w:color w:val="FFF4E3"/>
                <w:sz w:val="19"/>
                <w:szCs w:val="19"/>
              </w:rPr>
              <w:t>1: 40–48</w:t>
            </w:r>
            <w:proofErr w:type="gramStart"/>
            <w:r>
              <w:rPr>
                <w:color w:val="FFF4E3"/>
                <w:sz w:val="19"/>
                <w:szCs w:val="19"/>
              </w:rPr>
              <w:t>pt  H</w:t>
            </w:r>
            <w:proofErr w:type="gramEnd"/>
            <w:r>
              <w:rPr>
                <w:color w:val="FFF4E3"/>
                <w:sz w:val="19"/>
                <w:szCs w:val="19"/>
              </w:rPr>
              <w:t>2: 28–32pt</w:t>
            </w:r>
          </w:p>
          <w:p w14:paraId="3E00F954" w14:textId="77777777" w:rsidR="006922D2" w:rsidRDefault="00000000">
            <w:pPr>
              <w:spacing w:before="50" w:after="50"/>
            </w:pPr>
            <w:r>
              <w:rPr>
                <w:color w:val="FFF4E3"/>
                <w:sz w:val="19"/>
                <w:szCs w:val="19"/>
              </w:rPr>
              <w:t>H3: 18–20pt (DM Sans Bold)</w:t>
            </w:r>
          </w:p>
          <w:p w14:paraId="4669F22B" w14:textId="77777777" w:rsidR="006922D2" w:rsidRDefault="00000000">
            <w:pPr>
              <w:spacing w:before="50" w:after="50"/>
            </w:pPr>
            <w:r>
              <w:rPr>
                <w:color w:val="FFF4E3"/>
                <w:sz w:val="19"/>
                <w:szCs w:val="19"/>
              </w:rPr>
              <w:t>Body L: 12–13</w:t>
            </w:r>
            <w:proofErr w:type="gramStart"/>
            <w:r>
              <w:rPr>
                <w:color w:val="FFF4E3"/>
                <w:sz w:val="19"/>
                <w:szCs w:val="19"/>
              </w:rPr>
              <w:t>pt  Body</w:t>
            </w:r>
            <w:proofErr w:type="gramEnd"/>
            <w:r>
              <w:rPr>
                <w:color w:val="FFF4E3"/>
                <w:sz w:val="19"/>
                <w:szCs w:val="19"/>
              </w:rPr>
              <w:t xml:space="preserve"> M: 10–11pt</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697C2F9D" w14:textId="77777777" w:rsidR="006922D2" w:rsidRDefault="006922D2"/>
        </w:tc>
        <w:tc>
          <w:tcPr>
            <w:tcW w:w="4580" w:type="dxa"/>
            <w:tcBorders>
              <w:top w:val="none" w:sz="0" w:space="0" w:color="FFFFFF"/>
              <w:left w:val="none" w:sz="0" w:space="0" w:color="FFFFFF"/>
              <w:bottom w:val="none" w:sz="0" w:space="0" w:color="FFFFFF"/>
              <w:right w:val="none" w:sz="0" w:space="0" w:color="FFFFFF"/>
            </w:tcBorders>
            <w:shd w:val="clear" w:color="auto" w:fill="2D6A4F"/>
            <w:tcMar>
              <w:top w:w="280" w:type="dxa"/>
              <w:left w:w="280" w:type="dxa"/>
              <w:bottom w:w="280" w:type="dxa"/>
              <w:right w:w="240" w:type="dxa"/>
            </w:tcMar>
          </w:tcPr>
          <w:p w14:paraId="5C3B8BA0" w14:textId="77777777" w:rsidR="006922D2" w:rsidRDefault="00000000">
            <w:pPr>
              <w:spacing w:after="120"/>
            </w:pPr>
            <w:r>
              <w:rPr>
                <w:b/>
                <w:bCs/>
                <w:color w:val="FFF4E3"/>
                <w:sz w:val="20"/>
                <w:szCs w:val="20"/>
              </w:rPr>
              <w:t>ILLUSTRATION STYLES</w:t>
            </w:r>
          </w:p>
          <w:p w14:paraId="7368610C" w14:textId="77777777" w:rsidR="006922D2" w:rsidRDefault="00000000">
            <w:pPr>
              <w:spacing w:before="50" w:after="50"/>
            </w:pPr>
            <w:r>
              <w:rPr>
                <w:color w:val="FFFFFF"/>
                <w:sz w:val="19"/>
                <w:szCs w:val="19"/>
              </w:rPr>
              <w:t>Style 1 — Photo + Flowing Line → Hero moments</w:t>
            </w:r>
          </w:p>
          <w:p w14:paraId="06600718" w14:textId="77777777" w:rsidR="006922D2" w:rsidRDefault="00000000">
            <w:pPr>
              <w:spacing w:before="50" w:after="50"/>
            </w:pPr>
            <w:r>
              <w:rPr>
                <w:color w:val="FFFFFF"/>
                <w:sz w:val="19"/>
                <w:szCs w:val="19"/>
              </w:rPr>
              <w:t>Style 2 — Photo + Outline Aura → Spotlight stories</w:t>
            </w:r>
          </w:p>
          <w:p w14:paraId="2CFCCF67" w14:textId="77777777" w:rsidR="006922D2" w:rsidRDefault="00000000">
            <w:pPr>
              <w:spacing w:before="50" w:after="50"/>
            </w:pPr>
            <w:r>
              <w:rPr>
                <w:color w:val="FFFFFF"/>
                <w:sz w:val="19"/>
                <w:szCs w:val="19"/>
              </w:rPr>
              <w:t>Style 3 — Pure Line Illustration → Diagrams, decks</w:t>
            </w:r>
          </w:p>
          <w:p w14:paraId="79AD7848" w14:textId="77777777" w:rsidR="006922D2" w:rsidRDefault="00000000">
            <w:pPr>
              <w:spacing w:before="50" w:after="50"/>
            </w:pPr>
            <w:r>
              <w:rPr>
                <w:color w:val="FFFFFF"/>
                <w:sz w:val="19"/>
                <w:szCs w:val="19"/>
              </w:rPr>
              <w:t>Style 4 — Single Concept Illustration → Philosophy pages</w:t>
            </w:r>
          </w:p>
          <w:p w14:paraId="0EEC6882" w14:textId="77777777" w:rsidR="006922D2" w:rsidRDefault="00000000">
            <w:pPr>
              <w:spacing w:before="160" w:after="120"/>
            </w:pPr>
            <w:r>
              <w:rPr>
                <w:b/>
                <w:bCs/>
                <w:color w:val="FFF4E3"/>
                <w:sz w:val="20"/>
                <w:szCs w:val="20"/>
              </w:rPr>
              <w:t>GLOBAL RULES</w:t>
            </w:r>
          </w:p>
          <w:p w14:paraId="1E71EA91" w14:textId="77777777" w:rsidR="006922D2" w:rsidRDefault="00000000">
            <w:pPr>
              <w:spacing w:before="50" w:after="50"/>
            </w:pPr>
            <w:r>
              <w:rPr>
                <w:color w:val="FFFFFF"/>
                <w:sz w:val="19"/>
                <w:szCs w:val="19"/>
              </w:rPr>
              <w:t>One idea per layout</w:t>
            </w:r>
          </w:p>
          <w:p w14:paraId="13407E04" w14:textId="77777777" w:rsidR="006922D2" w:rsidRDefault="00000000">
            <w:pPr>
              <w:spacing w:before="50" w:after="50"/>
            </w:pPr>
            <w:r>
              <w:rPr>
                <w:color w:val="FFFFFF"/>
                <w:sz w:val="19"/>
                <w:szCs w:val="19"/>
              </w:rPr>
              <w:t>One terracotta element per page max</w:t>
            </w:r>
          </w:p>
          <w:p w14:paraId="2C2F21EB" w14:textId="77777777" w:rsidR="006922D2" w:rsidRDefault="00000000">
            <w:pPr>
              <w:spacing w:before="50" w:after="50"/>
            </w:pPr>
            <w:r>
              <w:rPr>
                <w:color w:val="FFFFFF"/>
                <w:sz w:val="19"/>
                <w:szCs w:val="19"/>
              </w:rPr>
              <w:t>Real people, real Bharat, always</w:t>
            </w:r>
          </w:p>
          <w:p w14:paraId="2734EC45" w14:textId="77777777" w:rsidR="006922D2" w:rsidRDefault="00000000">
            <w:pPr>
              <w:spacing w:before="50" w:after="50"/>
            </w:pPr>
            <w:r>
              <w:rPr>
                <w:color w:val="FFFFFF"/>
                <w:sz w:val="19"/>
                <w:szCs w:val="19"/>
              </w:rPr>
              <w:t>White space is confidence</w:t>
            </w:r>
          </w:p>
          <w:p w14:paraId="3458D9E0" w14:textId="77777777" w:rsidR="006922D2" w:rsidRDefault="00000000">
            <w:pPr>
              <w:spacing w:before="50" w:after="50"/>
            </w:pPr>
            <w:r>
              <w:rPr>
                <w:color w:val="FFFFFF"/>
                <w:sz w:val="19"/>
                <w:szCs w:val="19"/>
              </w:rPr>
              <w:t>When in doubt — remove, don't add</w:t>
            </w:r>
          </w:p>
          <w:p w14:paraId="4FAB32CD" w14:textId="77777777" w:rsidR="006922D2" w:rsidRDefault="00000000">
            <w:pPr>
              <w:spacing w:before="50" w:after="50"/>
            </w:pPr>
            <w:r>
              <w:rPr>
                <w:color w:val="FFFFFF"/>
                <w:sz w:val="19"/>
                <w:szCs w:val="19"/>
              </w:rPr>
              <w:t>Cormorant for gravitas, DM Sans for clarity</w:t>
            </w:r>
          </w:p>
        </w:tc>
      </w:tr>
    </w:tbl>
    <w:p w14:paraId="327F88A1" w14:textId="77777777" w:rsidR="006922D2" w:rsidRDefault="006922D2">
      <w:pPr>
        <w:spacing w:before="400"/>
      </w:pPr>
    </w:p>
    <w:p w14:paraId="61A96087" w14:textId="77777777" w:rsidR="006922D2" w:rsidRDefault="00000000">
      <w:pPr>
        <w:spacing w:after="60"/>
        <w:jc w:val="center"/>
      </w:pPr>
      <w:r>
        <w:rPr>
          <w:i/>
          <w:iCs/>
          <w:color w:val="6B6B6B"/>
          <w:sz w:val="19"/>
          <w:szCs w:val="19"/>
        </w:rPr>
        <w:t xml:space="preserve">WASABI </w:t>
      </w:r>
      <w:proofErr w:type="gramStart"/>
      <w:r>
        <w:rPr>
          <w:i/>
          <w:iCs/>
          <w:color w:val="6B6B6B"/>
          <w:sz w:val="19"/>
          <w:szCs w:val="19"/>
        </w:rPr>
        <w:t>AI  ·</w:t>
      </w:r>
      <w:proofErr w:type="gramEnd"/>
      <w:r>
        <w:rPr>
          <w:i/>
          <w:iCs/>
          <w:color w:val="6B6B6B"/>
          <w:sz w:val="19"/>
          <w:szCs w:val="19"/>
        </w:rPr>
        <w:t xml:space="preserve">  Visual Identity &amp; Design </w:t>
      </w:r>
      <w:proofErr w:type="gramStart"/>
      <w:r>
        <w:rPr>
          <w:i/>
          <w:iCs/>
          <w:color w:val="6B6B6B"/>
          <w:sz w:val="19"/>
          <w:szCs w:val="19"/>
        </w:rPr>
        <w:t>System  ·</w:t>
      </w:r>
      <w:proofErr w:type="gramEnd"/>
      <w:r>
        <w:rPr>
          <w:i/>
          <w:iCs/>
          <w:color w:val="6B6B6B"/>
          <w:sz w:val="19"/>
          <w:szCs w:val="19"/>
        </w:rPr>
        <w:t xml:space="preserve">  Version 1.0</w:t>
      </w:r>
    </w:p>
    <w:p w14:paraId="39E9054B" w14:textId="77777777" w:rsidR="006922D2" w:rsidRDefault="00000000">
      <w:pPr>
        <w:jc w:val="center"/>
      </w:pPr>
      <w:r>
        <w:rPr>
          <w:i/>
          <w:iCs/>
          <w:color w:val="6B6B6B"/>
          <w:sz w:val="18"/>
          <w:szCs w:val="18"/>
        </w:rPr>
        <w:t>Questions about this document? Contact the Wasabi team before making any design decisions not covered here.</w:t>
      </w:r>
    </w:p>
    <w:sectPr w:rsidR="006922D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05B7"/>
    <w:multiLevelType w:val="hybridMultilevel"/>
    <w:tmpl w:val="F8465258"/>
    <w:lvl w:ilvl="0" w:tplc="7D62A2FE">
      <w:start w:val="1"/>
      <w:numFmt w:val="bullet"/>
      <w:lvlText w:val="•"/>
      <w:lvlJc w:val="left"/>
      <w:pPr>
        <w:ind w:left="720" w:hanging="360"/>
      </w:pPr>
    </w:lvl>
    <w:lvl w:ilvl="1" w:tplc="5B38DB5A">
      <w:numFmt w:val="decimal"/>
      <w:lvlText w:val=""/>
      <w:lvlJc w:val="left"/>
    </w:lvl>
    <w:lvl w:ilvl="2" w:tplc="B832E5BC">
      <w:numFmt w:val="decimal"/>
      <w:lvlText w:val=""/>
      <w:lvlJc w:val="left"/>
    </w:lvl>
    <w:lvl w:ilvl="3" w:tplc="EAF6659C">
      <w:numFmt w:val="decimal"/>
      <w:lvlText w:val=""/>
      <w:lvlJc w:val="left"/>
    </w:lvl>
    <w:lvl w:ilvl="4" w:tplc="92F6503C">
      <w:numFmt w:val="decimal"/>
      <w:lvlText w:val=""/>
      <w:lvlJc w:val="left"/>
    </w:lvl>
    <w:lvl w:ilvl="5" w:tplc="8FFC6062">
      <w:numFmt w:val="decimal"/>
      <w:lvlText w:val=""/>
      <w:lvlJc w:val="left"/>
    </w:lvl>
    <w:lvl w:ilvl="6" w:tplc="0262B134">
      <w:numFmt w:val="decimal"/>
      <w:lvlText w:val=""/>
      <w:lvlJc w:val="left"/>
    </w:lvl>
    <w:lvl w:ilvl="7" w:tplc="BA6C6FB6">
      <w:numFmt w:val="decimal"/>
      <w:lvlText w:val=""/>
      <w:lvlJc w:val="left"/>
    </w:lvl>
    <w:lvl w:ilvl="8" w:tplc="FE106246">
      <w:numFmt w:val="decimal"/>
      <w:lvlText w:val=""/>
      <w:lvlJc w:val="left"/>
    </w:lvl>
  </w:abstractNum>
  <w:abstractNum w:abstractNumId="1" w15:restartNumberingAfterBreak="0">
    <w:nsid w:val="197A1BD4"/>
    <w:multiLevelType w:val="hybridMultilevel"/>
    <w:tmpl w:val="A9CA1C2A"/>
    <w:lvl w:ilvl="0" w:tplc="BE2AC910">
      <w:start w:val="1"/>
      <w:numFmt w:val="bullet"/>
      <w:lvlText w:val="●"/>
      <w:lvlJc w:val="left"/>
      <w:pPr>
        <w:ind w:left="720" w:hanging="360"/>
      </w:pPr>
    </w:lvl>
    <w:lvl w:ilvl="1" w:tplc="1F067E60">
      <w:start w:val="1"/>
      <w:numFmt w:val="bullet"/>
      <w:lvlText w:val="○"/>
      <w:lvlJc w:val="left"/>
      <w:pPr>
        <w:ind w:left="1440" w:hanging="360"/>
      </w:pPr>
    </w:lvl>
    <w:lvl w:ilvl="2" w:tplc="9A32E51C">
      <w:start w:val="1"/>
      <w:numFmt w:val="bullet"/>
      <w:lvlText w:val="■"/>
      <w:lvlJc w:val="left"/>
      <w:pPr>
        <w:ind w:left="2160" w:hanging="360"/>
      </w:pPr>
    </w:lvl>
    <w:lvl w:ilvl="3" w:tplc="21CCE2C4">
      <w:start w:val="1"/>
      <w:numFmt w:val="bullet"/>
      <w:lvlText w:val="●"/>
      <w:lvlJc w:val="left"/>
      <w:pPr>
        <w:ind w:left="2880" w:hanging="360"/>
      </w:pPr>
    </w:lvl>
    <w:lvl w:ilvl="4" w:tplc="26947DC4">
      <w:start w:val="1"/>
      <w:numFmt w:val="bullet"/>
      <w:lvlText w:val="○"/>
      <w:lvlJc w:val="left"/>
      <w:pPr>
        <w:ind w:left="3600" w:hanging="360"/>
      </w:pPr>
    </w:lvl>
    <w:lvl w:ilvl="5" w:tplc="5F0223FA">
      <w:start w:val="1"/>
      <w:numFmt w:val="bullet"/>
      <w:lvlText w:val="■"/>
      <w:lvlJc w:val="left"/>
      <w:pPr>
        <w:ind w:left="4320" w:hanging="360"/>
      </w:pPr>
    </w:lvl>
    <w:lvl w:ilvl="6" w:tplc="7276BBE2">
      <w:start w:val="1"/>
      <w:numFmt w:val="bullet"/>
      <w:lvlText w:val="●"/>
      <w:lvlJc w:val="left"/>
      <w:pPr>
        <w:ind w:left="5040" w:hanging="360"/>
      </w:pPr>
    </w:lvl>
    <w:lvl w:ilvl="7" w:tplc="733E6D58">
      <w:start w:val="1"/>
      <w:numFmt w:val="bullet"/>
      <w:lvlText w:val="●"/>
      <w:lvlJc w:val="left"/>
      <w:pPr>
        <w:ind w:left="5760" w:hanging="360"/>
      </w:pPr>
    </w:lvl>
    <w:lvl w:ilvl="8" w:tplc="69BCEF92">
      <w:start w:val="1"/>
      <w:numFmt w:val="bullet"/>
      <w:lvlText w:val="●"/>
      <w:lvlJc w:val="left"/>
      <w:pPr>
        <w:ind w:left="6480" w:hanging="360"/>
      </w:pPr>
    </w:lvl>
  </w:abstractNum>
  <w:abstractNum w:abstractNumId="2" w15:restartNumberingAfterBreak="0">
    <w:nsid w:val="6D42551F"/>
    <w:multiLevelType w:val="hybridMultilevel"/>
    <w:tmpl w:val="AEBABDEA"/>
    <w:lvl w:ilvl="0" w:tplc="5F0479F0">
      <w:start w:val="1"/>
      <w:numFmt w:val="decimal"/>
      <w:lvlText w:val="%1."/>
      <w:lvlJc w:val="left"/>
      <w:pPr>
        <w:ind w:left="720" w:hanging="360"/>
      </w:pPr>
    </w:lvl>
    <w:lvl w:ilvl="1" w:tplc="81FADDC2">
      <w:numFmt w:val="decimal"/>
      <w:lvlText w:val=""/>
      <w:lvlJc w:val="left"/>
    </w:lvl>
    <w:lvl w:ilvl="2" w:tplc="F06A9162">
      <w:numFmt w:val="decimal"/>
      <w:lvlText w:val=""/>
      <w:lvlJc w:val="left"/>
    </w:lvl>
    <w:lvl w:ilvl="3" w:tplc="FBB61322">
      <w:numFmt w:val="decimal"/>
      <w:lvlText w:val=""/>
      <w:lvlJc w:val="left"/>
    </w:lvl>
    <w:lvl w:ilvl="4" w:tplc="55D68C3C">
      <w:numFmt w:val="decimal"/>
      <w:lvlText w:val=""/>
      <w:lvlJc w:val="left"/>
    </w:lvl>
    <w:lvl w:ilvl="5" w:tplc="664E4F16">
      <w:numFmt w:val="decimal"/>
      <w:lvlText w:val=""/>
      <w:lvlJc w:val="left"/>
    </w:lvl>
    <w:lvl w:ilvl="6" w:tplc="73A61F26">
      <w:numFmt w:val="decimal"/>
      <w:lvlText w:val=""/>
      <w:lvlJc w:val="left"/>
    </w:lvl>
    <w:lvl w:ilvl="7" w:tplc="58201DC8">
      <w:numFmt w:val="decimal"/>
      <w:lvlText w:val=""/>
      <w:lvlJc w:val="left"/>
    </w:lvl>
    <w:lvl w:ilvl="8" w:tplc="03C610C6">
      <w:numFmt w:val="decimal"/>
      <w:lvlText w:val=""/>
      <w:lvlJc w:val="left"/>
    </w:lvl>
  </w:abstractNum>
  <w:num w:numId="1" w16cid:durableId="884146769">
    <w:abstractNumId w:val="1"/>
    <w:lvlOverride w:ilvl="0">
      <w:startOverride w:val="1"/>
    </w:lvlOverride>
  </w:num>
  <w:num w:numId="2" w16cid:durableId="1509711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2D2"/>
    <w:rsid w:val="0026640E"/>
    <w:rsid w:val="002D44E1"/>
    <w:rsid w:val="003B4827"/>
    <w:rsid w:val="006922D2"/>
    <w:rsid w:val="00760639"/>
    <w:rsid w:val="007815AB"/>
    <w:rsid w:val="00807734"/>
    <w:rsid w:val="00DE0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6705"/>
  <w15:docId w15:val="{C62BFF51-51C7-4E45-83C8-FE17C95E4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16</Pages>
  <Words>3129</Words>
  <Characters>17836</Characters>
  <Application>Microsoft Office Word</Application>
  <DocSecurity>0</DocSecurity>
  <Lines>148</Lines>
  <Paragraphs>41</Paragraphs>
  <ScaleCrop>false</ScaleCrop>
  <Company/>
  <LinksUpToDate>false</LinksUpToDate>
  <CharactersWithSpaces>20924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Yashashvi Mukesh</cp:lastModifiedBy>
  <cp:revision>3</cp:revision>
  <dcterms:created xsi:type="dcterms:W3CDTF">2026-05-31T12:07:00Z</dcterms:created>
  <dcterms:modified xsi:type="dcterms:W3CDTF">2026-05-31T21:50:00Z</dcterms:modified>
</cp:coreProperties>
</file>