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352425" cy="9020175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43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902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April 14,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980000"/>
          <w:sz w:val="52"/>
          <w:szCs w:val="52"/>
          <w:rtl w:val="0"/>
        </w:rPr>
        <w:t xml:space="preserve">YouTube Deluxe</w:t>
      </w:r>
      <w:r w:rsidDel="00000000" w:rsidR="00000000" w:rsidRPr="00000000">
        <w:rPr>
          <w:rFonts w:ascii="Calibri" w:cs="Calibri" w:eastAsia="Calibri" w:hAnsi="Calibri"/>
          <w:b w:val="1"/>
          <w:color w:val="323e4f"/>
          <w:sz w:val="52"/>
          <w:szCs w:val="52"/>
          <w:rtl w:val="0"/>
        </w:rPr>
        <w:t xml:space="preserve"> System Requirements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By: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36"/>
          <w:szCs w:val="36"/>
          <w:rtl w:val="0"/>
        </w:rPr>
        <w:t xml:space="preserve">Froggert’s Friends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Martin Mcgill, </w:t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Heidi Scherer-Blake, </w:t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and Jack Davis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color w:val="98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36"/>
          <w:szCs w:val="36"/>
          <w:rtl w:val="0"/>
        </w:rPr>
        <w:t xml:space="preserve">TABLE OF CONTENTS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Introduction… pg 3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Description Model</w:t>
        <w:tab/>
        <w:t xml:space="preserve">… pg 3 - 5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Class Diagram…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Use Case Diagram</w:t>
        <w:tab/>
        <w:t xml:space="preserve">…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Use Case Scenarios…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System Sequence Chart…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 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48"/>
          <w:szCs w:val="48"/>
          <w:u w:val="single"/>
          <w:rtl w:val="0"/>
        </w:rPr>
        <w:t xml:space="preserve">INTRODUCTION (MM)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This document will show how YouTube Deluxe and its functions work together to provide a better experience for the user. The document will go more into detail on 1 hour free listening, guitar/chords, Dislike button, social ranks and YouTube Wrapped. This document will explore functionality of user and system interactions.  This document will allow for a safe integration and documentation of what is going to be in the app.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b w:val="1"/>
          <w:color w:val="980000"/>
          <w:sz w:val="60"/>
          <w:szCs w:val="6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60"/>
          <w:szCs w:val="60"/>
          <w:u w:val="single"/>
          <w:rtl w:val="0"/>
        </w:rPr>
        <w:t xml:space="preserve">Description Model (MM)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40"/>
          <w:szCs w:val="40"/>
          <w:u w:val="single"/>
          <w:rtl w:val="0"/>
        </w:rPr>
        <w:t xml:space="preserve">1. Button: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Bringing Back The dislike button after it was taken in 2021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will be able to see how much dislikes are on a video  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can also dislike the video 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creator can either show the dislikes or remove them </w:t>
      </w:r>
    </w:p>
    <w:p w:rsidR="00000000" w:rsidDel="00000000" w:rsidP="00000000" w:rsidRDefault="00000000" w:rsidRPr="00000000" w14:paraId="0000004F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90938" cy="1600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b w:val="1"/>
          <w:color w:val="ff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40"/>
          <w:szCs w:val="40"/>
          <w:u w:val="single"/>
          <w:rtl w:val="0"/>
        </w:rPr>
        <w:t xml:space="preserve">2. Guitar Chords/Tabs 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Creators of the video can make tabs for the video to show or have ai do it for them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There will be an arrow on the top right of the music video to have the pane of the chords and tabs to pop out. 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Tabs will have frets and which finger to use and chords will show formation and which fingers to use on each </w:t>
      </w:r>
    </w:p>
    <w:p w:rsidR="00000000" w:rsidDel="00000000" w:rsidP="00000000" w:rsidRDefault="00000000" w:rsidRPr="00000000" w14:paraId="00000056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anchor allowOverlap="1" behindDoc="0" distB="342900" distT="342900" distL="342900" distR="342900" hidden="0" layoutInCell="1" locked="0" relativeHeight="0" simplePos="0">
            <wp:simplePos x="0" y="0"/>
            <wp:positionH relativeFrom="page">
              <wp:posOffset>1238250</wp:posOffset>
            </wp:positionH>
            <wp:positionV relativeFrom="page">
              <wp:posOffset>1100196</wp:posOffset>
            </wp:positionV>
            <wp:extent cx="3686175" cy="4724400"/>
            <wp:effectExtent b="0" l="0" r="0" t="0"/>
            <wp:wrapSquare wrapText="bothSides" distB="342900" distT="342900" distL="342900" distR="3429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72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>
          <w:rFonts w:ascii="Times New Roman" w:cs="Times New Roman" w:eastAsia="Times New Roman" w:hAnsi="Times New Roman"/>
          <w:b w:val="1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rPr>
          <w:rFonts w:ascii="Times New Roman" w:cs="Times New Roman" w:eastAsia="Times New Roman" w:hAnsi="Times New Roman"/>
          <w:b w:val="1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rPr>
          <w:rFonts w:ascii="Times New Roman" w:cs="Times New Roman" w:eastAsia="Times New Roman" w:hAnsi="Times New Roman"/>
          <w:b w:val="1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40" w:firstLine="0"/>
        <w:rPr>
          <w:rFonts w:ascii="Times New Roman" w:cs="Times New Roman" w:eastAsia="Times New Roman" w:hAnsi="Times New Roman"/>
          <w:b w:val="1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1440" w:firstLine="0"/>
        <w:rPr>
          <w:rFonts w:ascii="Times New Roman" w:cs="Times New Roman" w:eastAsia="Times New Roman" w:hAnsi="Times New Roman"/>
          <w:b w:val="1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color w:val="ff0000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40"/>
          <w:szCs w:val="40"/>
          <w:u w:val="single"/>
          <w:rtl w:val="0"/>
        </w:rPr>
        <w:t xml:space="preserve">3, Channel Rankings: 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Will show when channel was made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How much viewers they get yearly/monthly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Can view previous years 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Can also where these channels get ranked against other creators 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color w:val="ff0000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40"/>
          <w:szCs w:val="40"/>
          <w:u w:val="single"/>
          <w:rtl w:val="0"/>
        </w:rPr>
        <w:t xml:space="preserve">4. Youtube Wrapped(MM):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Instead of only having Youtube music wrapped user can have their own custom Youtube Wrapped</w:t>
      </w:r>
    </w:p>
    <w:p w:rsidR="00000000" w:rsidDel="00000000" w:rsidP="00000000" w:rsidRDefault="00000000" w:rsidRPr="00000000" w14:paraId="0000006F">
      <w:pPr>
        <w:numPr>
          <w:ilvl w:val="2"/>
          <w:numId w:val="1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This will include users most watched channel and how many hours they spent watching them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How much time the user spent watching Youtube </w:t>
      </w:r>
    </w:p>
    <w:p w:rsidR="00000000" w:rsidDel="00000000" w:rsidP="00000000" w:rsidRDefault="00000000" w:rsidRPr="00000000" w14:paraId="00000071">
      <w:pPr>
        <w:numPr>
          <w:ilvl w:val="2"/>
          <w:numId w:val="1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Users most watched video with hours and minutes spent </w:t>
      </w:r>
    </w:p>
    <w:p w:rsidR="00000000" w:rsidDel="00000000" w:rsidP="00000000" w:rsidRDefault="00000000" w:rsidRPr="00000000" w14:paraId="00000072">
      <w:pPr>
        <w:numPr>
          <w:ilvl w:val="2"/>
          <w:numId w:val="1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Total watch time and the day the user spend the most watching Youtube</w:t>
      </w:r>
    </w:p>
    <w:p w:rsidR="00000000" w:rsidDel="00000000" w:rsidP="00000000" w:rsidRDefault="00000000" w:rsidRPr="00000000" w14:paraId="00000073">
      <w:pPr>
        <w:numPr>
          <w:ilvl w:val="2"/>
          <w:numId w:val="1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A list of User top 5 content creators</w:t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7313" cy="264990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649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Times New Roman" w:cs="Times New Roman" w:eastAsia="Times New Roman" w:hAnsi="Times New Roman"/>
          <w:b w:val="1"/>
          <w:color w:val="ff0000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40"/>
          <w:szCs w:val="40"/>
          <w:u w:val="single"/>
          <w:rtl w:val="0"/>
        </w:rPr>
        <w:t xml:space="preserve">5. Ad-free listening(HS):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popup to watch 60 second ad for 30 minutes of ad free watching 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60 second ad of the users choice to watch and they will not be forced to watch this kind of ad.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 free listening will stay consistent through each video the user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1000125</wp:posOffset>
            </wp:positionH>
            <wp:positionV relativeFrom="page">
              <wp:posOffset>8329613</wp:posOffset>
            </wp:positionV>
            <wp:extent cx="5610225" cy="1714500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watches</w:t>
      </w:r>
    </w:p>
    <w:p w:rsidR="00000000" w:rsidDel="00000000" w:rsidP="00000000" w:rsidRDefault="00000000" w:rsidRPr="00000000" w14:paraId="00000079">
      <w:pPr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                            </w:t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</w:t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270" w:top="5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