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D41D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5A93EB1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58D6E431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14:paraId="46FD081D" w14:textId="77777777" w:rsidR="002308E6" w:rsidRDefault="002308E6" w:rsidP="002308E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D11FB" w14:textId="77777777" w:rsidR="002308E6" w:rsidRDefault="002308E6" w:rsidP="002308E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7B509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8CEA5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№2</w:t>
      </w:r>
    </w:p>
    <w:p w14:paraId="236C6883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14:paraId="10F21F2B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14:paraId="33A2633A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77C58128" w14:textId="77777777" w:rsidR="002308E6" w:rsidRDefault="002308E6" w:rsidP="002308E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8DA9B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E76EE8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6AB32" w14:textId="77777777" w:rsidR="002308E6" w:rsidRDefault="002308E6" w:rsidP="002308E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32931A" w14:textId="77777777" w:rsidR="002308E6" w:rsidRDefault="002308E6" w:rsidP="002308E6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422289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3633D6A9" w14:textId="3D060491" w:rsidR="002308E6" w:rsidRP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Махиборода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Антон</w:t>
      </w:r>
    </w:p>
    <w:p w14:paraId="7DBED2A7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ФЕЛ, гр. ДК-01</w:t>
      </w:r>
    </w:p>
    <w:p w14:paraId="1CA458E4" w14:textId="70697535" w:rsidR="002308E6" w:rsidRP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14:paraId="6B61B101" w14:textId="18C26605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099B7" w14:textId="01A601C3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557B0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0616F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6B2B8" w14:textId="77777777" w:rsidR="002308E6" w:rsidRDefault="002308E6" w:rsidP="002308E6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</w:t>
      </w:r>
    </w:p>
    <w:p w14:paraId="73731D0D" w14:textId="77777777" w:rsidR="002308E6" w:rsidRDefault="002308E6" w:rsidP="002308E6">
      <w:pPr>
        <w:numPr>
          <w:ilvl w:val="0"/>
          <w:numId w:val="2"/>
        </w:num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22E5E41" w14:textId="4141BB2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(для обох блок-схем):</w:t>
      </w:r>
    </w:p>
    <w:p w14:paraId="11B59433" w14:textId="4CBA95E8" w:rsidR="002308E6" w:rsidRP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Дійсне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                                       </w:t>
      </w:r>
    </w:p>
    <w:p w14:paraId="75557672" w14:textId="453DA8E1" w:rsidR="002308E6" w:rsidRP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42A7E" wp14:editId="2E260809">
            <wp:extent cx="3347499" cy="3196324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247" cy="32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61F" w14:textId="2451E89C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Уявне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B38DFBD" w14:textId="501D1DFC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41E43" wp14:editId="6EBC6411">
            <wp:extent cx="3392197" cy="32520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421" cy="32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28D2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Fixed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C30058" w14:textId="2995603D" w:rsidR="002308E6" w:rsidRDefault="00AB63B9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9C891" wp14:editId="6093F12A">
            <wp:extent cx="5733415" cy="26555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F3B5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C22205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00DA8" w14:textId="58EE9C33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Підсистема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(CALC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ULATE</w:t>
      </w:r>
      <w:r>
        <w:rPr>
          <w:rFonts w:ascii="Times New Roman" w:eastAsia="Times New Roman" w:hAnsi="Times New Roman" w:cs="Times New Roman"/>
          <w:sz w:val="28"/>
          <w:szCs w:val="28"/>
        </w:rPr>
        <w:t>_MAGNITUDE _PHASE_FIXED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_POINT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038B8D5" w14:textId="0DBCBD99" w:rsidR="002308E6" w:rsidRDefault="00AB63B9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25BF8" wp14:editId="2847DF23">
            <wp:extent cx="5733415" cy="23825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5FC" w:rsidRPr="007225FC">
        <w:rPr>
          <w:noProof/>
        </w:rPr>
        <w:t xml:space="preserve"> </w:t>
      </w:r>
    </w:p>
    <w:p w14:paraId="09A27A9E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A0C58BE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4BAE9D0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A25F690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9D956E9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DAB5599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797D1975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19BCBD4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B176BD6" w14:textId="4F4693AA" w:rsidR="002308E6" w:rsidRDefault="002308E6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436FA0" w14:textId="30E77383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6D54F7" wp14:editId="79DC117F">
            <wp:extent cx="5733415" cy="27044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6DB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90F43D" w14:textId="6637C1C3" w:rsidR="002308E6" w:rsidRDefault="002308E6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Підсистема(</w:t>
      </w:r>
      <w:r w:rsidR="00A643F3">
        <w:rPr>
          <w:rFonts w:ascii="Times New Roman" w:eastAsia="Times New Roman" w:hAnsi="Times New Roman" w:cs="Times New Roman"/>
          <w:sz w:val="28"/>
          <w:szCs w:val="28"/>
        </w:rPr>
        <w:t>CALC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>ULATE</w:t>
      </w:r>
      <w:r w:rsidR="00A643F3">
        <w:rPr>
          <w:rFonts w:ascii="Times New Roman" w:eastAsia="Times New Roman" w:hAnsi="Times New Roman" w:cs="Times New Roman"/>
          <w:sz w:val="28"/>
          <w:szCs w:val="28"/>
        </w:rPr>
        <w:t>_MAGNITUDE _PHASE_FIXED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>_FLOAT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  <w:r w:rsidR="00A643F3" w:rsidRPr="00A643F3">
        <w:rPr>
          <w:noProof/>
        </w:rPr>
        <w:t xml:space="preserve"> </w:t>
      </w:r>
      <w:r w:rsidR="00A643F3">
        <w:rPr>
          <w:noProof/>
        </w:rPr>
        <w:drawing>
          <wp:inline distT="0" distB="0" distL="0" distR="0" wp14:anchorId="477EDE51" wp14:editId="15BB1E96">
            <wp:extent cx="5733415" cy="23990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FF8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Magnitude-Angle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”). Переконатися, що еталонні значення результату або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дорівнюють розрахованим значенням, або відрізняються на незначне значення похибки.</w:t>
      </w:r>
    </w:p>
    <w:p w14:paraId="0ECC2A57" w14:textId="77777777" w:rsidR="00A643F3" w:rsidRPr="00A643F3" w:rsidRDefault="00A643F3" w:rsidP="00A643F3">
      <w:pPr>
        <w:pStyle w:val="a3"/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43F3"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 w:rsidRPr="00A64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1C1302" w14:textId="5F2108F7" w:rsidR="002308E6" w:rsidRDefault="00AB63B9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1D934" wp14:editId="1B83A371">
            <wp:extent cx="5733415" cy="7664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209A" w14:textId="44F9763A" w:rsidR="002308E6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Float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796493" w14:textId="241AC463" w:rsidR="002308E6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E78AE" wp14:editId="05FEA882">
            <wp:extent cx="5733415" cy="57340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A7B" w14:textId="64209338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0BCB092" w14:textId="40644C6C" w:rsidR="00A643F3" w:rsidRPr="00623451" w:rsidRDefault="00623451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Розраховані з</w:t>
      </w:r>
      <w:r w:rsidR="00A643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Fixed </w:t>
      </w:r>
      <w:r w:rsidR="00A643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мають не значну похибку,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співпадають з еталонними значеннями.</w:t>
      </w:r>
    </w:p>
    <w:p w14:paraId="1FA1D277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звіт, в якому відобразити створені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 схеми (з відображенням типів даних та з відображенням вмісту підсистем) і результати моделювання для перших десяти комбінацій на входах. Приклади подання наведені вище.</w:t>
      </w:r>
    </w:p>
    <w:p w14:paraId="1E13E178" w14:textId="77777777" w:rsidR="002308E6" w:rsidRDefault="002308E6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звіті необхідно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обгрунтувати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/вивести граничні значення діапазону чисел, які видає блок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BBD81F2" w14:textId="4CAA2051" w:rsidR="002308E6" w:rsidRDefault="00623451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 цілих,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24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 дробових.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24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02F1A73" w14:textId="67A09099" w:rsidR="002308E6" w:rsidRDefault="00623451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D836AB" wp14:editId="3D077235">
            <wp:extent cx="2596896" cy="1979086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78" cy="19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93C" w14:textId="77777777" w:rsidR="002308E6" w:rsidRDefault="002308E6" w:rsidP="002308E6">
      <w:pPr>
        <w:numPr>
          <w:ilvl w:val="0"/>
          <w:numId w:val="2"/>
        </w:num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додати у звіт згенерований код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результат синтезу згенерованого коду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Quartus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створеної підсистеми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(звіт по апаратним витратам, результат виклику RTL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можна отримати +2 додаткових бали:</w:t>
      </w:r>
    </w:p>
    <w:p w14:paraId="0190747C" w14:textId="62D49902" w:rsidR="002308E6" w:rsidRDefault="002308E6" w:rsidP="002308E6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DD15EE3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створити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тестбенч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створеної підсистеми і додати в звіт результат симуляції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тестбенча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Questasim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можна отримати +2 додаткових бали.</w:t>
      </w:r>
    </w:p>
    <w:p w14:paraId="07973329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Завантажити звіт і файли (файли моделі та у випадку наявності файли згенерованого HDL коду, файли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Quartus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тестбенчу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репозиторій студента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Датою завершення виконання роботи вважається дата завантаження файлів в репозиторій.</w:t>
      </w:r>
    </w:p>
    <w:p w14:paraId="4E925B53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4DC57F" w14:textId="77777777" w:rsidR="009E6E0C" w:rsidRPr="002308E6" w:rsidRDefault="009E6E0C" w:rsidP="002308E6"/>
    <w:sectPr w:rsidR="009E6E0C" w:rsidRPr="00230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E9C"/>
    <w:multiLevelType w:val="multilevel"/>
    <w:tmpl w:val="85EC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5F3031"/>
    <w:multiLevelType w:val="multilevel"/>
    <w:tmpl w:val="2578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C"/>
    <w:rsid w:val="002308E6"/>
    <w:rsid w:val="00482A65"/>
    <w:rsid w:val="00623451"/>
    <w:rsid w:val="007225FC"/>
    <w:rsid w:val="009E6E0C"/>
    <w:rsid w:val="00A10E66"/>
    <w:rsid w:val="00A643F3"/>
    <w:rsid w:val="00AB63B9"/>
    <w:rsid w:val="00BB0AA3"/>
    <w:rsid w:val="00D72B0C"/>
    <w:rsid w:val="00F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20E1"/>
  <w15:chartTrackingRefBased/>
  <w15:docId w15:val="{AFB1AF65-66A3-44BF-8CC3-D9A61CCA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65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Sonikot</dc:creator>
  <cp:keywords/>
  <dc:description/>
  <cp:lastModifiedBy>Sonikot</cp:lastModifiedBy>
  <cp:revision>5</cp:revision>
  <dcterms:created xsi:type="dcterms:W3CDTF">2023-01-21T19:02:00Z</dcterms:created>
  <dcterms:modified xsi:type="dcterms:W3CDTF">2023-01-23T20:01:00Z</dcterms:modified>
</cp:coreProperties>
</file>