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di8kolrl0gkq" w:id="0"/>
    <w:bookmarkEnd w:id="0"/>
    <w:p w:rsidR="00000000" w:rsidDel="00000000" w:rsidP="00000000" w:rsidRDefault="00000000" w:rsidRPr="00000000" w14:paraId="00000001">
      <w:pPr>
        <w:pStyle w:val="Heading1"/>
        <w:spacing w:after="0" w:before="48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Alternate Credit Engine: Comprehensive A-to-Z Model Reference Guide</w:t>
      </w:r>
    </w:p>
    <w:p w:rsidR="00000000" w:rsidDel="00000000" w:rsidP="00000000" w:rsidRDefault="00000000" w:rsidRPr="00000000" w14:paraId="00000002">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provides a complete, line-by-line, file-by-file breakdown of the alternate credit scoring engine. It is designed to serve as an exhaustive reference for both technical stakeholders (auditors, risk engineers) and non-technical reviewers (policy makers, business leaders).</w:t>
      </w:r>
    </w:p>
    <w:p w:rsidR="00000000" w:rsidDel="00000000" w:rsidP="00000000" w:rsidRDefault="00000000" w:rsidRPr="00000000" w14:paraId="00000003">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6ws8niimm9h9" w:id="1"/>
    <w:bookmarkEnd w:id="1"/>
    <w:p w:rsidR="00000000" w:rsidDel="00000000" w:rsidP="00000000" w:rsidRDefault="00000000" w:rsidRPr="00000000" w14:paraId="00000004">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High-Level Architecture Overview</w:t>
      </w:r>
    </w:p>
    <w:p w:rsidR="00000000" w:rsidDel="00000000" w:rsidP="00000000" w:rsidRDefault="00000000" w:rsidRPr="00000000" w14:paraId="00000005">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uses alternative data sources (telecom, e-commerce, geolocation, bank cash flow, and psychometrics) to evaluate the creditworthiness of borrowers who lack traditional bureau credit files (thin-file borrowers).</w:t>
      </w:r>
    </w:p>
    <w:p w:rsidR="00000000" w:rsidDel="00000000" w:rsidP="00000000" w:rsidRDefault="00000000" w:rsidRPr="00000000" w14:paraId="00000006">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process is structured in a two-stage sequential pipeline: 1. </w:t>
      </w:r>
      <w:r w:rsidDel="00000000" w:rsidR="00000000" w:rsidRPr="00000000">
        <w:rPr>
          <w:rFonts w:ascii="Times New Roman" w:cs="Times New Roman" w:eastAsia="Times New Roman" w:hAnsi="Times New Roman"/>
          <w:b w:val="1"/>
          <w:bCs w:val="1"/>
          <w:sz w:val="28"/>
          <w:szCs w:val="28"/>
          <w:rtl w:val="0"/>
        </w:rPr>
        <w:t xml:space="preserve">Engine A (Econometric &amp; Statistical Cleaning):</w:t>
      </w:r>
      <w:r w:rsidDel="00000000" w:rsidR="00000000" w:rsidRPr="00000000">
        <w:rPr>
          <w:rFonts w:ascii="Times New Roman" w:cs="Times New Roman" w:eastAsia="Times New Roman" w:hAnsi="Times New Roman"/>
          <w:sz w:val="28"/>
          <w:szCs w:val="28"/>
          <w:rtl w:val="0"/>
        </w:rPr>
        <w:t xml:space="preserve"> Takes raw, volatile time series and outputs stable, detrended indicators of growth and resilience. 2. </w:t>
      </w:r>
      <w:r w:rsidDel="00000000" w:rsidR="00000000" w:rsidRPr="00000000">
        <w:rPr>
          <w:rFonts w:ascii="Times New Roman" w:cs="Times New Roman" w:eastAsia="Times New Roman" w:hAnsi="Times New Roman"/>
          <w:b w:val="1"/>
          <w:bCs w:val="1"/>
          <w:sz w:val="28"/>
          <w:szCs w:val="28"/>
          <w:rtl w:val="0"/>
        </w:rPr>
        <w:t xml:space="preserve">Engine B (AI Champion/Challenger Panel):</w:t>
      </w:r>
      <w:r w:rsidDel="00000000" w:rsidR="00000000" w:rsidRPr="00000000">
        <w:rPr>
          <w:rFonts w:ascii="Times New Roman" w:cs="Times New Roman" w:eastAsia="Times New Roman" w:hAnsi="Times New Roman"/>
          <w:sz w:val="28"/>
          <w:szCs w:val="28"/>
          <w:rtl w:val="0"/>
        </w:rPr>
        <w:t xml:space="preserve"> Takes the processed features and passes them to a glass-box Explainable Boosting Machine (EBM) model to calculate default probabilities, audited by a panel of CatBoost and Logistic Regression models.</w:t>
      </w:r>
    </w:p>
    <w:p w:rsidR="00000000" w:rsidDel="00000000" w:rsidP="00000000" w:rsidRDefault="00000000" w:rsidRPr="00000000" w14:paraId="00000007">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risk profile is calibrated into a traditional </w:t>
      </w:r>
      <w:r w:rsidDel="00000000" w:rsidR="00000000" w:rsidRPr="00000000">
        <w:rPr>
          <w:rFonts w:ascii="Times New Roman" w:cs="Times New Roman" w:eastAsia="Times New Roman" w:hAnsi="Times New Roman"/>
          <w:b w:val="1"/>
          <w:bCs w:val="1"/>
          <w:sz w:val="28"/>
          <w:szCs w:val="28"/>
          <w:rtl w:val="0"/>
        </w:rPr>
        <w:t xml:space="preserve">300–900 credit score</w:t>
      </w:r>
      <w:r w:rsidDel="00000000" w:rsidR="00000000" w:rsidRPr="00000000">
        <w:rPr>
          <w:rFonts w:ascii="Times New Roman" w:cs="Times New Roman" w:eastAsia="Times New Roman" w:hAnsi="Times New Roman"/>
          <w:sz w:val="28"/>
          <w:szCs w:val="28"/>
          <w:rtl w:val="0"/>
        </w:rPr>
        <w:t xml:space="preserve"> with exact points reconciliation, regulatory-compliant Key Fact Statement (KFS) reason codes, and risk-based loan pricing terms.</w:t>
      </w:r>
    </w:p>
    <w:p w:rsidR="00000000" w:rsidDel="00000000" w:rsidP="00000000" w:rsidRDefault="00000000" w:rsidRPr="00000000" w14:paraId="00000008">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 TD</w:t>
        <w:br w:type="textWrapping"/>
        <w:t xml:space="preserve">    A[Raw Data Ingestion] --&gt;|AES-256-GCM| B[Secure Vault]</w:t>
        <w:br w:type="textWrapping"/>
        <w:t xml:space="preserve">    B --&gt;|Decrypt &amp; Anonymize| C[Feature Cleaning Pipelines]</w:t>
        <w:br w:type="textWrapping"/>
        <w:t xml:space="preserve">    C --&gt;|Net Cashflow Series| D[Engine A: Econometrics OLS &amp; ECM]</w:t>
        <w:br w:type="textWrapping"/>
        <w:t xml:space="preserve">    C --&gt;|Psychometric Answers| E[Psychometric IRT Engine]</w:t>
        <w:br w:type="textWrapping"/>
        <w:t xml:space="preserve">    D &amp; E --&gt; F[Feature Store ml_features]</w:t>
        <w:br w:type="textWrapping"/>
        <w:t xml:space="preserve">    F --&gt;|Consent Masking &amp; Cohort Imputation| G[Engine B: EBM Champion &amp; Challenger Panel]</w:t>
        <w:br w:type="textWrapping"/>
        <w:t xml:space="preserve">    G --&gt;|Probability of Default| H[Conformal Abstention Gate]</w:t>
        <w:br w:type="textWrapping"/>
        <w:t xml:space="preserve">    H --&gt;|Calibrated Credit Score| I[Actuarial PDO Scorecard]</w:t>
        <w:br w:type="textWrapping"/>
        <w:t xml:space="preserve">    I --&gt;|Driver Centering| J[Reason Codes &amp; Actionable Tips]</w:t>
        <w:br w:type="textWrapping"/>
        <w:t xml:space="preserve">    I --&gt;|Risk-Based Pricing| K[Lending Recommendation]</w:t>
        <w:br w:type="textWrapping"/>
        <w:t xml:space="preserve">    K --&gt;|Affordability Overlay| L[Final Decision &amp; Multilingual KFS Letter]</w:t>
      </w:r>
    </w:p>
    <w:p w:rsidR="00000000" w:rsidDel="00000000" w:rsidP="00000000" w:rsidRDefault="00000000" w:rsidRPr="00000000" w14:paraId="00000009">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ry9faeas52d4" w:id="2"/>
    <w:bookmarkEnd w:id="2"/>
    <w:p w:rsidR="00000000" w:rsidDel="00000000" w:rsidP="00000000" w:rsidRDefault="00000000" w:rsidRPr="00000000" w14:paraId="0000000A">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1: Value Proposition &amp; Defensibility (The Hackathon Win Conditions)</w:t>
      </w:r>
    </w:p>
    <w:p w:rsidR="00000000" w:rsidDel="00000000" w:rsidP="00000000" w:rsidRDefault="00000000" w:rsidRPr="00000000" w14:paraId="0000000B">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win over credit-risk officers, regulators, and data protection authorities, the platform integrates 8 core engineering decisions, positioned as answers to critical judge concerns:</w:t>
      </w:r>
    </w:p>
    <w:bookmarkStart w:colFirst="0" w:colLast="0" w:name="kix.rly2jjtxhzgj" w:id="3"/>
    <w:bookmarkEnd w:id="3"/>
    <w:p w:rsidR="00000000" w:rsidDel="00000000" w:rsidP="00000000" w:rsidRDefault="00000000" w:rsidRPr="00000000" w14:paraId="0000000C">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The Intrinsically Explainable Champion (Glass-Box EBM vs. Black-Box + SHAP)</w:t>
      </w:r>
    </w:p>
    <w:p w:rsidR="00000000" w:rsidDel="00000000" w:rsidP="00000000" w:rsidRDefault="00000000" w:rsidRPr="00000000" w14:paraId="0000000D">
      <w:pPr>
        <w:numPr>
          <w:ilvl w:val="0"/>
          <w:numId w:val="31"/>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Judge Concern: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“Post-hoc explanation tools like SHAP or LIME only guess at what a black-box model (like CatBoost) did. The actual decider remains opaque. How can regulators or risk officers audit the actual model?”</w:t>
      </w:r>
      <w:r w:rsidDel="00000000" w:rsidR="00000000" w:rsidRPr="00000000">
        <w:rPr>
          <w:rtl w:val="0"/>
        </w:rPr>
      </w:r>
    </w:p>
    <w:p w:rsidR="00000000" w:rsidDel="00000000" w:rsidP="00000000" w:rsidRDefault="00000000" w:rsidRPr="00000000" w14:paraId="0000000E">
      <w:pPr>
        <w:numPr>
          <w:ilvl w:val="0"/>
          <w:numId w:val="31"/>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Our Solution:</w:t>
      </w:r>
      <w:r w:rsidDel="00000000" w:rsidR="00000000" w:rsidRPr="00000000">
        <w:rPr>
          <w:rFonts w:ascii="Times New Roman" w:cs="Times New Roman" w:eastAsia="Times New Roman" w:hAnsi="Times New Roman"/>
          <w:sz w:val="28"/>
          <w:szCs w:val="28"/>
          <w:rtl w:val="0"/>
        </w:rPr>
        <w:t xml:space="preserve"> We replaced the black-box champion with an </w:t>
      </w:r>
      <w:r w:rsidDel="00000000" w:rsidR="00000000" w:rsidRPr="00000000">
        <w:rPr>
          <w:rFonts w:ascii="Times New Roman" w:cs="Times New Roman" w:eastAsia="Times New Roman" w:hAnsi="Times New Roman"/>
          <w:b w:val="1"/>
          <w:bCs w:val="1"/>
          <w:sz w:val="28"/>
          <w:szCs w:val="28"/>
          <w:rtl w:val="0"/>
        </w:rPr>
        <w:t xml:space="preserve">Explainable Boosting Machine (EBM)</w:t>
      </w:r>
      <w:r w:rsidDel="00000000" w:rsidR="00000000" w:rsidRPr="00000000">
        <w:rPr>
          <w:rFonts w:ascii="Times New Roman" w:cs="Times New Roman" w:eastAsia="Times New Roman" w:hAnsi="Times New Roman"/>
          <w:sz w:val="28"/>
          <w:szCs w:val="28"/>
          <w:rtl w:val="0"/>
        </w:rPr>
        <w:t xml:space="preserve">. EBM is a generalized additive model (GAM) trained with boosting. Because it uses zero-interaction terms, its decision curves </w:t>
      </w:r>
      <w:r w:rsidDel="00000000" w:rsidR="00000000" w:rsidRPr="00000000">
        <w:rPr>
          <w:rFonts w:ascii="Times New Roman" w:cs="Times New Roman" w:eastAsia="Times New Roman" w:hAnsi="Times New Roman"/>
          <w:i w:val="1"/>
          <w:iCs w:val="1"/>
          <w:sz w:val="28"/>
          <w:szCs w:val="28"/>
          <w:rtl w:val="0"/>
        </w:rPr>
        <w:t xml:space="preserve">are</w:t>
      </w:r>
      <w:r w:rsidDel="00000000" w:rsidR="00000000" w:rsidRPr="00000000">
        <w:rPr>
          <w:rFonts w:ascii="Times New Roman" w:cs="Times New Roman" w:eastAsia="Times New Roman" w:hAnsi="Times New Roman"/>
          <w:sz w:val="28"/>
          <w:szCs w:val="28"/>
          <w:rtl w:val="0"/>
        </w:rPr>
        <w:t xml:space="preserve"> the model itself. There is no post-hoc approximation: a risk officer can read risk weights directly off the shape curves and manually edit them if needed.</w:t>
      </w:r>
    </w:p>
    <w:p w:rsidR="00000000" w:rsidDel="00000000" w:rsidP="00000000" w:rsidRDefault="00000000" w:rsidRPr="00000000" w14:paraId="0000000F">
      <w:pPr>
        <w:numPr>
          <w:ilvl w:val="0"/>
          <w:numId w:val="31"/>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Performance Parity:</w:t>
      </w:r>
      <w:r w:rsidDel="00000000" w:rsidR="00000000" w:rsidRPr="00000000">
        <w:rPr>
          <w:rFonts w:ascii="Times New Roman" w:cs="Times New Roman" w:eastAsia="Times New Roman" w:hAnsi="Times New Roman"/>
          <w:sz w:val="28"/>
          <w:szCs w:val="28"/>
          <w:rtl w:val="0"/>
        </w:rPr>
        <w:t xml:space="preserve"> We achieved this transparency at </w:t>
      </w:r>
      <w:r w:rsidDel="00000000" w:rsidR="00000000" w:rsidRPr="00000000">
        <w:rPr>
          <w:rFonts w:ascii="Times New Roman" w:cs="Times New Roman" w:eastAsia="Times New Roman" w:hAnsi="Times New Roman"/>
          <w:b w:val="1"/>
          <w:bCs w:val="1"/>
          <w:sz w:val="28"/>
          <w:szCs w:val="28"/>
          <w:rtl w:val="0"/>
        </w:rPr>
        <w:t xml:space="preserve">zero accuracy cost</w:t>
      </w:r>
      <w:r w:rsidDel="00000000" w:rsidR="00000000" w:rsidRPr="00000000">
        <w:rPr>
          <w:rFonts w:ascii="Times New Roman" w:cs="Times New Roman" w:eastAsia="Times New Roman" w:hAnsi="Times New Roman"/>
          <w:sz w:val="28"/>
          <w:szCs w:val="28"/>
          <w:rtl w:val="0"/>
        </w:rPr>
        <w:t xml:space="preserve">, showing cross-validated AUC parity on synthetic profiles (EBM AUC 0.753 vs. CatBoost 0.733).</w:t>
      </w:r>
    </w:p>
    <w:bookmarkStart w:colFirst="0" w:colLast="0" w:name="kix.k72jbx1pw1lr" w:id="4"/>
    <w:bookmarkEnd w:id="4"/>
    <w:p w:rsidR="00000000" w:rsidDel="00000000" w:rsidP="00000000" w:rsidRDefault="00000000" w:rsidRPr="00000000" w14:paraId="00000010">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Model Committee Audit Panel</w:t>
      </w:r>
    </w:p>
    <w:p w:rsidR="00000000" w:rsidDel="00000000" w:rsidP="00000000" w:rsidRDefault="00000000" w:rsidRPr="00000000" w14:paraId="00000011">
      <w:pPr>
        <w:numPr>
          <w:ilvl w:val="0"/>
          <w:numId w:val="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Judge Concern: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“How can you trust a single model’s probability call, especially when the borrower has a very thin credit file?”</w:t>
      </w:r>
      <w:r w:rsidDel="00000000" w:rsidR="00000000" w:rsidRPr="00000000">
        <w:rPr>
          <w:rtl w:val="0"/>
        </w:rPr>
      </w:r>
    </w:p>
    <w:p w:rsidR="00000000" w:rsidDel="00000000" w:rsidP="00000000" w:rsidRDefault="00000000" w:rsidRPr="00000000" w14:paraId="00000012">
      <w:pPr>
        <w:numPr>
          <w:ilvl w:val="0"/>
          <w:numId w:val="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Our Solution:</w:t>
      </w:r>
      <w:r w:rsidDel="00000000" w:rsidR="00000000" w:rsidRPr="00000000">
        <w:rPr>
          <w:rFonts w:ascii="Times New Roman" w:cs="Times New Roman" w:eastAsia="Times New Roman" w:hAnsi="Times New Roman"/>
          <w:sz w:val="28"/>
          <w:szCs w:val="28"/>
          <w:rtl w:val="0"/>
        </w:rPr>
        <w:t xml:space="preserve"> We run a </w:t>
      </w:r>
      <w:r w:rsidDel="00000000" w:rsidR="00000000" w:rsidRPr="00000000">
        <w:rPr>
          <w:rFonts w:ascii="Times New Roman" w:cs="Times New Roman" w:eastAsia="Times New Roman" w:hAnsi="Times New Roman"/>
          <w:b w:val="1"/>
          <w:bCs w:val="1"/>
          <w:sz w:val="28"/>
          <w:szCs w:val="28"/>
          <w:rtl w:val="0"/>
        </w:rPr>
        <w:t xml:space="preserve">Champion-Challenger Panel</w:t>
      </w:r>
      <w:r w:rsidDel="00000000" w:rsidR="00000000" w:rsidRPr="00000000">
        <w:rPr>
          <w:rFonts w:ascii="Times New Roman" w:cs="Times New Roman" w:eastAsia="Times New Roman" w:hAnsi="Times New Roman"/>
          <w:sz w:val="28"/>
          <w:szCs w:val="28"/>
          <w:rtl w:val="0"/>
        </w:rPr>
        <w:t xml:space="preserve"> representing different model families: EBM (additive champion), CatBoost (tree-based challenger), and Logistic Regression (linear baseline). The system uses model disagreement as a signal: if the champion approves but the challengers disagree, the application triggers a manual review instead of an automatic release.</w:t>
      </w:r>
    </w:p>
    <w:bookmarkStart w:colFirst="0" w:colLast="0" w:name="kix.h8u04i6f2w20" w:id="5"/>
    <w:bookmarkEnd w:id="5"/>
    <w:p w:rsidR="00000000" w:rsidDel="00000000" w:rsidP="00000000" w:rsidRDefault="00000000" w:rsidRPr="00000000" w14:paraId="00000013">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3. Conformal Prediction Set (Abstention Gate)</w:t>
      </w:r>
    </w:p>
    <w:p w:rsidR="00000000" w:rsidDel="00000000" w:rsidP="00000000" w:rsidRDefault="00000000" w:rsidRPr="00000000" w14:paraId="00000014">
      <w:pPr>
        <w:numPr>
          <w:ilvl w:val="0"/>
          <w:numId w:val="6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Judge Concern: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“What stops the AI from confidently auto-approving an applicant in a region of high data uncertainty?”</w:t>
      </w:r>
      <w:r w:rsidDel="00000000" w:rsidR="00000000" w:rsidRPr="00000000">
        <w:rPr>
          <w:rtl w:val="0"/>
        </w:rPr>
      </w:r>
    </w:p>
    <w:p w:rsidR="00000000" w:rsidDel="00000000" w:rsidP="00000000" w:rsidRDefault="00000000" w:rsidRPr="00000000" w14:paraId="00000015">
      <w:pPr>
        <w:numPr>
          <w:ilvl w:val="0"/>
          <w:numId w:val="6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Our Solution:</w:t>
      </w:r>
      <w:r w:rsidDel="00000000" w:rsidR="00000000" w:rsidRPr="00000000">
        <w:rPr>
          <w:rFonts w:ascii="Times New Roman" w:cs="Times New Roman" w:eastAsia="Times New Roman" w:hAnsi="Times New Roman"/>
          <w:sz w:val="28"/>
          <w:szCs w:val="28"/>
          <w:rtl w:val="0"/>
        </w:rPr>
        <w:t xml:space="preserve"> We implement </w:t>
      </w:r>
      <w:r w:rsidDel="00000000" w:rsidR="00000000" w:rsidRPr="00000000">
        <w:rPr>
          <w:rFonts w:ascii="Times New Roman" w:cs="Times New Roman" w:eastAsia="Times New Roman" w:hAnsi="Times New Roman"/>
          <w:b w:val="1"/>
          <w:bCs w:val="1"/>
          <w:sz w:val="28"/>
          <w:szCs w:val="28"/>
          <w:rtl w:val="0"/>
        </w:rPr>
        <w:t xml:space="preserve">Split Conformal Prediction</w:t>
      </w:r>
      <w:r w:rsidDel="00000000" w:rsidR="00000000" w:rsidRPr="00000000">
        <w:rPr>
          <w:rFonts w:ascii="Times New Roman" w:cs="Times New Roman" w:eastAsia="Times New Roman" w:hAnsi="Times New Roman"/>
          <w:sz w:val="28"/>
          <w:szCs w:val="28"/>
          <w:rtl w:val="0"/>
        </w:rPr>
        <w:t xml:space="preserve"> to calculate a distribution-free confidence set. If an applicant’s default probability falls into an ambiguous range (where the model cannot statistically commit to either approve or reject at a </w:t>
      </w:r>
      <m:oMath>
        <m:r>
          <w:rPr>
            <w:rFonts w:ascii="Times New Roman" w:cs="Times New Roman" w:eastAsia="Times New Roman" w:hAnsi="Times New Roman"/>
            <w:sz w:val="28"/>
            <w:szCs w:val="28"/>
          </w:rPr>
          <m:t xml:space="preserve">90%</m:t>
        </m:r>
      </m:oMath>
      <w:r w:rsidDel="00000000" w:rsidR="00000000" w:rsidRPr="00000000">
        <w:rPr>
          <w:rFonts w:ascii="Times New Roman" w:cs="Times New Roman" w:eastAsia="Times New Roman" w:hAnsi="Times New Roman"/>
          <w:sz w:val="28"/>
          <w:szCs w:val="28"/>
          <w:rtl w:val="0"/>
        </w:rPr>
        <w:t xml:space="preserve"> coverage level), the system </w:t>
      </w:r>
      <w:r w:rsidDel="00000000" w:rsidR="00000000" w:rsidRPr="00000000">
        <w:rPr>
          <w:rFonts w:ascii="Times New Roman" w:cs="Times New Roman" w:eastAsia="Times New Roman" w:hAnsi="Times New Roman"/>
          <w:b w:val="1"/>
          <w:bCs w:val="1"/>
          <w:sz w:val="28"/>
          <w:szCs w:val="28"/>
          <w:rtl w:val="0"/>
        </w:rPr>
        <w:t xml:space="preserve">abstains</w:t>
      </w:r>
      <w:r w:rsidDel="00000000" w:rsidR="00000000" w:rsidRPr="00000000">
        <w:rPr>
          <w:rFonts w:ascii="Times New Roman" w:cs="Times New Roman" w:eastAsia="Times New Roman" w:hAnsi="Times New Roman"/>
          <w:sz w:val="28"/>
          <w:szCs w:val="28"/>
          <w:rtl w:val="0"/>
        </w:rPr>
        <w:t xml:space="preserve"> and routes the applicant to manual review.</w:t>
      </w:r>
    </w:p>
    <w:bookmarkStart w:colFirst="0" w:colLast="0" w:name="kix.vryfczdxz8y0" w:id="6"/>
    <w:bookmarkEnd w:id="6"/>
    <w:p w:rsidR="00000000" w:rsidDel="00000000" w:rsidP="00000000" w:rsidRDefault="00000000" w:rsidRPr="00000000" w14:paraId="00000016">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4. Dynamic Population Re-Centering</w:t>
      </w:r>
    </w:p>
    <w:p w:rsidR="00000000" w:rsidDel="00000000" w:rsidP="00000000" w:rsidRDefault="00000000" w:rsidRPr="00000000" w14:paraId="00000017">
      <w:pPr>
        <w:numPr>
          <w:ilvl w:val="0"/>
          <w:numId w:val="29"/>
        </w:numPr>
        <w:spacing w:after="36" w:before="36" w:line="240" w:lineRule="auto"/>
        <w:ind w:left="720" w:hanging="480"/>
        <w:rPr>
          <w:rFonts w:ascii="Cambria" w:cs="Cambria" w:eastAsia="Cambria" w:hAnsi="Cambria"/>
          <w:sz w:val="28"/>
          <w:szCs w:val="28"/>
          <w:highlight w:val="yellow"/>
        </w:rPr>
      </w:pPr>
      <w:commentRangeStart w:id="0"/>
      <w:r w:rsidDel="00000000" w:rsidR="00000000" w:rsidRPr="00000000">
        <w:rPr>
          <w:rFonts w:ascii="Times New Roman" w:cs="Times New Roman" w:eastAsia="Times New Roman" w:hAnsi="Times New Roman"/>
          <w:b w:val="1"/>
          <w:bCs w:val="1"/>
          <w:sz w:val="28"/>
          <w:szCs w:val="28"/>
          <w:highlight w:val="yellow"/>
          <w:rtl w:val="0"/>
        </w:rPr>
        <w:t xml:space="preserve">Judge Concern:</w:t>
      </w:r>
      <w:r w:rsidDel="00000000" w:rsidR="00000000" w:rsidRPr="00000000">
        <w:rPr>
          <w:rFonts w:ascii="Times New Roman" w:cs="Times New Roman" w:eastAsia="Times New Roman" w:hAnsi="Times New Roman"/>
          <w:sz w:val="28"/>
          <w:szCs w:val="28"/>
          <w:highlight w:val="yellow"/>
          <w:rtl w:val="0"/>
        </w:rPr>
        <w:t xml:space="preserve"> </w:t>
      </w:r>
      <w:r w:rsidDel="00000000" w:rsidR="00000000" w:rsidRPr="00000000">
        <w:rPr>
          <w:rFonts w:ascii="Times New Roman" w:cs="Times New Roman" w:eastAsia="Times New Roman" w:hAnsi="Times New Roman"/>
          <w:i w:val="1"/>
          <w:iCs w:val="1"/>
          <w:sz w:val="28"/>
          <w:szCs w:val="28"/>
          <w:highlight w:val="yellow"/>
          <w:rtl w:val="0"/>
        </w:rPr>
        <w:t xml:space="preserve">“Your borrower portal shows only positive score drivers. Is this real explainability, or is it a feel-good marketing wrapper?”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numPr>
          <w:ilvl w:val="0"/>
          <w:numId w:val="29"/>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Our Solution:</w:t>
      </w:r>
      <w:r w:rsidDel="00000000" w:rsidR="00000000" w:rsidRPr="00000000">
        <w:rPr>
          <w:rFonts w:ascii="Times New Roman" w:cs="Times New Roman" w:eastAsia="Times New Roman" w:hAnsi="Times New Roman"/>
          <w:sz w:val="28"/>
          <w:szCs w:val="28"/>
          <w:rtl w:val="0"/>
        </w:rPr>
        <w:t xml:space="preserve"> EBM is trained with balanced class weights, placing its raw math intercept at a </w:t>
      </w:r>
      <m:oMath>
        <m:r>
          <m:t>≈</m:t>
        </m:r>
        <m:r>
          <w:rPr>
            <w:rFonts w:ascii="Times New Roman" w:cs="Times New Roman" w:eastAsia="Times New Roman" w:hAnsi="Times New Roman"/>
            <w:sz w:val="28"/>
            <w:szCs w:val="28"/>
          </w:rPr>
          <m:t xml:space="preserve">50%</m:t>
        </m:r>
      </m:oMath>
      <w:r w:rsidDel="00000000" w:rsidR="00000000" w:rsidRPr="00000000">
        <w:rPr>
          <w:rFonts w:ascii="Times New Roman" w:cs="Times New Roman" w:eastAsia="Times New Roman" w:hAnsi="Times New Roman"/>
          <w:sz w:val="28"/>
          <w:szCs w:val="28"/>
          <w:rtl w:val="0"/>
        </w:rPr>
        <w:t xml:space="preserve"> coin-flip default probability (instead of the real </w:t>
      </w:r>
      <m:oMath>
        <m:r>
          <m:t>≈</m:t>
        </m:r>
        <m:r>
          <w:rPr>
            <w:rFonts w:ascii="Times New Roman" w:cs="Times New Roman" w:eastAsia="Times New Roman" w:hAnsi="Times New Roman"/>
            <w:sz w:val="28"/>
            <w:szCs w:val="28"/>
          </w:rPr>
          <m:t xml:space="preserve">9%</m:t>
        </m:r>
      </m:oMath>
      <w:r w:rsidDel="00000000" w:rsidR="00000000" w:rsidRPr="00000000">
        <w:rPr>
          <w:rFonts w:ascii="Times New Roman" w:cs="Times New Roman" w:eastAsia="Times New Roman" w:hAnsi="Times New Roman"/>
          <w:sz w:val="28"/>
          <w:szCs w:val="28"/>
          <w:rtl w:val="0"/>
        </w:rPr>
        <w:t xml:space="preserve"> portfolio base rate). Measured against this intercept, average borrowers appeared all-positive, leaving half of all borrowers with zero negative drivers. We dynamically re-center feature contributions against the average of the scored population (the “typical applicant”). This ensures score drivers show true strengths and adverse reasons relative to peers, while mathematically keeping the score reconciliation exact.</w:t>
      </w:r>
    </w:p>
    <w:bookmarkStart w:colFirst="0" w:colLast="0" w:name="kix.9k0ks77gat0" w:id="7"/>
    <w:bookmarkEnd w:id="7"/>
    <w:p w:rsidR="00000000" w:rsidDel="00000000" w:rsidP="00000000" w:rsidRDefault="00000000" w:rsidRPr="00000000" w14:paraId="00000019">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5. Time-Series Resilience vs. Static Volatility</w:t>
      </w:r>
    </w:p>
    <w:p w:rsidR="00000000" w:rsidDel="00000000" w:rsidP="00000000" w:rsidRDefault="00000000" w:rsidRPr="00000000" w14:paraId="0000001A">
      <w:pPr>
        <w:numPr>
          <w:ilvl w:val="0"/>
          <w:numId w:val="1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Judge Concern: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“In thin-file lending, cash flow volatility is often penalized. But a borrower whose income is rapidly increasing will also show high volatility. How do you distinguish growth from instability?”</w:t>
      </w:r>
      <w:r w:rsidDel="00000000" w:rsidR="00000000" w:rsidRPr="00000000">
        <w:rPr>
          <w:rtl w:val="0"/>
        </w:rPr>
      </w:r>
    </w:p>
    <w:p w:rsidR="00000000" w:rsidDel="00000000" w:rsidP="00000000" w:rsidRDefault="00000000" w:rsidRPr="00000000" w14:paraId="0000001B">
      <w:pPr>
        <w:numPr>
          <w:ilvl w:val="0"/>
          <w:numId w:val="1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Our Solution:</w:t>
      </w:r>
      <w:r w:rsidDel="00000000" w:rsidR="00000000" w:rsidRPr="00000000">
        <w:rPr>
          <w:rFonts w:ascii="Times New Roman" w:cs="Times New Roman" w:eastAsia="Times New Roman" w:hAnsi="Times New Roman"/>
          <w:sz w:val="28"/>
          <w:szCs w:val="28"/>
          <w:rtl w:val="0"/>
        </w:rPr>
        <w:t xml:space="preserve"> We run a single-equation </w:t>
      </w:r>
      <w:r w:rsidDel="00000000" w:rsidR="00000000" w:rsidRPr="00000000">
        <w:rPr>
          <w:rFonts w:ascii="Times New Roman" w:cs="Times New Roman" w:eastAsia="Times New Roman" w:hAnsi="Times New Roman"/>
          <w:b w:val="1"/>
          <w:bCs w:val="1"/>
          <w:sz w:val="28"/>
          <w:szCs w:val="28"/>
          <w:rtl w:val="0"/>
        </w:rPr>
        <w:t xml:space="preserve">Error Correction Model (ECM)</w:t>
      </w:r>
      <w:r w:rsidDel="00000000" w:rsidR="00000000" w:rsidRPr="00000000">
        <w:rPr>
          <w:rFonts w:ascii="Times New Roman" w:cs="Times New Roman" w:eastAsia="Times New Roman" w:hAnsi="Times New Roman"/>
          <w:sz w:val="28"/>
          <w:szCs w:val="28"/>
          <w:rtl w:val="0"/>
        </w:rPr>
        <w:t xml:space="preserve"> on detrended residuals. By first fitting an OLS linear trend line, we extract growth as a positive feature (trend_slope) and check the remaining fluctuations using the Augmented Dickey-Fuller (ADF) test. The ECM resilience coefficient (</w:t>
      </w:r>
      <m:oMath>
        <m:r>
          <m:t>γ</m:t>
        </m:r>
      </m:oMath>
      <w:r w:rsidDel="00000000" w:rsidR="00000000" w:rsidRPr="00000000">
        <w:rPr>
          <w:rFonts w:ascii="Times New Roman" w:cs="Times New Roman" w:eastAsia="Times New Roman" w:hAnsi="Times New Roman"/>
          <w:sz w:val="28"/>
          <w:szCs w:val="28"/>
          <w:rtl w:val="0"/>
        </w:rPr>
        <w:t xml:space="preserve">) calculates how fast a borrower recovers toward their trend after a cash-flow shock, rewarding financial bounce rather than penalizing growth.</w:t>
      </w:r>
    </w:p>
    <w:bookmarkStart w:colFirst="0" w:colLast="0" w:name="kix.lto3nsb7w31j" w:id="8"/>
    <w:bookmarkEnd w:id="8"/>
    <w:p w:rsidR="00000000" w:rsidDel="00000000" w:rsidP="00000000" w:rsidRDefault="00000000" w:rsidRPr="00000000" w14:paraId="0000001C">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6. Vernacular Voice &amp; Audio Inclusion (Closing the Accessibility Gap)</w:t>
      </w:r>
    </w:p>
    <w:p w:rsidR="00000000" w:rsidDel="00000000" w:rsidP="00000000" w:rsidRDefault="00000000" w:rsidRPr="00000000" w14:paraId="0000001D">
      <w:pPr>
        <w:numPr>
          <w:ilvl w:val="0"/>
          <w:numId w:val="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Judge Concern: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“How do you assess thin-file borrowers who are illiterate, cannot read English, or use budget devices without regional keyboard support?”</w:t>
      </w:r>
      <w:r w:rsidDel="00000000" w:rsidR="00000000" w:rsidRPr="00000000">
        <w:rPr>
          <w:rtl w:val="0"/>
        </w:rPr>
      </w:r>
    </w:p>
    <w:p w:rsidR="00000000" w:rsidDel="00000000" w:rsidP="00000000" w:rsidRDefault="00000000" w:rsidRPr="00000000" w14:paraId="0000001E">
      <w:pPr>
        <w:numPr>
          <w:ilvl w:val="0"/>
          <w:numId w:val="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Our Solution:</w:t>
      </w:r>
      <w:r w:rsidDel="00000000" w:rsidR="00000000" w:rsidRPr="00000000">
        <w:rPr>
          <w:rFonts w:ascii="Times New Roman" w:cs="Times New Roman" w:eastAsia="Times New Roman" w:hAnsi="Times New Roman"/>
          <w:sz w:val="28"/>
          <w:szCs w:val="28"/>
          <w:rtl w:val="0"/>
        </w:rPr>
        <w:t xml:space="preserve"> The intake portal features a </w:t>
      </w:r>
      <w:r w:rsidDel="00000000" w:rsidR="00000000" w:rsidRPr="00000000">
        <w:rPr>
          <w:rFonts w:ascii="Times New Roman" w:cs="Times New Roman" w:eastAsia="Times New Roman" w:hAnsi="Times New Roman"/>
          <w:b w:val="1"/>
          <w:bCs w:val="1"/>
          <w:sz w:val="28"/>
          <w:szCs w:val="28"/>
          <w:rtl w:val="0"/>
        </w:rPr>
        <w:t xml:space="preserve">Vernacular Voice Router</w:t>
      </w:r>
      <w:r w:rsidDel="00000000" w:rsidR="00000000" w:rsidRPr="00000000">
        <w:rPr>
          <w:rFonts w:ascii="Times New Roman" w:cs="Times New Roman" w:eastAsia="Times New Roman" w:hAnsi="Times New Roman"/>
          <w:sz w:val="28"/>
          <w:szCs w:val="28"/>
          <w:rtl w:val="0"/>
        </w:rPr>
        <w:t xml:space="preserve"> using Sarvam AI and Groq for Speech-to-Text and Text-to-Speech in English, Hindi, and Bengali. It reads prompt text in natural Indic voices (solving the issue of budget phones lacking local language speech synthesizers) and lets borrowers speak answers. To handle devices without regional keyboards, we provide an in-page virtual keyboard layout with Devanagari and Bengali characters.</w:t>
      </w:r>
    </w:p>
    <w:bookmarkStart w:colFirst="0" w:colLast="0" w:name="kix.tasuthnhhilh" w:id="9"/>
    <w:bookmarkEnd w:id="9"/>
    <w:p w:rsidR="00000000" w:rsidDel="00000000" w:rsidP="00000000" w:rsidRDefault="00000000" w:rsidRPr="00000000" w14:paraId="0000001F">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7. Explicit Policy &amp; Affordability Gates</w:t>
      </w:r>
    </w:p>
    <w:p w:rsidR="00000000" w:rsidDel="00000000" w:rsidP="00000000" w:rsidRDefault="00000000" w:rsidRPr="00000000" w14:paraId="00000020">
      <w:pPr>
        <w:numPr>
          <w:ilvl w:val="0"/>
          <w:numId w:val="19"/>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Judge Concern: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“What stops a model from auto-approving a ₹10,00,000 loan request for a borrower who only has the cash-flow capacity to service ₹50,000?”</w:t>
      </w:r>
      <w:r w:rsidDel="00000000" w:rsidR="00000000" w:rsidRPr="00000000">
        <w:rPr>
          <w:rtl w:val="0"/>
        </w:rPr>
      </w:r>
    </w:p>
    <w:p w:rsidR="00000000" w:rsidDel="00000000" w:rsidP="00000000" w:rsidRDefault="00000000" w:rsidRPr="00000000" w14:paraId="00000021">
      <w:pPr>
        <w:numPr>
          <w:ilvl w:val="0"/>
          <w:numId w:val="19"/>
        </w:numPr>
        <w:spacing w:after="36" w:before="36" w:line="240" w:lineRule="auto"/>
        <w:ind w:left="720" w:hanging="480"/>
        <w:rPr>
          <w:rFonts w:ascii="Cambria" w:cs="Cambria" w:eastAsia="Cambria" w:hAnsi="Cambria"/>
          <w:sz w:val="28"/>
          <w:szCs w:val="28"/>
        </w:rPr>
      </w:pPr>
      <w:commentRangeStart w:id="1"/>
      <w:r w:rsidDel="00000000" w:rsidR="00000000" w:rsidRPr="00000000">
        <w:rPr>
          <w:rFonts w:ascii="Times New Roman" w:cs="Times New Roman" w:eastAsia="Times New Roman" w:hAnsi="Times New Roman"/>
          <w:b w:val="1"/>
          <w:bCs w:val="1"/>
          <w:sz w:val="28"/>
          <w:szCs w:val="28"/>
          <w:rtl w:val="0"/>
        </w:rPr>
        <w:t xml:space="preserve">Our Solution:</w:t>
      </w:r>
      <w:r w:rsidDel="00000000" w:rsidR="00000000" w:rsidRPr="00000000">
        <w:rPr>
          <w:rFonts w:ascii="Times New Roman" w:cs="Times New Roman" w:eastAsia="Times New Roman" w:hAnsi="Times New Roman"/>
          <w:sz w:val="28"/>
          <w:szCs w:val="28"/>
          <w:rtl w:val="0"/>
        </w:rPr>
        <w:t xml:space="preserve"> We decouple risk scoring from risk policy. The risk model calculates default probability (PD), which calibrations map to interest rates and tenure. A separate post-decision </w:t>
      </w:r>
      <w:r w:rsidDel="00000000" w:rsidR="00000000" w:rsidRPr="00000000">
        <w:rPr>
          <w:rFonts w:ascii="Times New Roman" w:cs="Times New Roman" w:eastAsia="Times New Roman" w:hAnsi="Times New Roman"/>
          <w:b w:val="1"/>
          <w:bCs w:val="1"/>
          <w:sz w:val="28"/>
          <w:szCs w:val="28"/>
          <w:rtl w:val="0"/>
        </w:rPr>
        <w:t xml:space="preserve">Affordability Gate</w:t>
      </w:r>
      <w:r w:rsidDel="00000000" w:rsidR="00000000" w:rsidRPr="00000000">
        <w:rPr>
          <w:rFonts w:ascii="Times New Roman" w:cs="Times New Roman" w:eastAsia="Times New Roman" w:hAnsi="Times New Roman"/>
          <w:sz w:val="28"/>
          <w:szCs w:val="28"/>
          <w:rtl w:val="0"/>
        </w:rPr>
        <w:t xml:space="preserve"> checks if the requested amount exceeds the borrower’s serviceable principal (based on FOIR-adjusted bank income). If it does, the loan is blocked and routed to manual review for a counter-offer, keeping the core risk score unbiased.</w:t>
      </w:r>
      <w:commentRangeEnd w:id="1"/>
      <w:r w:rsidDel="00000000" w:rsidR="00000000" w:rsidRPr="00000000">
        <w:commentReference w:id="1"/>
      </w:r>
      <w:r w:rsidDel="00000000" w:rsidR="00000000" w:rsidRPr="00000000">
        <w:rPr>
          <w:rtl w:val="0"/>
        </w:rPr>
      </w:r>
    </w:p>
    <w:bookmarkStart w:colFirst="0" w:colLast="0" w:name="kix.8063utyebu93" w:id="10"/>
    <w:bookmarkEnd w:id="10"/>
    <w:p w:rsidR="00000000" w:rsidDel="00000000" w:rsidP="00000000" w:rsidRDefault="00000000" w:rsidRPr="00000000" w14:paraId="00000022">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8. Self-Report Honesty Feature</w:t>
      </w:r>
    </w:p>
    <w:p w:rsidR="00000000" w:rsidDel="00000000" w:rsidP="00000000" w:rsidRDefault="00000000" w:rsidRPr="00000000" w14:paraId="00000023">
      <w:pPr>
        <w:numPr>
          <w:ilvl w:val="0"/>
          <w:numId w:val="4"/>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Judge Concern: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“Micro-merchants and gig workers can easily inflate their self-reported business turnovers during onboarding. How do you verify these numbers?”</w:t>
      </w:r>
      <w:r w:rsidDel="00000000" w:rsidR="00000000" w:rsidRPr="00000000">
        <w:rPr>
          <w:rtl w:val="0"/>
        </w:rPr>
      </w:r>
    </w:p>
    <w:p w:rsidR="00000000" w:rsidDel="00000000" w:rsidP="00000000" w:rsidRDefault="00000000" w:rsidRPr="00000000" w14:paraId="00000024">
      <w:pPr>
        <w:numPr>
          <w:ilvl w:val="0"/>
          <w:numId w:val="4"/>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Our Solution:</w:t>
      </w:r>
      <w:r w:rsidDel="00000000" w:rsidR="00000000" w:rsidRPr="00000000">
        <w:rPr>
          <w:rFonts w:ascii="Times New Roman" w:cs="Times New Roman" w:eastAsia="Times New Roman" w:hAnsi="Times New Roman"/>
          <w:sz w:val="28"/>
          <w:szCs w:val="28"/>
          <w:rtl w:val="0"/>
        </w:rPr>
        <w:t xml:space="preserve"> We don’t score the turnover claim itself; we score its </w:t>
      </w:r>
      <w:r w:rsidDel="00000000" w:rsidR="00000000" w:rsidRPr="00000000">
        <w:rPr>
          <w:rFonts w:ascii="Times New Roman" w:cs="Times New Roman" w:eastAsia="Times New Roman" w:hAnsi="Times New Roman"/>
          <w:b w:val="1"/>
          <w:bCs w:val="1"/>
          <w:sz w:val="28"/>
          <w:szCs w:val="28"/>
          <w:rtl w:val="0"/>
        </w:rPr>
        <w:t xml:space="preserve">consistency</w:t>
      </w:r>
      <w:r w:rsidDel="00000000" w:rsidR="00000000" w:rsidRPr="00000000">
        <w:rPr>
          <w:rFonts w:ascii="Times New Roman" w:cs="Times New Roman" w:eastAsia="Times New Roman" w:hAnsi="Times New Roman"/>
          <w:sz w:val="28"/>
          <w:szCs w:val="28"/>
          <w:rtl w:val="0"/>
        </w:rPr>
        <w:t xml:space="preserve"> with verified bank cash flows:</w:t>
      </w:r>
    </w:p>
    <w:p w:rsidR="00000000" w:rsidDel="00000000" w:rsidP="00000000" w:rsidRDefault="00000000" w:rsidRPr="00000000" w14:paraId="00000025">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turnover_income_consistency=</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min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Declared Turnover,Observed Income</m:t>
                </m:r>
              </m:e>
            </m:d>
          </m:num>
          <m:den>
            <m:r>
              <w:rPr>
                <w:rFonts w:ascii="Times New Roman" w:cs="Times New Roman" w:eastAsia="Times New Roman" w:hAnsi="Times New Roman"/>
                <w:sz w:val="28"/>
                <w:szCs w:val="28"/>
              </w:rPr>
              <m:t xml:space="preserve">max</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Declared Turnover,Observed Income</m:t>
                </m:r>
              </m:e>
            </m:d>
          </m:den>
        </m:f>
      </m:oMath>
      <w:r w:rsidDel="00000000" w:rsidR="00000000" w:rsidRPr="00000000">
        <w:rPr>
          <w:rtl w:val="0"/>
        </w:rPr>
      </w:r>
    </w:p>
    <w:p w:rsidR="00000000" w:rsidDel="00000000" w:rsidP="00000000" w:rsidRDefault="00000000" w:rsidRPr="00000000" w14:paraId="00000026">
      <w:pPr>
        <w:numPr>
          <w:ilvl w:val="0"/>
          <w:numId w:val="55"/>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Inflating declared turnover strictly reduces this ratio, lowering the credit score. This makes the feature anti-gameable by construction.</w:t>
      </w:r>
    </w:p>
    <w:p w:rsidR="00000000" w:rsidDel="00000000" w:rsidP="00000000" w:rsidRDefault="00000000" w:rsidRPr="00000000" w14:paraId="00000027">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5syqc8j81q0f" w:id="11"/>
    <w:bookmarkEnd w:id="11"/>
    <w:p w:rsidR="00000000" w:rsidDel="00000000" w:rsidP="00000000" w:rsidRDefault="00000000" w:rsidRPr="00000000" w14:paraId="00000028">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2: Data Ingestion, Security, &amp; Consent (DPDP Compliance)</w:t>
      </w:r>
    </w:p>
    <w:bookmarkStart w:colFirst="0" w:colLast="0" w:name="kix.d6323ygbixd3" w:id="12"/>
    <w:bookmarkEnd w:id="12"/>
    <w:p w:rsidR="00000000" w:rsidDel="00000000" w:rsidP="00000000" w:rsidRDefault="00000000" w:rsidRPr="00000000" w14:paraId="00000029">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Cryptographic Security &amp; Vault Ingestion</w:t>
      </w:r>
    </w:p>
    <w:p w:rsidR="00000000" w:rsidDel="00000000" w:rsidP="00000000" w:rsidRDefault="00000000" w:rsidRPr="00000000" w14:paraId="0000002A">
      <w:pPr>
        <w:numPr>
          <w:ilvl w:val="0"/>
          <w:numId w:val="1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Files:</w:t>
      </w:r>
      <w:r w:rsidDel="00000000" w:rsidR="00000000" w:rsidRPr="00000000">
        <w:rPr>
          <w:rFonts w:ascii="Times New Roman" w:cs="Times New Roman" w:eastAsia="Times New Roman" w:hAnsi="Times New Roman"/>
          <w:sz w:val="28"/>
          <w:szCs w:val="28"/>
          <w:rtl w:val="0"/>
        </w:rPr>
        <w:t xml:space="preserve"> </w:t>
      </w:r>
      <w:hyperlink r:id="rId7">
        <w:r w:rsidDel="00000000" w:rsidR="00000000" w:rsidRPr="00000000">
          <w:rPr>
            <w:rFonts w:ascii="Times New Roman" w:cs="Times New Roman" w:eastAsia="Times New Roman" w:hAnsi="Times New Roman"/>
            <w:sz w:val="28"/>
            <w:szCs w:val="28"/>
            <w:rtl w:val="0"/>
          </w:rPr>
          <w:t xml:space="preserve">core/security.py</w:t>
        </w:r>
      </w:hyperlink>
      <w:r w:rsidDel="00000000" w:rsidR="00000000" w:rsidRPr="00000000">
        <w:rPr>
          <w:rFonts w:ascii="Times New Roman" w:cs="Times New Roman" w:eastAsia="Times New Roman" w:hAnsi="Times New Roman"/>
          <w:sz w:val="28"/>
          <w:szCs w:val="28"/>
          <w:rtl w:val="0"/>
        </w:rPr>
        <w:t xml:space="preserve">, </w:t>
      </w:r>
      <w:hyperlink r:id="rId8">
        <w:r w:rsidDel="00000000" w:rsidR="00000000" w:rsidRPr="00000000">
          <w:rPr>
            <w:rFonts w:ascii="Times New Roman" w:cs="Times New Roman" w:eastAsia="Times New Roman" w:hAnsi="Times New Roman"/>
            <w:sz w:val="28"/>
            <w:szCs w:val="28"/>
            <w:rtl w:val="0"/>
          </w:rPr>
          <w:t xml:space="preserve">models/db_models.py</w:t>
        </w:r>
      </w:hyperlink>
      <w:r w:rsidDel="00000000" w:rsidR="00000000" w:rsidRPr="00000000">
        <w:rPr>
          <w:rFonts w:ascii="Times New Roman" w:cs="Times New Roman" w:eastAsia="Times New Roman" w:hAnsi="Times New Roman"/>
          <w:sz w:val="28"/>
          <w:szCs w:val="28"/>
          <w:rtl w:val="0"/>
        </w:rPr>
        <w:t xml:space="preserve"> (SecureVault), </w:t>
      </w:r>
      <w:hyperlink r:id="rId9">
        <w:r w:rsidDel="00000000" w:rsidR="00000000" w:rsidRPr="00000000">
          <w:rPr>
            <w:rFonts w:ascii="Times New Roman" w:cs="Times New Roman" w:eastAsia="Times New Roman" w:hAnsi="Times New Roman"/>
            <w:sz w:val="28"/>
            <w:szCs w:val="28"/>
            <w:rtl w:val="0"/>
          </w:rPr>
          <w:t xml:space="preserve">api/routes/ingestion.py</w:t>
        </w:r>
      </w:hyperlink>
      <w:r w:rsidDel="00000000" w:rsidR="00000000" w:rsidRPr="00000000">
        <w:rPr>
          <w:rtl w:val="0"/>
        </w:rPr>
      </w:r>
    </w:p>
    <w:p w:rsidR="00000000" w:rsidDel="00000000" w:rsidP="00000000" w:rsidRDefault="00000000" w:rsidRPr="00000000" w14:paraId="0000002B">
      <w:pPr>
        <w:numPr>
          <w:ilvl w:val="0"/>
          <w:numId w:val="1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Raw financial payloads (utility invoices, geolocations, statements) are encrypted at the API boundary using </w:t>
      </w:r>
      <w:commentRangeStart w:id="2"/>
      <w:r w:rsidDel="00000000" w:rsidR="00000000" w:rsidRPr="00000000">
        <w:rPr>
          <w:rFonts w:ascii="Times New Roman" w:cs="Times New Roman" w:eastAsia="Times New Roman" w:hAnsi="Times New Roman"/>
          <w:b w:val="1"/>
          <w:bCs w:val="1"/>
          <w:sz w:val="28"/>
          <w:szCs w:val="28"/>
          <w:rtl w:val="0"/>
        </w:rPr>
        <w:t xml:space="preserve">AES-256-GCM</w:t>
      </w:r>
      <w:commentRangeEnd w:id="2"/>
      <w:r w:rsidDel="00000000" w:rsidR="00000000" w:rsidRPr="00000000">
        <w:commentReference w:id="2"/>
      </w:r>
      <w:r w:rsidDel="00000000" w:rsidR="00000000" w:rsidRPr="00000000">
        <w:rPr>
          <w:rFonts w:ascii="Times New Roman" w:cs="Times New Roman" w:eastAsia="Times New Roman" w:hAnsi="Times New Roman"/>
          <w:sz w:val="28"/>
          <w:szCs w:val="28"/>
          <w:rtl w:val="0"/>
        </w:rPr>
        <w:t xml:space="preserve"> before database write. The decryption keys are separated in memory. Decrypted data is never exposed directly; background tasks extract anonymous numbers into derived features, leaving the original payloads isolated.</w:t>
      </w:r>
    </w:p>
    <w:bookmarkStart w:colFirst="0" w:colLast="0" w:name="kix.2lblmr9emiyb" w:id="13"/>
    <w:bookmarkEnd w:id="13"/>
    <w:p w:rsidR="00000000" w:rsidDel="00000000" w:rsidP="00000000" w:rsidRDefault="00000000" w:rsidRPr="00000000" w14:paraId="0000002C">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Cascading Consent Revocation (DPDP Act 2023)</w:t>
      </w:r>
    </w:p>
    <w:p w:rsidR="00000000" w:rsidDel="00000000" w:rsidP="00000000" w:rsidRDefault="00000000" w:rsidRPr="00000000" w14:paraId="0000002D">
      <w:pPr>
        <w:numPr>
          <w:ilvl w:val="0"/>
          <w:numId w:val="40"/>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10">
        <w:r w:rsidDel="00000000" w:rsidR="00000000" w:rsidRPr="00000000">
          <w:rPr>
            <w:rFonts w:ascii="Times New Roman" w:cs="Times New Roman" w:eastAsia="Times New Roman" w:hAnsi="Times New Roman"/>
            <w:sz w:val="28"/>
            <w:szCs w:val="28"/>
            <w:rtl w:val="0"/>
          </w:rPr>
          <w:t xml:space="preserve">api/routes/consent.py</w:t>
        </w:r>
      </w:hyperlink>
      <w:r w:rsidDel="00000000" w:rsidR="00000000" w:rsidRPr="00000000">
        <w:rPr>
          <w:rFonts w:ascii="Times New Roman" w:cs="Times New Roman" w:eastAsia="Times New Roman" w:hAnsi="Times New Roman"/>
          <w:sz w:val="28"/>
          <w:szCs w:val="28"/>
          <w:rtl w:val="0"/>
        </w:rPr>
        <w:t xml:space="preserve">, </w:t>
      </w:r>
      <w:hyperlink r:id="rId11">
        <w:r w:rsidDel="00000000" w:rsidR="00000000" w:rsidRPr="00000000">
          <w:rPr>
            <w:rFonts w:ascii="Times New Roman" w:cs="Times New Roman" w:eastAsia="Times New Roman" w:hAnsi="Times New Roman"/>
            <w:sz w:val="28"/>
            <w:szCs w:val="28"/>
            <w:rtl w:val="0"/>
          </w:rPr>
          <w:t xml:space="preserve">convergence/score_engine.py</w:t>
        </w:r>
      </w:hyperlink>
      <w:r w:rsidDel="00000000" w:rsidR="00000000" w:rsidRPr="00000000">
        <w:rPr>
          <w:rtl w:val="0"/>
        </w:rPr>
      </w:r>
    </w:p>
    <w:p w:rsidR="00000000" w:rsidDel="00000000" w:rsidP="00000000" w:rsidRDefault="00000000" w:rsidRPr="00000000" w14:paraId="0000002E">
      <w:pPr>
        <w:numPr>
          <w:ilvl w:val="0"/>
          <w:numId w:val="40"/>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Borrowers act as Data Principals, and the platform operates as a Data Fiduciary. If a borrower revokes a specific data scope (e.g., telecom), the system performs a </w:t>
      </w:r>
      <w:r w:rsidDel="00000000" w:rsidR="00000000" w:rsidRPr="00000000">
        <w:rPr>
          <w:rFonts w:ascii="Times New Roman" w:cs="Times New Roman" w:eastAsia="Times New Roman" w:hAnsi="Times New Roman"/>
          <w:b w:val="1"/>
          <w:bCs w:val="1"/>
          <w:sz w:val="28"/>
          <w:szCs w:val="28"/>
          <w:rtl w:val="0"/>
        </w:rPr>
        <w:t xml:space="preserve">cascading purge</w:t>
      </w:r>
      <w:r w:rsidDel="00000000" w:rsidR="00000000" w:rsidRPr="00000000">
        <w:rPr>
          <w:rFonts w:ascii="Times New Roman" w:cs="Times New Roman" w:eastAsia="Times New Roman" w:hAnsi="Times New Roman"/>
          <w:sz w:val="28"/>
          <w:szCs w:val="28"/>
          <w:rtl w:val="0"/>
        </w:rPr>
        <w:t xml:space="preserve"> of the raw encrypted vault files and all derived model features. Unchecked scopes are blocked from model calculations. A survey-only applicant will have other features masked out, and the model’s reason codes will flag Consent withdrawn for data source(s) instead of defaulting to zeros.</w:t>
      </w:r>
    </w:p>
    <w:p w:rsidR="00000000" w:rsidDel="00000000" w:rsidP="00000000" w:rsidRDefault="00000000" w:rsidRPr="00000000" w14:paraId="0000002F">
      <w:pPr>
        <w:numPr>
          <w:ilvl w:val="0"/>
          <w:numId w:val="40"/>
        </w:numPr>
        <w:spacing w:after="36" w:before="36" w:line="240" w:lineRule="auto"/>
        <w:ind w:left="720" w:hanging="480"/>
        <w:rPr>
          <w:rFonts w:ascii="Cambria" w:cs="Cambria" w:eastAsia="Cambria" w:hAnsi="Cambria"/>
          <w:sz w:val="28"/>
          <w:szCs w:val="28"/>
          <w:shd w:fill="ffe599" w:val="clear"/>
        </w:rPr>
      </w:pPr>
      <w:commentRangeStart w:id="3"/>
      <w:r w:rsidDel="00000000" w:rsidR="00000000" w:rsidRPr="00000000">
        <w:rPr>
          <w:rFonts w:ascii="Times New Roman" w:cs="Times New Roman" w:eastAsia="Times New Roman" w:hAnsi="Times New Roman"/>
          <w:b w:val="1"/>
          <w:bCs w:val="1"/>
          <w:sz w:val="28"/>
          <w:szCs w:val="28"/>
          <w:shd w:fill="ffe599" w:val="clear"/>
          <w:rtl w:val="0"/>
        </w:rPr>
        <w:t xml:space="preserve">Audit Trail Retention:</w:t>
      </w:r>
      <w:r w:rsidDel="00000000" w:rsidR="00000000" w:rsidRPr="00000000">
        <w:rPr>
          <w:rFonts w:ascii="Times New Roman" w:cs="Times New Roman" w:eastAsia="Times New Roman" w:hAnsi="Times New Roman"/>
          <w:sz w:val="28"/>
          <w:szCs w:val="28"/>
          <w:shd w:fill="ffe599" w:val="clear"/>
          <w:rtl w:val="0"/>
        </w:rPr>
        <w:t xml:space="preserve"> Under RBI regulations, score records (ScoreDecision) are retained for 5 years in an anonymized state, while the raw personal payloads in SecureVault are immediately deleted upon an erasure request (DPDP Act §17).</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lfjk749pkfqu" w:id="14"/>
    <w:bookmarkEnd w:id="14"/>
    <w:p w:rsidR="00000000" w:rsidDel="00000000" w:rsidP="00000000" w:rsidRDefault="00000000" w:rsidRPr="00000000" w14:paraId="00000031">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3: Data Preprocessing &amp; Feature Extraction</w:t>
      </w:r>
    </w:p>
    <w:bookmarkStart w:colFirst="0" w:colLast="0" w:name="kix.bpfl6ywizy78" w:id="15"/>
    <w:bookmarkEnd w:id="15"/>
    <w:p w:rsidR="00000000" w:rsidDel="00000000" w:rsidP="00000000" w:rsidRDefault="00000000" w:rsidRPr="00000000" w14:paraId="00000032">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Telecom Cleaning</w:t>
      </w:r>
    </w:p>
    <w:p w:rsidR="00000000" w:rsidDel="00000000" w:rsidP="00000000" w:rsidRDefault="00000000" w:rsidRPr="00000000" w14:paraId="00000033">
      <w:pPr>
        <w:numPr>
          <w:ilvl w:val="0"/>
          <w:numId w:val="4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12">
        <w:r w:rsidDel="00000000" w:rsidR="00000000" w:rsidRPr="00000000">
          <w:rPr>
            <w:rFonts w:ascii="Times New Roman" w:cs="Times New Roman" w:eastAsia="Times New Roman" w:hAnsi="Times New Roman"/>
            <w:sz w:val="28"/>
            <w:szCs w:val="28"/>
            <w:rtl w:val="0"/>
          </w:rPr>
          <w:t xml:space="preserve">preprocessing/clean_telecom.py</w:t>
        </w:r>
      </w:hyperlink>
      <w:r w:rsidDel="00000000" w:rsidR="00000000" w:rsidRPr="00000000">
        <w:rPr>
          <w:rtl w:val="0"/>
        </w:rPr>
      </w:r>
    </w:p>
    <w:p w:rsidR="00000000" w:rsidDel="00000000" w:rsidP="00000000" w:rsidRDefault="00000000" w:rsidRPr="00000000" w14:paraId="00000034">
      <w:pPr>
        <w:numPr>
          <w:ilvl w:val="0"/>
          <w:numId w:val="4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Extracts bill payment consistency. Delayed payments are calculated relative to due dates:</w:t>
      </w:r>
    </w:p>
    <w:p w:rsidR="00000000" w:rsidDel="00000000" w:rsidP="00000000" w:rsidRDefault="00000000" w:rsidRPr="00000000" w14:paraId="00000035">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delta=payment_date−due_date</m:t>
        </m:r>
      </m:oMath>
      <w:r w:rsidDel="00000000" w:rsidR="00000000" w:rsidRPr="00000000">
        <w:rPr>
          <w:rtl w:val="0"/>
        </w:rPr>
      </w:r>
    </w:p>
    <w:p w:rsidR="00000000" w:rsidDel="00000000" w:rsidP="00000000" w:rsidRDefault="00000000" w:rsidRPr="00000000" w14:paraId="00000036">
      <w:pPr>
        <w:numPr>
          <w:ilvl w:val="0"/>
          <w:numId w:val="5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Payments with </w:t>
      </w:r>
      <m:oMath>
        <m:r>
          <w:rPr>
            <w:rFonts w:ascii="Times New Roman" w:cs="Times New Roman" w:eastAsia="Times New Roman" w:hAnsi="Times New Roman"/>
            <w:sz w:val="28"/>
            <w:szCs w:val="28"/>
          </w:rPr>
          <m:t xml:space="preserve">delta</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3</m:t>
        </m:r>
      </m:oMath>
      <w:r w:rsidDel="00000000" w:rsidR="00000000" w:rsidRPr="00000000">
        <w:rPr>
          <w:rFonts w:ascii="Times New Roman" w:cs="Times New Roman" w:eastAsia="Times New Roman" w:hAnsi="Times New Roman"/>
          <w:sz w:val="28"/>
          <w:szCs w:val="28"/>
          <w:rtl w:val="0"/>
        </w:rPr>
        <w:t xml:space="preserve"> days are marked as on-time. Delays beyond this grace period accumulate to output avg_days_late and missed_payments_count.</w:t>
      </w:r>
    </w:p>
    <w:bookmarkStart w:colFirst="0" w:colLast="0" w:name="kix.vehd4sm59uez" w:id="16"/>
    <w:bookmarkEnd w:id="16"/>
    <w:p w:rsidR="00000000" w:rsidDel="00000000" w:rsidP="00000000" w:rsidRDefault="00000000" w:rsidRPr="00000000" w14:paraId="00000037">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E-Commerce Volatility</w:t>
      </w:r>
    </w:p>
    <w:p w:rsidR="00000000" w:rsidDel="00000000" w:rsidP="00000000" w:rsidRDefault="00000000" w:rsidRPr="00000000" w14:paraId="00000038">
      <w:pPr>
        <w:numPr>
          <w:ilvl w:val="0"/>
          <w:numId w:val="3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13">
        <w:r w:rsidDel="00000000" w:rsidR="00000000" w:rsidRPr="00000000">
          <w:rPr>
            <w:rFonts w:ascii="Times New Roman" w:cs="Times New Roman" w:eastAsia="Times New Roman" w:hAnsi="Times New Roman"/>
            <w:sz w:val="28"/>
            <w:szCs w:val="28"/>
            <w:rtl w:val="0"/>
          </w:rPr>
          <w:t xml:space="preserve">preprocessing/clean_ecommerce.py</w:t>
        </w:r>
      </w:hyperlink>
      <w:r w:rsidDel="00000000" w:rsidR="00000000" w:rsidRPr="00000000">
        <w:rPr>
          <w:rtl w:val="0"/>
        </w:rPr>
      </w:r>
    </w:p>
    <w:p w:rsidR="00000000" w:rsidDel="00000000" w:rsidP="00000000" w:rsidRDefault="00000000" w:rsidRPr="00000000" w14:paraId="00000039">
      <w:pPr>
        <w:numPr>
          <w:ilvl w:val="0"/>
          <w:numId w:val="3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Splits order costs into Necessity (groceries, utilities, health, education) and Discretionary spend. It calculates necessity_ratio and checks monthly spend variation (monthly_spend_volatility) to measure household stability.</w:t>
      </w:r>
    </w:p>
    <w:bookmarkStart w:colFirst="0" w:colLast="0" w:name="kix.ocfij71xazoe" w:id="17"/>
    <w:bookmarkEnd w:id="17"/>
    <w:p w:rsidR="00000000" w:rsidDel="00000000" w:rsidP="00000000" w:rsidRDefault="00000000" w:rsidRPr="00000000" w14:paraId="0000003A">
      <w:pPr>
        <w:pStyle w:val="Heading3"/>
        <w:spacing w:after="0" w:before="200" w:line="240" w:lineRule="auto"/>
        <w:rPr>
          <w:rFonts w:ascii="Times New Roman" w:cs="Times New Roman" w:eastAsia="Times New Roman" w:hAnsi="Times New Roman"/>
          <w:b w:val="1"/>
          <w:bCs w:val="1"/>
          <w:color w:val="4f81bd"/>
          <w:shd w:fill="fff2cc" w:val="clear"/>
        </w:rPr>
      </w:pPr>
      <w:r w:rsidDel="00000000" w:rsidR="00000000" w:rsidRPr="00000000">
        <w:rPr>
          <w:rFonts w:ascii="Times New Roman" w:cs="Times New Roman" w:eastAsia="Times New Roman" w:hAnsi="Times New Roman"/>
          <w:b w:val="1"/>
          <w:bCs w:val="1"/>
          <w:color w:val="4f81bd"/>
          <w:shd w:fill="fff2cc" w:val="clear"/>
          <w:rtl w:val="0"/>
        </w:rPr>
        <w:t xml:space="preserve">3. </w:t>
      </w:r>
      <w:commentRangeStart w:id="4"/>
      <w:r w:rsidDel="00000000" w:rsidR="00000000" w:rsidRPr="00000000">
        <w:rPr>
          <w:rFonts w:ascii="Times New Roman" w:cs="Times New Roman" w:eastAsia="Times New Roman" w:hAnsi="Times New Roman"/>
          <w:b w:val="1"/>
          <w:bCs w:val="1"/>
          <w:color w:val="4f81bd"/>
          <w:shd w:fill="fff2cc" w:val="clear"/>
          <w:rtl w:val="0"/>
        </w:rPr>
        <w:t xml:space="preserve">Geolocation &amp; Spatial Variance (</w:t>
      </w:r>
      <w:commentRangeEnd w:id="4"/>
      <w:r w:rsidDel="00000000" w:rsidR="00000000" w:rsidRPr="00000000">
        <w:commentReference w:id="4"/>
      </w:r>
      <w:r w:rsidDel="00000000" w:rsidR="00000000" w:rsidRPr="00000000">
        <w:rPr>
          <w:rFonts w:ascii="Times New Roman" w:cs="Times New Roman" w:eastAsia="Times New Roman" w:hAnsi="Times New Roman"/>
          <w:b w:val="1"/>
          <w:bCs w:val="1"/>
          <w:color w:val="4f81bd"/>
          <w:shd w:fill="fff2cc" w:val="clear"/>
          <w:rtl w:val="0"/>
        </w:rPr>
        <w:t xml:space="preserve">DBSCAN &amp; Haversine)</w:t>
      </w:r>
    </w:p>
    <w:p w:rsidR="00000000" w:rsidDel="00000000" w:rsidP="00000000" w:rsidRDefault="00000000" w:rsidRPr="00000000" w14:paraId="0000003B">
      <w:pPr>
        <w:numPr>
          <w:ilvl w:val="0"/>
          <w:numId w:val="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14">
        <w:r w:rsidDel="00000000" w:rsidR="00000000" w:rsidRPr="00000000">
          <w:rPr>
            <w:rFonts w:ascii="Times New Roman" w:cs="Times New Roman" w:eastAsia="Times New Roman" w:hAnsi="Times New Roman"/>
            <w:sz w:val="28"/>
            <w:szCs w:val="28"/>
            <w:rtl w:val="0"/>
          </w:rPr>
          <w:t xml:space="preserve">preprocessing/clean_geo.py</w:t>
        </w:r>
      </w:hyperlink>
      <w:r w:rsidDel="00000000" w:rsidR="00000000" w:rsidRPr="00000000">
        <w:rPr>
          <w:rtl w:val="0"/>
        </w:rPr>
      </w:r>
    </w:p>
    <w:p w:rsidR="00000000" w:rsidDel="00000000" w:rsidP="00000000" w:rsidRDefault="00000000" w:rsidRPr="00000000" w14:paraId="0000003C">
      <w:pPr>
        <w:numPr>
          <w:ilvl w:val="0"/>
          <w:numId w:val="3"/>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tl w:val="0"/>
        </w:rPr>
      </w:r>
    </w:p>
    <w:p w:rsidR="00000000" w:rsidDel="00000000" w:rsidP="00000000" w:rsidRDefault="00000000" w:rsidRPr="00000000" w14:paraId="0000003D">
      <w:pPr>
        <w:numPr>
          <w:ilvl w:val="1"/>
          <w:numId w:val="58"/>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DBSCAN Clustering:</w:t>
      </w:r>
      <w:r w:rsidDel="00000000" w:rsidR="00000000" w:rsidRPr="00000000">
        <w:rPr>
          <w:rFonts w:ascii="Times New Roman" w:cs="Times New Roman" w:eastAsia="Times New Roman" w:hAnsi="Times New Roman"/>
          <w:sz w:val="28"/>
          <w:szCs w:val="28"/>
          <w:rtl w:val="0"/>
        </w:rPr>
        <w:t xml:space="preserve"> Groups coordinates into dense clusters (using </w:t>
      </w:r>
      <m:oMath>
        <m:r>
          <m:t>ϵ</m:t>
        </m:r>
        <m:r>
          <w:rPr>
            <w:rFonts w:ascii="Times New Roman" w:cs="Times New Roman" w:eastAsia="Times New Roman" w:hAnsi="Times New Roman"/>
            <w:sz w:val="28"/>
            <w:szCs w:val="28"/>
          </w:rPr>
          <m:t xml:space="preserve">=0.01</m:t>
        </m:r>
      </m:oMath>
      <w:r w:rsidDel="00000000" w:rsidR="00000000" w:rsidRPr="00000000">
        <w:rPr>
          <w:rFonts w:ascii="Times New Roman" w:cs="Times New Roman" w:eastAsia="Times New Roman" w:hAnsi="Times New Roman"/>
          <w:sz w:val="28"/>
          <w:szCs w:val="28"/>
          <w:rtl w:val="0"/>
        </w:rPr>
        <w:t xml:space="preserve">, corresponding to a radius of </w:t>
      </w:r>
      <m:oMath>
        <m:r>
          <m:t>≈</m:t>
        </m:r>
        <m:r>
          <w:rPr>
            <w:rFonts w:ascii="Times New Roman" w:cs="Times New Roman" w:eastAsia="Times New Roman" w:hAnsi="Times New Roman"/>
            <w:sz w:val="28"/>
            <w:szCs w:val="28"/>
          </w:rPr>
          <m:t xml:space="preserve">1.1 km</m:t>
        </m:r>
      </m:oMath>
      <w:r w:rsidDel="00000000" w:rsidR="00000000" w:rsidRPr="00000000">
        <w:rPr>
          <w:rFonts w:ascii="Times New Roman" w:cs="Times New Roman" w:eastAsia="Times New Roman" w:hAnsi="Times New Roman"/>
          <w:sz w:val="28"/>
          <w:szCs w:val="28"/>
          <w:rtl w:val="0"/>
        </w:rPr>
        <w:t xml:space="preserve">) to identify “anchors” (home, work, shop).</w:t>
      </w:r>
    </w:p>
    <w:p w:rsidR="00000000" w:rsidDel="00000000" w:rsidP="00000000" w:rsidRDefault="00000000" w:rsidRPr="00000000" w14:paraId="0000003E">
      <w:pPr>
        <w:numPr>
          <w:ilvl w:val="1"/>
          <w:numId w:val="58"/>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Haversine Distance:</w:t>
      </w:r>
      <w:r w:rsidDel="00000000" w:rsidR="00000000" w:rsidRPr="00000000">
        <w:rPr>
          <w:rFonts w:ascii="Times New Roman" w:cs="Times New Roman" w:eastAsia="Times New Roman" w:hAnsi="Times New Roman"/>
          <w:sz w:val="28"/>
          <w:szCs w:val="28"/>
          <w:rtl w:val="0"/>
        </w:rPr>
        <w:t xml:space="preserve"> Calculates the distance between </w:t>
      </w:r>
      <w:commentRangeStart w:id="5"/>
      <w:r w:rsidDel="00000000" w:rsidR="00000000" w:rsidRPr="00000000">
        <w:rPr>
          <w:rFonts w:ascii="Times New Roman" w:cs="Times New Roman" w:eastAsia="Times New Roman" w:hAnsi="Times New Roman"/>
          <w:sz w:val="28"/>
          <w:szCs w:val="28"/>
          <w:shd w:fill="fff2cc" w:val="clear"/>
          <w:rtl w:val="0"/>
        </w:rPr>
        <w:t xml:space="preserve">check-ins</w:t>
      </w:r>
      <w:commentRangeEnd w:id="5"/>
      <w:r w:rsidDel="00000000" w:rsidR="00000000" w:rsidRPr="00000000">
        <w:commentReference w:id="5"/>
      </w:r>
      <w:r w:rsidDel="00000000" w:rsidR="00000000" w:rsidRPr="00000000">
        <w:rPr>
          <w:rFonts w:ascii="Times New Roman" w:cs="Times New Roman" w:eastAsia="Times New Roman" w:hAnsi="Times New Roman"/>
          <w:sz w:val="28"/>
          <w:szCs w:val="28"/>
          <w:rtl w:val="0"/>
        </w:rPr>
        <w:t xml:space="preserve"> and anchor centroids:</w:t>
      </w:r>
    </w:p>
    <w:p w:rsidR="00000000" w:rsidDel="00000000" w:rsidP="00000000" w:rsidRDefault="00000000" w:rsidRPr="00000000" w14:paraId="0000003F">
      <w:pPr>
        <w:spacing w:after="200" w:line="240" w:lineRule="auto"/>
        <w:jc w:val="center"/>
        <w:rPr>
          <w:rFonts w:ascii="Times New Roman" w:cs="Times New Roman" w:eastAsia="Times New Roman" w:hAnsi="Times New Roman"/>
          <w:sz w:val="28"/>
          <w:szCs w:val="28"/>
        </w:rPr>
      </w:pPr>
      <w:commentRangeStart w:id="6"/>
      <m:oMath>
        <m:r>
          <w:rPr>
            <w:rFonts w:ascii="Times New Roman" w:cs="Times New Roman" w:eastAsia="Times New Roman" w:hAnsi="Times New Roman"/>
            <w:sz w:val="28"/>
            <w:szCs w:val="28"/>
          </w:rPr>
          <m:t xml:space="preserve">d=2</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R</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arcsin</m:t>
        </m:r>
        <m:d>
          <m:dPr>
            <m:begChr m:val="("/>
            <m:endChr m:val=")"/>
            <m:ctrlPr>
              <w:rPr>
                <w:rFonts w:ascii="Times New Roman" w:cs="Times New Roman" w:eastAsia="Times New Roman" w:hAnsi="Times New Roman"/>
                <w:sz w:val="28"/>
                <w:szCs w:val="28"/>
              </w:rPr>
            </m:ctrlPr>
          </m:dPr>
          <m:e>
            <m:rad>
              <m:radPr>
                <m:degHide m:val="1"/>
                <m:ctrlPr>
                  <w:rPr>
                    <w:rFonts w:ascii="Times New Roman" w:cs="Times New Roman" w:eastAsia="Times New Roman" w:hAnsi="Times New Roman"/>
                    <w:sz w:val="28"/>
                    <w:szCs w:val="28"/>
                  </w:rPr>
                </m:ctrlPr>
              </m:radPr>
              <m:e>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Δ</m:t>
                        </m:r>
                        <m:r>
                          <w:rPr>
                            <w:rFonts w:ascii="Times New Roman" w:cs="Times New Roman" w:eastAsia="Times New Roman" w:hAnsi="Times New Roman"/>
                            <w:sz w:val="28"/>
                            <w:szCs w:val="28"/>
                          </w:rPr>
                          <m:t>ϕ</m:t>
                        </m:r>
                      </m:num>
                      <m:den>
                        <m:r>
                          <w:rPr>
                            <w:rFonts w:ascii="Times New Roman" w:cs="Times New Roman" w:eastAsia="Times New Roman" w:hAnsi="Times New Roman"/>
                            <w:sz w:val="28"/>
                            <w:szCs w:val="28"/>
                          </w:rPr>
                          <m:t xml:space="preserve">2</m:t>
                        </m:r>
                      </m:den>
                    </m:f>
                  </m:e>
                </m:d>
                <m:r>
                  <w:rPr>
                    <w:rFonts w:ascii="Times New Roman" w:cs="Times New Roman" w:eastAsia="Times New Roman" w:hAnsi="Times New Roman"/>
                    <w:sz w:val="28"/>
                    <w:szCs w:val="28"/>
                  </w:rPr>
                  <m:t xml:space="preserve">+cos</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ϕ</m:t>
                        </m:r>
                      </m:e>
                      <m:sub>
                        <m:r>
                          <w:rPr>
                            <w:rFonts w:ascii="Times New Roman" w:cs="Times New Roman" w:eastAsia="Times New Roman" w:hAnsi="Times New Roman"/>
                            <w:sz w:val="28"/>
                            <w:szCs w:val="28"/>
                          </w:rPr>
                          <m:t xml:space="preserve">1</m:t>
                        </m:r>
                      </m:sub>
                    </m:sSub>
                  </m:e>
                </m:d>
                <m:r>
                  <w:rPr>
                    <w:rFonts w:ascii="Times New Roman" w:cs="Times New Roman" w:eastAsia="Times New Roman" w:hAnsi="Times New Roman"/>
                    <w:sz w:val="28"/>
                    <w:szCs w:val="28"/>
                  </w:rPr>
                  <m:t xml:space="preserve">cos</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ϕ</m:t>
                        </m:r>
                      </m:e>
                      <m:sub>
                        <m:r>
                          <w:rPr>
                            <w:rFonts w:ascii="Times New Roman" w:cs="Times New Roman" w:eastAsia="Times New Roman" w:hAnsi="Times New Roman"/>
                            <w:sz w:val="28"/>
                            <w:szCs w:val="28"/>
                          </w:rPr>
                          <m:t xml:space="preserve">2</m:t>
                        </m:r>
                      </m:sub>
                    </m:sSub>
                  </m:e>
                </m:d>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sin</m:t>
                    </m:r>
                  </m:e>
                  <m:sup>
                    <m:r>
                      <w:rPr>
                        <w:rFonts w:ascii="Times New Roman" w:cs="Times New Roman" w:eastAsia="Times New Roman" w:hAnsi="Times New Roman"/>
                        <w:sz w:val="28"/>
                        <w:szCs w:val="28"/>
                      </w:rPr>
                      <m:t xml:space="preserve">2</m:t>
                    </m:r>
                  </m:sup>
                </m:sSup>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Δ</m:t>
                        </m:r>
                        <m:r>
                          <w:rPr>
                            <w:rFonts w:ascii="Times New Roman" w:cs="Times New Roman" w:eastAsia="Times New Roman" w:hAnsi="Times New Roman"/>
                            <w:sz w:val="28"/>
                            <w:szCs w:val="28"/>
                          </w:rPr>
                          <m:t>λ</m:t>
                        </m:r>
                      </m:num>
                      <m:den>
                        <m:r>
                          <w:rPr>
                            <w:rFonts w:ascii="Times New Roman" w:cs="Times New Roman" w:eastAsia="Times New Roman" w:hAnsi="Times New Roman"/>
                            <w:sz w:val="28"/>
                            <w:szCs w:val="28"/>
                          </w:rPr>
                          <m:t xml:space="preserve">2</m:t>
                        </m:r>
                      </m:den>
                    </m:f>
                  </m:e>
                </m:d>
              </m:e>
            </m:rad>
          </m:e>
        </m:d>
      </m:oMath>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0">
      <w:pPr>
        <w:numPr>
          <w:ilvl w:val="1"/>
          <w:numId w:val="58"/>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Spatial Variance:</w:t>
      </w:r>
      <w:r w:rsidDel="00000000" w:rsidR="00000000" w:rsidRPr="00000000">
        <w:rPr>
          <w:rFonts w:ascii="Times New Roman" w:cs="Times New Roman" w:eastAsia="Times New Roman" w:hAnsi="Times New Roman"/>
          <w:sz w:val="28"/>
          <w:szCs w:val="28"/>
          <w:rtl w:val="0"/>
        </w:rPr>
        <w:t xml:space="preserve"> Compares check-ins against nearest anchors:</w:t>
      </w:r>
    </w:p>
    <w:p w:rsidR="00000000" w:rsidDel="00000000" w:rsidP="00000000" w:rsidRDefault="00000000" w:rsidRPr="00000000" w14:paraId="00000041">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spatial_variance_score=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limLow>
          <m:limLowPr>
            <m:ctrlPr>
              <w:rPr>
                <w:rFonts w:ascii="Times New Roman" w:cs="Times New Roman" w:eastAsia="Times New Roman" w:hAnsi="Times New Roman"/>
                <w:sz w:val="28"/>
                <w:szCs w:val="28"/>
              </w:rPr>
            </m:ctrlPr>
          </m:limLowPr>
          <m:e>
            <m:r>
              <w:rPr>
                <w:rFonts w:ascii="Times New Roman" w:cs="Times New Roman" w:eastAsia="Times New Roman" w:hAnsi="Times New Roman"/>
                <w:sz w:val="28"/>
                <w:szCs w:val="28"/>
              </w:rPr>
              <m:t>min</m:t>
            </m:r>
          </m:e>
          <m:lim>
            <m:r>
              <w:rPr>
                <w:rFonts w:ascii="Times New Roman" w:cs="Times New Roman" w:eastAsia="Times New Roman" w:hAnsi="Times New Roman"/>
                <w:sz w:val="28"/>
                <w:szCs w:val="28"/>
              </w:rPr>
              <m:t xml:space="preserve">c</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Centroids</m:t>
            </m:r>
          </m:lim>
        </m:limLow>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,c</m:t>
            </m:r>
          </m:e>
        </m:d>
      </m:oMath>
      <w:r w:rsidDel="00000000" w:rsidR="00000000" w:rsidRPr="00000000">
        <w:rPr>
          <w:rtl w:val="0"/>
        </w:rPr>
      </w:r>
    </w:p>
    <w:p w:rsidR="00000000" w:rsidDel="00000000" w:rsidP="00000000" w:rsidRDefault="00000000" w:rsidRPr="00000000" w14:paraId="00000042">
      <w:pPr>
        <w:numPr>
          <w:ilvl w:val="1"/>
          <w:numId w:val="58"/>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Shannon Entropy:</w:t>
      </w:r>
      <w:r w:rsidDel="00000000" w:rsidR="00000000" w:rsidRPr="00000000">
        <w:rPr>
          <w:rFonts w:ascii="Times New Roman" w:cs="Times New Roman" w:eastAsia="Times New Roman" w:hAnsi="Times New Roman"/>
          <w:sz w:val="28"/>
          <w:szCs w:val="28"/>
          <w:rtl w:val="0"/>
        </w:rPr>
        <w:t xml:space="preserve"> Measures delivery zip code dispersion to detect housing instability:</w:t>
      </w:r>
    </w:p>
    <w:p w:rsidR="00000000" w:rsidDel="00000000" w:rsidP="00000000" w:rsidRDefault="00000000" w:rsidRPr="00000000" w14:paraId="00000043">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H=−</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K</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i</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i</m:t>
                </m:r>
              </m:sub>
            </m:sSub>
          </m:e>
        </m:d>
      </m:oMath>
      <w:r w:rsidDel="00000000" w:rsidR="00000000" w:rsidRPr="00000000">
        <w:rPr>
          <w:rtl w:val="0"/>
        </w:rPr>
      </w:r>
    </w:p>
    <w:bookmarkStart w:colFirst="0" w:colLast="0" w:name="kix.dym1qguchsn5" w:id="18"/>
    <w:bookmarkEnd w:id="18"/>
    <w:p w:rsidR="00000000" w:rsidDel="00000000" w:rsidP="00000000" w:rsidRDefault="00000000" w:rsidRPr="00000000" w14:paraId="00000044">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4. Borrower Onboarding &amp; Business Profile Extraction</w:t>
      </w:r>
    </w:p>
    <w:p w:rsidR="00000000" w:rsidDel="00000000" w:rsidP="00000000" w:rsidRDefault="00000000" w:rsidRPr="00000000" w14:paraId="00000045">
      <w:pPr>
        <w:numPr>
          <w:ilvl w:val="0"/>
          <w:numId w:val="59"/>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15">
        <w:r w:rsidDel="00000000" w:rsidR="00000000" w:rsidRPr="00000000">
          <w:rPr>
            <w:rFonts w:ascii="Times New Roman" w:cs="Times New Roman" w:eastAsia="Times New Roman" w:hAnsi="Times New Roman"/>
            <w:sz w:val="28"/>
            <w:szCs w:val="28"/>
            <w:rtl w:val="0"/>
          </w:rPr>
          <w:t xml:space="preserve">core/business_profile.py</w:t>
        </w:r>
      </w:hyperlink>
      <w:r w:rsidDel="00000000" w:rsidR="00000000" w:rsidRPr="00000000">
        <w:rPr>
          <w:rtl w:val="0"/>
        </w:rPr>
      </w:r>
    </w:p>
    <w:p w:rsidR="00000000" w:rsidDel="00000000" w:rsidP="00000000" w:rsidRDefault="00000000" w:rsidRPr="00000000" w14:paraId="00000046">
      <w:pPr>
        <w:numPr>
          <w:ilvl w:val="0"/>
          <w:numId w:val="59"/>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Extracts structured metrics from a borrower’s self-reported business description (for merchants, farmers, and gig workers) using LLM parsing, falling back to a deterministic regex parser when Groq is offline.</w:t>
      </w:r>
    </w:p>
    <w:p w:rsidR="00000000" w:rsidDel="00000000" w:rsidP="00000000" w:rsidRDefault="00000000" w:rsidRPr="00000000" w14:paraId="00000047">
      <w:pPr>
        <w:numPr>
          <w:ilvl w:val="0"/>
          <w:numId w:val="59"/>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Math &amp; Consistency Equation:</w:t>
      </w:r>
      <w:r w:rsidDel="00000000" w:rsidR="00000000" w:rsidRPr="00000000">
        <w:rPr>
          <w:rtl w:val="0"/>
        </w:rPr>
      </w:r>
    </w:p>
    <w:p w:rsidR="00000000" w:rsidDel="00000000" w:rsidP="00000000" w:rsidRDefault="00000000" w:rsidRPr="00000000" w14:paraId="00000048">
      <w:pPr>
        <w:numPr>
          <w:ilvl w:val="1"/>
          <w:numId w:val="7"/>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Parses description to extract business_vintage_years and monthly turnover.</w:t>
      </w:r>
    </w:p>
    <w:p w:rsidR="00000000" w:rsidDel="00000000" w:rsidP="00000000" w:rsidRDefault="00000000" w:rsidRPr="00000000" w14:paraId="00000049">
      <w:pPr>
        <w:numPr>
          <w:ilvl w:val="1"/>
          <w:numId w:val="7"/>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Compares declared turnover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against the bank statement’s observed cash inflow (</w:t>
      </w:r>
      <m:oMath>
        <m:r>
          <w:rPr>
            <w:rFonts w:ascii="Times New Roman" w:cs="Times New Roman" w:eastAsia="Times New Roman" w:hAnsi="Times New Roman"/>
            <w:sz w:val="28"/>
            <w:szCs w:val="28"/>
          </w:rPr>
          <m:t xml:space="preserve">I</m:t>
        </m:r>
      </m:oMath>
      <w:r w:rsidDel="00000000" w:rsidR="00000000" w:rsidRPr="00000000">
        <w:rPr>
          <w:rFonts w:ascii="Times New Roman" w:cs="Times New Roman" w:eastAsia="Times New Roman" w:hAnsi="Times New Roman"/>
          <w:sz w:val="28"/>
          <w:szCs w:val="28"/>
          <w:rtl w:val="0"/>
        </w:rPr>
        <w:t xml:space="preserve">) using the consistency ratio:</w:t>
      </w:r>
    </w:p>
    <w:p w:rsidR="00000000" w:rsidDel="00000000" w:rsidP="00000000" w:rsidRDefault="00000000" w:rsidRPr="00000000" w14:paraId="0000004A">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turnover_income_consistency=</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min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T,I</m:t>
                </m:r>
              </m:e>
            </m:d>
          </m:num>
          <m:den>
            <m:r>
              <w:rPr>
                <w:rFonts w:ascii="Times New Roman" w:cs="Times New Roman" w:eastAsia="Times New Roman" w:hAnsi="Times New Roman"/>
                <w:sz w:val="28"/>
                <w:szCs w:val="28"/>
              </w:rPr>
              <m:t xml:space="preserve">max</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T,I</m:t>
                </m:r>
              </m:e>
            </m:d>
          </m:den>
        </m:f>
      </m:oMath>
      <w:r w:rsidDel="00000000" w:rsidR="00000000" w:rsidRPr="00000000">
        <w:rPr>
          <w:rtl w:val="0"/>
        </w:rPr>
      </w:r>
    </w:p>
    <w:p w:rsidR="00000000" w:rsidDel="00000000" w:rsidP="00000000" w:rsidRDefault="00000000" w:rsidRPr="00000000" w14:paraId="0000004B">
      <w:pPr>
        <w:numPr>
          <w:ilvl w:val="1"/>
          <w:numId w:val="55"/>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 merchant claims a monthly turnover of ₹1,00,000 but the bank statements show only ₹40,000, the consistency ratio falls to </w:t>
      </w:r>
      <m:oMath>
        <m:r>
          <w:rPr>
            <w:rFonts w:ascii="Times New Roman" w:cs="Times New Roman" w:eastAsia="Times New Roman" w:hAnsi="Times New Roman"/>
            <w:sz w:val="28"/>
            <w:szCs w:val="28"/>
          </w:rPr>
          <m:t xml:space="preserve">0.40</m:t>
        </m:r>
      </m:oMath>
      <w:r w:rsidDel="00000000" w:rsidR="00000000" w:rsidRPr="00000000">
        <w:rPr>
          <w:rFonts w:ascii="Times New Roman" w:cs="Times New Roman" w:eastAsia="Times New Roman" w:hAnsi="Times New Roman"/>
          <w:sz w:val="28"/>
          <w:szCs w:val="28"/>
          <w:rtl w:val="0"/>
        </w:rPr>
        <w:t xml:space="preserve">, penalizing the profile points to discourage exaggeration.</w:t>
      </w:r>
    </w:p>
    <w:p w:rsidR="00000000" w:rsidDel="00000000" w:rsidP="00000000" w:rsidRDefault="00000000" w:rsidRPr="00000000" w14:paraId="0000004C">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vq2pe6s4me3g" w:id="19"/>
    <w:bookmarkEnd w:id="19"/>
    <w:p w:rsidR="00000000" w:rsidDel="00000000" w:rsidP="00000000" w:rsidRDefault="00000000" w:rsidRPr="00000000" w14:paraId="0000004D">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4: Engine A — Time-Series Econometric Analysis</w:t>
      </w:r>
    </w:p>
    <w:p w:rsidR="00000000" w:rsidDel="00000000" w:rsidP="00000000" w:rsidRDefault="00000000" w:rsidRPr="00000000" w14:paraId="0000004E">
      <w:pPr>
        <w:numPr>
          <w:ilvl w:val="0"/>
          <w:numId w:val="6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16">
        <w:r w:rsidDel="00000000" w:rsidR="00000000" w:rsidRPr="00000000">
          <w:rPr>
            <w:rFonts w:ascii="Times New Roman" w:cs="Times New Roman" w:eastAsia="Times New Roman" w:hAnsi="Times New Roman"/>
            <w:sz w:val="28"/>
            <w:szCs w:val="28"/>
            <w:rtl w:val="0"/>
          </w:rPr>
          <w:t xml:space="preserve">models_econometric/ecm_model.py</w:t>
        </w:r>
      </w:hyperlink>
      <w:r w:rsidDel="00000000" w:rsidR="00000000" w:rsidRPr="00000000">
        <w:rPr>
          <w:rtl w:val="0"/>
        </w:rPr>
      </w:r>
    </w:p>
    <w:p w:rsidR="00000000" w:rsidDel="00000000" w:rsidP="00000000" w:rsidRDefault="00000000" w:rsidRPr="00000000" w14:paraId="0000004F">
      <w:pPr>
        <w:numPr>
          <w:ilvl w:val="0"/>
          <w:numId w:val="6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Processes bank net cash flows (or utility payment rates) to isolate growth trends from short-term volatility, resolving the “Increasing Salary Paradox”.</w:t>
      </w:r>
    </w:p>
    <w:p w:rsidR="00000000" w:rsidDel="00000000" w:rsidP="00000000" w:rsidRDefault="00000000" w:rsidRPr="00000000" w14:paraId="00000050">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 LR</w:t>
        <w:br w:type="textWrapping"/>
        <w:t xml:space="preserve">    A[Raw Cashflow Series] --&gt; B[OLS Linear Detrending]</w:t>
        <w:br w:type="textWrapping"/>
        <w:t xml:space="preserve">    B --&gt;|Slope| C[trend_slope]</w:t>
        <w:br w:type="textWrapping"/>
        <w:t xml:space="preserve">    B --&gt;|Residuals| D[ADF Stationarity Test]</w:t>
        <w:br w:type="textWrapping"/>
        <w:t xml:space="preserve">    D --&gt;|p-value| E[is_stationary]</w:t>
        <w:br w:type="textWrapping"/>
        <w:t xml:space="preserve">    B --&gt;|Residuals| F[Error Correction Model]</w:t>
        <w:br w:type="textWrapping"/>
        <w:t xml:space="preserve">    F --&gt;|Adjustment Speed| G[resilience_coefficient]</w:t>
      </w:r>
    </w:p>
    <w:bookmarkStart w:colFirst="0" w:colLast="0" w:name="kix.fuu8g91ca8l3" w:id="20"/>
    <w:bookmarkEnd w:id="20"/>
    <w:p w:rsidR="00000000" w:rsidDel="00000000" w:rsidP="00000000" w:rsidRDefault="00000000" w:rsidRPr="00000000" w14:paraId="00000051">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OLS Linear Detrending</w:t>
      </w:r>
    </w:p>
    <w:p w:rsidR="00000000" w:rsidDel="00000000" w:rsidP="00000000" w:rsidRDefault="00000000" w:rsidRPr="00000000" w14:paraId="00000052">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fit a linear trend line using Ordinary Least Squares (OLS) over the series length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3">
      <w:pPr>
        <w:spacing w:after="200" w:lin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α</m:t>
        </m:r>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β</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ϵ</m:t>
            </m:r>
          </m:e>
          <m:sub>
            <m:r>
              <w:rPr>
                <w:rFonts w:ascii="Times New Roman" w:cs="Times New Roman" w:eastAsia="Times New Roman" w:hAnsi="Times New Roman"/>
                <w:sz w:val="28"/>
                <w:szCs w:val="28"/>
              </w:rPr>
              <m:t xml:space="preserve">t</m:t>
            </m:r>
          </m:sub>
        </m:sSub>
      </m:oMath>
      <w:r w:rsidDel="00000000" w:rsidR="00000000" w:rsidRPr="00000000">
        <w:rPr>
          <w:rtl w:val="0"/>
        </w:rPr>
      </w:r>
    </w:p>
    <w:p w:rsidR="00000000" w:rsidDel="00000000" w:rsidP="00000000" w:rsidRDefault="00000000" w:rsidRPr="00000000" w14:paraId="00000054">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Slope Extraction:</w:t>
      </w:r>
      <w:r w:rsidDel="00000000" w:rsidR="00000000" w:rsidRPr="00000000">
        <w:rPr>
          <w:rFonts w:ascii="Times New Roman" w:cs="Times New Roman" w:eastAsia="Times New Roman" w:hAnsi="Times New Roman"/>
          <w:sz w:val="28"/>
          <w:szCs w:val="28"/>
          <w:rtl w:val="0"/>
        </w:rPr>
        <w:t xml:space="preserve"> The trend slope is normalized by the series mean to represent growth:</w:t>
      </w:r>
    </w:p>
    <w:p w:rsidR="00000000" w:rsidDel="00000000" w:rsidP="00000000" w:rsidRDefault="00000000" w:rsidRPr="00000000" w14:paraId="00000055">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trend_slope=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β</m:t>
            </m:r>
          </m:num>
          <m:den>
            <m:r>
              <w:rPr>
                <w:rFonts w:ascii="Times New Roman" w:cs="Times New Roman" w:eastAsia="Times New Roman" w:hAnsi="Times New Roman"/>
                <w:sz w:val="28"/>
                <w:szCs w:val="28"/>
              </w:rPr>
              <m:t xml:space="preserve">y‾</m:t>
            </m:r>
          </m:den>
        </m:f>
      </m:oMath>
      <w:r w:rsidDel="00000000" w:rsidR="00000000" w:rsidRPr="00000000">
        <w:rPr>
          <w:rtl w:val="0"/>
        </w:rPr>
      </w:r>
    </w:p>
    <w:p w:rsidR="00000000" w:rsidDel="00000000" w:rsidP="00000000" w:rsidRDefault="00000000" w:rsidRPr="00000000" w14:paraId="00000056">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Residual Calculation:</w:t>
      </w:r>
      <w:r w:rsidDel="00000000" w:rsidR="00000000" w:rsidRPr="00000000">
        <w:rPr>
          <w:rFonts w:ascii="Times New Roman" w:cs="Times New Roman" w:eastAsia="Times New Roman" w:hAnsi="Times New Roman"/>
          <w:sz w:val="28"/>
          <w:szCs w:val="28"/>
          <w:rtl w:val="0"/>
        </w:rPr>
        <w:t xml:space="preserve"> We subtract the trend line to isolate detrended residuals:</w:t>
      </w:r>
    </w:p>
    <w:p w:rsidR="00000000" w:rsidDel="00000000" w:rsidP="00000000" w:rsidRDefault="00000000" w:rsidRPr="00000000" w14:paraId="00000057">
      <w:pPr>
        <w:spacing w:after="200" w:line="240" w:lineRule="auto"/>
        <w:jc w:val="center"/>
        <w:rPr>
          <w:rFonts w:ascii="Times New Roman" w:cs="Times New Roman" w:eastAsia="Times New Roman" w:hAnsi="Times New Roman"/>
          <w:sz w:val="28"/>
          <w:szCs w:val="28"/>
        </w:rPr>
      </w:pPr>
      <m:oMath>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t</m:t>
            </m:r>
          </m:sub>
          <m:sup>
            <m:r>
              <w:rPr>
                <w:rFonts w:ascii="Times New Roman" w:cs="Times New Roman" w:eastAsia="Times New Roman" w:hAnsi="Times New Roman"/>
                <w:sz w:val="28"/>
                <w:szCs w:val="28"/>
              </w:rPr>
              <m:t xml:space="preserve">detrended</m:t>
            </m:r>
          </m:sup>
        </m:sSub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α</m:t>
            </m:r>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β</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t</m:t>
            </m:r>
          </m:e>
        </m:d>
      </m:oMath>
      <w:r w:rsidDel="00000000" w:rsidR="00000000" w:rsidRPr="00000000">
        <w:rPr>
          <w:rtl w:val="0"/>
        </w:rPr>
      </w:r>
    </w:p>
    <w:bookmarkStart w:colFirst="0" w:colLast="0" w:name="kix.exequenfeadb" w:id="21"/>
    <w:bookmarkEnd w:id="21"/>
    <w:p w:rsidR="00000000" w:rsidDel="00000000" w:rsidP="00000000" w:rsidRDefault="00000000" w:rsidRPr="00000000" w14:paraId="00000058">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Augmented Dickey-Fuller (ADF) Stationarity Test</w:t>
      </w:r>
    </w:p>
    <w:p w:rsidR="00000000" w:rsidDel="00000000" w:rsidP="00000000" w:rsidRDefault="00000000" w:rsidRPr="00000000" w14:paraId="00000059">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run the ADF test on detrended residuals to check if the fluctuations are stable around the trend:</w:t>
      </w:r>
    </w:p>
    <w:p w:rsidR="00000000" w:rsidDel="00000000" w:rsidP="00000000" w:rsidRDefault="00000000" w:rsidRPr="00000000" w14:paraId="0000005A">
      <w:pPr>
        <w:spacing w:after="200" w:line="240" w:lineRule="auto"/>
        <w:jc w:val="center"/>
        <w:rPr>
          <w:rFonts w:ascii="Times New Roman" w:cs="Times New Roman" w:eastAsia="Times New Roman" w:hAnsi="Times New Roman"/>
          <w:sz w:val="28"/>
          <w:szCs w:val="28"/>
        </w:rPr>
      </w:pPr>
      <m:oMath>
        <m:r>
          <m:t>Δ</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t</m:t>
            </m:r>
          </m:sub>
          <m:sup>
            <m:r>
              <w:rPr>
                <w:rFonts w:ascii="Times New Roman" w:cs="Times New Roman" w:eastAsia="Times New Roman" w:hAnsi="Times New Roman"/>
                <w:sz w:val="28"/>
                <w:szCs w:val="28"/>
              </w:rPr>
              <m:t xml:space="preserve">detrended</m:t>
            </m:r>
          </m:sup>
        </m:sSub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θ</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t−1</m:t>
            </m:r>
          </m:sub>
          <m:sup>
            <m:r>
              <w:rPr>
                <w:rFonts w:ascii="Times New Roman" w:cs="Times New Roman" w:eastAsia="Times New Roman" w:hAnsi="Times New Roman"/>
                <w:sz w:val="28"/>
                <w:szCs w:val="28"/>
              </w:rPr>
              <m:t xml:space="preserve">detrended</m:t>
            </m:r>
          </m:sup>
        </m:sSubSup>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p</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ϕ</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Δ</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t−i</m:t>
            </m:r>
          </m:sub>
          <m:sup>
            <m:r>
              <w:rPr>
                <w:rFonts w:ascii="Times New Roman" w:cs="Times New Roman" w:eastAsia="Times New Roman" w:hAnsi="Times New Roman"/>
                <w:sz w:val="28"/>
                <w:szCs w:val="28"/>
              </w:rPr>
              <m:t xml:space="preserve">detrended</m:t>
            </m:r>
          </m:sup>
        </m:sSub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ϵ</m:t>
            </m:r>
          </m:e>
          <m:sub>
            <m:r>
              <w:rPr>
                <w:rFonts w:ascii="Times New Roman" w:cs="Times New Roman" w:eastAsia="Times New Roman" w:hAnsi="Times New Roman"/>
                <w:sz w:val="28"/>
                <w:szCs w:val="28"/>
              </w:rPr>
              <m:t xml:space="preserve">t</m:t>
            </m:r>
          </m:sub>
        </m:sSub>
      </m:oMath>
      <w:r w:rsidDel="00000000" w:rsidR="00000000" w:rsidRPr="00000000">
        <w:rPr>
          <w:rtl w:val="0"/>
        </w:rPr>
      </w:r>
    </w:p>
    <w:p w:rsidR="00000000" w:rsidDel="00000000" w:rsidP="00000000" w:rsidRDefault="00000000" w:rsidRPr="00000000" w14:paraId="0000005B">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Hypothesis:</w:t>
      </w:r>
      <w:r w:rsidDel="00000000" w:rsidR="00000000" w:rsidRPr="00000000">
        <w:rPr>
          <w:rFonts w:ascii="Times New Roman" w:cs="Times New Roman" w:eastAsia="Times New Roman" w:hAnsi="Times New Roman"/>
          <w:sz w:val="28"/>
          <w:szCs w:val="28"/>
          <w:rtl w:val="0"/>
        </w:rPr>
        <w:t xml:space="preserve"> We test whether the coefficient </w:t>
      </w:r>
      <m:oMath>
        <m:r>
          <m:t>θ</m:t>
        </m:r>
        <m:r>
          <w:rPr>
            <w:rFonts w:ascii="Times New Roman" w:cs="Times New Roman" w:eastAsia="Times New Roman" w:hAnsi="Times New Roman"/>
            <w:sz w:val="28"/>
            <w:szCs w:val="28"/>
          </w:rPr>
          <m:t xml:space="preserve">=0</m:t>
        </m:r>
      </m:oMath>
      <w:r w:rsidDel="00000000" w:rsidR="00000000" w:rsidRPr="00000000">
        <w:rPr>
          <w:rFonts w:ascii="Times New Roman" w:cs="Times New Roman" w:eastAsia="Times New Roman" w:hAnsi="Times New Roman"/>
          <w:sz w:val="28"/>
          <w:szCs w:val="28"/>
          <w:rtl w:val="0"/>
        </w:rPr>
        <w:t xml:space="preserve"> (unit root / non-stationary). * </w:t>
      </w:r>
      <w:r w:rsidDel="00000000" w:rsidR="00000000" w:rsidRPr="00000000">
        <w:rPr>
          <w:rFonts w:ascii="Times New Roman" w:cs="Times New Roman" w:eastAsia="Times New Roman" w:hAnsi="Times New Roman"/>
          <w:b w:val="1"/>
          <w:bCs w:val="1"/>
          <w:sz w:val="28"/>
          <w:szCs w:val="28"/>
          <w:rtl w:val="0"/>
        </w:rPr>
        <w:t xml:space="preserve">Feature Output:</w:t>
      </w:r>
      <w:r w:rsidDel="00000000" w:rsidR="00000000" w:rsidRPr="00000000">
        <w:rPr>
          <w:rtl w:val="0"/>
        </w:rPr>
      </w:r>
    </w:p>
    <w:p w:rsidR="00000000" w:rsidDel="00000000" w:rsidP="00000000" w:rsidRDefault="00000000" w:rsidRPr="00000000" w14:paraId="0000005C">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is_stationary={1.0 if p-value&lt;0.05 0.0 otherwise </m:t>
        </m:r>
      </m:oMath>
      <w:r w:rsidDel="00000000" w:rsidR="00000000" w:rsidRPr="00000000">
        <w:rPr>
          <w:rtl w:val="0"/>
        </w:rPr>
      </w:r>
    </w:p>
    <w:bookmarkStart w:colFirst="0" w:colLast="0" w:name="kix.7mmafr1usrah" w:id="22"/>
    <w:bookmarkEnd w:id="22"/>
    <w:p w:rsidR="00000000" w:rsidDel="00000000" w:rsidP="00000000" w:rsidRDefault="00000000" w:rsidRPr="00000000" w14:paraId="0000005D">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3. Error Correction Model (ECM)</w:t>
      </w:r>
    </w:p>
    <w:p w:rsidR="00000000" w:rsidDel="00000000" w:rsidP="00000000" w:rsidRDefault="00000000" w:rsidRPr="00000000" w14:paraId="0000005E">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estimate a single-equation ECM on the detrended residuals to measure recovery speed after a shock:</w:t>
      </w:r>
    </w:p>
    <w:p w:rsidR="00000000" w:rsidDel="00000000" w:rsidP="00000000" w:rsidRDefault="00000000" w:rsidRPr="00000000" w14:paraId="0000005F">
      <w:pPr>
        <w:spacing w:after="200" w:line="240" w:lineRule="auto"/>
        <w:jc w:val="center"/>
        <w:rPr>
          <w:rFonts w:ascii="Times New Roman" w:cs="Times New Roman" w:eastAsia="Times New Roman" w:hAnsi="Times New Roman"/>
          <w:sz w:val="28"/>
          <w:szCs w:val="28"/>
        </w:rPr>
      </w:pPr>
      <m:oMath>
        <m:r>
          <m:t>Δ</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t</m:t>
            </m:r>
          </m:sub>
          <m:sup>
            <m:r>
              <w:rPr>
                <w:rFonts w:ascii="Times New Roman" w:cs="Times New Roman" w:eastAsia="Times New Roman" w:hAnsi="Times New Roman"/>
                <w:sz w:val="28"/>
                <w:szCs w:val="28"/>
              </w:rPr>
              <m:t xml:space="preserve">detrended</m:t>
            </m:r>
          </m:sup>
        </m:sSub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α</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γ</m:t>
        </m:r>
        <m:d>
          <m:dPr>
            <m:begChr m:val="("/>
            <m:endChr m:val=")"/>
            <m:ctrlPr>
              <w:rPr>
                <w:rFonts w:ascii="Times New Roman" w:cs="Times New Roman" w:eastAsia="Times New Roman" w:hAnsi="Times New Roman"/>
                <w:sz w:val="28"/>
                <w:szCs w:val="28"/>
              </w:rPr>
            </m:ctrlPr>
          </m:dPr>
          <m:e>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t−1</m:t>
                </m:r>
              </m:sub>
              <m:sup>
                <m:r>
                  <w:rPr>
                    <w:rFonts w:ascii="Times New Roman" w:cs="Times New Roman" w:eastAsia="Times New Roman" w:hAnsi="Times New Roman"/>
                    <w:sz w:val="28"/>
                    <w:szCs w:val="28"/>
                  </w:rPr>
                  <m:t xml:space="preserve">detrended</m:t>
                </m:r>
              </m:sup>
            </m:sSubSup>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y‾</m:t>
                </m:r>
              </m:e>
              <m:sup>
                <m:r>
                  <w:rPr>
                    <w:rFonts w:ascii="Times New Roman" w:cs="Times New Roman" w:eastAsia="Times New Roman" w:hAnsi="Times New Roman"/>
                    <w:sz w:val="28"/>
                    <w:szCs w:val="28"/>
                  </w:rPr>
                  <m:t xml:space="preserve">detrended</m:t>
                </m:r>
              </m:sup>
            </m:sSup>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ϵ</m:t>
            </m:r>
          </m:e>
          <m:sub>
            <m:r>
              <w:rPr>
                <w:rFonts w:ascii="Times New Roman" w:cs="Times New Roman" w:eastAsia="Times New Roman" w:hAnsi="Times New Roman"/>
                <w:sz w:val="28"/>
                <w:szCs w:val="28"/>
              </w:rPr>
              <m:t xml:space="preserve">t</m:t>
            </m:r>
          </m:sub>
        </m:sSub>
      </m:oMath>
      <w:r w:rsidDel="00000000" w:rsidR="00000000" w:rsidRPr="00000000">
        <w:rPr>
          <w:rtl w:val="0"/>
        </w:rPr>
      </w:r>
    </w:p>
    <w:p w:rsidR="00000000" w:rsidDel="00000000" w:rsidP="00000000" w:rsidRDefault="00000000" w:rsidRPr="00000000" w14:paraId="00000060">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Resilience Coefficient Math:</w:t>
      </w:r>
      <w:r w:rsidDel="00000000" w:rsidR="00000000" w:rsidRPr="00000000">
        <w:rPr>
          <w:rtl w:val="0"/>
        </w:rPr>
      </w:r>
    </w:p>
    <w:p w:rsidR="00000000" w:rsidDel="00000000" w:rsidP="00000000" w:rsidRDefault="00000000" w:rsidRPr="00000000" w14:paraId="00000061">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resilience_coefficient=clamp</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γ</m:t>
            </m:r>
            <m:r>
              <w:rPr>
                <w:rFonts w:ascii="Times New Roman" w:cs="Times New Roman" w:eastAsia="Times New Roman" w:hAnsi="Times New Roman"/>
                <w:sz w:val="28"/>
                <w:szCs w:val="28"/>
              </w:rPr>
              <m:t xml:space="preserve">,0.0,1.0</m:t>
            </m:r>
          </m:e>
        </m:d>
      </m:oMath>
      <w:r w:rsidDel="00000000" w:rsidR="00000000" w:rsidRPr="00000000">
        <w:rPr>
          <w:rtl w:val="0"/>
        </w:rPr>
      </w:r>
    </w:p>
    <w:p w:rsidR="00000000" w:rsidDel="00000000" w:rsidP="00000000" w:rsidRDefault="00000000" w:rsidRPr="00000000" w14:paraId="00000062">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residuals are stationary, we add a </w:t>
      </w:r>
      <m:oMath>
        <m:r>
          <w:rPr>
            <w:rFonts w:ascii="Times New Roman" w:cs="Times New Roman" w:eastAsia="Times New Roman" w:hAnsi="Times New Roman"/>
            <w:sz w:val="28"/>
            <w:szCs w:val="28"/>
          </w:rPr>
          <m:t xml:space="preserve">+0.1</m:t>
        </m:r>
      </m:oMath>
      <w:r w:rsidDel="00000000" w:rsidR="00000000" w:rsidRPr="00000000">
        <w:rPr>
          <w:rFonts w:ascii="Times New Roman" w:cs="Times New Roman" w:eastAsia="Times New Roman" w:hAnsi="Times New Roman"/>
          <w:sz w:val="28"/>
          <w:szCs w:val="28"/>
          <w:rtl w:val="0"/>
        </w:rPr>
        <w:t xml:space="preserve"> stability bonus:</w:t>
      </w:r>
    </w:p>
    <w:p w:rsidR="00000000" w:rsidDel="00000000" w:rsidP="00000000" w:rsidRDefault="00000000" w:rsidRPr="00000000" w14:paraId="00000063">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resilience_coefficient=min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1.0,resilience_coefficient+0.1</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is_stationary</m:t>
            </m:r>
          </m:e>
        </m:d>
      </m:oMath>
      <w:r w:rsidDel="00000000" w:rsidR="00000000" w:rsidRPr="00000000">
        <w:rPr>
          <w:rtl w:val="0"/>
        </w:rPr>
      </w:r>
    </w:p>
    <w:p w:rsidR="00000000" w:rsidDel="00000000" w:rsidP="00000000" w:rsidRDefault="00000000" w:rsidRPr="00000000" w14:paraId="00000064">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n796j1sncgqv" w:id="23"/>
    <w:bookmarkEnd w:id="23"/>
    <w:p w:rsidR="00000000" w:rsidDel="00000000" w:rsidP="00000000" w:rsidRDefault="00000000" w:rsidRPr="00000000" w14:paraId="00000065">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5: Behavioral Assessment &amp; Psychometric Scoring</w:t>
      </w:r>
    </w:p>
    <w:bookmarkStart w:colFirst="0" w:colLast="0" w:name="kix.6np36gs4isae" w:id="24"/>
    <w:bookmarkEnd w:id="24"/>
    <w:p w:rsidR="00000000" w:rsidDel="00000000" w:rsidP="00000000" w:rsidRDefault="00000000" w:rsidRPr="00000000" w14:paraId="00000066">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Item Bank &amp; State Machine</w:t>
      </w:r>
    </w:p>
    <w:p w:rsidR="00000000" w:rsidDel="00000000" w:rsidP="00000000" w:rsidRDefault="00000000" w:rsidRPr="00000000" w14:paraId="00000067">
      <w:pPr>
        <w:numPr>
          <w:ilvl w:val="0"/>
          <w:numId w:val="6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Files:</w:t>
      </w:r>
      <w:r w:rsidDel="00000000" w:rsidR="00000000" w:rsidRPr="00000000">
        <w:rPr>
          <w:rFonts w:ascii="Times New Roman" w:cs="Times New Roman" w:eastAsia="Times New Roman" w:hAnsi="Times New Roman"/>
          <w:sz w:val="28"/>
          <w:szCs w:val="28"/>
          <w:rtl w:val="0"/>
        </w:rPr>
        <w:t xml:space="preserve"> </w:t>
      </w:r>
      <w:hyperlink r:id="rId17">
        <w:r w:rsidDel="00000000" w:rsidR="00000000" w:rsidRPr="00000000">
          <w:rPr>
            <w:rFonts w:ascii="Times New Roman" w:cs="Times New Roman" w:eastAsia="Times New Roman" w:hAnsi="Times New Roman"/>
            <w:sz w:val="28"/>
            <w:szCs w:val="28"/>
            <w:rtl w:val="0"/>
          </w:rPr>
          <w:t xml:space="preserve">psychometric/bank.py</w:t>
        </w:r>
      </w:hyperlink>
      <w:r w:rsidDel="00000000" w:rsidR="00000000" w:rsidRPr="00000000">
        <w:rPr>
          <w:rFonts w:ascii="Times New Roman" w:cs="Times New Roman" w:eastAsia="Times New Roman" w:hAnsi="Times New Roman"/>
          <w:sz w:val="28"/>
          <w:szCs w:val="28"/>
          <w:rtl w:val="0"/>
        </w:rPr>
        <w:t xml:space="preserve">, </w:t>
      </w:r>
      <w:hyperlink r:id="rId18">
        <w:r w:rsidDel="00000000" w:rsidR="00000000" w:rsidRPr="00000000">
          <w:rPr>
            <w:rFonts w:ascii="Times New Roman" w:cs="Times New Roman" w:eastAsia="Times New Roman" w:hAnsi="Times New Roman"/>
            <w:sz w:val="28"/>
            <w:szCs w:val="28"/>
            <w:rtl w:val="0"/>
          </w:rPr>
          <w:t xml:space="preserve">psychometric/session.py</w:t>
        </w:r>
      </w:hyperlink>
      <w:r w:rsidDel="00000000" w:rsidR="00000000" w:rsidRPr="00000000">
        <w:rPr>
          <w:rtl w:val="0"/>
        </w:rPr>
      </w:r>
    </w:p>
    <w:p w:rsidR="00000000" w:rsidDel="00000000" w:rsidP="00000000" w:rsidRDefault="00000000" w:rsidRPr="00000000" w14:paraId="00000068">
      <w:pPr>
        <w:numPr>
          <w:ilvl w:val="0"/>
          <w:numId w:val="6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Manages the intake survey session. To prevent gamification and rehearsal, the system enforces a rate limit: </w:t>
      </w:r>
      <w:r w:rsidDel="00000000" w:rsidR="00000000" w:rsidRPr="00000000">
        <w:rPr>
          <w:rFonts w:ascii="Times New Roman" w:cs="Times New Roman" w:eastAsia="Times New Roman" w:hAnsi="Times New Roman"/>
          <w:b w:val="1"/>
          <w:bCs w:val="1"/>
          <w:sz w:val="28"/>
          <w:szCs w:val="28"/>
          <w:rtl w:val="0"/>
        </w:rPr>
        <w:t xml:space="preserve">a borrower is capped at 1 application per 30 days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9">
      <w:pPr>
        <w:numPr>
          <w:ilvl w:val="0"/>
          <w:numId w:val="6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Audio Accessibility:</w:t>
      </w:r>
      <w:r w:rsidDel="00000000" w:rsidR="00000000" w:rsidRPr="00000000">
        <w:rPr>
          <w:rFonts w:ascii="Times New Roman" w:cs="Times New Roman" w:eastAsia="Times New Roman" w:hAnsi="Times New Roman"/>
          <w:sz w:val="28"/>
          <w:szCs w:val="28"/>
          <w:rtl w:val="0"/>
        </w:rPr>
        <w:t xml:space="preserve"> We integrate with Sarvam AI for natural Hindi/Bengali speech synthesis (bulbul voices). If the call fails, the portal falls back to the device’s voice.</w:t>
      </w:r>
    </w:p>
    <w:p w:rsidR="00000000" w:rsidDel="00000000" w:rsidP="00000000" w:rsidRDefault="00000000" w:rsidRPr="00000000" w14:paraId="0000006A">
      <w:pPr>
        <w:numPr>
          <w:ilvl w:val="0"/>
          <w:numId w:val="6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On-Screen Keyboard:</w:t>
      </w:r>
      <w:r w:rsidDel="00000000" w:rsidR="00000000" w:rsidRPr="00000000">
        <w:rPr>
          <w:rFonts w:ascii="Times New Roman" w:cs="Times New Roman" w:eastAsia="Times New Roman" w:hAnsi="Times New Roman"/>
          <w:sz w:val="28"/>
          <w:szCs w:val="28"/>
          <w:rtl w:val="0"/>
        </w:rPr>
        <w:t xml:space="preserve"> For budget devices lacking system Indic keyboards, we render Devanagari and Bengali layout virtual keys in the browser.</w:t>
      </w:r>
    </w:p>
    <w:p w:rsidR="00000000" w:rsidDel="00000000" w:rsidP="00000000" w:rsidRDefault="00000000" w:rsidRPr="00000000" w14:paraId="0000006B">
      <w:pPr>
        <w:numPr>
          <w:ilvl w:val="0"/>
          <w:numId w:val="6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Natural TTS Dates:</w:t>
      </w:r>
      <w:r w:rsidDel="00000000" w:rsidR="00000000" w:rsidRPr="00000000">
        <w:rPr>
          <w:rFonts w:ascii="Baloo" w:cs="Baloo" w:eastAsia="Baloo" w:hAnsi="Baloo"/>
          <w:sz w:val="28"/>
          <w:szCs w:val="28"/>
          <w:rtl w:val="0"/>
        </w:rPr>
        <w:t xml:space="preserve"> The rate limit error (429) returns a formatted date (e.g., “5 August 2026” / “5 अगस्त 2026”) so that TTS reads it naturally instead of spelling out ISO digits.</w:t>
      </w:r>
    </w:p>
    <w:bookmarkStart w:colFirst="0" w:colLast="0" w:name="kix.ku6kh5k2dplx" w:id="25"/>
    <w:bookmarkEnd w:id="25"/>
    <w:p w:rsidR="00000000" w:rsidDel="00000000" w:rsidP="00000000" w:rsidRDefault="00000000" w:rsidRPr="00000000" w14:paraId="0000006C">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Multi-lingual Text Scoring</w:t>
      </w:r>
    </w:p>
    <w:p w:rsidR="00000000" w:rsidDel="00000000" w:rsidP="00000000" w:rsidRDefault="00000000" w:rsidRPr="00000000" w14:paraId="0000006D">
      <w:pPr>
        <w:numPr>
          <w:ilvl w:val="0"/>
          <w:numId w:val="2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19">
        <w:r w:rsidDel="00000000" w:rsidR="00000000" w:rsidRPr="00000000">
          <w:rPr>
            <w:rFonts w:ascii="Times New Roman" w:cs="Times New Roman" w:eastAsia="Times New Roman" w:hAnsi="Times New Roman"/>
            <w:sz w:val="28"/>
            <w:szCs w:val="28"/>
            <w:rtl w:val="0"/>
          </w:rPr>
          <w:t xml:space="preserve">psychometric/scoring.py</w:t>
        </w:r>
      </w:hyperlink>
      <w:r w:rsidDel="00000000" w:rsidR="00000000" w:rsidRPr="00000000">
        <w:rPr>
          <w:rtl w:val="0"/>
        </w:rPr>
      </w:r>
    </w:p>
    <w:p w:rsidR="00000000" w:rsidDel="00000000" w:rsidP="00000000" w:rsidRDefault="00000000" w:rsidRPr="00000000" w14:paraId="0000006E">
      <w:pPr>
        <w:numPr>
          <w:ilvl w:val="0"/>
          <w:numId w:val="2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Baloo" w:cs="Baloo" w:eastAsia="Baloo" w:hAnsi="Baloo"/>
          <w:sz w:val="28"/>
          <w:szCs w:val="28"/>
          <w:rtl w:val="0"/>
        </w:rPr>
        <w:t xml:space="preserve"> Evaluates responsibility, not sentiment. Transcripts of spoken answers are sent to Groq (llama-3.1-8b-instant). The LLM reads Indic/English code-mixed transliterations (e.g., “रेंट”, “इंटरेस्ट”) natively.</w:t>
      </w:r>
    </w:p>
    <w:p w:rsidR="00000000" w:rsidDel="00000000" w:rsidP="00000000" w:rsidRDefault="00000000" w:rsidRPr="00000000" w14:paraId="0000006F">
      <w:pPr>
        <w:numPr>
          <w:ilvl w:val="0"/>
          <w:numId w:val="2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Offline Fallback Engine:</w:t>
      </w:r>
      <w:r w:rsidDel="00000000" w:rsidR="00000000" w:rsidRPr="00000000">
        <w:rPr>
          <w:rFonts w:ascii="Times New Roman" w:cs="Times New Roman" w:eastAsia="Times New Roman" w:hAnsi="Times New Roman"/>
          <w:sz w:val="28"/>
          <w:szCs w:val="28"/>
          <w:rtl w:val="0"/>
        </w:rPr>
        <w:t xml:space="preserve"> If Groq is offline, a local keyword engine scores the text. It uses Indic word lists and scans for negation particles (not, never, nahi, na, mat) within a sliding window of </w:t>
      </w:r>
      <m:oMath>
        <m:r>
          <m:t>±</m:t>
        </m:r>
        <m:r>
          <w:rPr>
            <w:rFonts w:ascii="Times New Roman" w:cs="Times New Roman" w:eastAsia="Times New Roman" w:hAnsi="Times New Roman"/>
            <w:sz w:val="28"/>
            <w:szCs w:val="28"/>
          </w:rPr>
          <m:t xml:space="preserve">2</m:t>
        </m:r>
      </m:oMath>
      <w:r w:rsidDel="00000000" w:rsidR="00000000" w:rsidRPr="00000000">
        <w:rPr>
          <w:rFonts w:ascii="Times New Roman" w:cs="Times New Roman" w:eastAsia="Times New Roman" w:hAnsi="Times New Roman"/>
          <w:sz w:val="28"/>
          <w:szCs w:val="28"/>
          <w:rtl w:val="0"/>
        </w:rPr>
        <w:t xml:space="preserve"> words.</w:t>
      </w:r>
    </w:p>
    <w:p w:rsidR="00000000" w:rsidDel="00000000" w:rsidP="00000000" w:rsidRDefault="00000000" w:rsidRPr="00000000" w14:paraId="00000070">
      <w:pPr>
        <w:numPr>
          <w:ilvl w:val="0"/>
          <w:numId w:val="2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Response Validity Check:</w:t>
      </w:r>
      <w:r w:rsidDel="00000000" w:rsidR="00000000" w:rsidRPr="00000000">
        <w:rPr>
          <w:rFonts w:ascii="Times New Roman" w:cs="Times New Roman" w:eastAsia="Times New Roman" w:hAnsi="Times New Roman"/>
          <w:sz w:val="28"/>
          <w:szCs w:val="28"/>
          <w:rtl w:val="0"/>
        </w:rPr>
        <w:t xml:space="preserve"> Calculates the absolute difference between scores on paired control statements to flag inconsistent or random answers:</w:t>
      </w:r>
    </w:p>
    <w:p w:rsidR="00000000" w:rsidDel="00000000" w:rsidP="00000000" w:rsidRDefault="00000000" w:rsidRPr="00000000" w14:paraId="00000071">
      <w:pPr>
        <w:spacing w:after="200" w:line="240" w:lineRule="auto"/>
        <w:jc w:val="center"/>
        <w:rPr>
          <w:rFonts w:ascii="Times New Roman" w:cs="Times New Roman" w:eastAsia="Times New Roman" w:hAnsi="Times New Roman"/>
          <w:sz w:val="28"/>
          <w:szCs w:val="28"/>
          <w:shd w:fill="ffd966" w:val="clear"/>
        </w:rPr>
      </w:pPr>
      <w:commentRangeStart w:id="7"/>
      <m:oMath>
        <m:r>
          <w:rPr>
            <w:rFonts w:ascii="Times New Roman" w:cs="Times New Roman" w:eastAsia="Times New Roman" w:hAnsi="Times New Roman"/>
            <w:sz w:val="28"/>
            <w:szCs w:val="28"/>
            <w:shd w:fill="ffd966" w:val="clear"/>
          </w:rPr>
          <m:t xml:space="preserve">response_validity=</m:t>
        </m:r>
        <m:f>
          <m:fPr>
            <m:ctrlPr>
              <w:rPr>
                <w:rFonts w:ascii="Times New Roman" w:cs="Times New Roman" w:eastAsia="Times New Roman" w:hAnsi="Times New Roman"/>
                <w:sz w:val="28"/>
                <w:szCs w:val="28"/>
                <w:shd w:fill="ffd966" w:val="clear"/>
              </w:rPr>
            </m:ctrlPr>
          </m:fPr>
          <m:num>
            <m:r>
              <w:rPr>
                <w:rFonts w:ascii="Times New Roman" w:cs="Times New Roman" w:eastAsia="Times New Roman" w:hAnsi="Times New Roman"/>
                <w:sz w:val="28"/>
                <w:szCs w:val="28"/>
                <w:shd w:fill="ffd966" w:val="clear"/>
              </w:rPr>
              <m:t xml:space="preserve">1</m:t>
            </m:r>
          </m:num>
          <m:den>
            <m:d>
              <m:dPr>
                <m:begChr m:val="|"/>
                <m:endChr m:val="|"/>
                <m:ctrlPr>
                  <w:rPr>
                    <w:rFonts w:ascii="Times New Roman" w:cs="Times New Roman" w:eastAsia="Times New Roman" w:hAnsi="Times New Roman"/>
                    <w:sz w:val="28"/>
                    <w:szCs w:val="28"/>
                    <w:shd w:fill="ffd966" w:val="clear"/>
                  </w:rPr>
                </m:ctrlPr>
              </m:dPr>
              <m:e>
                <m:r>
                  <w:rPr>
                    <w:rFonts w:ascii="Times New Roman" w:cs="Times New Roman" w:eastAsia="Times New Roman" w:hAnsi="Times New Roman"/>
                    <w:sz w:val="28"/>
                    <w:szCs w:val="28"/>
                    <w:shd w:fill="ffd966" w:val="clear"/>
                  </w:rPr>
                  <m:t xml:space="preserve">P</m:t>
                </m:r>
              </m:e>
            </m:d>
          </m:den>
        </m:f>
        <m:nary>
          <m:naryPr>
            <m:chr m:val="∑"/>
            <m:ctrlPr>
              <w:rPr>
                <w:rFonts w:ascii="Times New Roman" w:cs="Times New Roman" w:eastAsia="Times New Roman" w:hAnsi="Times New Roman"/>
                <w:sz w:val="28"/>
                <w:szCs w:val="28"/>
                <w:shd w:fill="ffd966" w:val="clear"/>
              </w:rPr>
            </m:ctrlPr>
          </m:naryPr>
          <m:sub>
            <m:d>
              <m:dPr>
                <m:begChr m:val="("/>
                <m:endChr m:val=")"/>
                <m:ctrlPr>
                  <w:rPr>
                    <w:rFonts w:ascii="Times New Roman" w:cs="Times New Roman" w:eastAsia="Times New Roman" w:hAnsi="Times New Roman"/>
                    <w:sz w:val="28"/>
                    <w:szCs w:val="28"/>
                    <w:shd w:fill="ffd966" w:val="clear"/>
                  </w:rPr>
                </m:ctrlPr>
              </m:dPr>
              <m:e>
                <m:r>
                  <w:rPr>
                    <w:rFonts w:ascii="Times New Roman" w:cs="Times New Roman" w:eastAsia="Times New Roman" w:hAnsi="Times New Roman"/>
                    <w:sz w:val="28"/>
                    <w:szCs w:val="28"/>
                    <w:shd w:fill="ffd966" w:val="clear"/>
                  </w:rPr>
                  <m:t xml:space="preserve">a,b</m:t>
                </m:r>
              </m:e>
            </m:d>
            <m:r>
              <w:rPr>
                <w:rFonts w:ascii="Times New Roman" w:cs="Times New Roman" w:eastAsia="Times New Roman" w:hAnsi="Times New Roman"/>
                <w:sz w:val="28"/>
                <w:szCs w:val="28"/>
                <w:shd w:fill="ffd966" w:val="clear"/>
              </w:rPr>
              <m:t>∈</m:t>
            </m:r>
            <m:r>
              <w:rPr>
                <w:rFonts w:ascii="Times New Roman" w:cs="Times New Roman" w:eastAsia="Times New Roman" w:hAnsi="Times New Roman"/>
                <w:sz w:val="28"/>
                <w:szCs w:val="28"/>
                <w:shd w:fill="ffd966" w:val="clear"/>
              </w:rPr>
              <m:t xml:space="preserve">P</m:t>
            </m:r>
          </m:sub>
          <m:sup/>
        </m:nary>
        <m:d>
          <m:dPr>
            <m:begChr m:val="("/>
            <m:endChr m:val=")"/>
            <m:ctrlPr>
              <w:rPr>
                <w:rFonts w:ascii="Times New Roman" w:cs="Times New Roman" w:eastAsia="Times New Roman" w:hAnsi="Times New Roman"/>
                <w:sz w:val="28"/>
                <w:szCs w:val="28"/>
                <w:shd w:fill="ffd966" w:val="clear"/>
              </w:rPr>
            </m:ctrlPr>
          </m:dPr>
          <m:e>
            <m:r>
              <w:rPr>
                <w:rFonts w:ascii="Times New Roman" w:cs="Times New Roman" w:eastAsia="Times New Roman" w:hAnsi="Times New Roman"/>
                <w:sz w:val="28"/>
                <w:szCs w:val="28"/>
                <w:shd w:fill="ffd966" w:val="clear"/>
              </w:rPr>
              <m:t xml:space="preserve">1.0−2</m:t>
            </m:r>
            <m:r>
              <w:rPr>
                <w:rFonts w:ascii="Times New Roman" w:cs="Times New Roman" w:eastAsia="Times New Roman" w:hAnsi="Times New Roman"/>
                <w:sz w:val="28"/>
                <w:szCs w:val="28"/>
                <w:shd w:fill="ffd966" w:val="clear"/>
              </w:rPr>
              <m:t>⋅</m:t>
            </m:r>
            <m:d>
              <m:dPr>
                <m:begChr m:val="|"/>
                <m:endChr m:val="|"/>
                <m:ctrlPr>
                  <w:rPr>
                    <w:rFonts w:ascii="Times New Roman" w:cs="Times New Roman" w:eastAsia="Times New Roman" w:hAnsi="Times New Roman"/>
                    <w:sz w:val="28"/>
                    <w:szCs w:val="28"/>
                    <w:shd w:fill="ffd966" w:val="clear"/>
                  </w:rPr>
                </m:ctrlPr>
              </m:dPr>
              <m:e>
                <m:sSub>
                  <m:sSubPr>
                    <m:ctrlPr>
                      <w:rPr>
                        <w:rFonts w:ascii="Times New Roman" w:cs="Times New Roman" w:eastAsia="Times New Roman" w:hAnsi="Times New Roman"/>
                        <w:sz w:val="28"/>
                        <w:szCs w:val="28"/>
                        <w:shd w:fill="ffd966" w:val="clear"/>
                      </w:rPr>
                    </m:ctrlPr>
                  </m:sSubPr>
                  <m:e>
                    <m:r>
                      <w:rPr>
                        <w:rFonts w:ascii="Times New Roman" w:cs="Times New Roman" w:eastAsia="Times New Roman" w:hAnsi="Times New Roman"/>
                        <w:sz w:val="28"/>
                        <w:szCs w:val="28"/>
                        <w:shd w:fill="ffd966" w:val="clear"/>
                      </w:rPr>
                      <m:t xml:space="preserve">S</m:t>
                    </m:r>
                  </m:e>
                  <m:sub>
                    <m:r>
                      <w:rPr>
                        <w:rFonts w:ascii="Times New Roman" w:cs="Times New Roman" w:eastAsia="Times New Roman" w:hAnsi="Times New Roman"/>
                        <w:sz w:val="28"/>
                        <w:szCs w:val="28"/>
                        <w:shd w:fill="ffd966" w:val="clear"/>
                      </w:rPr>
                      <m:t xml:space="preserve">a</m:t>
                    </m:r>
                  </m:sub>
                </m:sSub>
                <m:r>
                  <w:rPr>
                    <w:rFonts w:ascii="Times New Roman" w:cs="Times New Roman" w:eastAsia="Times New Roman" w:hAnsi="Times New Roman"/>
                    <w:sz w:val="28"/>
                    <w:szCs w:val="28"/>
                    <w:shd w:fill="ffd966" w:val="clear"/>
                  </w:rPr>
                  <m:t xml:space="preserve">−</m:t>
                </m:r>
                <m:sSub>
                  <m:sSubPr>
                    <m:ctrlPr>
                      <w:rPr>
                        <w:rFonts w:ascii="Times New Roman" w:cs="Times New Roman" w:eastAsia="Times New Roman" w:hAnsi="Times New Roman"/>
                        <w:sz w:val="28"/>
                        <w:szCs w:val="28"/>
                        <w:shd w:fill="ffd966" w:val="clear"/>
                      </w:rPr>
                    </m:ctrlPr>
                  </m:sSubPr>
                  <m:e>
                    <m:r>
                      <w:rPr>
                        <w:rFonts w:ascii="Times New Roman" w:cs="Times New Roman" w:eastAsia="Times New Roman" w:hAnsi="Times New Roman"/>
                        <w:sz w:val="28"/>
                        <w:szCs w:val="28"/>
                        <w:shd w:fill="ffd966" w:val="clear"/>
                      </w:rPr>
                      <m:t xml:space="preserve">S</m:t>
                    </m:r>
                  </m:e>
                  <m:sub>
                    <m:r>
                      <w:rPr>
                        <w:rFonts w:ascii="Times New Roman" w:cs="Times New Roman" w:eastAsia="Times New Roman" w:hAnsi="Times New Roman"/>
                        <w:sz w:val="28"/>
                        <w:szCs w:val="28"/>
                        <w:shd w:fill="ffd966" w:val="clear"/>
                      </w:rPr>
                      <m:t xml:space="preserve">b</m:t>
                    </m:r>
                  </m:sub>
                </m:sSub>
              </m:e>
            </m:d>
          </m:e>
        </m:d>
      </m:oMath>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2">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sswwfkw4w7sc" w:id="26"/>
    <w:bookmarkEnd w:id="26"/>
    <w:p w:rsidR="00000000" w:rsidDel="00000000" w:rsidP="00000000" w:rsidRDefault="00000000" w:rsidRPr="00000000" w14:paraId="00000073">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6: Engine B — AI Model Panel &amp; Conformal Safety Net</w:t>
      </w:r>
    </w:p>
    <w:bookmarkStart w:colFirst="0" w:colLast="0" w:name="kix.o8gql23g7fx0" w:id="27"/>
    <w:bookmarkEnd w:id="27"/>
    <w:p w:rsidR="00000000" w:rsidDel="00000000" w:rsidP="00000000" w:rsidRDefault="00000000" w:rsidRPr="00000000" w14:paraId="00000074">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Cohort-Aware Imputation Profile</w:t>
      </w:r>
    </w:p>
    <w:p w:rsidR="00000000" w:rsidDel="00000000" w:rsidP="00000000" w:rsidRDefault="00000000" w:rsidRPr="00000000" w14:paraId="00000075">
      <w:pPr>
        <w:numPr>
          <w:ilvl w:val="0"/>
          <w:numId w:val="34"/>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20">
        <w:r w:rsidDel="00000000" w:rsidR="00000000" w:rsidRPr="00000000">
          <w:rPr>
            <w:rFonts w:ascii="Times New Roman" w:cs="Times New Roman" w:eastAsia="Times New Roman" w:hAnsi="Times New Roman"/>
            <w:sz w:val="28"/>
            <w:szCs w:val="28"/>
            <w:rtl w:val="0"/>
          </w:rPr>
          <w:t xml:space="preserve">models_ai/imputation.py</w:t>
        </w:r>
      </w:hyperlink>
      <w:r w:rsidDel="00000000" w:rsidR="00000000" w:rsidRPr="00000000">
        <w:rPr>
          <w:rtl w:val="0"/>
        </w:rPr>
      </w:r>
    </w:p>
    <w:p w:rsidR="00000000" w:rsidDel="00000000" w:rsidP="00000000" w:rsidRDefault="00000000" w:rsidRPr="00000000" w14:paraId="00000076">
      <w:pPr>
        <w:numPr>
          <w:ilvl w:val="0"/>
          <w:numId w:val="34"/>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Thin-file borrowers are missing entire data sources by design. Zero-filling these missing values would act as a penalty. This module replaces missing values with the median of the borrower’s </w:t>
      </w:r>
      <w:r w:rsidDel="00000000" w:rsidR="00000000" w:rsidRPr="00000000">
        <w:rPr>
          <w:rFonts w:ascii="Times New Roman" w:cs="Times New Roman" w:eastAsia="Times New Roman" w:hAnsi="Times New Roman"/>
          <w:b w:val="1"/>
          <w:bCs w:val="1"/>
          <w:sz w:val="28"/>
          <w:szCs w:val="28"/>
          <w:rtl w:val="0"/>
        </w:rPr>
        <w:t xml:space="preserve">own cohort</w:t>
      </w:r>
      <w:r w:rsidDel="00000000" w:rsidR="00000000" w:rsidRPr="00000000">
        <w:rPr>
          <w:rFonts w:ascii="Times New Roman" w:cs="Times New Roman" w:eastAsia="Times New Roman" w:hAnsi="Times New Roman"/>
          <w:sz w:val="28"/>
          <w:szCs w:val="28"/>
          <w:rtl w:val="0"/>
        </w:rPr>
        <w:t xml:space="preserve"> (calculated at training time).</w:t>
      </w:r>
    </w:p>
    <w:p w:rsidR="00000000" w:rsidDel="00000000" w:rsidP="00000000" w:rsidRDefault="00000000" w:rsidRPr="00000000" w14:paraId="00000077">
      <w:pPr>
        <w:numPr>
          <w:ilvl w:val="0"/>
          <w:numId w:val="34"/>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Imputation Logic:</w:t>
      </w:r>
      <w:r w:rsidDel="00000000" w:rsidR="00000000" w:rsidRPr="00000000">
        <w:rPr>
          <w:rtl w:val="0"/>
        </w:rPr>
      </w:r>
    </w:p>
    <w:p w:rsidR="00000000" w:rsidDel="00000000" w:rsidP="00000000" w:rsidRDefault="00000000" w:rsidRPr="00000000" w14:paraId="00000078">
      <w:pPr>
        <w:numPr>
          <w:ilvl w:val="1"/>
          <w:numId w:val="10"/>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Identifies the borrower’s cohort (e.g., Student, Farmer).</w:t>
      </w:r>
    </w:p>
    <w:p w:rsidR="00000000" w:rsidDel="00000000" w:rsidP="00000000" w:rsidRDefault="00000000" w:rsidRPr="00000000" w14:paraId="00000079">
      <w:pPr>
        <w:numPr>
          <w:ilvl w:val="1"/>
          <w:numId w:val="10"/>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feature is missing but applicable, it fills it with the cohort median (e.g., a student missing utility records receives the typical student utility payment rate).</w:t>
      </w:r>
    </w:p>
    <w:p w:rsidR="00000000" w:rsidDel="00000000" w:rsidP="00000000" w:rsidRDefault="00000000" w:rsidRPr="00000000" w14:paraId="0000007A">
      <w:pPr>
        <w:numPr>
          <w:ilvl w:val="1"/>
          <w:numId w:val="10"/>
        </w:numPr>
        <w:spacing w:after="36" w:before="36" w:line="240" w:lineRule="auto"/>
        <w:ind w:left="1440" w:hanging="480"/>
        <w:rPr>
          <w:rFonts w:ascii="Cambria" w:cs="Cambria" w:eastAsia="Cambria" w:hAnsi="Cambria"/>
          <w:sz w:val="28"/>
          <w:szCs w:val="28"/>
        </w:rPr>
      </w:pPr>
      <w:commentRangeStart w:id="8"/>
      <w:r w:rsidDel="00000000" w:rsidR="00000000" w:rsidRPr="00000000">
        <w:rPr>
          <w:rFonts w:ascii="Times New Roman" w:cs="Times New Roman" w:eastAsia="Times New Roman" w:hAnsi="Times New Roman"/>
          <w:sz w:val="28"/>
          <w:szCs w:val="28"/>
          <w:rtl w:val="0"/>
        </w:rPr>
        <w:t xml:space="preserve">If the feature is structurally not applicable (e.g., business vintage for a salaried individual), the median is undefined, and it remains a neutral 0.0.</w:t>
      </w:r>
      <w:commentRangeEnd w:id="8"/>
      <w:r w:rsidDel="00000000" w:rsidR="00000000" w:rsidRPr="00000000">
        <w:commentReference w:id="8"/>
      </w:r>
      <w:r w:rsidDel="00000000" w:rsidR="00000000" w:rsidRPr="00000000">
        <w:rPr>
          <w:rtl w:val="0"/>
        </w:rPr>
      </w:r>
    </w:p>
    <w:bookmarkStart w:colFirst="0" w:colLast="0" w:name="kix.hicm603pu1y8" w:id="28"/>
    <w:bookmarkEnd w:id="28"/>
    <w:p w:rsidR="00000000" w:rsidDel="00000000" w:rsidP="00000000" w:rsidRDefault="00000000" w:rsidRPr="00000000" w14:paraId="0000007B">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Explainable Boosting Machine (EBM)</w:t>
      </w:r>
    </w:p>
    <w:p w:rsidR="00000000" w:rsidDel="00000000" w:rsidP="00000000" w:rsidRDefault="00000000" w:rsidRPr="00000000" w14:paraId="0000007C">
      <w:pPr>
        <w:numPr>
          <w:ilvl w:val="0"/>
          <w:numId w:val="24"/>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21">
        <w:r w:rsidDel="00000000" w:rsidR="00000000" w:rsidRPr="00000000">
          <w:rPr>
            <w:rFonts w:ascii="Times New Roman" w:cs="Times New Roman" w:eastAsia="Times New Roman" w:hAnsi="Times New Roman"/>
            <w:sz w:val="28"/>
            <w:szCs w:val="28"/>
            <w:rtl w:val="0"/>
          </w:rPr>
          <w:t xml:space="preserve">models_ai/ebm_model.py</w:t>
        </w:r>
      </w:hyperlink>
      <w:r w:rsidDel="00000000" w:rsidR="00000000" w:rsidRPr="00000000">
        <w:rPr>
          <w:rtl w:val="0"/>
        </w:rPr>
      </w:r>
    </w:p>
    <w:p w:rsidR="00000000" w:rsidDel="00000000" w:rsidP="00000000" w:rsidRDefault="00000000" w:rsidRPr="00000000" w14:paraId="0000007D">
      <w:pPr>
        <w:numPr>
          <w:ilvl w:val="0"/>
          <w:numId w:val="24"/>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The champion model is a generalized additive model (GAM). It calculates default probability without complex feature interactions:</w:t>
      </w:r>
    </w:p>
    <w:p w:rsidR="00000000" w:rsidDel="00000000" w:rsidP="00000000" w:rsidRDefault="00000000" w:rsidRPr="00000000" w14:paraId="0000007E">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logit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PD</m:t>
            </m:r>
          </m:e>
        </m:d>
        <m:r>
          <w:rPr>
            <w:rFonts w:ascii="Times New Roman" w:cs="Times New Roman" w:eastAsia="Times New Roman" w:hAnsi="Times New Roman"/>
            <w:sz w:val="28"/>
            <w:szCs w:val="28"/>
          </w:rPr>
          <m:t xml:space="preserve">=ln</m:t>
        </m:r>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PD</m:t>
                </m:r>
              </m:num>
              <m:den>
                <m:r>
                  <w:rPr>
                    <w:rFonts w:ascii="Times New Roman" w:cs="Times New Roman" w:eastAsia="Times New Roman" w:hAnsi="Times New Roman"/>
                    <w:sz w:val="28"/>
                    <w:szCs w:val="28"/>
                  </w:rPr>
                  <m:t xml:space="preserve">1−PD</m:t>
                </m:r>
              </m:den>
            </m:f>
          </m:e>
        </m:d>
        <m:r>
          <w:rPr>
            <w:rFonts w:ascii="Times New Roman" w:cs="Times New Roman" w:eastAsia="Times New Roman" w:hAnsi="Times New Roman"/>
            <w:sz w:val="28"/>
            <w:szCs w:val="28"/>
          </w:rPr>
          <m:t xml:space="preserve">=</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corrected</m:t>
            </m:r>
          </m:sup>
        </m:sSubSup>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D</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i</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e>
        </m:d>
      </m:oMath>
      <w:r w:rsidDel="00000000" w:rsidR="00000000" w:rsidRPr="00000000">
        <w:rPr>
          <w:rtl w:val="0"/>
        </w:rPr>
      </w:r>
    </w:p>
    <w:p w:rsidR="00000000" w:rsidDel="00000000" w:rsidP="00000000" w:rsidRDefault="00000000" w:rsidRPr="00000000" w14:paraId="0000007F">
      <w:pPr>
        <w:numPr>
          <w:ilvl w:val="0"/>
          <w:numId w:val="55"/>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it is additive, the exact risk weights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i</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e>
        </m:d>
      </m:oMath>
      <w:r w:rsidDel="00000000" w:rsidR="00000000" w:rsidRPr="00000000">
        <w:rPr>
          <w:rFonts w:ascii="Times New Roman" w:cs="Times New Roman" w:eastAsia="Times New Roman" w:hAnsi="Times New Roman"/>
          <w:sz w:val="28"/>
          <w:szCs w:val="28"/>
          <w:rtl w:val="0"/>
        </w:rPr>
        <w:t xml:space="preserve">) can be plotted as curves and audited.</w:t>
      </w:r>
    </w:p>
    <w:bookmarkStart w:colFirst="0" w:colLast="0" w:name="kix.lg3wcjtrrzj6" w:id="29"/>
    <w:bookmarkEnd w:id="29"/>
    <w:p w:rsidR="00000000" w:rsidDel="00000000" w:rsidP="00000000" w:rsidRDefault="00000000" w:rsidRPr="00000000" w14:paraId="00000080">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3. Post-Hoc Temperature Scaling (Calibration)</w:t>
      </w:r>
    </w:p>
    <w:p w:rsidR="00000000" w:rsidDel="00000000" w:rsidP="00000000" w:rsidRDefault="00000000" w:rsidRPr="00000000" w14:paraId="00000081">
      <w:pPr>
        <w:numPr>
          <w:ilvl w:val="0"/>
          <w:numId w:val="36"/>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22">
        <w:r w:rsidDel="00000000" w:rsidR="00000000" w:rsidRPr="00000000">
          <w:rPr>
            <w:rFonts w:ascii="Times New Roman" w:cs="Times New Roman" w:eastAsia="Times New Roman" w:hAnsi="Times New Roman"/>
            <w:sz w:val="28"/>
            <w:szCs w:val="28"/>
            <w:rtl w:val="0"/>
          </w:rPr>
          <w:t xml:space="preserve">models_ai/tempering.py</w:t>
        </w:r>
      </w:hyperlink>
      <w:r w:rsidDel="00000000" w:rsidR="00000000" w:rsidRPr="00000000">
        <w:rPr>
          <w:rtl w:val="0"/>
        </w:rPr>
      </w:r>
    </w:p>
    <w:p w:rsidR="00000000" w:rsidDel="00000000" w:rsidP="00000000" w:rsidRDefault="00000000" w:rsidRPr="00000000" w14:paraId="00000082">
      <w:pPr>
        <w:numPr>
          <w:ilvl w:val="0"/>
          <w:numId w:val="36"/>
        </w:numPr>
        <w:spacing w:after="36" w:before="36" w:line="240" w:lineRule="auto"/>
        <w:ind w:left="720" w:hanging="480"/>
        <w:rPr>
          <w:rFonts w:ascii="Cambria" w:cs="Cambria" w:eastAsia="Cambria" w:hAnsi="Cambria"/>
          <w:sz w:val="28"/>
          <w:szCs w:val="28"/>
        </w:rPr>
      </w:pPr>
      <w:commentRangeStart w:id="9"/>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EBM models can become overconfident (predicting default probabilities very close to </w:t>
      </w:r>
      <m:oMath>
        <m:r>
          <w:rPr>
            <w:rFonts w:ascii="Times New Roman" w:cs="Times New Roman" w:eastAsia="Times New Roman" w:hAnsi="Times New Roman"/>
            <w:sz w:val="28"/>
            <w:szCs w:val="28"/>
          </w:rPr>
          <m:t xml:space="preserve">0.0</m:t>
        </m:r>
      </m:oMath>
      <w:r w:rsidDel="00000000" w:rsidR="00000000" w:rsidRPr="00000000">
        <w:rPr>
          <w:rFonts w:ascii="Times New Roman" w:cs="Times New Roman" w:eastAsia="Times New Roman" w:hAnsi="Times New Roman"/>
          <w:sz w:val="28"/>
          <w:szCs w:val="28"/>
          <w:rtl w:val="0"/>
        </w:rPr>
        <w:t xml:space="preserve"> or </w:t>
      </w:r>
      <m:oMath>
        <m:r>
          <w:rPr>
            <w:rFonts w:ascii="Times New Roman" w:cs="Times New Roman" w:eastAsia="Times New Roman" w:hAnsi="Times New Roman"/>
            <w:sz w:val="28"/>
            <w:szCs w:val="28"/>
          </w:rPr>
          <m:t xml:space="preserve">1.0</m:t>
        </m:r>
      </m:oMath>
      <w:r w:rsidDel="00000000" w:rsidR="00000000" w:rsidRPr="00000000">
        <w:rPr>
          <w:rFonts w:ascii="Times New Roman" w:cs="Times New Roman" w:eastAsia="Times New Roman" w:hAnsi="Times New Roman"/>
          <w:sz w:val="28"/>
          <w:szCs w:val="28"/>
          <w:rtl w:val="0"/>
        </w:rPr>
        <w:t xml:space="preserve">). We divide the raw logits by a temperature parameter </w:t>
      </w:r>
      <m:oMath>
        <m:r>
          <w:rPr>
            <w:rFonts w:ascii="Times New Roman" w:cs="Times New Roman" w:eastAsia="Times New Roman" w:hAnsi="Times New Roman"/>
            <w:sz w:val="28"/>
            <w:szCs w:val="28"/>
          </w:rPr>
          <m:t xml:space="preserve">T</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to damp this overconfidence and calibrate the probabilities.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3">
      <w:pPr>
        <w:numPr>
          <w:ilvl w:val="0"/>
          <w:numId w:val="36"/>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Brier Score Minimization:</w:t>
      </w:r>
      <w:r w:rsidDel="00000000" w:rsidR="00000000" w:rsidRPr="00000000">
        <w:rPr>
          <w:rFonts w:ascii="Times New Roman" w:cs="Times New Roman" w:eastAsia="Times New Roman" w:hAnsi="Times New Roman"/>
          <w:sz w:val="28"/>
          <w:szCs w:val="28"/>
          <w:rtl w:val="0"/>
        </w:rPr>
        <w:t xml:space="preserve"> We perform a grid search over </w:t>
      </w:r>
      <m:oMath>
        <m:r>
          <w:rPr>
            <w:rFonts w:ascii="Times New Roman" w:cs="Times New Roman" w:eastAsia="Times New Roman" w:hAnsi="Times New Roman"/>
            <w:sz w:val="28"/>
            <w:szCs w:val="28"/>
          </w:rPr>
          <m:t xml:space="preserve">T</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1.0,6.0</m:t>
            </m:r>
          </m:e>
        </m:d>
      </m:oMath>
      <w:r w:rsidDel="00000000" w:rsidR="00000000" w:rsidRPr="00000000">
        <w:rPr>
          <w:rFonts w:ascii="Times New Roman" w:cs="Times New Roman" w:eastAsia="Times New Roman" w:hAnsi="Times New Roman"/>
          <w:sz w:val="28"/>
          <w:szCs w:val="28"/>
          <w:rtl w:val="0"/>
        </w:rPr>
        <w:t xml:space="preserve"> to minimize </w:t>
      </w:r>
      <w:commentRangeStart w:id="10"/>
      <w:r w:rsidDel="00000000" w:rsidR="00000000" w:rsidRPr="00000000">
        <w:rPr>
          <w:rFonts w:ascii="Times New Roman" w:cs="Times New Roman" w:eastAsia="Times New Roman" w:hAnsi="Times New Roman"/>
          <w:sz w:val="28"/>
          <w:szCs w:val="28"/>
          <w:rtl w:val="0"/>
        </w:rPr>
        <w:t xml:space="preserve">Brier score</w:t>
      </w:r>
      <w:commentRangeEnd w:id="10"/>
      <w:r w:rsidDel="00000000" w:rsidR="00000000" w:rsidRPr="00000000">
        <w:commentReference w:id="10"/>
      </w:r>
      <w:r w:rsidDel="00000000" w:rsidR="00000000" w:rsidRPr="00000000">
        <w:rPr>
          <w:rFonts w:ascii="Times New Roman" w:cs="Times New Roman" w:eastAsia="Times New Roman" w:hAnsi="Times New Roman"/>
          <w:sz w:val="28"/>
          <w:szCs w:val="28"/>
          <w:rtl w:val="0"/>
        </w:rPr>
        <w:t xml:space="preserve"> loss on a held-out validation dataset:</w:t>
      </w:r>
    </w:p>
    <w:p w:rsidR="00000000" w:rsidDel="00000000" w:rsidP="00000000" w:rsidRDefault="00000000" w:rsidRPr="00000000" w14:paraId="00000084">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Brier Loss</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m:t>
            </m:r>
          </m:e>
        </m:d>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σ</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i</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e>
                        </m:d>
                      </m:num>
                      <m:den>
                        <m:r>
                          <w:rPr>
                            <w:rFonts w:ascii="Times New Roman" w:cs="Times New Roman" w:eastAsia="Times New Roman" w:hAnsi="Times New Roman"/>
                            <w:sz w:val="28"/>
                            <w:szCs w:val="28"/>
                          </w:rPr>
                          <m:t xml:space="preserve">T</m:t>
                        </m:r>
                      </m:den>
                    </m:f>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e>
            </m:d>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85">
      <w:pPr>
        <w:numPr>
          <w:ilvl w:val="0"/>
          <w:numId w:val="55"/>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EBM shape curves are scaled: </w:t>
      </w:r>
      <m:oMath>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i</m:t>
            </m:r>
          </m:sub>
          <m:sup>
            <m:r>
              <w:rPr>
                <w:rFonts w:ascii="Times New Roman" w:cs="Times New Roman" w:eastAsia="Times New Roman" w:hAnsi="Times New Roman"/>
                <w:sz w:val="28"/>
                <w:szCs w:val="28"/>
              </w:rPr>
              <m:t xml:space="preserve">tempered</m:t>
            </m:r>
          </m:sup>
        </m:sSubSup>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i</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ebm</m:t>
            </m:r>
          </m:sub>
        </m:sSub>
      </m:oMath>
      <w:r w:rsidDel="00000000" w:rsidR="00000000" w:rsidRPr="00000000">
        <w:rPr>
          <w:rFonts w:ascii="Times New Roman" w:cs="Times New Roman" w:eastAsia="Times New Roman" w:hAnsi="Times New Roman"/>
          <w:sz w:val="28"/>
          <w:szCs w:val="28"/>
          <w:rtl w:val="0"/>
        </w:rPr>
        <w:t xml:space="preserve">.</w:t>
      </w:r>
    </w:p>
    <w:bookmarkStart w:colFirst="0" w:colLast="0" w:name="kix.9wmcfokko6cv" w:id="30"/>
    <w:bookmarkEnd w:id="30"/>
    <w:p w:rsidR="00000000" w:rsidDel="00000000" w:rsidP="00000000" w:rsidRDefault="00000000" w:rsidRPr="00000000" w14:paraId="00000086">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4. Split Conformal Prediction (</w:t>
      </w:r>
      <w:commentRangeStart w:id="11"/>
      <w:r w:rsidDel="00000000" w:rsidR="00000000" w:rsidRPr="00000000">
        <w:rPr>
          <w:rFonts w:ascii="Times New Roman" w:cs="Times New Roman" w:eastAsia="Times New Roman" w:hAnsi="Times New Roman"/>
          <w:b w:val="1"/>
          <w:bCs w:val="1"/>
          <w:color w:val="4f81bd"/>
          <w:rtl w:val="0"/>
        </w:rPr>
        <w:t xml:space="preserve">Abstention Gate)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87">
      <w:pPr>
        <w:numPr>
          <w:ilvl w:val="0"/>
          <w:numId w:val="20"/>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23">
        <w:r w:rsidDel="00000000" w:rsidR="00000000" w:rsidRPr="00000000">
          <w:rPr>
            <w:rFonts w:ascii="Times New Roman" w:cs="Times New Roman" w:eastAsia="Times New Roman" w:hAnsi="Times New Roman"/>
            <w:sz w:val="28"/>
            <w:szCs w:val="28"/>
            <w:rtl w:val="0"/>
          </w:rPr>
          <w:t xml:space="preserve">models_ai/conformal.py</w:t>
        </w:r>
      </w:hyperlink>
      <w:r w:rsidDel="00000000" w:rsidR="00000000" w:rsidRPr="00000000">
        <w:rPr>
          <w:rtl w:val="0"/>
        </w:rPr>
      </w:r>
    </w:p>
    <w:p w:rsidR="00000000" w:rsidDel="00000000" w:rsidP="00000000" w:rsidRDefault="00000000" w:rsidRPr="00000000" w14:paraId="00000088">
      <w:pPr>
        <w:numPr>
          <w:ilvl w:val="0"/>
          <w:numId w:val="20"/>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tl w:val="0"/>
        </w:rPr>
      </w:r>
    </w:p>
    <w:p w:rsidR="00000000" w:rsidDel="00000000" w:rsidP="00000000" w:rsidRDefault="00000000" w:rsidRPr="00000000" w14:paraId="00000089">
      <w:pPr>
        <w:numPr>
          <w:ilvl w:val="1"/>
          <w:numId w:val="43"/>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cal</m:t>
            </m:r>
          </m:sub>
        </m:sSub>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e>
        </m:d>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sSubSup>
      </m:oMath>
      <w:r w:rsidDel="00000000" w:rsidR="00000000" w:rsidRPr="00000000">
        <w:rPr>
          <w:rFonts w:ascii="Times New Roman" w:cs="Times New Roman" w:eastAsia="Times New Roman" w:hAnsi="Times New Roman"/>
          <w:sz w:val="28"/>
          <w:szCs w:val="28"/>
          <w:rtl w:val="0"/>
        </w:rPr>
        <w:t xml:space="preserve"> be a held-out calibration set (25% of training data).</w:t>
      </w:r>
    </w:p>
    <w:p w:rsidR="00000000" w:rsidDel="00000000" w:rsidP="00000000" w:rsidRDefault="00000000" w:rsidRPr="00000000" w14:paraId="0000008A">
      <w:pPr>
        <w:numPr>
          <w:ilvl w:val="1"/>
          <w:numId w:val="43"/>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 nonconformity scores for the calibration set:</w:t>
      </w:r>
    </w:p>
    <w:p w:rsidR="00000000" w:rsidDel="00000000" w:rsidP="00000000" w:rsidRDefault="00000000" w:rsidRPr="00000000" w14:paraId="0000008B">
      <w:pPr>
        <w:spacing w:after="200" w:lin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={1−P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if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=1 (default) 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if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=0 (no default) </m:t>
        </m:r>
      </m:oMath>
      <w:r w:rsidDel="00000000" w:rsidR="00000000" w:rsidRPr="00000000">
        <w:rPr>
          <w:rtl w:val="0"/>
        </w:rPr>
      </w:r>
    </w:p>
    <w:p w:rsidR="00000000" w:rsidDel="00000000" w:rsidP="00000000" w:rsidRDefault="00000000" w:rsidRPr="00000000" w14:paraId="0000008C">
      <w:pPr>
        <w:numPr>
          <w:ilvl w:val="1"/>
          <w:numId w:val="43"/>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 target coverage level </w:t>
      </w:r>
      <m:oMath>
        <m:r>
          <w:rPr>
            <w:rFonts w:ascii="Times New Roman" w:cs="Times New Roman" w:eastAsia="Times New Roman" w:hAnsi="Times New Roman"/>
            <w:sz w:val="28"/>
            <w:szCs w:val="28"/>
          </w:rPr>
          <m:t xml:space="preserve">1−</m:t>
        </m:r>
        <m:r>
          <w:rPr>
            <w:rFonts w:ascii="Times New Roman" w:cs="Times New Roman" w:eastAsia="Times New Roman" w:hAnsi="Times New Roman"/>
            <w:sz w:val="28"/>
            <w:szCs w:val="28"/>
          </w:rPr>
          <m:t>α</m:t>
        </m:r>
        <m:r>
          <w:rPr>
            <w:rFonts w:ascii="Times New Roman" w:cs="Times New Roman" w:eastAsia="Times New Roman" w:hAnsi="Times New Roman"/>
            <w:sz w:val="28"/>
            <w:szCs w:val="28"/>
          </w:rPr>
          <m:t xml:space="preserve">=90%</m:t>
        </m:r>
      </m:oMath>
      <w:r w:rsidDel="00000000" w:rsidR="00000000" w:rsidRPr="00000000">
        <w:rPr>
          <w:rFonts w:ascii="Times New Roman" w:cs="Times New Roman" w:eastAsia="Times New Roman" w:hAnsi="Times New Roman"/>
          <w:sz w:val="28"/>
          <w:szCs w:val="28"/>
          <w:rtl w:val="0"/>
        </w:rPr>
        <w:t xml:space="preserve"> (</w:t>
      </w:r>
      <m:oMath>
        <m:r>
          <m:t>α</m:t>
        </m:r>
        <m:r>
          <w:rPr>
            <w:rFonts w:ascii="Times New Roman" w:cs="Times New Roman" w:eastAsia="Times New Roman" w:hAnsi="Times New Roman"/>
            <w:sz w:val="28"/>
            <w:szCs w:val="28"/>
          </w:rPr>
          <m:t xml:space="preserve">=0.10</m:t>
        </m:r>
      </m:oMath>
      <w:r w:rsidDel="00000000" w:rsidR="00000000" w:rsidRPr="00000000">
        <w:rPr>
          <w:rFonts w:ascii="Times New Roman" w:cs="Times New Roman" w:eastAsia="Times New Roman" w:hAnsi="Times New Roman"/>
          <w:sz w:val="28"/>
          <w:szCs w:val="28"/>
          <w:rtl w:val="0"/>
        </w:rPr>
        <w:t xml:space="preserve">), calculate the quantile threshold:</w:t>
      </w:r>
    </w:p>
    <w:p w:rsidR="00000000" w:rsidDel="00000000" w:rsidP="00000000" w:rsidRDefault="00000000" w:rsidRPr="00000000" w14:paraId="0000008D">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q=Quantile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i</m:t>
                </m:r>
              </m:sub>
            </m:sSub>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sSubSup>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n+1</m:t>
                    </m:r>
                  </m:e>
                </m:d>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m:t>
                    </m:r>
                    <m:r>
                      <w:rPr>
                        <w:rFonts w:ascii="Times New Roman" w:cs="Times New Roman" w:eastAsia="Times New Roman" w:hAnsi="Times New Roman"/>
                        <w:sz w:val="28"/>
                        <w:szCs w:val="28"/>
                      </w:rPr>
                      <m:t>α</m:t>
                    </m:r>
                  </m:e>
                </m:d>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n</m:t>
                </m:r>
              </m:den>
            </m:f>
          </m:e>
        </m:d>
      </m:oMath>
      <w:r w:rsidDel="00000000" w:rsidR="00000000" w:rsidRPr="00000000">
        <w:rPr>
          <w:rtl w:val="0"/>
        </w:rPr>
      </w:r>
    </w:p>
    <w:p w:rsidR="00000000" w:rsidDel="00000000" w:rsidP="00000000" w:rsidRDefault="00000000" w:rsidRPr="00000000" w14:paraId="0000008E">
      <w:pPr>
        <w:numPr>
          <w:ilvl w:val="1"/>
          <w:numId w:val="43"/>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 new borrower with default probability </w:t>
      </w:r>
      <m:oMath>
        <m:r>
          <w:rPr>
            <w:rFonts w:ascii="Times New Roman" w:cs="Times New Roman" w:eastAsia="Times New Roman" w:hAnsi="Times New Roman"/>
            <w:sz w:val="28"/>
            <w:szCs w:val="28"/>
          </w:rPr>
          <m:t xml:space="preserve">P</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m:t>
            </m:r>
          </m:sup>
        </m:sSup>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F">
      <w:pPr>
        <w:numPr>
          <w:ilvl w:val="2"/>
          <w:numId w:val="11"/>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Include no_default in the prediction set </w:t>
      </w:r>
      <m:oMath>
        <m:r>
          <w:rPr>
            <w:rFonts w:ascii="Times New Roman" w:cs="Times New Roman" w:eastAsia="Times New Roman" w:hAnsi="Times New Roman"/>
            <w:sz w:val="28"/>
            <w:szCs w:val="28"/>
          </w:rPr>
          <m:t xml:space="preserve">C</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x</m:t>
            </m:r>
          </m:e>
        </m:d>
      </m:oMath>
      <w:r w:rsidDel="00000000" w:rsidR="00000000" w:rsidRPr="00000000">
        <w:rPr>
          <w:rFonts w:ascii="Times New Roman" w:cs="Times New Roman" w:eastAsia="Times New Roman" w:hAnsi="Times New Roman"/>
          <w:sz w:val="28"/>
          <w:szCs w:val="28"/>
          <w:rtl w:val="0"/>
        </w:rPr>
        <w:t xml:space="preserve"> if </w:t>
      </w:r>
      <m:oMath>
        <m:r>
          <w:rPr>
            <w:rFonts w:ascii="Times New Roman" w:cs="Times New Roman" w:eastAsia="Times New Roman" w:hAnsi="Times New Roman"/>
            <w:sz w:val="28"/>
            <w:szCs w:val="28"/>
          </w:rPr>
          <m:t xml:space="preserve">P</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m:t>
            </m:r>
          </m:sup>
        </m:sSup>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q</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0">
      <w:pPr>
        <w:numPr>
          <w:ilvl w:val="2"/>
          <w:numId w:val="11"/>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Include default in the prediction set </w:t>
      </w:r>
      <m:oMath>
        <m:r>
          <w:rPr>
            <w:rFonts w:ascii="Times New Roman" w:cs="Times New Roman" w:eastAsia="Times New Roman" w:hAnsi="Times New Roman"/>
            <w:sz w:val="28"/>
            <w:szCs w:val="28"/>
          </w:rPr>
          <m:t xml:space="preserve">C</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x</m:t>
            </m:r>
          </m:e>
        </m:d>
      </m:oMath>
      <w:r w:rsidDel="00000000" w:rsidR="00000000" w:rsidRPr="00000000">
        <w:rPr>
          <w:rFonts w:ascii="Times New Roman" w:cs="Times New Roman" w:eastAsia="Times New Roman" w:hAnsi="Times New Roman"/>
          <w:sz w:val="28"/>
          <w:szCs w:val="28"/>
          <w:rtl w:val="0"/>
        </w:rPr>
        <w:t xml:space="preserve"> if </w:t>
      </w:r>
      <m:oMath>
        <m:r>
          <w:rPr>
            <w:rFonts w:ascii="Times New Roman" w:cs="Times New Roman" w:eastAsia="Times New Roman" w:hAnsi="Times New Roman"/>
            <w:sz w:val="28"/>
            <w:szCs w:val="28"/>
          </w:rPr>
          <m:t xml:space="preserve">1−P</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m:t>
            </m:r>
          </m:sup>
        </m:sSup>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q</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P</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m:t>
            </m:r>
          </m:sup>
        </m:sSup>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1−q</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1">
      <w:pPr>
        <w:numPr>
          <w:ilvl w:val="1"/>
          <w:numId w:val="43"/>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t>
      </w:r>
      <m:oMath>
        <m:r>
          <w:rPr>
            <w:rFonts w:ascii="Times New Roman" w:cs="Times New Roman" w:eastAsia="Times New Roman" w:hAnsi="Times New Roman"/>
            <w:sz w:val="28"/>
            <w:szCs w:val="28"/>
          </w:rPr>
          <m:t xml:space="preserve">P</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m:t>
            </m:r>
          </m:sup>
        </m:sSup>
      </m:oMath>
      <w:r w:rsidDel="00000000" w:rsidR="00000000" w:rsidRPr="00000000">
        <w:rPr>
          <w:rFonts w:ascii="Times New Roman" w:cs="Times New Roman" w:eastAsia="Times New Roman" w:hAnsi="Times New Roman"/>
          <w:sz w:val="28"/>
          <w:szCs w:val="28"/>
          <w:rtl w:val="0"/>
        </w:rPr>
        <w:t xml:space="preserve"> satisfies both conditions:</w:t>
      </w:r>
    </w:p>
    <w:p w:rsidR="00000000" w:rsidDel="00000000" w:rsidP="00000000" w:rsidRDefault="00000000" w:rsidRPr="00000000" w14:paraId="00000092">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1−q</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P</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m:t>
            </m:r>
          </m:sup>
        </m:sSup>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q</m:t>
        </m:r>
      </m:oMath>
      <w:r w:rsidDel="00000000" w:rsidR="00000000" w:rsidRPr="00000000">
        <w:rPr>
          <w:rtl w:val="0"/>
        </w:rPr>
      </w:r>
    </w:p>
    <w:p w:rsidR="00000000" w:rsidDel="00000000" w:rsidP="00000000" w:rsidRDefault="00000000" w:rsidRPr="00000000" w14:paraId="00000093">
      <w:pPr>
        <w:numPr>
          <w:ilvl w:val="1"/>
          <w:numId w:val="55"/>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The prediction set contains </w:t>
      </w:r>
      <w:r w:rsidDel="00000000" w:rsidR="00000000" w:rsidRPr="00000000">
        <w:rPr>
          <w:rFonts w:ascii="Times New Roman" w:cs="Times New Roman" w:eastAsia="Times New Roman" w:hAnsi="Times New Roman"/>
          <w:b w:val="1"/>
          <w:bCs w:val="1"/>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labels (</w:t>
      </w:r>
      <m:oMath>
        <m:r>
          <w:rPr>
            <w:rFonts w:ascii="Times New Roman" w:cs="Times New Roman" w:eastAsia="Times New Roman" w:hAnsi="Times New Roman"/>
            <w:sz w:val="28"/>
            <w:szCs w:val="28"/>
          </w:rPr>
          <m:t xml:space="preserve">C</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x</m:t>
            </m:r>
          </m:e>
        </m:d>
        <m:r>
          <w:rPr>
            <w:rFonts w:ascii="Times New Roman" w:cs="Times New Roman" w:eastAsia="Times New Roman" w:hAnsi="Times New Roman"/>
            <w:sz w:val="28"/>
            <w:szCs w:val="28"/>
          </w:rPr>
          <m:t xml:space="preserve">={no_default,default}</m:t>
        </m:r>
      </m:oMath>
      <w:r w:rsidDel="00000000" w:rsidR="00000000" w:rsidRPr="00000000">
        <w:rPr>
          <w:rFonts w:ascii="Times New Roman" w:cs="Times New Roman" w:eastAsia="Times New Roman" w:hAnsi="Times New Roman"/>
          <w:sz w:val="28"/>
          <w:szCs w:val="28"/>
          <w:rtl w:val="0"/>
        </w:rPr>
        <w:t xml:space="preserve">). The system abstains (abstain = True) and overrides any automatic approval, routing the application to manual review.</w:t>
      </w:r>
    </w:p>
    <w:bookmarkStart w:colFirst="0" w:colLast="0" w:name="kix.1n1rv5qz5z8z" w:id="31"/>
    <w:bookmarkEnd w:id="31"/>
    <w:p w:rsidR="00000000" w:rsidDel="00000000" w:rsidP="00000000" w:rsidRDefault="00000000" w:rsidRPr="00000000" w14:paraId="00000094">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5. </w:t>
      </w:r>
      <w:commentRangeStart w:id="12"/>
      <w:r w:rsidDel="00000000" w:rsidR="00000000" w:rsidRPr="00000000">
        <w:rPr>
          <w:rFonts w:ascii="Times New Roman" w:cs="Times New Roman" w:eastAsia="Times New Roman" w:hAnsi="Times New Roman"/>
          <w:b w:val="1"/>
          <w:bCs w:val="1"/>
          <w:color w:val="4f81bd"/>
          <w:rtl w:val="0"/>
        </w:rPr>
        <w:t xml:space="preserve">Validation &amp; Performance Tracking</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5">
      <w:pPr>
        <w:numPr>
          <w:ilvl w:val="0"/>
          <w:numId w:val="50"/>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Files:</w:t>
      </w:r>
      <w:r w:rsidDel="00000000" w:rsidR="00000000" w:rsidRPr="00000000">
        <w:rPr>
          <w:rFonts w:ascii="Times New Roman" w:cs="Times New Roman" w:eastAsia="Times New Roman" w:hAnsi="Times New Roman"/>
          <w:sz w:val="28"/>
          <w:szCs w:val="28"/>
          <w:rtl w:val="0"/>
        </w:rPr>
        <w:t xml:space="preserve"> </w:t>
      </w:r>
      <w:hyperlink r:id="rId24">
        <w:r w:rsidDel="00000000" w:rsidR="00000000" w:rsidRPr="00000000">
          <w:rPr>
            <w:rFonts w:ascii="Times New Roman" w:cs="Times New Roman" w:eastAsia="Times New Roman" w:hAnsi="Times New Roman"/>
            <w:sz w:val="28"/>
            <w:szCs w:val="28"/>
            <w:rtl w:val="0"/>
          </w:rPr>
          <w:t xml:space="preserve">models_ai/validation.py</w:t>
        </w:r>
      </w:hyperlink>
      <w:r w:rsidDel="00000000" w:rsidR="00000000" w:rsidRPr="00000000">
        <w:rPr>
          <w:rFonts w:ascii="Times New Roman" w:cs="Times New Roman" w:eastAsia="Times New Roman" w:hAnsi="Times New Roman"/>
          <w:sz w:val="28"/>
          <w:szCs w:val="28"/>
          <w:rtl w:val="0"/>
        </w:rPr>
        <w:t xml:space="preserve">, </w:t>
      </w:r>
      <w:hyperlink r:id="rId25">
        <w:r w:rsidDel="00000000" w:rsidR="00000000" w:rsidRPr="00000000">
          <w:rPr>
            <w:rFonts w:ascii="Times New Roman" w:cs="Times New Roman" w:eastAsia="Times New Roman" w:hAnsi="Times New Roman"/>
            <w:sz w:val="28"/>
            <w:szCs w:val="28"/>
            <w:rtl w:val="0"/>
          </w:rPr>
          <w:t xml:space="preserve">models_ai/ensemble.py</w:t>
        </w:r>
      </w:hyperlink>
      <w:r w:rsidDel="00000000" w:rsidR="00000000" w:rsidRPr="00000000">
        <w:rPr>
          <w:rtl w:val="0"/>
        </w:rPr>
      </w:r>
    </w:p>
    <w:p w:rsidR="00000000" w:rsidDel="00000000" w:rsidP="00000000" w:rsidRDefault="00000000" w:rsidRPr="00000000" w14:paraId="00000096">
      <w:pPr>
        <w:numPr>
          <w:ilvl w:val="0"/>
          <w:numId w:val="50"/>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Evaluates panel classifiers using Stratified K-Fold Cross-Validation.</w:t>
      </w:r>
    </w:p>
    <w:p w:rsidR="00000000" w:rsidDel="00000000" w:rsidP="00000000" w:rsidRDefault="00000000" w:rsidRPr="00000000" w14:paraId="00000097">
      <w:pPr>
        <w:numPr>
          <w:ilvl w:val="0"/>
          <w:numId w:val="50"/>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Validation Metrics:</w:t>
      </w:r>
      <w:r w:rsidDel="00000000" w:rsidR="00000000" w:rsidRPr="00000000">
        <w:rPr>
          <w:rtl w:val="0"/>
        </w:rPr>
      </w:r>
    </w:p>
    <w:p w:rsidR="00000000" w:rsidDel="00000000" w:rsidP="00000000" w:rsidRDefault="00000000" w:rsidRPr="00000000" w14:paraId="00000098">
      <w:pPr>
        <w:numPr>
          <w:ilvl w:val="1"/>
          <w:numId w:val="41"/>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Gini Coefficient:</w:t>
      </w:r>
      <w:r w:rsidDel="00000000" w:rsidR="00000000" w:rsidRPr="00000000">
        <w:rPr>
          <w:rtl w:val="0"/>
        </w:rPr>
      </w:r>
    </w:p>
    <w:p w:rsidR="00000000" w:rsidDel="00000000" w:rsidP="00000000" w:rsidRDefault="00000000" w:rsidRPr="00000000" w14:paraId="00000099">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Gini=2</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AUC−1</m:t>
        </m:r>
      </m:oMath>
      <w:r w:rsidDel="00000000" w:rsidR="00000000" w:rsidRPr="00000000">
        <w:rPr>
          <w:rtl w:val="0"/>
        </w:rPr>
      </w:r>
    </w:p>
    <w:p w:rsidR="00000000" w:rsidDel="00000000" w:rsidP="00000000" w:rsidRDefault="00000000" w:rsidRPr="00000000" w14:paraId="0000009A">
      <w:pPr>
        <w:numPr>
          <w:ilvl w:val="1"/>
          <w:numId w:val="4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Kolmogorov-Smirnov (KS) Statistic:</w:t>
      </w:r>
      <w:r w:rsidDel="00000000" w:rsidR="00000000" w:rsidRPr="00000000">
        <w:rPr>
          <w:rFonts w:ascii="Times New Roman" w:cs="Times New Roman" w:eastAsia="Times New Roman" w:hAnsi="Times New Roman"/>
          <w:sz w:val="28"/>
          <w:szCs w:val="28"/>
          <w:rtl w:val="0"/>
        </w:rPr>
        <w:t xml:space="preserve"> Measures maximum separation between cumulative risk distributions:</w:t>
      </w:r>
    </w:p>
    <w:p w:rsidR="00000000" w:rsidDel="00000000" w:rsidP="00000000" w:rsidRDefault="00000000" w:rsidRPr="00000000" w14:paraId="0000009B">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KS=</m:t>
        </m:r>
        <m:limLow>
          <m:limLowPr>
            <m:ctrlPr>
              <w:rPr>
                <w:rFonts w:ascii="Times New Roman" w:cs="Times New Roman" w:eastAsia="Times New Roman" w:hAnsi="Times New Roman"/>
                <w:sz w:val="28"/>
                <w:szCs w:val="28"/>
              </w:rPr>
            </m:ctrlPr>
          </m:limLowPr>
          <m:e>
            <m:r>
              <w:rPr>
                <w:rFonts w:ascii="Times New Roman" w:cs="Times New Roman" w:eastAsia="Times New Roman" w:hAnsi="Times New Roman"/>
                <w:sz w:val="28"/>
                <w:szCs w:val="28"/>
              </w:rPr>
              <m:t>max</m:t>
            </m:r>
          </m:e>
          <m:lim>
            <m:r>
              <w:rPr>
                <w:rFonts w:ascii="Times New Roman" w:cs="Times New Roman" w:eastAsia="Times New Roman" w:hAnsi="Times New Roman"/>
                <w:sz w:val="28"/>
                <w:szCs w:val="28"/>
              </w:rPr>
              <m:t xml:space="preserve">t</m:t>
            </m:r>
          </m:lim>
        </m:limLow>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bad</m:t>
                </m:r>
              </m:sub>
            </m:sSub>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m:t>
                </m:r>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good</m:t>
                </m:r>
              </m:sub>
            </m:sSub>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m:t>
                </m:r>
              </m:e>
            </m:d>
          </m:e>
        </m:d>
      </m:oMath>
      <w:r w:rsidDel="00000000" w:rsidR="00000000" w:rsidRPr="00000000">
        <w:rPr>
          <w:rtl w:val="0"/>
        </w:rPr>
      </w:r>
    </w:p>
    <w:p w:rsidR="00000000" w:rsidDel="00000000" w:rsidP="00000000" w:rsidRDefault="00000000" w:rsidRPr="00000000" w14:paraId="0000009C">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ac5mxuaw3yk9" w:id="32"/>
    <w:bookmarkEnd w:id="32"/>
    <w:p w:rsidR="00000000" w:rsidDel="00000000" w:rsidP="00000000" w:rsidRDefault="00000000" w:rsidRPr="00000000" w14:paraId="0000009D">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7: Mathematical Point Conversion &amp; Center-Attribution</w:t>
      </w:r>
    </w:p>
    <w:p w:rsidR="00000000" w:rsidDel="00000000" w:rsidP="00000000" w:rsidRDefault="00000000" w:rsidRPr="00000000" w14:paraId="0000009E">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satisfy regulatory explainability requirements, credit scores must reconcile exactly with their score driver tables. The Alt-Credit engine implements a mathematically exact points conversion that shifts log-odds EBM terms into additive scorecard points.</w:t>
      </w:r>
    </w:p>
    <w:bookmarkStart w:colFirst="0" w:colLast="0" w:name="kix.yyiiw9ohrl6n" w:id="33"/>
    <w:bookmarkEnd w:id="33"/>
    <w:p w:rsidR="00000000" w:rsidDel="00000000" w:rsidP="00000000" w:rsidRDefault="00000000" w:rsidRPr="00000000" w14:paraId="0000009F">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w:t>
      </w:r>
      <w:commentRangeStart w:id="13"/>
      <w:r w:rsidDel="00000000" w:rsidR="00000000" w:rsidRPr="00000000">
        <w:rPr>
          <w:rFonts w:ascii="Times New Roman" w:cs="Times New Roman" w:eastAsia="Times New Roman" w:hAnsi="Times New Roman"/>
          <w:b w:val="1"/>
          <w:bCs w:val="1"/>
          <w:color w:val="4f81bd"/>
          <w:rtl w:val="0"/>
        </w:rPr>
        <w:t xml:space="preserve">Actuarial Scorecard Scaling</w:t>
      </w:r>
      <w:commentRangeEnd w:id="13"/>
      <w:r w:rsidDel="00000000" w:rsidR="00000000" w:rsidRPr="00000000">
        <w:commentReference w:id="13"/>
      </w:r>
      <w:r w:rsidDel="00000000" w:rsidR="00000000" w:rsidRPr="00000000">
        <w:rPr>
          <w:rFonts w:ascii="Times New Roman" w:cs="Times New Roman" w:eastAsia="Times New Roman" w:hAnsi="Times New Roman"/>
          <w:b w:val="1"/>
          <w:bCs w:val="1"/>
          <w:color w:val="4f81bd"/>
          <w:rtl w:val="0"/>
        </w:rPr>
        <w:t xml:space="preserve"> (Points-to-Double-the-Odds)</w:t>
      </w:r>
    </w:p>
    <w:p w:rsidR="00000000" w:rsidDel="00000000" w:rsidP="00000000" w:rsidRDefault="00000000" w:rsidRPr="00000000" w14:paraId="000000A0">
      <w:pPr>
        <w:numPr>
          <w:ilvl w:val="0"/>
          <w:numId w:val="60"/>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26">
        <w:r w:rsidDel="00000000" w:rsidR="00000000" w:rsidRPr="00000000">
          <w:rPr>
            <w:rFonts w:ascii="Times New Roman" w:cs="Times New Roman" w:eastAsia="Times New Roman" w:hAnsi="Times New Roman"/>
            <w:sz w:val="28"/>
            <w:szCs w:val="28"/>
            <w:rtl w:val="0"/>
          </w:rPr>
          <w:t xml:space="preserve">convergence/scorecard.py</w:t>
        </w:r>
      </w:hyperlink>
      <w:r w:rsidDel="00000000" w:rsidR="00000000" w:rsidRPr="00000000">
        <w:rPr>
          <w:rtl w:val="0"/>
        </w:rPr>
      </w:r>
    </w:p>
    <w:p w:rsidR="00000000" w:rsidDel="00000000" w:rsidP="00000000" w:rsidRDefault="00000000" w:rsidRPr="00000000" w14:paraId="000000A1">
      <w:pPr>
        <w:numPr>
          <w:ilvl w:val="0"/>
          <w:numId w:val="60"/>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Converts the EBM model’s default probabilities and log-odds contributions into a standard credit score.</w:t>
      </w:r>
    </w:p>
    <w:p w:rsidR="00000000" w:rsidDel="00000000" w:rsidP="00000000" w:rsidRDefault="00000000" w:rsidRPr="00000000" w14:paraId="000000A2">
      <w:pPr>
        <w:numPr>
          <w:ilvl w:val="0"/>
          <w:numId w:val="60"/>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Mathematical Transformations:</w:t>
      </w:r>
      <w:r w:rsidDel="00000000" w:rsidR="00000000" w:rsidRPr="00000000">
        <w:rPr>
          <w:rtl w:val="0"/>
        </w:rPr>
      </w:r>
    </w:p>
    <w:p w:rsidR="00000000" w:rsidDel="00000000" w:rsidP="00000000" w:rsidRDefault="00000000" w:rsidRPr="00000000" w14:paraId="000000A3">
      <w:pPr>
        <w:numPr>
          <w:ilvl w:val="1"/>
          <w:numId w:val="51"/>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Scorecard Constants:</w:t>
      </w:r>
      <w:r w:rsidDel="00000000" w:rsidR="00000000" w:rsidRPr="00000000">
        <w:rPr>
          <w:rtl w:val="0"/>
        </w:rPr>
      </w:r>
    </w:p>
    <w:p w:rsidR="00000000" w:rsidDel="00000000" w:rsidP="00000000" w:rsidRDefault="00000000" w:rsidRPr="00000000" w14:paraId="000000A4">
      <w:pPr>
        <w:numPr>
          <w:ilvl w:val="2"/>
          <w:numId w:val="9"/>
        </w:numPr>
        <w:spacing w:after="36" w:before="36" w:line="240" w:lineRule="auto"/>
        <w:ind w:left="2160" w:hanging="48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BASE_SCORE=600</m:t>
        </m:r>
      </m:oMath>
      <w:r w:rsidDel="00000000" w:rsidR="00000000" w:rsidRPr="00000000">
        <w:rPr>
          <w:rtl w:val="0"/>
        </w:rPr>
      </w:r>
    </w:p>
    <w:p w:rsidR="00000000" w:rsidDel="00000000" w:rsidP="00000000" w:rsidRDefault="00000000" w:rsidRPr="00000000" w14:paraId="000000A5">
      <w:pPr>
        <w:numPr>
          <w:ilvl w:val="2"/>
          <w:numId w:val="9"/>
        </w:numPr>
        <w:spacing w:after="36" w:before="36" w:line="240" w:lineRule="auto"/>
        <w:ind w:left="2160" w:hanging="48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BASE_ODDS=10.0</m:t>
        </m:r>
      </m:oMath>
      <w:r w:rsidDel="00000000" w:rsidR="00000000" w:rsidRPr="00000000">
        <w:rPr>
          <w:rFonts w:ascii="Times New Roman" w:cs="Times New Roman" w:eastAsia="Times New Roman" w:hAnsi="Times New Roman"/>
          <w:sz w:val="28"/>
          <w:szCs w:val="28"/>
          <w:rtl w:val="0"/>
        </w:rPr>
        <w:t xml:space="preserve"> (representing a </w:t>
      </w:r>
      <m:oMath>
        <m:r>
          <w:rPr>
            <w:rFonts w:ascii="Times New Roman" w:cs="Times New Roman" w:eastAsia="Times New Roman" w:hAnsi="Times New Roman"/>
            <w:sz w:val="28"/>
            <w:szCs w:val="28"/>
          </w:rPr>
          <m:t xml:space="preserve">10:1</m:t>
        </m:r>
      </m:oMath>
      <w:r w:rsidDel="00000000" w:rsidR="00000000" w:rsidRPr="00000000">
        <w:rPr>
          <w:rFonts w:ascii="Times New Roman" w:cs="Times New Roman" w:eastAsia="Times New Roman" w:hAnsi="Times New Roman"/>
          <w:sz w:val="28"/>
          <w:szCs w:val="28"/>
          <w:rtl w:val="0"/>
        </w:rPr>
        <w:t xml:space="preserve"> ratio of good to bad borrowers, equivalent to a default probability of </w:t>
      </w:r>
      <m:oMath>
        <m:r>
          <w:rPr>
            <w:rFonts w:ascii="Times New Roman" w:cs="Times New Roman" w:eastAsia="Times New Roman" w:hAnsi="Times New Roman"/>
            <w:sz w:val="28"/>
            <w:szCs w:val="28"/>
          </w:rPr>
          <m:t xml:space="preserve">1/</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1+10</m:t>
            </m:r>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9.09%</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6">
      <w:pPr>
        <w:numPr>
          <w:ilvl w:val="2"/>
          <w:numId w:val="9"/>
        </w:numPr>
        <w:spacing w:after="36" w:before="36" w:line="240" w:lineRule="auto"/>
        <w:ind w:left="2160" w:hanging="48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PDO=50</m:t>
        </m:r>
      </m:oMath>
      <w:r w:rsidDel="00000000" w:rsidR="00000000" w:rsidRPr="00000000">
        <w:rPr>
          <w:rFonts w:ascii="Times New Roman" w:cs="Times New Roman" w:eastAsia="Times New Roman" w:hAnsi="Times New Roman"/>
          <w:sz w:val="28"/>
          <w:szCs w:val="28"/>
          <w:rtl w:val="0"/>
        </w:rPr>
        <w:t xml:space="preserve"> (points required to double the odds of a good borrower).</w:t>
      </w:r>
    </w:p>
    <w:p w:rsidR="00000000" w:rsidDel="00000000" w:rsidP="00000000" w:rsidRDefault="00000000" w:rsidRPr="00000000" w14:paraId="000000A7">
      <w:pPr>
        <w:numPr>
          <w:ilvl w:val="1"/>
          <w:numId w:val="51"/>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Factor and Offset:</w:t>
      </w:r>
      <w:r w:rsidDel="00000000" w:rsidR="00000000" w:rsidRPr="00000000">
        <w:rPr>
          <w:rtl w:val="0"/>
        </w:rPr>
      </w:r>
    </w:p>
    <w:p w:rsidR="00000000" w:rsidDel="00000000" w:rsidP="00000000" w:rsidRDefault="00000000" w:rsidRPr="00000000" w14:paraId="000000A8">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PDO</m:t>
            </m:r>
          </m:num>
          <m:den>
            <m:r>
              <w:rPr>
                <w:rFonts w:ascii="Times New Roman" w:cs="Times New Roman" w:eastAsia="Times New Roman" w:hAnsi="Times New Roman"/>
                <w:sz w:val="28"/>
                <w:szCs w:val="28"/>
              </w:rPr>
              <m:t xml:space="preserve">ln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2</m:t>
                </m:r>
              </m:e>
            </m:d>
          </m:den>
        </m:f>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72.13475</m:t>
        </m:r>
      </m:oMath>
      <w:r w:rsidDel="00000000" w:rsidR="00000000" w:rsidRPr="00000000">
        <w:rPr>
          <w:rtl w:val="0"/>
        </w:rPr>
      </w:r>
    </w:p>
    <w:p w:rsidR="00000000" w:rsidDel="00000000" w:rsidP="00000000" w:rsidRDefault="00000000" w:rsidRPr="00000000" w14:paraId="000000A9">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C=BASE_SCORE−F</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ln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BASE_ODDS</m:t>
            </m:r>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433.914</m:t>
        </m:r>
      </m:oMath>
      <w:r w:rsidDel="00000000" w:rsidR="00000000" w:rsidRPr="00000000">
        <w:rPr>
          <w:rtl w:val="0"/>
        </w:rPr>
      </w:r>
    </w:p>
    <w:p w:rsidR="00000000" w:rsidDel="00000000" w:rsidP="00000000" w:rsidRDefault="00000000" w:rsidRPr="00000000" w14:paraId="000000AA">
      <w:pPr>
        <w:numPr>
          <w:ilvl w:val="1"/>
          <w:numId w:val="51"/>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Log-Odds to Credit Score:</w:t>
      </w:r>
      <w:r w:rsidDel="00000000" w:rsidR="00000000" w:rsidRPr="00000000">
        <w:rPr>
          <w:rtl w:val="0"/>
        </w:rPr>
      </w:r>
    </w:p>
    <w:p w:rsidR="00000000" w:rsidDel="00000000" w:rsidP="00000000" w:rsidRDefault="00000000" w:rsidRPr="00000000" w14:paraId="000000AB">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Score=C−F</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ln</m:t>
        </m:r>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PD</m:t>
                </m:r>
              </m:num>
              <m:den>
                <m:r>
                  <w:rPr>
                    <w:rFonts w:ascii="Times New Roman" w:cs="Times New Roman" w:eastAsia="Times New Roman" w:hAnsi="Times New Roman"/>
                    <w:sz w:val="28"/>
                    <w:szCs w:val="28"/>
                  </w:rPr>
                  <m:t xml:space="preserve">1−PD</m:t>
                </m:r>
              </m:den>
            </m:f>
          </m:e>
        </m:d>
      </m:oMath>
      <w:r w:rsidDel="00000000" w:rsidR="00000000" w:rsidRPr="00000000">
        <w:rPr>
          <w:rtl w:val="0"/>
        </w:rPr>
      </w:r>
    </w:p>
    <w:p w:rsidR="00000000" w:rsidDel="00000000" w:rsidP="00000000" w:rsidRDefault="00000000" w:rsidRPr="00000000" w14:paraId="000000AC">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Credit Score=max</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300,min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900,round</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Score</m:t>
                    </m:r>
                  </m:e>
                </m:d>
              </m:e>
            </m:d>
          </m:e>
        </m:d>
      </m:oMath>
      <w:r w:rsidDel="00000000" w:rsidR="00000000" w:rsidRPr="00000000">
        <w:rPr>
          <w:rtl w:val="0"/>
        </w:rPr>
      </w:r>
    </w:p>
    <w:bookmarkStart w:colFirst="0" w:colLast="0" w:name="kix.7s23znqt5vc3" w:id="34"/>
    <w:bookmarkEnd w:id="34"/>
    <w:p w:rsidR="00000000" w:rsidDel="00000000" w:rsidP="00000000" w:rsidRDefault="00000000" w:rsidRPr="00000000" w14:paraId="000000AD">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w:t>
      </w:r>
      <w:commentRangeStart w:id="14"/>
      <w:r w:rsidDel="00000000" w:rsidR="00000000" w:rsidRPr="00000000">
        <w:rPr>
          <w:rFonts w:ascii="Times New Roman" w:cs="Times New Roman" w:eastAsia="Times New Roman" w:hAnsi="Times New Roman"/>
          <w:b w:val="1"/>
          <w:bCs w:val="1"/>
          <w:color w:val="4f81bd"/>
          <w:rtl w:val="0"/>
        </w:rPr>
        <w:t xml:space="preserve">Dynamic Centering</w:t>
      </w:r>
      <w:commentRangeEnd w:id="14"/>
      <w:r w:rsidDel="00000000" w:rsidR="00000000" w:rsidRPr="00000000">
        <w:commentReference w:id="14"/>
      </w:r>
      <w:r w:rsidDel="00000000" w:rsidR="00000000" w:rsidRPr="00000000">
        <w:rPr>
          <w:rFonts w:ascii="Times New Roman" w:cs="Times New Roman" w:eastAsia="Times New Roman" w:hAnsi="Times New Roman"/>
          <w:b w:val="1"/>
          <w:bCs w:val="1"/>
          <w:color w:val="4f81bd"/>
          <w:rtl w:val="0"/>
        </w:rPr>
        <w:t xml:space="preserve"> (The “All-Green Wall” Correction)</w:t>
      </w:r>
    </w:p>
    <w:p w:rsidR="00000000" w:rsidDel="00000000" w:rsidP="00000000" w:rsidRDefault="00000000" w:rsidRPr="00000000" w14:paraId="000000AE">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 EBM is trained with balanced class weights, its intercept sits at a </w:t>
      </w:r>
      <m:oMath>
        <m:r>
          <m:t>≈</m:t>
        </m:r>
        <m:r>
          <w:rPr>
            <w:rFonts w:ascii="Times New Roman" w:cs="Times New Roman" w:eastAsia="Times New Roman" w:hAnsi="Times New Roman"/>
            <w:sz w:val="28"/>
            <w:szCs w:val="28"/>
          </w:rPr>
          <m:t xml:space="preserve">50%</m:t>
        </m:r>
      </m:oMath>
      <w:r w:rsidDel="00000000" w:rsidR="00000000" w:rsidRPr="00000000">
        <w:rPr>
          <w:rFonts w:ascii="Times New Roman" w:cs="Times New Roman" w:eastAsia="Times New Roman" w:hAnsi="Times New Roman"/>
          <w:sz w:val="28"/>
          <w:szCs w:val="28"/>
          <w:rtl w:val="0"/>
        </w:rPr>
        <w:t xml:space="preserve"> coin-flip default rate. Measured against this intercept, average low-risk borrowers would appear all-positive, and areas for improvement would never surface.</w:t>
      </w:r>
    </w:p>
    <w:p w:rsidR="00000000" w:rsidDel="00000000" w:rsidP="00000000" w:rsidRDefault="00000000" w:rsidRPr="00000000" w14:paraId="000000AF">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address this, we re-center the contributions against the average values of the scored population: 1. We compute the population-average contribution per feature (the “typical applicant”):</w:t>
      </w:r>
    </w:p>
    <w:p w:rsidR="00000000" w:rsidDel="00000000" w:rsidP="00000000" w:rsidRDefault="00000000" w:rsidRPr="00000000" w14:paraId="000000B0">
      <w:pPr>
        <w:spacing w:after="200" w:lin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M</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M</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i</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j,i</m:t>
                </m:r>
              </m:sub>
            </m:sSub>
          </m:e>
        </m:d>
      </m:oMath>
      <w:r w:rsidDel="00000000" w:rsidR="00000000" w:rsidRPr="00000000">
        <w:rPr>
          <w:rtl w:val="0"/>
        </w:rPr>
      </w:r>
    </w:p>
    <w:p w:rsidR="00000000" w:rsidDel="00000000" w:rsidP="00000000" w:rsidRDefault="00000000" w:rsidRPr="00000000" w14:paraId="000000B1">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We subtract this baseline from each borrower’s raw feature contribution:</w:t>
      </w:r>
    </w:p>
    <w:p w:rsidR="00000000" w:rsidDel="00000000" w:rsidP="00000000" w:rsidRDefault="00000000" w:rsidRPr="00000000" w14:paraId="000000B2">
      <w:pPr>
        <w:spacing w:after="200" w:lin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centered_contribution</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i</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oMath>
      <w:r w:rsidDel="00000000" w:rsidR="00000000" w:rsidRPr="00000000">
        <w:rPr>
          <w:rtl w:val="0"/>
        </w:rPr>
      </w:r>
    </w:p>
    <w:p w:rsidR="00000000" w:rsidDel="00000000" w:rsidP="00000000" w:rsidRDefault="00000000" w:rsidRPr="00000000" w14:paraId="000000B3">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We shift the intercept to maintain score reconciliation:</w:t>
      </w:r>
    </w:p>
    <w:p w:rsidR="00000000" w:rsidDel="00000000" w:rsidP="00000000" w:rsidRDefault="00000000" w:rsidRPr="00000000" w14:paraId="000000B4">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typical_intercept=</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corrected</m:t>
            </m:r>
          </m:sup>
        </m:sSubSup>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D</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oMath>
      <w:r w:rsidDel="00000000" w:rsidR="00000000" w:rsidRPr="00000000">
        <w:rPr>
          <w:rtl w:val="0"/>
        </w:rPr>
      </w:r>
    </w:p>
    <w:p w:rsidR="00000000" w:rsidDel="00000000" w:rsidP="00000000" w:rsidRDefault="00000000" w:rsidRPr="00000000" w14:paraId="000000B5">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The scorecard points are then calculated:</w:t>
      </w:r>
    </w:p>
    <w:p w:rsidR="00000000" w:rsidDel="00000000" w:rsidP="00000000" w:rsidRDefault="00000000" w:rsidRPr="00000000" w14:paraId="000000B6">
      <w:pPr>
        <w:spacing w:after="200" w:lin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points</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=−F</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centered_contribution</m:t>
            </m:r>
          </m:e>
          <m:sub>
            <m:r>
              <w:rPr>
                <w:rFonts w:ascii="Times New Roman" w:cs="Times New Roman" w:eastAsia="Times New Roman" w:hAnsi="Times New Roman"/>
                <w:sz w:val="28"/>
                <w:szCs w:val="28"/>
              </w:rPr>
              <m:t xml:space="preserve">i</m:t>
            </m:r>
          </m:sub>
        </m:sSub>
      </m:oMath>
      <w:r w:rsidDel="00000000" w:rsidR="00000000" w:rsidRPr="00000000">
        <w:rPr>
          <w:rtl w:val="0"/>
        </w:rPr>
      </w:r>
    </w:p>
    <w:p w:rsidR="00000000" w:rsidDel="00000000" w:rsidP="00000000" w:rsidRDefault="00000000" w:rsidRPr="00000000" w14:paraId="000000B7">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base_points=C−F</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typical_intercept</m:t>
        </m:r>
      </m:oMath>
      <w:r w:rsidDel="00000000" w:rsidR="00000000" w:rsidRPr="00000000">
        <w:rPr>
          <w:rtl w:val="0"/>
        </w:rPr>
      </w:r>
    </w:p>
    <w:p w:rsidR="00000000" w:rsidDel="00000000" w:rsidP="00000000" w:rsidRDefault="00000000" w:rsidRPr="00000000" w14:paraId="000000B8">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Score=base_points+</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D</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points</m:t>
            </m:r>
          </m:e>
          <m:sub>
            <m:r>
              <w:rPr>
                <w:rFonts w:ascii="Times New Roman" w:cs="Times New Roman" w:eastAsia="Times New Roman" w:hAnsi="Times New Roman"/>
                <w:sz w:val="28"/>
                <w:szCs w:val="28"/>
              </w:rPr>
              <m:t xml:space="preserve">i</m:t>
            </m:r>
          </m:sub>
        </m:sSub>
      </m:oMath>
      <w:r w:rsidDel="00000000" w:rsidR="00000000" w:rsidRPr="00000000">
        <w:rPr>
          <w:rtl w:val="0"/>
        </w:rPr>
      </w:r>
    </w:p>
    <w:p w:rsidR="00000000" w:rsidDel="00000000" w:rsidP="00000000" w:rsidRDefault="00000000" w:rsidRPr="00000000" w14:paraId="000000B9">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Personal adverse action codes are generated from features where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centered_contribution</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&gt;0</m:t>
        </m:r>
      </m:oMath>
      <w:r w:rsidDel="00000000" w:rsidR="00000000" w:rsidRPr="00000000">
        <w:rPr>
          <w:rFonts w:ascii="Times New Roman" w:cs="Times New Roman" w:eastAsia="Times New Roman" w:hAnsi="Times New Roman"/>
          <w:sz w:val="28"/>
          <w:szCs w:val="28"/>
          <w:rtl w:val="0"/>
        </w:rPr>
        <w:t xml:space="preserve"> (meaning the borrower’s risk on that feature is higher than average). These adverse drivers are </w:t>
      </w:r>
      <w:r w:rsidDel="00000000" w:rsidR="00000000" w:rsidRPr="00000000">
        <w:rPr>
          <w:rFonts w:ascii="Times New Roman" w:cs="Times New Roman" w:eastAsia="Times New Roman" w:hAnsi="Times New Roman"/>
          <w:b w:val="1"/>
          <w:bCs w:val="1"/>
          <w:sz w:val="28"/>
          <w:szCs w:val="28"/>
          <w:rtl w:val="0"/>
        </w:rPr>
        <w:t xml:space="preserve">sorted first</w:t>
      </w:r>
      <w:r w:rsidDel="00000000" w:rsidR="00000000" w:rsidRPr="00000000">
        <w:rPr>
          <w:rFonts w:ascii="Times New Roman" w:cs="Times New Roman" w:eastAsia="Times New Roman" w:hAnsi="Times New Roman"/>
          <w:sz w:val="28"/>
          <w:szCs w:val="28"/>
          <w:rtl w:val="0"/>
        </w:rPr>
        <w:t xml:space="preserve"> in the UI, ensuring rejected applicants see real reasons for rejection rather than a list of positive features.</w:t>
      </w:r>
    </w:p>
    <w:bookmarkStart w:colFirst="0" w:colLast="0" w:name="kix.e97esthx87w4" w:id="35"/>
    <w:bookmarkEnd w:id="35"/>
    <w:p w:rsidR="00000000" w:rsidDel="00000000" w:rsidP="00000000" w:rsidRDefault="00000000" w:rsidRPr="00000000" w14:paraId="000000BA">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3. Concrete Mathematical Example</w:t>
      </w:r>
    </w:p>
    <w:p w:rsidR="00000000" w:rsidDel="00000000" w:rsidP="00000000" w:rsidRDefault="00000000" w:rsidRPr="00000000" w14:paraId="000000BB">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Let’s calculate the points and score for a borrower, assuming a three-feature simplified model.</w:t>
      </w:r>
    </w:p>
    <w:p w:rsidR="00000000" w:rsidDel="00000000" w:rsidP="00000000" w:rsidRDefault="00000000" w:rsidRPr="00000000" w14:paraId="000000BC">
      <w:pPr>
        <w:numPr>
          <w:ilvl w:val="0"/>
          <w:numId w:val="1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Scorecard Constants:</w:t>
      </w: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F=72.135</m:t>
        </m:r>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C=433.914</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D">
      <w:pPr>
        <w:numPr>
          <w:ilvl w:val="0"/>
          <w:numId w:val="1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Model Parameters:</w:t>
      </w:r>
      <w:r w:rsidDel="00000000" w:rsidR="00000000" w:rsidRPr="00000000">
        <w:rPr>
          <w:rFonts w:ascii="Times New Roman" w:cs="Times New Roman" w:eastAsia="Times New Roman" w:hAnsi="Times New Roman"/>
          <w:sz w:val="28"/>
          <w:szCs w:val="28"/>
          <w:rtl w:val="0"/>
        </w:rPr>
        <w:t xml:space="preserve"> </w:t>
      </w:r>
      <m:oMath>
        <m:sSubSup>
          <m:sSubSupPr>
            <m:ctrlPr>
              <w:rPr>
                <w:rFonts w:ascii="Times New Roman" w:cs="Times New Roman" w:eastAsia="Times New Roman" w:hAnsi="Times New Roman"/>
                <w:sz w:val="28"/>
                <w:szCs w:val="28"/>
              </w:rPr>
            </m:ctrlPr>
          </m:sSubSupPr>
          <m:e>
            <m:r>
              <m:t>β</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corrected</m:t>
            </m:r>
          </m:sup>
        </m:sSubSup>
        <m:r>
          <w:rPr>
            <w:rFonts w:ascii="Times New Roman" w:cs="Times New Roman" w:eastAsia="Times New Roman" w:hAnsi="Times New Roman"/>
            <w:sz w:val="28"/>
            <w:szCs w:val="28"/>
          </w:rPr>
          <m:t xml:space="preserve">=−2.197</m:t>
        </m:r>
      </m:oMath>
      <w:r w:rsidDel="00000000" w:rsidR="00000000" w:rsidRPr="00000000">
        <w:rPr>
          <w:rFonts w:ascii="Times New Roman" w:cs="Times New Roman" w:eastAsia="Times New Roman" w:hAnsi="Times New Roman"/>
          <w:sz w:val="28"/>
          <w:szCs w:val="28"/>
          <w:rtl w:val="0"/>
        </w:rPr>
        <w:t xml:space="preserve"> (equivalent to a </w:t>
      </w:r>
      <m:oMath>
        <m:r>
          <m:t>≈</m:t>
        </m:r>
        <m:r>
          <w:rPr>
            <w:rFonts w:ascii="Times New Roman" w:cs="Times New Roman" w:eastAsia="Times New Roman" w:hAnsi="Times New Roman"/>
            <w:sz w:val="28"/>
            <w:szCs w:val="28"/>
          </w:rPr>
          <m:t xml:space="preserve">10%</m:t>
        </m:r>
      </m:oMath>
      <w:r w:rsidDel="00000000" w:rsidR="00000000" w:rsidRPr="00000000">
        <w:rPr>
          <w:rFonts w:ascii="Times New Roman" w:cs="Times New Roman" w:eastAsia="Times New Roman" w:hAnsi="Times New Roman"/>
          <w:sz w:val="28"/>
          <w:szCs w:val="28"/>
          <w:rtl w:val="0"/>
        </w:rPr>
        <w:t xml:space="preserve"> default probability baseline).</w:t>
      </w:r>
    </w:p>
    <w:p w:rsidR="00000000" w:rsidDel="00000000" w:rsidP="00000000" w:rsidRDefault="00000000" w:rsidRPr="00000000" w14:paraId="000000BE">
      <w:pPr>
        <w:numPr>
          <w:ilvl w:val="0"/>
          <w:numId w:val="17"/>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Features, Outputs, and Baselines:</w:t>
      </w:r>
      <w:r w:rsidDel="00000000" w:rsidR="00000000" w:rsidRPr="00000000">
        <w:rPr>
          <w:rtl w:val="0"/>
        </w:rPr>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BF">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Name (</w:t>
            </w:r>
            <m:oMath>
              <m:r>
                <w:rPr>
                  <w:rFonts w:ascii="Times New Roman" w:cs="Times New Roman" w:eastAsia="Times New Roman" w:hAnsi="Times New Roman"/>
                  <w:sz w:val="28"/>
                  <w:szCs w:val="28"/>
                </w:rPr>
                <m:t xml:space="preserve">i</m:t>
              </m:r>
            </m:oMath>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C0">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 EBM Contribution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i</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e>
              </m:d>
            </m:oMath>
            <w:r w:rsidDel="00000000" w:rsidR="00000000" w:rsidRPr="00000000">
              <w:rPr>
                <w:rtl w:val="0"/>
              </w:rPr>
            </w:r>
          </w:p>
        </w:tc>
        <w:tc>
          <w:tcPr/>
          <w:p w:rsidR="00000000" w:rsidDel="00000000" w:rsidP="00000000" w:rsidRDefault="00000000" w:rsidRPr="00000000" w14:paraId="000000C1">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Population Baseline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oMath>
            <w:r w:rsidDel="00000000" w:rsidR="00000000" w:rsidRPr="00000000">
              <w:rPr>
                <w:rtl w:val="0"/>
              </w:rPr>
            </w:r>
          </w:p>
        </w:tc>
        <w:tc>
          <w:tcPr/>
          <w:p w:rsidR="00000000" w:rsidDel="00000000" w:rsidP="00000000" w:rsidRDefault="00000000" w:rsidRPr="00000000" w14:paraId="000000C2">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Centered Contribution </w:t>
            </w:r>
            <m:oMath>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i</m:t>
                  </m:r>
                </m:sub>
                <m:sup>
                  <m:r>
                    <w:rPr>
                      <w:rFonts w:ascii="Times New Roman" w:cs="Times New Roman" w:eastAsia="Times New Roman" w:hAnsi="Times New Roman"/>
                      <w:sz w:val="28"/>
                      <w:szCs w:val="28"/>
                    </w:rPr>
                    <m:t xml:space="preserve">*</m:t>
                  </m:r>
                </m:sup>
              </m:sSubSup>
            </m:oMath>
            <w:r w:rsidDel="00000000" w:rsidR="00000000" w:rsidRPr="00000000">
              <w:rPr>
                <w:rtl w:val="0"/>
              </w:rPr>
            </w:r>
          </w:p>
        </w:tc>
        <w:tc>
          <w:tcPr/>
          <w:p w:rsidR="00000000" w:rsidDel="00000000" w:rsidP="00000000" w:rsidRDefault="00000000" w:rsidRPr="00000000" w14:paraId="000000C3">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Points Calculation (</w:t>
            </w:r>
            <m:oMath>
              <m:r>
                <w:rPr>
                  <w:rFonts w:ascii="Times New Roman" w:cs="Times New Roman" w:eastAsia="Times New Roman" w:hAnsi="Times New Roman"/>
                  <w:sz w:val="28"/>
                  <w:szCs w:val="28"/>
                </w:rPr>
                <m:t xml:space="preserve">−F</m:t>
              </m:r>
              <m:r>
                <w:rPr>
                  <w:rFonts w:ascii="Times New Roman" w:cs="Times New Roman" w:eastAsia="Times New Roman" w:hAnsi="Times New Roman"/>
                  <w:sz w:val="28"/>
                  <w:szCs w:val="28"/>
                </w:rPr>
                <m:t>⋅</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i</m:t>
                  </m:r>
                </m:sub>
                <m:sup>
                  <m:r>
                    <w:rPr>
                      <w:rFonts w:ascii="Times New Roman" w:cs="Times New Roman" w:eastAsia="Times New Roman" w:hAnsi="Times New Roman"/>
                      <w:sz w:val="28"/>
                      <w:szCs w:val="28"/>
                    </w:rPr>
                    <m:t xml:space="preserve">*</m:t>
                  </m:r>
                </m:sup>
              </m:sSubSup>
            </m:oMath>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p w:rsidR="00000000" w:rsidDel="00000000" w:rsidP="00000000" w:rsidRDefault="00000000" w:rsidRPr="00000000" w14:paraId="000000C4">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missed_payments_count</w:t>
            </w:r>
            <w:r w:rsidDel="00000000" w:rsidR="00000000" w:rsidRPr="00000000">
              <w:rPr>
                <w:rtl w:val="0"/>
              </w:rPr>
            </w:r>
          </w:p>
        </w:tc>
        <w:tc>
          <w:tcPr/>
          <w:p w:rsidR="00000000" w:rsidDel="00000000" w:rsidP="00000000" w:rsidRDefault="00000000" w:rsidRPr="00000000" w14:paraId="000000C5">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+0.40</m:t>
              </m:r>
            </m:oMath>
            <w:r w:rsidDel="00000000" w:rsidR="00000000" w:rsidRPr="00000000">
              <w:rPr>
                <w:rFonts w:ascii="Times New Roman" w:cs="Times New Roman" w:eastAsia="Times New Roman" w:hAnsi="Times New Roman"/>
                <w:sz w:val="28"/>
                <w:szCs w:val="28"/>
                <w:rtl w:val="0"/>
              </w:rPr>
              <w:t xml:space="preserve"> (increased risk)</w:t>
            </w:r>
          </w:p>
        </w:tc>
        <w:tc>
          <w:tcPr/>
          <w:p w:rsidR="00000000" w:rsidDel="00000000" w:rsidP="00000000" w:rsidRDefault="00000000" w:rsidRPr="00000000" w14:paraId="000000C6">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+0.10</m:t>
              </m:r>
            </m:oMath>
            <w:r w:rsidDel="00000000" w:rsidR="00000000" w:rsidRPr="00000000">
              <w:rPr>
                <w:rtl w:val="0"/>
              </w:rPr>
            </w:r>
          </w:p>
        </w:tc>
        <w:tc>
          <w:tcPr/>
          <w:p w:rsidR="00000000" w:rsidDel="00000000" w:rsidP="00000000" w:rsidRDefault="00000000" w:rsidRPr="00000000" w14:paraId="000000C7">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+0.30</m:t>
              </m:r>
            </m:oMath>
            <w:r w:rsidDel="00000000" w:rsidR="00000000" w:rsidRPr="00000000">
              <w:rPr>
                <w:rtl w:val="0"/>
              </w:rPr>
            </w:r>
          </w:p>
        </w:tc>
        <w:tc>
          <w:tcPr/>
          <w:p w:rsidR="00000000" w:rsidDel="00000000" w:rsidP="00000000" w:rsidRDefault="00000000" w:rsidRPr="00000000" w14:paraId="000000C8">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−72.135</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0.30=−21.6</m:t>
              </m:r>
            </m:oMath>
            <w:r w:rsidDel="00000000" w:rsidR="00000000" w:rsidRPr="00000000">
              <w:rPr>
                <w:rtl w:val="0"/>
              </w:rPr>
            </w:r>
          </w:p>
        </w:tc>
      </w:tr>
      <w:tr>
        <w:trPr>
          <w:cantSplit w:val="0"/>
          <w:tblHeader w:val="0"/>
        </w:trPr>
        <w:tc>
          <w:tcPr/>
          <w:p w:rsidR="00000000" w:rsidDel="00000000" w:rsidP="00000000" w:rsidRDefault="00000000" w:rsidRPr="00000000" w14:paraId="000000C9">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monthly_income_mean</w:t>
            </w:r>
            <w:r w:rsidDel="00000000" w:rsidR="00000000" w:rsidRPr="00000000">
              <w:rPr>
                <w:rtl w:val="0"/>
              </w:rPr>
            </w:r>
          </w:p>
        </w:tc>
        <w:tc>
          <w:tcPr/>
          <w:p w:rsidR="00000000" w:rsidDel="00000000" w:rsidP="00000000" w:rsidRDefault="00000000" w:rsidRPr="00000000" w14:paraId="000000CA">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−0.60</m:t>
              </m:r>
            </m:oMath>
            <w:r w:rsidDel="00000000" w:rsidR="00000000" w:rsidRPr="00000000">
              <w:rPr>
                <w:rFonts w:ascii="Times New Roman" w:cs="Times New Roman" w:eastAsia="Times New Roman" w:hAnsi="Times New Roman"/>
                <w:sz w:val="28"/>
                <w:szCs w:val="28"/>
                <w:rtl w:val="0"/>
              </w:rPr>
              <w:t xml:space="preserve"> (reduced risk)</w:t>
            </w:r>
          </w:p>
        </w:tc>
        <w:tc>
          <w:tcPr/>
          <w:p w:rsidR="00000000" w:rsidDel="00000000" w:rsidP="00000000" w:rsidRDefault="00000000" w:rsidRPr="00000000" w14:paraId="000000CB">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−0.20</m:t>
              </m:r>
            </m:oMath>
            <w:r w:rsidDel="00000000" w:rsidR="00000000" w:rsidRPr="00000000">
              <w:rPr>
                <w:rtl w:val="0"/>
              </w:rPr>
            </w:r>
          </w:p>
        </w:tc>
        <w:tc>
          <w:tcPr/>
          <w:p w:rsidR="00000000" w:rsidDel="00000000" w:rsidP="00000000" w:rsidRDefault="00000000" w:rsidRPr="00000000" w14:paraId="000000CC">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−0.40</m:t>
              </m:r>
            </m:oMath>
            <w:r w:rsidDel="00000000" w:rsidR="00000000" w:rsidRPr="00000000">
              <w:rPr>
                <w:rtl w:val="0"/>
              </w:rPr>
            </w:r>
          </w:p>
        </w:tc>
        <w:tc>
          <w:tcPr/>
          <w:p w:rsidR="00000000" w:rsidDel="00000000" w:rsidP="00000000" w:rsidRDefault="00000000" w:rsidRPr="00000000" w14:paraId="000000CD">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−72.135</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−0.40</m:t>
                  </m:r>
                </m:e>
              </m:d>
              <m:r>
                <w:rPr>
                  <w:rFonts w:ascii="Times New Roman" w:cs="Times New Roman" w:eastAsia="Times New Roman" w:hAnsi="Times New Roman"/>
                  <w:sz w:val="28"/>
                  <w:szCs w:val="28"/>
                </w:rPr>
                <m:t xml:space="preserve">=+28.9</m:t>
              </m:r>
            </m:oMath>
            <w:r w:rsidDel="00000000" w:rsidR="00000000" w:rsidRPr="00000000">
              <w:rPr>
                <w:rtl w:val="0"/>
              </w:rPr>
            </w:r>
          </w:p>
        </w:tc>
      </w:tr>
      <w:tr>
        <w:trPr>
          <w:cantSplit w:val="0"/>
          <w:tblHeader w:val="0"/>
        </w:trPr>
        <w:tc>
          <w:tcPr/>
          <w:p w:rsidR="00000000" w:rsidDel="00000000" w:rsidP="00000000" w:rsidRDefault="00000000" w:rsidRPr="00000000" w14:paraId="000000CE">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conscientiousness</w:t>
            </w:r>
            <w:r w:rsidDel="00000000" w:rsidR="00000000" w:rsidRPr="00000000">
              <w:rPr>
                <w:rtl w:val="0"/>
              </w:rPr>
            </w:r>
          </w:p>
        </w:tc>
        <w:tc>
          <w:tcPr/>
          <w:p w:rsidR="00000000" w:rsidDel="00000000" w:rsidP="00000000" w:rsidRDefault="00000000" w:rsidRPr="00000000" w14:paraId="000000CF">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−0.10</m:t>
              </m:r>
            </m:oMath>
            <w:r w:rsidDel="00000000" w:rsidR="00000000" w:rsidRPr="00000000">
              <w:rPr>
                <w:rFonts w:ascii="Times New Roman" w:cs="Times New Roman" w:eastAsia="Times New Roman" w:hAnsi="Times New Roman"/>
                <w:sz w:val="28"/>
                <w:szCs w:val="28"/>
                <w:rtl w:val="0"/>
              </w:rPr>
              <w:t xml:space="preserve"> (reduced risk)</w:t>
            </w:r>
          </w:p>
        </w:tc>
        <w:tc>
          <w:tcPr/>
          <w:p w:rsidR="00000000" w:rsidDel="00000000" w:rsidP="00000000" w:rsidRDefault="00000000" w:rsidRPr="00000000" w14:paraId="000000D0">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+0.05</m:t>
              </m:r>
            </m:oMath>
            <w:r w:rsidDel="00000000" w:rsidR="00000000" w:rsidRPr="00000000">
              <w:rPr>
                <w:rtl w:val="0"/>
              </w:rPr>
            </w:r>
          </w:p>
        </w:tc>
        <w:tc>
          <w:tcPr/>
          <w:p w:rsidR="00000000" w:rsidDel="00000000" w:rsidP="00000000" w:rsidRDefault="00000000" w:rsidRPr="00000000" w14:paraId="000000D1">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−0.15</m:t>
              </m:r>
            </m:oMath>
            <w:r w:rsidDel="00000000" w:rsidR="00000000" w:rsidRPr="00000000">
              <w:rPr>
                <w:rtl w:val="0"/>
              </w:rPr>
            </w:r>
          </w:p>
        </w:tc>
        <w:tc>
          <w:tcPr/>
          <w:p w:rsidR="00000000" w:rsidDel="00000000" w:rsidP="00000000" w:rsidRDefault="00000000" w:rsidRPr="00000000" w14:paraId="000000D2">
            <w:pPr>
              <w:spacing w:after="36" w:before="36" w:line="240" w:lineRule="auto"/>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−72.135</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−0.15</m:t>
                  </m:r>
                </m:e>
              </m:d>
              <m:r>
                <w:rPr>
                  <w:rFonts w:ascii="Times New Roman" w:cs="Times New Roman" w:eastAsia="Times New Roman" w:hAnsi="Times New Roman"/>
                  <w:sz w:val="28"/>
                  <w:szCs w:val="28"/>
                </w:rPr>
                <m:t xml:space="preserve">=+10.8</m:t>
              </m:r>
            </m:oMath>
            <w:r w:rsidDel="00000000" w:rsidR="00000000" w:rsidRPr="00000000">
              <w:rPr>
                <w:rtl w:val="0"/>
              </w:rPr>
            </w:r>
          </w:p>
        </w:tc>
      </w:tr>
    </w:tbl>
    <w:p w:rsidR="00000000" w:rsidDel="00000000" w:rsidP="00000000" w:rsidRDefault="00000000" w:rsidRPr="00000000" w14:paraId="000000D3">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1: Compute the log-odds sum (logit)</w:t>
      </w:r>
      <w:r w:rsidDel="00000000" w:rsidR="00000000" w:rsidRPr="00000000">
        <w:rPr>
          <w:rtl w:val="0"/>
        </w:rPr>
      </w:r>
    </w:p>
    <w:p w:rsidR="00000000" w:rsidDel="00000000" w:rsidP="00000000" w:rsidRDefault="00000000" w:rsidRPr="00000000" w14:paraId="000000D4">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logit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PD</m:t>
            </m:r>
          </m:e>
        </m:d>
        <m:r>
          <w:rPr>
            <w:rFonts w:ascii="Times New Roman" w:cs="Times New Roman" w:eastAsia="Times New Roman" w:hAnsi="Times New Roman"/>
            <w:sz w:val="28"/>
            <w:szCs w:val="28"/>
          </w:rPr>
          <m:t xml:space="preserve">=</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corrected</m:t>
            </m:r>
          </m:sup>
        </m:sSub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i</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e>
        </m:d>
        <m:r>
          <w:rPr>
            <w:rFonts w:ascii="Times New Roman" w:cs="Times New Roman" w:eastAsia="Times New Roman" w:hAnsi="Times New Roman"/>
            <w:sz w:val="28"/>
            <w:szCs w:val="28"/>
          </w:rPr>
          <m:t xml:space="preserve">=−2.197+</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0.40−0.60−0.10</m:t>
            </m:r>
          </m:e>
        </m:d>
        <m:r>
          <w:rPr>
            <w:rFonts w:ascii="Times New Roman" w:cs="Times New Roman" w:eastAsia="Times New Roman" w:hAnsi="Times New Roman"/>
            <w:sz w:val="28"/>
            <w:szCs w:val="28"/>
          </w:rPr>
          <m:t xml:space="preserve">=−2.497</m:t>
        </m:r>
      </m:oMath>
      <w:r w:rsidDel="00000000" w:rsidR="00000000" w:rsidRPr="00000000">
        <w:rPr>
          <w:rtl w:val="0"/>
        </w:rPr>
      </w:r>
    </w:p>
    <w:p w:rsidR="00000000" w:rsidDel="00000000" w:rsidP="00000000" w:rsidRDefault="00000000" w:rsidRPr="00000000" w14:paraId="000000D5">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PD=</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−2.497</m:t>
                    </m:r>
                  </m:e>
                </m:d>
              </m:sup>
            </m:sSup>
          </m:den>
        </m:f>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7.61%</m:t>
        </m:r>
      </m:oMath>
      <w:r w:rsidDel="00000000" w:rsidR="00000000" w:rsidRPr="00000000">
        <w:rPr>
          <w:rtl w:val="0"/>
        </w:rPr>
      </w:r>
    </w:p>
    <w:p w:rsidR="00000000" w:rsidDel="00000000" w:rsidP="00000000" w:rsidRDefault="00000000" w:rsidRPr="00000000" w14:paraId="000000D6">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2: Compute Base Points</w:t>
      </w:r>
      <w:r w:rsidDel="00000000" w:rsidR="00000000" w:rsidRPr="00000000">
        <w:rPr>
          <w:rtl w:val="0"/>
        </w:rPr>
      </w:r>
    </w:p>
    <w:p w:rsidR="00000000" w:rsidDel="00000000" w:rsidP="00000000" w:rsidRDefault="00000000" w:rsidRPr="00000000" w14:paraId="000000D7">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=0.10−0.20+0.05=−0.05</m:t>
        </m:r>
      </m:oMath>
      <w:r w:rsidDel="00000000" w:rsidR="00000000" w:rsidRPr="00000000">
        <w:rPr>
          <w:rtl w:val="0"/>
        </w:rPr>
      </w:r>
    </w:p>
    <w:p w:rsidR="00000000" w:rsidDel="00000000" w:rsidP="00000000" w:rsidRDefault="00000000" w:rsidRPr="00000000" w14:paraId="000000D8">
      <w:pPr>
        <w:spacing w:after="200" w:line="240" w:lineRule="auto"/>
        <w:jc w:val="center"/>
        <w:rPr>
          <w:rFonts w:ascii="Times New Roman" w:cs="Times New Roman" w:eastAsia="Times New Roman" w:hAnsi="Times New Roman"/>
          <w:sz w:val="28"/>
          <w:szCs w:val="28"/>
        </w:rPr>
      </w:pPr>
      <m:oMath>
        <m:sSubSup>
          <m:sSubSupPr>
            <m:ctrlPr>
              <w:rPr>
                <w:rFonts w:ascii="Times New Roman" w:cs="Times New Roman" w:eastAsia="Times New Roman" w:hAnsi="Times New Roman"/>
                <w:sz w:val="28"/>
                <w:szCs w:val="28"/>
              </w:rPr>
            </m:ctrlPr>
          </m:sSubSupPr>
          <m:e>
            <m:r>
              <m:t>β</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m:t>
            </m:r>
          </m:sup>
        </m:sSubSup>
        <m:r>
          <w:rPr>
            <w:rFonts w:ascii="Times New Roman" w:cs="Times New Roman" w:eastAsia="Times New Roman" w:hAnsi="Times New Roman"/>
            <w:sz w:val="28"/>
            <w:szCs w:val="28"/>
          </w:rPr>
          <m:t xml:space="preserve">=</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corrected</m:t>
            </m:r>
          </m:sup>
        </m:sSubSup>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=−2.197−0.05=−2.247</m:t>
        </m:r>
      </m:oMath>
      <w:r w:rsidDel="00000000" w:rsidR="00000000" w:rsidRPr="00000000">
        <w:rPr>
          <w:rtl w:val="0"/>
        </w:rPr>
      </w:r>
    </w:p>
    <w:p w:rsidR="00000000" w:rsidDel="00000000" w:rsidP="00000000" w:rsidRDefault="00000000" w:rsidRPr="00000000" w14:paraId="000000D9">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base_points=C−F</m:t>
        </m:r>
        <m:r>
          <w:rPr>
            <w:rFonts w:ascii="Times New Roman" w:cs="Times New Roman" w:eastAsia="Times New Roman" w:hAnsi="Times New Roman"/>
            <w:sz w:val="28"/>
            <w:szCs w:val="28"/>
          </w:rPr>
          <m:t>⋅</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m:t>
            </m:r>
          </m:sup>
        </m:sSubSup>
        <m:r>
          <w:rPr>
            <w:rFonts w:ascii="Times New Roman" w:cs="Times New Roman" w:eastAsia="Times New Roman" w:hAnsi="Times New Roman"/>
            <w:sz w:val="28"/>
            <w:szCs w:val="28"/>
          </w:rPr>
          <m:t xml:space="preserve">=433.914−72.135</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−2.247</m:t>
            </m:r>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433.914+162.087=596.0</m:t>
        </m:r>
      </m:oMath>
      <w:r w:rsidDel="00000000" w:rsidR="00000000" w:rsidRPr="00000000">
        <w:rPr>
          <w:rtl w:val="0"/>
        </w:rPr>
      </w:r>
    </w:p>
    <w:p w:rsidR="00000000" w:rsidDel="00000000" w:rsidP="00000000" w:rsidRDefault="00000000" w:rsidRPr="00000000" w14:paraId="000000DA">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3: Score Reconciliation</w:t>
      </w:r>
      <w:r w:rsidDel="00000000" w:rsidR="00000000" w:rsidRPr="00000000">
        <w:rPr>
          <w:rtl w:val="0"/>
        </w:rPr>
      </w:r>
    </w:p>
    <w:p w:rsidR="00000000" w:rsidDel="00000000" w:rsidP="00000000" w:rsidRDefault="00000000" w:rsidRPr="00000000" w14:paraId="000000DB">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Score=base_points+∑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points</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=596.0+</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−21.6+28.9+10.8</m:t>
            </m:r>
          </m:e>
        </m:d>
        <m:r>
          <w:rPr>
            <w:rFonts w:ascii="Times New Roman" w:cs="Times New Roman" w:eastAsia="Times New Roman" w:hAnsi="Times New Roman"/>
            <w:sz w:val="28"/>
            <w:szCs w:val="28"/>
          </w:rPr>
          <m:t xml:space="preserve">=614.1</m:t>
        </m:r>
      </m:oMath>
      <w:r w:rsidDel="00000000" w:rsidR="00000000" w:rsidRPr="00000000">
        <w:rPr>
          <w:rtl w:val="0"/>
        </w:rPr>
      </w:r>
    </w:p>
    <w:p w:rsidR="00000000" w:rsidDel="00000000" w:rsidP="00000000" w:rsidRDefault="00000000" w:rsidRPr="00000000" w14:paraId="000000DC">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Rounding yields a </w:t>
      </w:r>
      <w:r w:rsidDel="00000000" w:rsidR="00000000" w:rsidRPr="00000000">
        <w:rPr>
          <w:rFonts w:ascii="Times New Roman" w:cs="Times New Roman" w:eastAsia="Times New Roman" w:hAnsi="Times New Roman"/>
          <w:b w:val="1"/>
          <w:bCs w:val="1"/>
          <w:sz w:val="28"/>
          <w:szCs w:val="28"/>
          <w:rtl w:val="0"/>
        </w:rPr>
        <w:t xml:space="preserve">Credit Score of 614</w:t>
      </w:r>
      <w:r w:rsidDel="00000000" w:rsidR="00000000" w:rsidRPr="00000000">
        <w:rPr>
          <w:rFonts w:ascii="Times New Roman" w:cs="Times New Roman" w:eastAsia="Times New Roman" w:hAnsi="Times New Roman"/>
          <w:sz w:val="28"/>
          <w:szCs w:val="28"/>
          <w:rtl w:val="0"/>
        </w:rPr>
        <w:t xml:space="preserve">. Let’s check the direct scorecard equation:</w:t>
      </w:r>
    </w:p>
    <w:p w:rsidR="00000000" w:rsidDel="00000000" w:rsidP="00000000" w:rsidRDefault="00000000" w:rsidRPr="00000000" w14:paraId="000000DD">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Score=C−F</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logit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PD</m:t>
            </m:r>
          </m:e>
        </m:d>
        <m:r>
          <w:rPr>
            <w:rFonts w:ascii="Times New Roman" w:cs="Times New Roman" w:eastAsia="Times New Roman" w:hAnsi="Times New Roman"/>
            <w:sz w:val="28"/>
            <w:szCs w:val="28"/>
          </w:rPr>
          <m:t xml:space="preserve">=433.914−72.135</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−2.497</m:t>
            </m:r>
          </m:e>
        </m:d>
        <m:r>
          <w:rPr>
            <w:rFonts w:ascii="Times New Roman" w:cs="Times New Roman" w:eastAsia="Times New Roman" w:hAnsi="Times New Roman"/>
            <w:sz w:val="28"/>
            <w:szCs w:val="28"/>
          </w:rPr>
          <m:t xml:space="preserve">=433.914+180.121=614.035</m:t>
        </m:r>
      </m:oMath>
      <w:r w:rsidDel="00000000" w:rsidR="00000000" w:rsidRPr="00000000">
        <w:rPr>
          <w:rtl w:val="0"/>
        </w:rPr>
      </w:r>
    </w:p>
    <w:p w:rsidR="00000000" w:rsidDel="00000000" w:rsidP="00000000" w:rsidRDefault="00000000" w:rsidRPr="00000000" w14:paraId="000000DE">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Rounding yields </w:t>
      </w:r>
      <w:r w:rsidDel="00000000" w:rsidR="00000000" w:rsidRPr="00000000">
        <w:rPr>
          <w:rFonts w:ascii="Times New Roman" w:cs="Times New Roman" w:eastAsia="Times New Roman" w:hAnsi="Times New Roman"/>
          <w:b w:val="1"/>
          <w:bCs w:val="1"/>
          <w:sz w:val="28"/>
          <w:szCs w:val="28"/>
          <w:rtl w:val="0"/>
        </w:rPr>
        <w:t xml:space="preserve">614</w:t>
      </w:r>
      <w:r w:rsidDel="00000000" w:rsidR="00000000" w:rsidRPr="00000000">
        <w:rPr>
          <w:rFonts w:ascii="Times New Roman" w:cs="Times New Roman" w:eastAsia="Times New Roman" w:hAnsi="Times New Roman"/>
          <w:sz w:val="28"/>
          <w:szCs w:val="28"/>
          <w:rtl w:val="0"/>
        </w:rPr>
        <w:t xml:space="preserve">. The points reconcile to the score exactly.</w:t>
      </w:r>
    </w:p>
    <w:p w:rsidR="00000000" w:rsidDel="00000000" w:rsidP="00000000" w:rsidRDefault="00000000" w:rsidRPr="00000000" w14:paraId="000000DF">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41gee8sy74a7" w:id="36"/>
    <w:bookmarkEnd w:id="36"/>
    <w:p w:rsidR="00000000" w:rsidDel="00000000" w:rsidP="00000000" w:rsidRDefault="00000000" w:rsidRPr="00000000" w14:paraId="000000E0">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8: Convergence, Scorecard, &amp; Decisioning</w:t>
      </w:r>
    </w:p>
    <w:bookmarkStart w:colFirst="0" w:colLast="0" w:name="kix.hg1ynza86tan" w:id="37"/>
    <w:bookmarkEnd w:id="37"/>
    <w:p w:rsidR="00000000" w:rsidDel="00000000" w:rsidP="00000000" w:rsidRDefault="00000000" w:rsidRPr="00000000" w14:paraId="000000E1">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Model Committee Agreement Gate</w:t>
      </w:r>
    </w:p>
    <w:p w:rsidR="00000000" w:rsidDel="00000000" w:rsidP="00000000" w:rsidRDefault="00000000" w:rsidRPr="00000000" w14:paraId="000000E2">
      <w:pPr>
        <w:numPr>
          <w:ilvl w:val="0"/>
          <w:numId w:val="2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27">
        <w:r w:rsidDel="00000000" w:rsidR="00000000" w:rsidRPr="00000000">
          <w:rPr>
            <w:rFonts w:ascii="Times New Roman" w:cs="Times New Roman" w:eastAsia="Times New Roman" w:hAnsi="Times New Roman"/>
            <w:sz w:val="28"/>
            <w:szCs w:val="28"/>
            <w:rtl w:val="0"/>
          </w:rPr>
          <w:t xml:space="preserve">convergence/panel.py</w:t>
        </w:r>
      </w:hyperlink>
      <w:r w:rsidDel="00000000" w:rsidR="00000000" w:rsidRPr="00000000">
        <w:rPr>
          <w:rtl w:val="0"/>
        </w:rPr>
      </w:r>
    </w:p>
    <w:p w:rsidR="00000000" w:rsidDel="00000000" w:rsidP="00000000" w:rsidRDefault="00000000" w:rsidRPr="00000000" w14:paraId="000000E3">
      <w:pPr>
        <w:numPr>
          <w:ilvl w:val="0"/>
          <w:numId w:val="2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Implements the agreement rules for the model committee:</w:t>
      </w:r>
    </w:p>
    <w:p w:rsidR="00000000" w:rsidDel="00000000" w:rsidP="00000000" w:rsidRDefault="00000000" w:rsidRPr="00000000" w14:paraId="000000E4">
      <w:pPr>
        <w:numPr>
          <w:ilvl w:val="1"/>
          <w:numId w:val="2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APPROVE Cutoff:</w:t>
      </w:r>
      <w:r w:rsidDel="00000000" w:rsidR="00000000" w:rsidRPr="00000000">
        <w:rPr>
          <w:rFonts w:ascii="Times New Roman" w:cs="Times New Roman" w:eastAsia="Times New Roman" w:hAnsi="Times New Roman"/>
          <w:sz w:val="28"/>
          <w:szCs w:val="28"/>
          <w:rtl w:val="0"/>
        </w:rPr>
        <w:t xml:space="preserve"> Credit score </w:t>
      </w:r>
      <m:oMath>
        <m:r>
          <m:t>≥</m:t>
        </m:r>
        <m:r>
          <w:rPr>
            <w:rFonts w:ascii="Times New Roman" w:cs="Times New Roman" w:eastAsia="Times New Roman" w:hAnsi="Times New Roman"/>
            <w:sz w:val="28"/>
            <w:szCs w:val="28"/>
          </w:rPr>
          <m:t xml:space="preserve">650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5">
      <w:pPr>
        <w:numPr>
          <w:ilvl w:val="1"/>
          <w:numId w:val="2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REVIEW Cutoff:</w:t>
      </w:r>
      <w:r w:rsidDel="00000000" w:rsidR="00000000" w:rsidRPr="00000000">
        <w:rPr>
          <w:rFonts w:ascii="Times New Roman" w:cs="Times New Roman" w:eastAsia="Times New Roman" w:hAnsi="Times New Roman"/>
          <w:sz w:val="28"/>
          <w:szCs w:val="28"/>
          <w:rtl w:val="0"/>
        </w:rPr>
        <w:t xml:space="preserve"> Credit score </w:t>
      </w:r>
      <m:oMath>
        <m:r>
          <m:t>≥</m:t>
        </m:r>
        <m:r>
          <w:rPr>
            <w:rFonts w:ascii="Times New Roman" w:cs="Times New Roman" w:eastAsia="Times New Roman" w:hAnsi="Times New Roman"/>
            <w:sz w:val="28"/>
            <w:szCs w:val="28"/>
          </w:rPr>
          <m:t xml:space="preserve">560</m:t>
        </m:r>
      </m:oMath>
      <w:r w:rsidDel="00000000" w:rsidR="00000000" w:rsidRPr="00000000">
        <w:rPr>
          <w:rFonts w:ascii="Times New Roman" w:cs="Times New Roman" w:eastAsia="Times New Roman" w:hAnsi="Times New Roman"/>
          <w:sz w:val="28"/>
          <w:szCs w:val="28"/>
          <w:rtl w:val="0"/>
        </w:rPr>
        <w:t xml:space="preserve"> (scores </w:t>
      </w:r>
      <m:oMath>
        <m:r>
          <w:rPr>
            <w:rFonts w:ascii="Times New Roman" w:cs="Times New Roman" w:eastAsia="Times New Roman" w:hAnsi="Times New Roman"/>
            <w:sz w:val="28"/>
            <w:szCs w:val="28"/>
          </w:rPr>
          <m:t xml:space="preserve">&lt;560</m:t>
        </m:r>
      </m:oMath>
      <w:r w:rsidDel="00000000" w:rsidR="00000000" w:rsidRPr="00000000">
        <w:rPr>
          <w:rFonts w:ascii="Times New Roman" w:cs="Times New Roman" w:eastAsia="Times New Roman" w:hAnsi="Times New Roman"/>
          <w:sz w:val="28"/>
          <w:szCs w:val="28"/>
          <w:rtl w:val="0"/>
        </w:rPr>
        <w:t xml:space="preserve"> are rejected).</w:t>
      </w:r>
    </w:p>
    <w:p w:rsidR="00000000" w:rsidDel="00000000" w:rsidP="00000000" w:rsidRDefault="00000000" w:rsidRPr="00000000" w14:paraId="000000E6">
      <w:pPr>
        <w:numPr>
          <w:ilvl w:val="1"/>
          <w:numId w:val="26"/>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Agreement Gate Rules:</w:t>
      </w:r>
      <w:r w:rsidDel="00000000" w:rsidR="00000000" w:rsidRPr="00000000">
        <w:rPr>
          <w:rtl w:val="0"/>
        </w:rPr>
      </w:r>
    </w:p>
    <w:p w:rsidR="00000000" w:rsidDel="00000000" w:rsidP="00000000" w:rsidRDefault="00000000" w:rsidRPr="00000000" w14:paraId="000000E7">
      <w:pPr>
        <w:numPr>
          <w:ilvl w:val="2"/>
          <w:numId w:val="38"/>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Hard Conflict:</w:t>
      </w:r>
      <w:r w:rsidDel="00000000" w:rsidR="00000000" w:rsidRPr="00000000">
        <w:rPr>
          <w:rFonts w:ascii="Times New Roman" w:cs="Times New Roman" w:eastAsia="Times New Roman" w:hAnsi="Times New Roman"/>
          <w:sz w:val="28"/>
          <w:szCs w:val="28"/>
          <w:rtl w:val="0"/>
        </w:rPr>
        <w:t xml:space="preserve"> If the champion (EBM) approves but any challenger (CatBoost or Logistic) rejects (or vice versa), the application is routed to REVIEW.</w:t>
      </w:r>
    </w:p>
    <w:p w:rsidR="00000000" w:rsidDel="00000000" w:rsidP="00000000" w:rsidRDefault="00000000" w:rsidRPr="00000000" w14:paraId="000000E8">
      <w:pPr>
        <w:numPr>
          <w:ilvl w:val="2"/>
          <w:numId w:val="38"/>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Contested APPROVE:</w:t>
      </w:r>
      <w:r w:rsidDel="00000000" w:rsidR="00000000" w:rsidRPr="00000000">
        <w:rPr>
          <w:rFonts w:ascii="Times New Roman" w:cs="Times New Roman" w:eastAsia="Times New Roman" w:hAnsi="Times New Roman"/>
          <w:sz w:val="28"/>
          <w:szCs w:val="28"/>
          <w:rtl w:val="0"/>
        </w:rPr>
        <w:t xml:space="preserve"> If the champion approves but the challengers are not unanimous in their approval, the application is routed to REVIEW.</w:t>
      </w:r>
    </w:p>
    <w:bookmarkStart w:colFirst="0" w:colLast="0" w:name="kix.mwjwkywg64s1" w:id="38"/>
    <w:bookmarkEnd w:id="38"/>
    <w:p w:rsidR="00000000" w:rsidDel="00000000" w:rsidP="00000000" w:rsidRDefault="00000000" w:rsidRPr="00000000" w14:paraId="000000E9">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Actuarial Lending Terms</w:t>
      </w:r>
    </w:p>
    <w:p w:rsidR="00000000" w:rsidDel="00000000" w:rsidP="00000000" w:rsidRDefault="00000000" w:rsidRPr="00000000" w14:paraId="000000EA">
      <w:pPr>
        <w:numPr>
          <w:ilvl w:val="0"/>
          <w:numId w:val="6"/>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28">
        <w:r w:rsidDel="00000000" w:rsidR="00000000" w:rsidRPr="00000000">
          <w:rPr>
            <w:rFonts w:ascii="Times New Roman" w:cs="Times New Roman" w:eastAsia="Times New Roman" w:hAnsi="Times New Roman"/>
            <w:sz w:val="28"/>
            <w:szCs w:val="28"/>
            <w:rtl w:val="0"/>
          </w:rPr>
          <w:t xml:space="preserve">convergence/lending.py</w:t>
        </w:r>
      </w:hyperlink>
      <w:r w:rsidDel="00000000" w:rsidR="00000000" w:rsidRPr="00000000">
        <w:rPr>
          <w:rtl w:val="0"/>
        </w:rPr>
      </w:r>
    </w:p>
    <w:p w:rsidR="00000000" w:rsidDel="00000000" w:rsidP="00000000" w:rsidRDefault="00000000" w:rsidRPr="00000000" w14:paraId="000000EB">
      <w:pPr>
        <w:numPr>
          <w:ilvl w:val="0"/>
          <w:numId w:val="6"/>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Computes loan terms based on the borrower’s risk profile:</w:t>
      </w:r>
    </w:p>
    <w:p w:rsidR="00000000" w:rsidDel="00000000" w:rsidP="00000000" w:rsidRDefault="00000000" w:rsidRPr="00000000" w14:paraId="000000EC">
      <w:pPr>
        <w:numPr>
          <w:ilvl w:val="1"/>
          <w:numId w:val="67"/>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Risk-Based Interest Rate:</w:t>
      </w:r>
      <w:r w:rsidDel="00000000" w:rsidR="00000000" w:rsidRPr="00000000">
        <w:rPr>
          <w:rtl w:val="0"/>
        </w:rPr>
      </w:r>
    </w:p>
    <w:p w:rsidR="00000000" w:rsidDel="00000000" w:rsidP="00000000" w:rsidRDefault="00000000" w:rsidRPr="00000000" w14:paraId="000000ED">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rate=11.0%+20.0%</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PD </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clamped between 11% and 26%</m:t>
            </m:r>
          </m:e>
        </m:d>
      </m:oMath>
      <w:r w:rsidDel="00000000" w:rsidR="00000000" w:rsidRPr="00000000">
        <w:rPr>
          <w:rtl w:val="0"/>
        </w:rPr>
      </w:r>
    </w:p>
    <w:p w:rsidR="00000000" w:rsidDel="00000000" w:rsidP="00000000" w:rsidRDefault="00000000" w:rsidRPr="00000000" w14:paraId="000000EE">
      <w:pPr>
        <w:numPr>
          <w:ilvl w:val="1"/>
          <w:numId w:val="67"/>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Repayment Capacity (FOIR):</w:t>
      </w:r>
      <w:r w:rsidDel="00000000" w:rsidR="00000000" w:rsidRPr="00000000">
        <w:rPr>
          <w:rtl w:val="0"/>
        </w:rPr>
      </w:r>
    </w:p>
    <w:p w:rsidR="00000000" w:rsidDel="00000000" w:rsidP="00000000" w:rsidRDefault="00000000" w:rsidRPr="00000000" w14:paraId="000000EF">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FOIR=0.45</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1−PD</m:t>
            </m:r>
          </m:e>
        </m:d>
        <m:r>
          <w:rPr>
            <w:rFonts w:ascii="Times New Roman" w:cs="Times New Roman" w:eastAsia="Times New Roman" w:hAnsi="Times New Roman"/>
            <w:sz w:val="28"/>
            <w:szCs w:val="28"/>
          </w:rPr>
          <m:t xml:space="preserve"> </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clamped between 10% and 45%</m:t>
            </m:r>
          </m:e>
        </m:d>
      </m:oMath>
      <w:r w:rsidDel="00000000" w:rsidR="00000000" w:rsidRPr="00000000">
        <w:rPr>
          <w:rtl w:val="0"/>
        </w:rPr>
      </w:r>
    </w:p>
    <w:p w:rsidR="00000000" w:rsidDel="00000000" w:rsidP="00000000" w:rsidRDefault="00000000" w:rsidRPr="00000000" w14:paraId="000000F0">
      <w:pPr>
        <w:numPr>
          <w:ilvl w:val="2"/>
          <w:numId w:val="18"/>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Review Adjustment:</w:t>
      </w:r>
      <w:r w:rsidDel="00000000" w:rsidR="00000000" w:rsidRPr="00000000">
        <w:rPr>
          <w:rFonts w:ascii="Times New Roman" w:cs="Times New Roman" w:eastAsia="Times New Roman" w:hAnsi="Times New Roman"/>
          <w:sz w:val="28"/>
          <w:szCs w:val="28"/>
          <w:rtl w:val="0"/>
        </w:rPr>
        <w:t xml:space="preserve"> If the decision is REVIEW, we reduce the FOIR by 30%:</w:t>
      </w:r>
    </w:p>
    <w:p w:rsidR="00000000" w:rsidDel="00000000" w:rsidP="00000000" w:rsidRDefault="00000000" w:rsidRPr="00000000" w14:paraId="000000F1">
      <w:pPr>
        <w:spacing w:after="200" w:lin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FOIR</m:t>
            </m:r>
          </m:e>
          <m:sub>
            <m:r>
              <w:rPr>
                <w:rFonts w:ascii="Times New Roman" w:cs="Times New Roman" w:eastAsia="Times New Roman" w:hAnsi="Times New Roman"/>
                <w:sz w:val="28"/>
                <w:szCs w:val="28"/>
              </w:rPr>
              <m:t xml:space="preserve">review</m:t>
            </m:r>
          </m:sub>
        </m:sSub>
        <m:r>
          <w:rPr>
            <w:rFonts w:ascii="Times New Roman" w:cs="Times New Roman" w:eastAsia="Times New Roman" w:hAnsi="Times New Roman"/>
            <w:sz w:val="28"/>
            <w:szCs w:val="28"/>
          </w:rPr>
          <m:t xml:space="preserve">=FOIR</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0.7</m:t>
        </m:r>
      </m:oMath>
      <w:r w:rsidDel="00000000" w:rsidR="00000000" w:rsidRPr="00000000">
        <w:rPr>
          <w:rtl w:val="0"/>
        </w:rPr>
      </w:r>
    </w:p>
    <w:p w:rsidR="00000000" w:rsidDel="00000000" w:rsidP="00000000" w:rsidRDefault="00000000" w:rsidRPr="00000000" w14:paraId="000000F2">
      <w:pPr>
        <w:numPr>
          <w:ilvl w:val="2"/>
          <w:numId w:val="18"/>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MSME Adjustment:</w:t>
      </w:r>
      <w:r w:rsidDel="00000000" w:rsidR="00000000" w:rsidRPr="00000000">
        <w:rPr>
          <w:rFonts w:ascii="Times New Roman" w:cs="Times New Roman" w:eastAsia="Times New Roman" w:hAnsi="Times New Roman"/>
          <w:sz w:val="28"/>
          <w:szCs w:val="28"/>
          <w:rtl w:val="0"/>
        </w:rPr>
        <w:t xml:space="preserve"> If the borrower is an MSME (catered by the borrower_type flag </w:t>
      </w:r>
      <m:oMath>
        <m:r>
          <m:t>≥</m:t>
        </m:r>
        <m:r>
          <w:rPr>
            <w:rFonts w:ascii="Times New Roman" w:cs="Times New Roman" w:eastAsia="Times New Roman" w:hAnsi="Times New Roman"/>
            <w:sz w:val="28"/>
            <w:szCs w:val="28"/>
          </w:rPr>
          <m:t xml:space="preserve">0.5</m:t>
        </m:r>
      </m:oMath>
      <w:r w:rsidDel="00000000" w:rsidR="00000000" w:rsidRPr="00000000">
        <w:rPr>
          <w:rFonts w:ascii="Times New Roman" w:cs="Times New Roman" w:eastAsia="Times New Roman" w:hAnsi="Times New Roman"/>
          <w:sz w:val="28"/>
          <w:szCs w:val="28"/>
          <w:rtl w:val="0"/>
        </w:rPr>
        <w:t xml:space="preserve">), we scale up their monthly bank-verified income by </w:t>
      </w:r>
      <m:oMath>
        <m:r>
          <w:rPr>
            <w:rFonts w:ascii="Times New Roman" w:cs="Times New Roman" w:eastAsia="Times New Roman" w:hAnsi="Times New Roman"/>
            <w:sz w:val="28"/>
            <w:szCs w:val="28"/>
          </w:rPr>
          <m:t xml:space="preserve">1.5</m:t>
        </m:r>
        <m:r>
          <w:rPr>
            <w:rFonts w:ascii="Times New Roman" w:cs="Times New Roman" w:eastAsia="Times New Roman" w:hAnsi="Times New Roman"/>
            <w:sz w:val="28"/>
            <w:szCs w:val="28"/>
          </w:rPr>
          <m:t>×</m:t>
        </m:r>
      </m:oMath>
      <w:r w:rsidDel="00000000" w:rsidR="00000000" w:rsidRPr="00000000">
        <w:rPr>
          <w:rFonts w:ascii="Times New Roman" w:cs="Times New Roman" w:eastAsia="Times New Roman" w:hAnsi="Times New Roman"/>
          <w:sz w:val="28"/>
          <w:szCs w:val="28"/>
          <w:rtl w:val="0"/>
        </w:rPr>
        <w:t xml:space="preserve"> to account for cash turnover that may not be reflected in their net statement:</w:t>
      </w:r>
    </w:p>
    <w:p w:rsidR="00000000" w:rsidDel="00000000" w:rsidP="00000000" w:rsidRDefault="00000000" w:rsidRPr="00000000" w14:paraId="000000F3">
      <w:pPr>
        <w:spacing w:after="200" w:lin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Income</m:t>
            </m:r>
          </m:e>
          <m:sub>
            <m:r>
              <w:rPr>
                <w:rFonts w:ascii="Times New Roman" w:cs="Times New Roman" w:eastAsia="Times New Roman" w:hAnsi="Times New Roman"/>
                <w:sz w:val="28"/>
                <w:szCs w:val="28"/>
              </w:rPr>
              <m:t xml:space="preserve">adjusted</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Income</m:t>
            </m:r>
          </m:e>
          <m:sub>
            <m:r>
              <w:rPr>
                <w:rFonts w:ascii="Times New Roman" w:cs="Times New Roman" w:eastAsia="Times New Roman" w:hAnsi="Times New Roman"/>
                <w:sz w:val="28"/>
                <w:szCs w:val="28"/>
              </w:rPr>
              <m:t xml:space="preserve">observed</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1.5</m:t>
        </m:r>
      </m:oMath>
      <w:r w:rsidDel="00000000" w:rsidR="00000000" w:rsidRPr="00000000">
        <w:rPr>
          <w:rtl w:val="0"/>
        </w:rPr>
      </w:r>
    </w:p>
    <w:p w:rsidR="00000000" w:rsidDel="00000000" w:rsidP="00000000" w:rsidRDefault="00000000" w:rsidRPr="00000000" w14:paraId="000000F4">
      <w:pPr>
        <w:numPr>
          <w:ilvl w:val="2"/>
          <w:numId w:val="18"/>
        </w:numPr>
        <w:spacing w:after="36" w:before="36" w:line="240" w:lineRule="auto"/>
        <w:ind w:left="216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Maximum Monthly EMI:</w:t>
      </w:r>
      <w:r w:rsidDel="00000000" w:rsidR="00000000" w:rsidRPr="00000000">
        <w:rPr>
          <w:rtl w:val="0"/>
        </w:rPr>
      </w:r>
    </w:p>
    <w:p w:rsidR="00000000" w:rsidDel="00000000" w:rsidP="00000000" w:rsidRDefault="00000000" w:rsidRPr="00000000" w14:paraId="000000F5">
      <w:pPr>
        <w:spacing w:after="200" w:lin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EMI</m:t>
            </m:r>
          </m:e>
          <m:sub>
            <m:r>
              <w:rPr>
                <w:rFonts w:ascii="Times New Roman" w:cs="Times New Roman" w:eastAsia="Times New Roman" w:hAnsi="Times New Roman"/>
                <w:sz w:val="28"/>
                <w:szCs w:val="28"/>
              </w:rPr>
              <m:t xml:space="preserve">max</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Income</m:t>
            </m:r>
          </m:e>
          <m:sub>
            <m:r>
              <w:rPr>
                <w:rFonts w:ascii="Times New Roman" w:cs="Times New Roman" w:eastAsia="Times New Roman" w:hAnsi="Times New Roman"/>
                <w:sz w:val="28"/>
                <w:szCs w:val="28"/>
              </w:rPr>
              <m:t xml:space="preserve">adjusted</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FOIR</m:t>
        </m:r>
      </m:oMath>
      <w:r w:rsidDel="00000000" w:rsidR="00000000" w:rsidRPr="00000000">
        <w:rPr>
          <w:rtl w:val="0"/>
        </w:rPr>
      </w:r>
    </w:p>
    <w:p w:rsidR="00000000" w:rsidDel="00000000" w:rsidP="00000000" w:rsidRDefault="00000000" w:rsidRPr="00000000" w14:paraId="000000F6">
      <w:pPr>
        <w:numPr>
          <w:ilvl w:val="2"/>
          <w:numId w:val="18"/>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Maximum Loan Principal (</w:t>
      </w:r>
      <m:oMath>
        <m:r>
          <w:rPr>
            <w:rFonts w:ascii="Times New Roman" w:cs="Times New Roman" w:eastAsia="Times New Roman" w:hAnsi="Times New Roman"/>
            <w:sz w:val="28"/>
            <w:szCs w:val="28"/>
          </w:rPr>
          <m:t xml:space="preserve">P</m:t>
        </m:r>
      </m:oMath>
      <w:r w:rsidDel="00000000" w:rsidR="00000000" w:rsidRPr="00000000">
        <w:rPr>
          <w:rFonts w:ascii="Times New Roman" w:cs="Times New Roman" w:eastAsia="Times New Roman" w:hAnsi="Times New Roman"/>
          <w:b w:val="1"/>
          <w:bCs w:val="1"/>
          <w:sz w:val="28"/>
          <w:szCs w:val="28"/>
          <w:rtl w:val="0"/>
        </w:rPr>
        <w:t xml:space="preserve">) for Tenure </w:t>
      </w:r>
      <m:oMath>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F7">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Income</m:t>
            </m:r>
          </m:e>
          <m:sub>
            <m:r>
              <w:rPr>
                <w:rFonts w:ascii="Times New Roman" w:cs="Times New Roman" w:eastAsia="Times New Roman" w:hAnsi="Times New Roman"/>
                <w:sz w:val="28"/>
                <w:szCs w:val="28"/>
              </w:rPr>
              <m:t xml:space="preserve">adjusted</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FOIR</m:t>
        </m:r>
        <m:r>
          <w:rPr>
            <w:rFonts w:ascii="Times New Roman" w:cs="Times New Roman" w:eastAsia="Times New Roman" w:hAnsi="Times New Roman"/>
            <w:sz w:val="28"/>
            <w:szCs w:val="28"/>
          </w:rPr>
          <m:t>⋅</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1+r</m:t>
                    </m:r>
                  </m:e>
                </m:d>
              </m:e>
              <m:sup>
                <m:r>
                  <w:rPr>
                    <w:rFonts w:ascii="Times New Roman" w:cs="Times New Roman" w:eastAsia="Times New Roman" w:hAnsi="Times New Roman"/>
                    <w:sz w:val="28"/>
                    <w:szCs w:val="28"/>
                  </w:rPr>
                  <m:t xml:space="preserve">N</m:t>
                </m:r>
              </m:sup>
            </m:sSup>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r</m:t>
            </m:r>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1+r</m:t>
                    </m:r>
                  </m:e>
                </m:d>
              </m:e>
              <m:sup>
                <m:r>
                  <w:rPr>
                    <w:rFonts w:ascii="Times New Roman" w:cs="Times New Roman" w:eastAsia="Times New Roman" w:hAnsi="Times New Roman"/>
                    <w:sz w:val="28"/>
                    <w:szCs w:val="28"/>
                  </w:rPr>
                  <m:t xml:space="preserve">N</m:t>
                </m:r>
              </m:sup>
            </m:sSup>
          </m:den>
        </m:f>
        <m:r>
          <w:rPr>
            <w:rFonts w:ascii="Times New Roman" w:cs="Times New Roman" w:eastAsia="Times New Roman" w:hAnsi="Times New Roman"/>
            <w:sz w:val="28"/>
            <w:szCs w:val="28"/>
          </w:rPr>
          <m:t xml:space="preserve"> </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where r=rate/1200</m:t>
            </m:r>
          </m:e>
        </m:d>
      </m:oMath>
      <w:r w:rsidDel="00000000" w:rsidR="00000000" w:rsidRPr="00000000">
        <w:rPr>
          <w:rtl w:val="0"/>
        </w:rPr>
      </w:r>
    </w:p>
    <w:bookmarkStart w:colFirst="0" w:colLast="0" w:name="kix.wt79zc21cm1r" w:id="39"/>
    <w:bookmarkEnd w:id="39"/>
    <w:p w:rsidR="00000000" w:rsidDel="00000000" w:rsidP="00000000" w:rsidRDefault="00000000" w:rsidRPr="00000000" w14:paraId="000000F8">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3. Post-Decision Affordability Gate</w:t>
      </w:r>
    </w:p>
    <w:p w:rsidR="00000000" w:rsidDel="00000000" w:rsidP="00000000" w:rsidRDefault="00000000" w:rsidRPr="00000000" w14:paraId="000000F9">
      <w:pPr>
        <w:numPr>
          <w:ilvl w:val="0"/>
          <w:numId w:val="30"/>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29">
        <w:r w:rsidDel="00000000" w:rsidR="00000000" w:rsidRPr="00000000">
          <w:rPr>
            <w:rFonts w:ascii="Times New Roman" w:cs="Times New Roman" w:eastAsia="Times New Roman" w:hAnsi="Times New Roman"/>
            <w:sz w:val="28"/>
            <w:szCs w:val="28"/>
            <w:rtl w:val="0"/>
          </w:rPr>
          <w:t xml:space="preserve">convergence/lending.py</w:t>
        </w:r>
      </w:hyperlink>
      <w:r w:rsidDel="00000000" w:rsidR="00000000" w:rsidRPr="00000000">
        <w:rPr>
          <w:rtl w:val="0"/>
        </w:rPr>
      </w:r>
    </w:p>
    <w:p w:rsidR="00000000" w:rsidDel="00000000" w:rsidP="00000000" w:rsidRDefault="00000000" w:rsidRPr="00000000" w14:paraId="000000FA">
      <w:pPr>
        <w:numPr>
          <w:ilvl w:val="0"/>
          <w:numId w:val="30"/>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A post-decision policy overlay. If the EBM champion approves the loan, but the requested loan amount exceeds the maximum serviceable principal (</w:t>
      </w:r>
      <m:oMath>
        <m:r>
          <w:rPr>
            <w:rFonts w:ascii="Times New Roman" w:cs="Times New Roman" w:eastAsia="Times New Roman" w:hAnsi="Times New Roman"/>
            <w:sz w:val="28"/>
            <w:szCs w:val="28"/>
          </w:rPr>
          <m:t xml:space="preserve">P</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B">
      <w:pPr>
        <w:numPr>
          <w:ilvl w:val="1"/>
          <w:numId w:val="4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The auto-approval is blocked (gated = True).</w:t>
      </w:r>
    </w:p>
    <w:p w:rsidR="00000000" w:rsidDel="00000000" w:rsidP="00000000" w:rsidRDefault="00000000" w:rsidRPr="00000000" w14:paraId="000000FC">
      <w:pPr>
        <w:numPr>
          <w:ilvl w:val="1"/>
          <w:numId w:val="4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The final lending outcome is set to REVIEW.</w:t>
      </w:r>
    </w:p>
    <w:p w:rsidR="00000000" w:rsidDel="00000000" w:rsidP="00000000" w:rsidRDefault="00000000" w:rsidRPr="00000000" w14:paraId="000000FD">
      <w:pPr>
        <w:numPr>
          <w:ilvl w:val="1"/>
          <w:numId w:val="44"/>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audit trail stores both the model’s call and the final outcome separately, ensuring policy overrides do not bias the core risk model.</w:t>
      </w:r>
    </w:p>
    <w:bookmarkStart w:colFirst="0" w:colLast="0" w:name="kix.3pat4snob4" w:id="40"/>
    <w:bookmarkEnd w:id="40"/>
    <w:p w:rsidR="00000000" w:rsidDel="00000000" w:rsidP="00000000" w:rsidRDefault="00000000" w:rsidRPr="00000000" w14:paraId="000000FE">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4. Deterministic Adverse-Action Letters</w:t>
      </w:r>
    </w:p>
    <w:p w:rsidR="00000000" w:rsidDel="00000000" w:rsidP="00000000" w:rsidRDefault="00000000" w:rsidRPr="00000000" w14:paraId="000000FF">
      <w:pPr>
        <w:numPr>
          <w:ilvl w:val="0"/>
          <w:numId w:val="3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w:t>
      </w:r>
      <w:hyperlink r:id="rId30">
        <w:r w:rsidDel="00000000" w:rsidR="00000000" w:rsidRPr="00000000">
          <w:rPr>
            <w:rFonts w:ascii="Times New Roman" w:cs="Times New Roman" w:eastAsia="Times New Roman" w:hAnsi="Times New Roman"/>
            <w:sz w:val="28"/>
            <w:szCs w:val="28"/>
            <w:rtl w:val="0"/>
          </w:rPr>
          <w:t xml:space="preserve">convergence/decision_letter.py</w:t>
        </w:r>
      </w:hyperlink>
      <w:r w:rsidDel="00000000" w:rsidR="00000000" w:rsidRPr="00000000">
        <w:rPr>
          <w:rtl w:val="0"/>
        </w:rPr>
      </w:r>
    </w:p>
    <w:p w:rsidR="00000000" w:rsidDel="00000000" w:rsidP="00000000" w:rsidRDefault="00000000" w:rsidRPr="00000000" w14:paraId="00000100">
      <w:pPr>
        <w:numPr>
          <w:ilvl w:val="0"/>
          <w:numId w:val="3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What it does:</w:t>
      </w:r>
      <w:r w:rsidDel="00000000" w:rsidR="00000000" w:rsidRPr="00000000">
        <w:rPr>
          <w:rFonts w:ascii="Times New Roman" w:cs="Times New Roman" w:eastAsia="Times New Roman" w:hAnsi="Times New Roman"/>
          <w:sz w:val="28"/>
          <w:szCs w:val="28"/>
          <w:rtl w:val="0"/>
        </w:rPr>
        <w:t xml:space="preserve"> Rejections and review cases queue for a loan officer, who reviews and signs the letter. Approvals are auto-issued.</w:t>
      </w:r>
    </w:p>
    <w:p w:rsidR="00000000" w:rsidDel="00000000" w:rsidP="00000000" w:rsidRDefault="00000000" w:rsidRPr="00000000" w14:paraId="00000101">
      <w:pPr>
        <w:numPr>
          <w:ilvl w:val="0"/>
          <w:numId w:val="3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Deterministic Drafting:</w:t>
      </w:r>
      <w:r w:rsidDel="00000000" w:rsidR="00000000" w:rsidRPr="00000000">
        <w:rPr>
          <w:rFonts w:ascii="Times New Roman" w:cs="Times New Roman" w:eastAsia="Times New Roman" w:hAnsi="Times New Roman"/>
          <w:sz w:val="28"/>
          <w:szCs w:val="28"/>
          <w:rtl w:val="0"/>
        </w:rPr>
        <w:t xml:space="preserve"> The letter is drafted </w:t>
      </w:r>
      <w:r w:rsidDel="00000000" w:rsidR="00000000" w:rsidRPr="00000000">
        <w:rPr>
          <w:rFonts w:ascii="Times New Roman" w:cs="Times New Roman" w:eastAsia="Times New Roman" w:hAnsi="Times New Roman"/>
          <w:b w:val="1"/>
          <w:bCs w:val="1"/>
          <w:sz w:val="28"/>
          <w:szCs w:val="28"/>
          <w:rtl w:val="0"/>
        </w:rPr>
        <w:t xml:space="preserve">deterministically</w:t>
      </w:r>
      <w:r w:rsidDel="00000000" w:rsidR="00000000" w:rsidRPr="00000000">
        <w:rPr>
          <w:rFonts w:ascii="Times New Roman" w:cs="Times New Roman" w:eastAsia="Times New Roman" w:hAnsi="Times New Roman"/>
          <w:sz w:val="28"/>
          <w:szCs w:val="28"/>
          <w:rtl w:val="0"/>
        </w:rPr>
        <w:t xml:space="preserve"> from the same reason codes the model produced (never by an LLM) to prevent hallucinations.</w:t>
      </w:r>
    </w:p>
    <w:p w:rsidR="00000000" w:rsidDel="00000000" w:rsidP="00000000" w:rsidRDefault="00000000" w:rsidRPr="00000000" w14:paraId="00000102">
      <w:pPr>
        <w:numPr>
          <w:ilvl w:val="0"/>
          <w:numId w:val="3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INDIC Translation &amp; i18n Dates:</w:t>
      </w:r>
      <w:r w:rsidDel="00000000" w:rsidR="00000000" w:rsidRPr="00000000">
        <w:rPr>
          <w:rFonts w:ascii="Arial Unicode MS" w:cs="Arial Unicode MS" w:eastAsia="Arial Unicode MS" w:hAnsi="Arial Unicode MS"/>
          <w:sz w:val="28"/>
          <w:szCs w:val="28"/>
          <w:rtl w:val="0"/>
        </w:rPr>
        <w:t xml:space="preserve"> Decodes English reasons into Hindi or Bengali templates. All dates in the letter (e.g., signature dates) render in the borrower’s local language (e.g., “5 अगस्त 2026” or “5 আগস্ট 2026”) instead of ISO strings.</w:t>
      </w:r>
    </w:p>
    <w:p w:rsidR="00000000" w:rsidDel="00000000" w:rsidP="00000000" w:rsidRDefault="00000000" w:rsidRPr="00000000" w14:paraId="00000103">
      <w:pPr>
        <w:numPr>
          <w:ilvl w:val="0"/>
          <w:numId w:val="33"/>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Data Protection:</w:t>
      </w:r>
      <w:r w:rsidDel="00000000" w:rsidR="00000000" w:rsidRPr="00000000">
        <w:rPr>
          <w:rFonts w:ascii="Times New Roman" w:cs="Times New Roman" w:eastAsia="Times New Roman" w:hAnsi="Times New Roman"/>
          <w:sz w:val="28"/>
          <w:szCs w:val="28"/>
          <w:rtl w:val="0"/>
        </w:rPr>
        <w:t xml:space="preserve"> The signed notice is delivered in-app, keeping the whole flow local and private (no external SMS gateway leaks).</w:t>
      </w:r>
    </w:p>
    <w:p w:rsidR="00000000" w:rsidDel="00000000" w:rsidP="00000000" w:rsidRDefault="00000000" w:rsidRPr="00000000" w14:paraId="00000104">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mobzg9ke5h7l" w:id="41"/>
    <w:bookmarkEnd w:id="41"/>
    <w:p w:rsidR="00000000" w:rsidDel="00000000" w:rsidP="00000000" w:rsidRDefault="00000000" w:rsidRPr="00000000" w14:paraId="00000105">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9: Borrower Cohort Operations &amp; Feature Schema</w:t>
      </w:r>
    </w:p>
    <w:p w:rsidR="00000000" w:rsidDel="00000000" w:rsidP="00000000" w:rsidRDefault="00000000" w:rsidRPr="00000000" w14:paraId="00000106">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Alt-Credit platform tailors both the intake user interface and the backend mathematical evaluations to the borrower’s </w:t>
      </w:r>
      <w:r w:rsidDel="00000000" w:rsidR="00000000" w:rsidRPr="00000000">
        <w:rPr>
          <w:rFonts w:ascii="Times New Roman" w:cs="Times New Roman" w:eastAsia="Times New Roman" w:hAnsi="Times New Roman"/>
          <w:b w:val="1"/>
          <w:bCs w:val="1"/>
          <w:sz w:val="28"/>
          <w:szCs w:val="28"/>
          <w:rtl w:val="0"/>
        </w:rPr>
        <w:t xml:space="preserve">cohort</w:t>
      </w:r>
      <w:r w:rsidDel="00000000" w:rsidR="00000000" w:rsidRPr="00000000">
        <w:rPr>
          <w:rFonts w:ascii="Times New Roman" w:cs="Times New Roman" w:eastAsia="Times New Roman" w:hAnsi="Times New Roman"/>
          <w:sz w:val="28"/>
          <w:szCs w:val="28"/>
          <w:rtl w:val="0"/>
        </w:rPr>
        <w:t xml:space="preserve">. This ensures fair assessment by evaluating alternative data features relative to peer context.</w:t>
      </w:r>
    </w:p>
    <w:bookmarkStart w:colFirst="0" w:colLast="0" w:name="kix.wt6e8l852vu7" w:id="42"/>
    <w:bookmarkEnd w:id="42"/>
    <w:p w:rsidR="00000000" w:rsidDel="00000000" w:rsidP="00000000" w:rsidRDefault="00000000" w:rsidRPr="00000000" w14:paraId="00000107">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Cohort-Specific Workflows &amp; Expected Facets</w:t>
      </w:r>
    </w:p>
    <w:p w:rsidR="00000000" w:rsidDel="00000000" w:rsidP="00000000" w:rsidRDefault="00000000" w:rsidRPr="00000000" w14:paraId="00000108">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defines 6 borrower cohorts, each expecting a distinct set of data facets:</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09">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Borrower Cohort</w:t>
            </w:r>
          </w:p>
        </w:tc>
        <w:tc>
          <w:tcPr/>
          <w:p w:rsidR="00000000" w:rsidDel="00000000" w:rsidP="00000000" w:rsidRDefault="00000000" w:rsidRPr="00000000" w14:paraId="0000010A">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Core Profile &amp; Platform Workflow</w:t>
            </w:r>
          </w:p>
        </w:tc>
        <w:tc>
          <w:tcPr/>
          <w:p w:rsidR="00000000" w:rsidDel="00000000" w:rsidP="00000000" w:rsidRDefault="00000000" w:rsidRPr="00000000" w14:paraId="0000010B">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Facets (0–100 Scores)</w:t>
            </w:r>
          </w:p>
        </w:tc>
        <w:tc>
          <w:tcPr/>
          <w:p w:rsidR="00000000" w:rsidDel="00000000" w:rsidP="00000000" w:rsidRDefault="00000000" w:rsidRPr="00000000" w14:paraId="0000010C">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 Risk Rules &amp; Adjustments</w:t>
            </w:r>
          </w:p>
        </w:tc>
      </w:tr>
      <w:tr>
        <w:trPr>
          <w:cantSplit w:val="0"/>
          <w:tblHeader w:val="0"/>
        </w:trPr>
        <w:tc>
          <w:tcPr/>
          <w:p w:rsidR="00000000" w:rsidDel="00000000" w:rsidP="00000000" w:rsidRDefault="00000000" w:rsidRPr="00000000" w14:paraId="0000010D">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Salaried</w:t>
            </w:r>
            <w:r w:rsidDel="00000000" w:rsidR="00000000" w:rsidRPr="00000000">
              <w:rPr>
                <w:rtl w:val="0"/>
              </w:rPr>
            </w:r>
          </w:p>
        </w:tc>
        <w:tc>
          <w:tcPr/>
          <w:p w:rsidR="00000000" w:rsidDel="00000000" w:rsidP="00000000" w:rsidRDefault="00000000" w:rsidRPr="00000000" w14:paraId="0000010E">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High-density formal data. Onboards via digital statement uploads and utility bills.</w:t>
            </w:r>
          </w:p>
        </w:tc>
        <w:tc>
          <w:tcPr/>
          <w:p w:rsidR="00000000" w:rsidDel="00000000" w:rsidP="00000000" w:rsidRDefault="00000000" w:rsidRPr="00000000" w14:paraId="0000010F">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Telecom, E-commerce, Geolocation, Cashflow, Psychometrics</w:t>
            </w:r>
          </w:p>
        </w:tc>
        <w:tc>
          <w:tcPr/>
          <w:p w:rsidR="00000000" w:rsidDel="00000000" w:rsidP="00000000" w:rsidRDefault="00000000" w:rsidRPr="00000000" w14:paraId="00000110">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Missed telecom payments limit: </w:t>
            </w:r>
            <m:oMath>
              <m:r>
                <m:t>≥</m:t>
              </m:r>
              <m:r>
                <w:rPr>
                  <w:rFonts w:ascii="Times New Roman" w:cs="Times New Roman" w:eastAsia="Times New Roman" w:hAnsi="Times New Roman"/>
                  <w:sz w:val="28"/>
                  <w:szCs w:val="28"/>
                </w:rPr>
                <m:t xml:space="preserve">5</m:t>
              </m:r>
            </m:oMath>
            <w:r w:rsidDel="00000000" w:rsidR="00000000" w:rsidRPr="00000000">
              <w:rPr>
                <w:rFonts w:ascii="Times New Roman" w:cs="Times New Roman" w:eastAsia="Times New Roman" w:hAnsi="Times New Roman"/>
                <w:sz w:val="28"/>
                <w:szCs w:val="28"/>
                <w:rtl w:val="0"/>
              </w:rPr>
              <w:t xml:space="preserve"> payments late = auto-reject red flag.</w:t>
            </w:r>
          </w:p>
        </w:tc>
      </w:tr>
      <w:tr>
        <w:trPr>
          <w:cantSplit w:val="0"/>
          <w:tblHeader w:val="0"/>
        </w:trPr>
        <w:tc>
          <w:tcPr/>
          <w:p w:rsidR="00000000" w:rsidDel="00000000" w:rsidP="00000000" w:rsidRDefault="00000000" w:rsidRPr="00000000" w14:paraId="00000111">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Gig Worker</w:t>
            </w:r>
            <w:r w:rsidDel="00000000" w:rsidR="00000000" w:rsidRPr="00000000">
              <w:rPr>
                <w:rtl w:val="0"/>
              </w:rPr>
            </w:r>
          </w:p>
        </w:tc>
        <w:tc>
          <w:tcPr/>
          <w:p w:rsidR="00000000" w:rsidDel="00000000" w:rsidP="00000000" w:rsidRDefault="00000000" w:rsidRPr="00000000" w14:paraId="00000112">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High-frequency, volatile incomes (delivery partners, cab drivers). Onboards via gig platform integrations.</w:t>
            </w:r>
          </w:p>
        </w:tc>
        <w:tc>
          <w:tcPr/>
          <w:p w:rsidR="00000000" w:rsidDel="00000000" w:rsidP="00000000" w:rsidRDefault="00000000" w:rsidRPr="00000000" w14:paraId="00000113">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Telecom, E-commerce, Geolocation, Cashflow, Psychometrics</w:t>
            </w:r>
          </w:p>
        </w:tc>
        <w:tc>
          <w:tcPr/>
          <w:p w:rsidR="00000000" w:rsidDel="00000000" w:rsidP="00000000" w:rsidRDefault="00000000" w:rsidRPr="00000000" w14:paraId="00000114">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Dynamic Weight Tuning:</w:t>
            </w:r>
            <w:r w:rsidDel="00000000" w:rsidR="00000000" w:rsidRPr="00000000">
              <w:rPr>
                <w:rFonts w:ascii="Times New Roman" w:cs="Times New Roman" w:eastAsia="Times New Roman" w:hAnsi="Times New Roman"/>
                <w:sz w:val="28"/>
                <w:szCs w:val="28"/>
                <w:rtl w:val="0"/>
              </w:rPr>
              <w:t xml:space="preserve"> EBM weights cashflow volatility less (0.05) and mean income/resilience higher (0.35 each).</w:t>
            </w:r>
          </w:p>
        </w:tc>
      </w:tr>
      <w:tr>
        <w:trPr>
          <w:cantSplit w:val="0"/>
          <w:tblHeader w:val="0"/>
        </w:trPr>
        <w:tc>
          <w:tcPr/>
          <w:p w:rsidR="00000000" w:rsidDel="00000000" w:rsidP="00000000" w:rsidRDefault="00000000" w:rsidRPr="00000000" w14:paraId="00000115">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w:t>
            </w:r>
            <w:r w:rsidDel="00000000" w:rsidR="00000000" w:rsidRPr="00000000">
              <w:rPr>
                <w:rtl w:val="0"/>
              </w:rPr>
            </w:r>
          </w:p>
        </w:tc>
        <w:tc>
          <w:tcPr/>
          <w:p w:rsidR="00000000" w:rsidDel="00000000" w:rsidP="00000000" w:rsidRDefault="00000000" w:rsidRPr="00000000" w14:paraId="00000116">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Thin-file, zero formal income. Onboards via campus ID and digital wallet logs.</w:t>
            </w:r>
          </w:p>
        </w:tc>
        <w:tc>
          <w:tcPr/>
          <w:p w:rsidR="00000000" w:rsidDel="00000000" w:rsidP="00000000" w:rsidRDefault="00000000" w:rsidRPr="00000000" w14:paraId="00000117">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Geolocation, Psychometrics, Campus UPI Behavior</w:t>
            </w:r>
          </w:p>
        </w:tc>
        <w:tc>
          <w:tcPr/>
          <w:p w:rsidR="00000000" w:rsidDel="00000000" w:rsidP="00000000" w:rsidRDefault="00000000" w:rsidRPr="00000000" w14:paraId="00000118">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Imputes missing cash-flow income to the typical student average (₹5,000) instead of penalizing.</w:t>
            </w:r>
          </w:p>
        </w:tc>
      </w:tr>
      <w:tr>
        <w:trPr>
          <w:cantSplit w:val="0"/>
          <w:tblHeader w:val="0"/>
        </w:trPr>
        <w:tc>
          <w:tcPr/>
          <w:p w:rsidR="00000000" w:rsidDel="00000000" w:rsidP="00000000" w:rsidRDefault="00000000" w:rsidRPr="00000000" w14:paraId="00000119">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Vendor</w:t>
            </w:r>
            <w:r w:rsidDel="00000000" w:rsidR="00000000" w:rsidRPr="00000000">
              <w:rPr>
                <w:rtl w:val="0"/>
              </w:rPr>
            </w:r>
          </w:p>
        </w:tc>
        <w:tc>
          <w:tcPr/>
          <w:p w:rsidR="00000000" w:rsidDel="00000000" w:rsidP="00000000" w:rsidRDefault="00000000" w:rsidRPr="00000000" w14:paraId="0000011A">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Micro-merchants and street vendors. Onboards via business description + UPI transaction volume logs.</w:t>
            </w:r>
          </w:p>
        </w:tc>
        <w:tc>
          <w:tcPr/>
          <w:p w:rsidR="00000000" w:rsidDel="00000000" w:rsidP="00000000" w:rsidRDefault="00000000" w:rsidRPr="00000000" w14:paraId="0000011B">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Geolocation, Psychometrics, Vendor UPI Velocity</w:t>
            </w:r>
          </w:p>
        </w:tc>
        <w:tc>
          <w:tcPr/>
          <w:p w:rsidR="00000000" w:rsidDel="00000000" w:rsidP="00000000" w:rsidRDefault="00000000" w:rsidRPr="00000000" w14:paraId="0000011C">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MSME Capacity Multiplier:</w:t>
            </w:r>
            <w:r w:rsidDel="00000000" w:rsidR="00000000" w:rsidRPr="00000000">
              <w:rPr>
                <w:rFonts w:ascii="Times New Roman" w:cs="Times New Roman" w:eastAsia="Times New Roman" w:hAnsi="Times New Roman"/>
                <w:sz w:val="28"/>
                <w:szCs w:val="28"/>
                <w:rtl w:val="0"/>
              </w:rPr>
              <w:t xml:space="preserve"> Scales observed monthly cash flow by </w:t>
            </w:r>
            <w:r w:rsidDel="00000000" w:rsidR="00000000" w:rsidRPr="00000000">
              <w:rPr>
                <w:rFonts w:ascii="Times New Roman" w:cs="Times New Roman" w:eastAsia="Times New Roman" w:hAnsi="Times New Roman"/>
                <w:b w:val="1"/>
                <w:bCs w:val="1"/>
                <w:sz w:val="28"/>
                <w:szCs w:val="28"/>
                <w:rtl w:val="0"/>
              </w:rPr>
              <w:t xml:space="preserve">1.5×</w:t>
            </w:r>
            <w:r w:rsidDel="00000000" w:rsidR="00000000" w:rsidRPr="00000000">
              <w:rPr>
                <w:rFonts w:ascii="Times New Roman" w:cs="Times New Roman" w:eastAsia="Times New Roman" w:hAnsi="Times New Roman"/>
                <w:sz w:val="28"/>
                <w:szCs w:val="28"/>
                <w:rtl w:val="0"/>
              </w:rPr>
              <w:t xml:space="preserve"> to calculate true repayment capacity.</w:t>
            </w:r>
          </w:p>
        </w:tc>
      </w:tr>
      <w:tr>
        <w:trPr>
          <w:cantSplit w:val="0"/>
          <w:tblHeader w:val="0"/>
        </w:trPr>
        <w:tc>
          <w:tcPr/>
          <w:p w:rsidR="00000000" w:rsidDel="00000000" w:rsidP="00000000" w:rsidRDefault="00000000" w:rsidRPr="00000000" w14:paraId="0000011D">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Farmer</w:t>
            </w:r>
            <w:r w:rsidDel="00000000" w:rsidR="00000000" w:rsidRPr="00000000">
              <w:rPr>
                <w:rtl w:val="0"/>
              </w:rPr>
            </w:r>
          </w:p>
        </w:tc>
        <w:tc>
          <w:tcPr/>
          <w:p w:rsidR="00000000" w:rsidDel="00000000" w:rsidP="00000000" w:rsidRDefault="00000000" w:rsidRPr="00000000" w14:paraId="0000011E">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Seasonal agricultural workers. Onboards via farming crop type + input purchase invoices.</w:t>
            </w:r>
          </w:p>
        </w:tc>
        <w:tc>
          <w:tcPr/>
          <w:p w:rsidR="00000000" w:rsidDel="00000000" w:rsidP="00000000" w:rsidRDefault="00000000" w:rsidRPr="00000000" w14:paraId="0000011F">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Geolocation, Psychometrics, Agricultural Seasonality</w:t>
            </w:r>
          </w:p>
        </w:tc>
        <w:tc>
          <w:tcPr/>
          <w:p w:rsidR="00000000" w:rsidDel="00000000" w:rsidP="00000000" w:rsidRDefault="00000000" w:rsidRPr="00000000" w14:paraId="00000120">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Seasonality Adjustment:</w:t>
            </w:r>
            <w:r w:rsidDel="00000000" w:rsidR="00000000" w:rsidRPr="00000000">
              <w:rPr>
                <w:rFonts w:ascii="Times New Roman" w:cs="Times New Roman" w:eastAsia="Times New Roman" w:hAnsi="Times New Roman"/>
                <w:sz w:val="28"/>
                <w:szCs w:val="28"/>
                <w:rtl w:val="0"/>
              </w:rPr>
              <w:t xml:space="preserve"> Harvest income spikes are modeled as expected patterns, preventing volatility penalties.</w:t>
            </w:r>
          </w:p>
        </w:tc>
      </w:tr>
      <w:tr>
        <w:trPr>
          <w:cantSplit w:val="0"/>
          <w:tblHeader w:val="0"/>
        </w:trPr>
        <w:tc>
          <w:tcPr/>
          <w:p w:rsidR="00000000" w:rsidDel="00000000" w:rsidP="00000000" w:rsidRDefault="00000000" w:rsidRPr="00000000" w14:paraId="00000121">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Homemaker</w:t>
            </w:r>
            <w:r w:rsidDel="00000000" w:rsidR="00000000" w:rsidRPr="00000000">
              <w:rPr>
                <w:rtl w:val="0"/>
              </w:rPr>
            </w:r>
          </w:p>
        </w:tc>
        <w:tc>
          <w:tcPr/>
          <w:p w:rsidR="00000000" w:rsidDel="00000000" w:rsidP="00000000" w:rsidRDefault="00000000" w:rsidRPr="00000000" w14:paraId="00000122">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Informal/dependent household spenders. Onboards via utility accounts and household purchase logs.</w:t>
            </w:r>
          </w:p>
        </w:tc>
        <w:tc>
          <w:tcPr/>
          <w:p w:rsidR="00000000" w:rsidDel="00000000" w:rsidP="00000000" w:rsidRDefault="00000000" w:rsidRPr="00000000" w14:paraId="00000123">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Telecom, Geolocation, Psychometrics, Household Reliability</w:t>
            </w:r>
          </w:p>
        </w:tc>
        <w:tc>
          <w:tcPr/>
          <w:p w:rsidR="00000000" w:rsidDel="00000000" w:rsidP="00000000" w:rsidRDefault="00000000" w:rsidRPr="00000000" w14:paraId="00000124">
            <w:pPr>
              <w:spacing w:after="36" w:before="3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Evaluates utility bill payment consistency and grocery spend stability rather than cash inflows.</w:t>
            </w:r>
          </w:p>
        </w:tc>
      </w:tr>
    </w:tbl>
    <w:p w:rsidR="00000000" w:rsidDel="00000000" w:rsidP="00000000" w:rsidRDefault="00000000" w:rsidRPr="00000000" w14:paraId="00000125">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oda21akk3v9g" w:id="43"/>
    <w:bookmarkEnd w:id="43"/>
    <w:p w:rsidR="00000000" w:rsidDel="00000000" w:rsidP="00000000" w:rsidRDefault="00000000" w:rsidRPr="00000000" w14:paraId="00000126">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Complete Model Feature Schema (32 Features)</w:t>
      </w:r>
    </w:p>
    <w:p w:rsidR="00000000" w:rsidDel="00000000" w:rsidP="00000000" w:rsidRDefault="00000000" w:rsidRPr="00000000" w14:paraId="00000127">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borrower is scored using a subset of the following 32 features, with absent sources cohort-imputed to prevent bias:</w:t>
      </w:r>
    </w:p>
    <w:p w:rsidR="00000000" w:rsidDel="00000000" w:rsidP="00000000" w:rsidRDefault="00000000" w:rsidRPr="00000000" w14:paraId="00000128">
      <w:pPr>
        <w:numPr>
          <w:ilvl w:val="0"/>
          <w:numId w:val="16"/>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Telecom &amp; Utility Bills (STAT Engine):</w:t>
      </w:r>
      <w:r w:rsidDel="00000000" w:rsidR="00000000" w:rsidRPr="00000000">
        <w:rPr>
          <w:rtl w:val="0"/>
        </w:rPr>
      </w:r>
    </w:p>
    <w:p w:rsidR="00000000" w:rsidDel="00000000" w:rsidP="00000000" w:rsidRDefault="00000000" w:rsidRPr="00000000" w14:paraId="00000129">
      <w:pPr>
        <w:numPr>
          <w:ilvl w:val="1"/>
          <w:numId w:val="49"/>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avg_days_late (Low is better): Average payment delay on mobile/utility bills.</w:t>
      </w:r>
    </w:p>
    <w:p w:rsidR="00000000" w:rsidDel="00000000" w:rsidP="00000000" w:rsidRDefault="00000000" w:rsidRPr="00000000" w14:paraId="0000012A">
      <w:pPr>
        <w:numPr>
          <w:ilvl w:val="1"/>
          <w:numId w:val="49"/>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missed_payments_count (Low is better): Number of unpaid/defaulted invoices.</w:t>
      </w:r>
    </w:p>
    <w:p w:rsidR="00000000" w:rsidDel="00000000" w:rsidP="00000000" w:rsidRDefault="00000000" w:rsidRPr="00000000" w14:paraId="0000012B">
      <w:pPr>
        <w:numPr>
          <w:ilvl w:val="0"/>
          <w:numId w:val="16"/>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E-commerce Spend Patterns (STAT Engine):</w:t>
      </w:r>
      <w:r w:rsidDel="00000000" w:rsidR="00000000" w:rsidRPr="00000000">
        <w:rPr>
          <w:rtl w:val="0"/>
        </w:rPr>
      </w:r>
    </w:p>
    <w:p w:rsidR="00000000" w:rsidDel="00000000" w:rsidP="00000000" w:rsidRDefault="00000000" w:rsidRPr="00000000" w14:paraId="0000012C">
      <w:pPr>
        <w:numPr>
          <w:ilvl w:val="1"/>
          <w:numId w:val="2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necessity_ratio (High is better): Ratio of essential vs. discretionary purchases.</w:t>
      </w:r>
    </w:p>
    <w:p w:rsidR="00000000" w:rsidDel="00000000" w:rsidP="00000000" w:rsidRDefault="00000000" w:rsidRPr="00000000" w14:paraId="0000012D">
      <w:pPr>
        <w:numPr>
          <w:ilvl w:val="1"/>
          <w:numId w:val="2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avg_merchant_rating (High is better): Star quality score of historical vendors.</w:t>
      </w:r>
    </w:p>
    <w:p w:rsidR="00000000" w:rsidDel="00000000" w:rsidP="00000000" w:rsidRDefault="00000000" w:rsidRPr="00000000" w14:paraId="0000012E">
      <w:pPr>
        <w:numPr>
          <w:ilvl w:val="1"/>
          <w:numId w:val="2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monthly_spend_volatility (Low is better): Standard deviation of monthly order totals.</w:t>
      </w:r>
    </w:p>
    <w:p w:rsidR="00000000" w:rsidDel="00000000" w:rsidP="00000000" w:rsidRDefault="00000000" w:rsidRPr="00000000" w14:paraId="0000012F">
      <w:pPr>
        <w:numPr>
          <w:ilvl w:val="0"/>
          <w:numId w:val="16"/>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Geolocation Tracking (STAT Engine):</w:t>
      </w:r>
      <w:r w:rsidDel="00000000" w:rsidR="00000000" w:rsidRPr="00000000">
        <w:rPr>
          <w:rtl w:val="0"/>
        </w:rPr>
      </w:r>
    </w:p>
    <w:p w:rsidR="00000000" w:rsidDel="00000000" w:rsidP="00000000" w:rsidRDefault="00000000" w:rsidRPr="00000000" w14:paraId="00000130">
      <w:pPr>
        <w:numPr>
          <w:ilvl w:val="1"/>
          <w:numId w:val="4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spatial_variance_score (Low is better): Average distance traveled from stable location anchors.</w:t>
      </w:r>
    </w:p>
    <w:p w:rsidR="00000000" w:rsidDel="00000000" w:rsidP="00000000" w:rsidRDefault="00000000" w:rsidRPr="00000000" w14:paraId="00000131">
      <w:pPr>
        <w:numPr>
          <w:ilvl w:val="1"/>
          <w:numId w:val="4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anchor_count (High is better): Number of persistent location centroids (home, work).</w:t>
      </w:r>
    </w:p>
    <w:p w:rsidR="00000000" w:rsidDel="00000000" w:rsidP="00000000" w:rsidRDefault="00000000" w:rsidRPr="00000000" w14:paraId="00000132">
      <w:pPr>
        <w:numPr>
          <w:ilvl w:val="1"/>
          <w:numId w:val="4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historical_spatial_variance (Low is better): Shannon entropy of package delivery PIN codes.</w:t>
      </w:r>
    </w:p>
    <w:p w:rsidR="00000000" w:rsidDel="00000000" w:rsidP="00000000" w:rsidRDefault="00000000" w:rsidRPr="00000000" w14:paraId="00000133">
      <w:pPr>
        <w:numPr>
          <w:ilvl w:val="1"/>
          <w:numId w:val="4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distinct_pin_codes (Low is better): Number of unique delivery postcodes.</w:t>
      </w:r>
    </w:p>
    <w:p w:rsidR="00000000" w:rsidDel="00000000" w:rsidP="00000000" w:rsidRDefault="00000000" w:rsidRPr="00000000" w14:paraId="00000134">
      <w:pPr>
        <w:numPr>
          <w:ilvl w:val="0"/>
          <w:numId w:val="16"/>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Bank Cash Flow Analysis (STAT Engine):</w:t>
      </w:r>
      <w:r w:rsidDel="00000000" w:rsidR="00000000" w:rsidRPr="00000000">
        <w:rPr>
          <w:rtl w:val="0"/>
        </w:rPr>
      </w:r>
    </w:p>
    <w:p w:rsidR="00000000" w:rsidDel="00000000" w:rsidP="00000000" w:rsidRDefault="00000000" w:rsidRPr="00000000" w14:paraId="00000135">
      <w:pPr>
        <w:numPr>
          <w:ilvl w:val="1"/>
          <w:numId w:val="25"/>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monthly_income_mean (High is better): Average monthly cash inflow.</w:t>
      </w:r>
    </w:p>
    <w:p w:rsidR="00000000" w:rsidDel="00000000" w:rsidP="00000000" w:rsidRDefault="00000000" w:rsidRPr="00000000" w14:paraId="00000136">
      <w:pPr>
        <w:numPr>
          <w:ilvl w:val="1"/>
          <w:numId w:val="25"/>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monthly_expense_mean (Low is better): Average monthly cash outflow.</w:t>
      </w:r>
    </w:p>
    <w:p w:rsidR="00000000" w:rsidDel="00000000" w:rsidP="00000000" w:rsidRDefault="00000000" w:rsidRPr="00000000" w14:paraId="00000137">
      <w:pPr>
        <w:numPr>
          <w:ilvl w:val="1"/>
          <w:numId w:val="25"/>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cashflow_volatility (Low is better): Volatility (standard deviation of weekly net cash flows).</w:t>
      </w:r>
    </w:p>
    <w:p w:rsidR="00000000" w:rsidDel="00000000" w:rsidP="00000000" w:rsidRDefault="00000000" w:rsidRPr="00000000" w14:paraId="00000138">
      <w:pPr>
        <w:numPr>
          <w:ilvl w:val="0"/>
          <w:numId w:val="16"/>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Econometric Dynamics (ECM Engine):</w:t>
      </w:r>
      <w:r w:rsidDel="00000000" w:rsidR="00000000" w:rsidRPr="00000000">
        <w:rPr>
          <w:rtl w:val="0"/>
        </w:rPr>
      </w:r>
    </w:p>
    <w:p w:rsidR="00000000" w:rsidDel="00000000" w:rsidP="00000000" w:rsidRDefault="00000000" w:rsidRPr="00000000" w14:paraId="00000139">
      <w:pPr>
        <w:numPr>
          <w:ilvl w:val="1"/>
          <w:numId w:val="5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resilience_coefficient (High is better): Adjustment rate back to equilibrium (</w:t>
      </w:r>
      <m:oMath>
        <m:r>
          <m:t>γ</m:t>
        </m:r>
      </m:oMath>
      <w:r w:rsidDel="00000000" w:rsidR="00000000" w:rsidRPr="00000000">
        <w:rPr>
          <w:rFonts w:ascii="Times New Roman" w:cs="Times New Roman" w:eastAsia="Times New Roman" w:hAnsi="Times New Roman"/>
          <w:sz w:val="28"/>
          <w:szCs w:val="28"/>
          <w:rtl w:val="0"/>
        </w:rPr>
        <w:t xml:space="preserve">) plus stationarity bonus.</w:t>
      </w:r>
    </w:p>
    <w:p w:rsidR="00000000" w:rsidDel="00000000" w:rsidP="00000000" w:rsidRDefault="00000000" w:rsidRPr="00000000" w14:paraId="0000013A">
      <w:pPr>
        <w:numPr>
          <w:ilvl w:val="1"/>
          <w:numId w:val="5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adf_statistic (Low is better): Stationarity test value.</w:t>
      </w:r>
    </w:p>
    <w:p w:rsidR="00000000" w:rsidDel="00000000" w:rsidP="00000000" w:rsidRDefault="00000000" w:rsidRPr="00000000" w14:paraId="0000013B">
      <w:pPr>
        <w:numPr>
          <w:ilvl w:val="1"/>
          <w:numId w:val="5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adf_pvalue (Low is better): Significance level of stationarity.</w:t>
      </w:r>
    </w:p>
    <w:p w:rsidR="00000000" w:rsidDel="00000000" w:rsidP="00000000" w:rsidRDefault="00000000" w:rsidRPr="00000000" w14:paraId="0000013C">
      <w:pPr>
        <w:numPr>
          <w:ilvl w:val="1"/>
          <w:numId w:val="5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is_stationary (High is better): Boolean flag indicating stable residual cash flow.</w:t>
      </w:r>
    </w:p>
    <w:p w:rsidR="00000000" w:rsidDel="00000000" w:rsidP="00000000" w:rsidRDefault="00000000" w:rsidRPr="00000000" w14:paraId="0000013D">
      <w:pPr>
        <w:numPr>
          <w:ilvl w:val="1"/>
          <w:numId w:val="5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trend_slope (High is better): Normalized growth slope of the cash-flow trend line.</w:t>
      </w:r>
    </w:p>
    <w:p w:rsidR="00000000" w:rsidDel="00000000" w:rsidP="00000000" w:rsidRDefault="00000000" w:rsidRPr="00000000" w14:paraId="0000013E">
      <w:pPr>
        <w:numPr>
          <w:ilvl w:val="0"/>
          <w:numId w:val="16"/>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Psychometric Character (STAT Engine):</w:t>
      </w:r>
      <w:r w:rsidDel="00000000" w:rsidR="00000000" w:rsidRPr="00000000">
        <w:rPr>
          <w:rtl w:val="0"/>
        </w:rPr>
      </w:r>
    </w:p>
    <w:p w:rsidR="00000000" w:rsidDel="00000000" w:rsidP="00000000" w:rsidRDefault="00000000" w:rsidRPr="00000000" w14:paraId="0000013F">
      <w:pPr>
        <w:numPr>
          <w:ilvl w:val="1"/>
          <w:numId w:val="53"/>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10 Construct Sub-scores (High is better): conscientiousness, locus_of_control, financial_self_efficacy, present_bias (Low is better), debt_attitude, risk_tolerance (Low is better), delayed_gratification, honesty, cognitive_reflection, resourcefulness.</w:t>
      </w:r>
    </w:p>
    <w:p w:rsidR="00000000" w:rsidDel="00000000" w:rsidP="00000000" w:rsidRDefault="00000000" w:rsidRPr="00000000" w14:paraId="00000140">
      <w:pPr>
        <w:numPr>
          <w:ilvl w:val="1"/>
          <w:numId w:val="53"/>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response_validity (High is better): Consistency rate between paired control statements.</w:t>
      </w:r>
    </w:p>
    <w:p w:rsidR="00000000" w:rsidDel="00000000" w:rsidP="00000000" w:rsidRDefault="00000000" w:rsidRPr="00000000" w14:paraId="00000141">
      <w:pPr>
        <w:numPr>
          <w:ilvl w:val="0"/>
          <w:numId w:val="16"/>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Borrower Onboarding Intake (STAT Engine):</w:t>
      </w:r>
      <w:r w:rsidDel="00000000" w:rsidR="00000000" w:rsidRPr="00000000">
        <w:rPr>
          <w:rtl w:val="0"/>
        </w:rPr>
      </w:r>
    </w:p>
    <w:p w:rsidR="00000000" w:rsidDel="00000000" w:rsidP="00000000" w:rsidRDefault="00000000" w:rsidRPr="00000000" w14:paraId="00000142">
      <w:pPr>
        <w:numPr>
          <w:ilvl w:val="1"/>
          <w:numId w:val="6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business_vintage_years (High is better): Years operating the enterprise (Vendor/Farmer/Gig).</w:t>
      </w:r>
    </w:p>
    <w:p w:rsidR="00000000" w:rsidDel="00000000" w:rsidP="00000000" w:rsidRDefault="00000000" w:rsidRPr="00000000" w14:paraId="00000143">
      <w:pPr>
        <w:numPr>
          <w:ilvl w:val="1"/>
          <w:numId w:val="66"/>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turnover_income_consistency (High is better): Ratio of self-declared turnover to bank-observed cash flow.</w:t>
      </w:r>
    </w:p>
    <w:p w:rsidR="00000000" w:rsidDel="00000000" w:rsidP="00000000" w:rsidRDefault="00000000" w:rsidRPr="00000000" w14:paraId="00000144">
      <w:pPr>
        <w:numPr>
          <w:ilvl w:val="0"/>
          <w:numId w:val="16"/>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Cohort-Specific Facets (STAT Engine):</w:t>
      </w:r>
      <w:r w:rsidDel="00000000" w:rsidR="00000000" w:rsidRPr="00000000">
        <w:rPr>
          <w:rtl w:val="0"/>
        </w:rPr>
      </w:r>
    </w:p>
    <w:p w:rsidR="00000000" w:rsidDel="00000000" w:rsidP="00000000" w:rsidRDefault="00000000" w:rsidRPr="00000000" w14:paraId="00000145">
      <w:pPr>
        <w:numPr>
          <w:ilvl w:val="1"/>
          <w:numId w:val="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upi_spend_consistency (High is better): Consistency of campus-wallet digital payments (Student).</w:t>
      </w:r>
    </w:p>
    <w:p w:rsidR="00000000" w:rsidDel="00000000" w:rsidP="00000000" w:rsidRDefault="00000000" w:rsidRPr="00000000" w14:paraId="00000146">
      <w:pPr>
        <w:numPr>
          <w:ilvl w:val="1"/>
          <w:numId w:val="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small_dues_payment_promptness (High is better): Prompt repayment of small digital/campus dues (Student).</w:t>
      </w:r>
    </w:p>
    <w:p w:rsidR="00000000" w:rsidDel="00000000" w:rsidP="00000000" w:rsidRDefault="00000000" w:rsidRPr="00000000" w14:paraId="00000147">
      <w:pPr>
        <w:numPr>
          <w:ilvl w:val="1"/>
          <w:numId w:val="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e_wallet_topup_frequency (High is better): Rate of mobile/digital wallet topups (Student).</w:t>
      </w:r>
    </w:p>
    <w:p w:rsidR="00000000" w:rsidDel="00000000" w:rsidP="00000000" w:rsidRDefault="00000000" w:rsidRPr="00000000" w14:paraId="00000148">
      <w:pPr>
        <w:numPr>
          <w:ilvl w:val="1"/>
          <w:numId w:val="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daily_transaction_count (High is better): Average daily merchant sales transactions (Vendor).</w:t>
      </w:r>
    </w:p>
    <w:p w:rsidR="00000000" w:rsidDel="00000000" w:rsidP="00000000" w:rsidRDefault="00000000" w:rsidRPr="00000000" w14:paraId="00000149">
      <w:pPr>
        <w:numPr>
          <w:ilvl w:val="1"/>
          <w:numId w:val="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average_ticket_size (High is better): Mean value of individual merchant sales (Vendor).</w:t>
      </w:r>
    </w:p>
    <w:p w:rsidR="00000000" w:rsidDel="00000000" w:rsidP="00000000" w:rsidRDefault="00000000" w:rsidRPr="00000000" w14:paraId="0000014A">
      <w:pPr>
        <w:numPr>
          <w:ilvl w:val="1"/>
          <w:numId w:val="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harvest_income_spike (High is better): Crop sales cycle spikes aligned with seasonal periods (Farmer).</w:t>
      </w:r>
    </w:p>
    <w:p w:rsidR="00000000" w:rsidDel="00000000" w:rsidP="00000000" w:rsidRDefault="00000000" w:rsidRPr="00000000" w14:paraId="0000014B">
      <w:pPr>
        <w:numPr>
          <w:ilvl w:val="1"/>
          <w:numId w:val="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input_purchase_consistency (High is better): Purchase frequency of seeds, fertilizer, or crop inputs (Farmer).</w:t>
      </w:r>
    </w:p>
    <w:p w:rsidR="00000000" w:rsidDel="00000000" w:rsidP="00000000" w:rsidRDefault="00000000" w:rsidRPr="00000000" w14:paraId="0000014C">
      <w:pPr>
        <w:numPr>
          <w:ilvl w:val="1"/>
          <w:numId w:val="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utility_payment_consistency (High is better): On-time rate of home utility bill payments (Homemaker).</w:t>
      </w:r>
    </w:p>
    <w:p w:rsidR="00000000" w:rsidDel="00000000" w:rsidP="00000000" w:rsidRDefault="00000000" w:rsidRPr="00000000" w14:paraId="0000014D">
      <w:pPr>
        <w:numPr>
          <w:ilvl w:val="1"/>
          <w:numId w:val="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grocery_spend_stability (High is better): Regularity of monthly household grocery budgets (Homemaker).</w:t>
      </w:r>
    </w:p>
    <w:p w:rsidR="00000000" w:rsidDel="00000000" w:rsidP="00000000" w:rsidRDefault="00000000" w:rsidRPr="00000000" w14:paraId="0000014E">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89y97ym2a6pr" w:id="44"/>
    <w:bookmarkEnd w:id="44"/>
    <w:p w:rsidR="00000000" w:rsidDel="00000000" w:rsidP="00000000" w:rsidRDefault="00000000" w:rsidRPr="00000000" w14:paraId="0000014F">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10: UI Visualization &amp; Translation from Raw Data</w:t>
      </w:r>
    </w:p>
    <w:p w:rsidR="00000000" w:rsidDel="00000000" w:rsidP="00000000" w:rsidRDefault="00000000" w:rsidRPr="00000000" w14:paraId="00000150">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the Bank Officer Dashboard and the Borrower Portal translate raw, decrypted numbers into visual, actionable widgets:</w:t>
      </w:r>
    </w:p>
    <w:p w:rsidR="00000000" w:rsidDel="00000000" w:rsidP="00000000" w:rsidRDefault="00000000" w:rsidRPr="00000000" w14:paraId="0000015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 TD</w:t>
        <w:br w:type="textWrapping"/>
        <w:t xml:space="preserve">    A[Raw Encrypted Payloads] --&gt;|Preprocessing &amp; Imputation| B[ml_features Database Table]</w:t>
        <w:br w:type="textWrapping"/>
        <w:t xml:space="preserve">    B --&gt;|score_engine.py| C[Score &amp; Decisions]</w:t>
        <w:br w:type="textWrapping"/>
        <w:t xml:space="preserve">    C --&gt;|Portfolio Summary| D[Bank Dashboard Overview]</w:t>
        <w:br w:type="textWrapping"/>
        <w:t xml:space="preserve">    C --&gt;|Radar Winsorization| E[Five-Facet Radar Chart]</w:t>
        <w:br w:type="textWrapping"/>
        <w:t xml:space="preserve">    C --&gt;|Point Centering| F[Signal Trace Table &amp; Bar Charts]</w:t>
        <w:br w:type="textWrapping"/>
        <w:t xml:space="preserve">    C --&gt;|Reason Codes Map| G[Adverse Action Notice &amp; Tips]</w:t>
        <w:br w:type="textWrapping"/>
        <w:t xml:space="preserve">    C --&gt;|Template Render| H[Multilingual KFS Letter]</w:t>
      </w:r>
    </w:p>
    <w:bookmarkStart w:colFirst="0" w:colLast="0" w:name="kix.d6z7phm12ik6" w:id="45"/>
    <w:bookmarkEnd w:id="45"/>
    <w:p w:rsidR="00000000" w:rsidDel="00000000" w:rsidP="00000000" w:rsidRDefault="00000000" w:rsidRPr="00000000" w14:paraId="00000152">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1. Bank Officer Dashboard Elements (</w:t>
      </w:r>
      <w:hyperlink r:id="rId31">
        <w:r w:rsidDel="00000000" w:rsidR="00000000" w:rsidRPr="00000000">
          <w:rPr>
            <w:rFonts w:ascii="Times New Roman" w:cs="Times New Roman" w:eastAsia="Times New Roman" w:hAnsi="Times New Roman"/>
            <w:b w:val="1"/>
            <w:bCs w:val="1"/>
            <w:color w:val="4f81bd"/>
            <w:rtl w:val="0"/>
          </w:rPr>
          <w:t xml:space="preserve">dashboard.html</w:t>
        </w:r>
      </w:hyperlink>
      <w:r w:rsidDel="00000000" w:rsidR="00000000" w:rsidRPr="00000000">
        <w:rPr>
          <w:rFonts w:ascii="Times New Roman" w:cs="Times New Roman" w:eastAsia="Times New Roman" w:hAnsi="Times New Roman"/>
          <w:b w:val="1"/>
          <w:bCs w:val="1"/>
          <w:color w:val="4f81bd"/>
          <w:rtl w:val="0"/>
        </w:rPr>
        <w:t xml:space="preserve">)</w:t>
      </w:r>
    </w:p>
    <w:p w:rsidR="00000000" w:rsidDel="00000000" w:rsidP="00000000" w:rsidRDefault="00000000" w:rsidRPr="00000000" w14:paraId="00000153">
      <w:pPr>
        <w:numPr>
          <w:ilvl w:val="0"/>
          <w:numId w:val="48"/>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Portfolio Metrics:</w:t>
      </w:r>
      <w:r w:rsidDel="00000000" w:rsidR="00000000" w:rsidRPr="00000000">
        <w:rPr>
          <w:rtl w:val="0"/>
        </w:rPr>
      </w:r>
    </w:p>
    <w:p w:rsidR="00000000" w:rsidDel="00000000" w:rsidP="00000000" w:rsidRDefault="00000000" w:rsidRPr="00000000" w14:paraId="00000154">
      <w:pPr>
        <w:numPr>
          <w:ilvl w:val="1"/>
          <w:numId w:val="5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Total Borrowers:</w:t>
      </w:r>
      <w:r w:rsidDel="00000000" w:rsidR="00000000" w:rsidRPr="00000000">
        <w:rPr>
          <w:rFonts w:ascii="Times New Roman" w:cs="Times New Roman" w:eastAsia="Times New Roman" w:hAnsi="Times New Roman"/>
          <w:sz w:val="28"/>
          <w:szCs w:val="28"/>
          <w:rtl w:val="0"/>
        </w:rPr>
        <w:t xml:space="preserve"> COUNT(ScoreDecision).</w:t>
      </w:r>
    </w:p>
    <w:p w:rsidR="00000000" w:rsidDel="00000000" w:rsidP="00000000" w:rsidRDefault="00000000" w:rsidRPr="00000000" w14:paraId="00000155">
      <w:pPr>
        <w:numPr>
          <w:ilvl w:val="1"/>
          <w:numId w:val="5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Approval Rate:</w:t>
      </w:r>
      <w:r w:rsidDel="00000000" w:rsidR="00000000" w:rsidRPr="00000000">
        <w:rPr>
          <w:rFonts w:ascii="Times New Roman" w:cs="Times New Roman" w:eastAsia="Times New Roman" w:hAnsi="Times New Roman"/>
          <w:sz w:val="28"/>
          <w:szCs w:val="28"/>
          <w:rtl w:val="0"/>
        </w:rPr>
        <w:t xml:space="preserve"> Approvals / Total Scored (under the model decision, ignoring post-decision affordability gates).</w:t>
      </w:r>
    </w:p>
    <w:p w:rsidR="00000000" w:rsidDel="00000000" w:rsidP="00000000" w:rsidRDefault="00000000" w:rsidRPr="00000000" w14:paraId="00000156">
      <w:pPr>
        <w:numPr>
          <w:ilvl w:val="1"/>
          <w:numId w:val="5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Expected Default Rate (EDR):</w:t>
      </w:r>
      <w:r w:rsidDel="00000000" w:rsidR="00000000" w:rsidRPr="00000000">
        <w:rPr>
          <w:rFonts w:ascii="Times New Roman" w:cs="Times New Roman" w:eastAsia="Times New Roman" w:hAnsi="Times New Roman"/>
          <w:sz w:val="28"/>
          <w:szCs w:val="28"/>
          <w:rtl w:val="0"/>
        </w:rPr>
        <w:t xml:space="preserve"> MEAN(probability_of_default) across all scored borrowers.</w:t>
      </w:r>
    </w:p>
    <w:p w:rsidR="00000000" w:rsidDel="00000000" w:rsidP="00000000" w:rsidRDefault="00000000" w:rsidRPr="00000000" w14:paraId="00000157">
      <w:pPr>
        <w:numPr>
          <w:ilvl w:val="1"/>
          <w:numId w:val="5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Avg Score:</w:t>
      </w:r>
      <w:r w:rsidDel="00000000" w:rsidR="00000000" w:rsidRPr="00000000">
        <w:rPr>
          <w:rFonts w:ascii="Times New Roman" w:cs="Times New Roman" w:eastAsia="Times New Roman" w:hAnsi="Times New Roman"/>
          <w:sz w:val="28"/>
          <w:szCs w:val="28"/>
          <w:rtl w:val="0"/>
        </w:rPr>
        <w:t xml:space="preserve"> MEAN(credit_score) across the scored portfolio.</w:t>
      </w:r>
    </w:p>
    <w:p w:rsidR="00000000" w:rsidDel="00000000" w:rsidP="00000000" w:rsidRDefault="00000000" w:rsidRPr="00000000" w14:paraId="00000158">
      <w:pPr>
        <w:numPr>
          <w:ilvl w:val="0"/>
          <w:numId w:val="4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Score Distribution Chart:</w:t>
      </w:r>
      <w:r w:rsidDel="00000000" w:rsidR="00000000" w:rsidRPr="00000000">
        <w:rPr>
          <w:rFonts w:ascii="Times New Roman" w:cs="Times New Roman" w:eastAsia="Times New Roman" w:hAnsi="Times New Roman"/>
          <w:sz w:val="28"/>
          <w:szCs w:val="28"/>
          <w:rtl w:val="0"/>
        </w:rPr>
        <w:t xml:space="preserve"> A bar chart grouping credit scores into bands: Reject (</w:t>
      </w:r>
      <m:oMath>
        <m:r>
          <w:rPr>
            <w:rFonts w:ascii="Times New Roman" w:cs="Times New Roman" w:eastAsia="Times New Roman" w:hAnsi="Times New Roman"/>
            <w:sz w:val="28"/>
            <w:szCs w:val="28"/>
          </w:rPr>
          <m:t xml:space="preserve">&lt;560</m:t>
        </m:r>
      </m:oMath>
      <w:r w:rsidDel="00000000" w:rsidR="00000000" w:rsidRPr="00000000">
        <w:rPr>
          <w:rFonts w:ascii="Times New Roman" w:cs="Times New Roman" w:eastAsia="Times New Roman" w:hAnsi="Times New Roman"/>
          <w:sz w:val="28"/>
          <w:szCs w:val="28"/>
          <w:rtl w:val="0"/>
        </w:rPr>
        <w:t xml:space="preserve">), Review (</w:t>
      </w:r>
      <m:oMath>
        <m:r>
          <w:rPr>
            <w:rFonts w:ascii="Times New Roman" w:cs="Times New Roman" w:eastAsia="Times New Roman" w:hAnsi="Times New Roman"/>
            <w:sz w:val="28"/>
            <w:szCs w:val="28"/>
          </w:rPr>
          <m:t xml:space="preserve">560–649</m:t>
        </m:r>
      </m:oMath>
      <w:r w:rsidDel="00000000" w:rsidR="00000000" w:rsidRPr="00000000">
        <w:rPr>
          <w:rFonts w:ascii="Times New Roman" w:cs="Times New Roman" w:eastAsia="Times New Roman" w:hAnsi="Times New Roman"/>
          <w:sz w:val="28"/>
          <w:szCs w:val="28"/>
          <w:rtl w:val="0"/>
        </w:rPr>
        <w:t xml:space="preserve">), and Approve (</w:t>
      </w:r>
      <m:oMath>
        <m:r>
          <m:t>≥</m:t>
        </m:r>
        <m:r>
          <w:rPr>
            <w:rFonts w:ascii="Times New Roman" w:cs="Times New Roman" w:eastAsia="Times New Roman" w:hAnsi="Times New Roman"/>
            <w:sz w:val="28"/>
            <w:szCs w:val="28"/>
          </w:rPr>
          <m:t xml:space="preserve">650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9">
      <w:pPr>
        <w:numPr>
          <w:ilvl w:val="0"/>
          <w:numId w:val="4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Fairness Monitor (80% Rule):</w:t>
      </w:r>
      <w:r w:rsidDel="00000000" w:rsidR="00000000" w:rsidRPr="00000000">
        <w:rPr>
          <w:rFonts w:ascii="Times New Roman" w:cs="Times New Roman" w:eastAsia="Times New Roman" w:hAnsi="Times New Roman"/>
          <w:sz w:val="28"/>
          <w:szCs w:val="28"/>
          <w:rtl w:val="0"/>
        </w:rPr>
        <w:t xml:space="preserve"> Compares the approval rate of protected vs. majority groups across groupings (gender, caste, geography, borrower category).</w:t>
      </w:r>
    </w:p>
    <w:p w:rsidR="00000000" w:rsidDel="00000000" w:rsidP="00000000" w:rsidRDefault="00000000" w:rsidRPr="00000000" w14:paraId="0000015A">
      <w:pPr>
        <w:numPr>
          <w:ilvl w:val="1"/>
          <w:numId w:val="6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Protected Isolation:</w:t>
      </w:r>
      <w:r w:rsidDel="00000000" w:rsidR="00000000" w:rsidRPr="00000000">
        <w:rPr>
          <w:rFonts w:ascii="Times New Roman" w:cs="Times New Roman" w:eastAsia="Times New Roman" w:hAnsi="Times New Roman"/>
          <w:sz w:val="28"/>
          <w:szCs w:val="28"/>
          <w:rtl w:val="0"/>
        </w:rPr>
        <w:t xml:space="preserve"> Demographic fields are monitoring-only and are never used as model inputs. The default dashboard landing view displays borrower category (Individual vs. MSME) to focus on business segment rather than sensitive personal attributes.</w:t>
      </w:r>
    </w:p>
    <w:p w:rsidR="00000000" w:rsidDel="00000000" w:rsidP="00000000" w:rsidRDefault="00000000" w:rsidRPr="00000000" w14:paraId="0000015B">
      <w:pPr>
        <w:numPr>
          <w:ilvl w:val="1"/>
          <w:numId w:val="6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Decision Parity:</w:t>
      </w:r>
      <w:r w:rsidDel="00000000" w:rsidR="00000000" w:rsidRPr="00000000">
        <w:rPr>
          <w:rFonts w:ascii="Times New Roman" w:cs="Times New Roman" w:eastAsia="Times New Roman" w:hAnsi="Times New Roman"/>
          <w:sz w:val="28"/>
          <w:szCs w:val="28"/>
          <w:rtl w:val="0"/>
        </w:rPr>
        <w:t xml:space="preserve"> Parity is computed on the core model decision (APPROVE / REJECT), not the post-decision lending outcome (final_outcome). This isolates underwriting bias from borrower request size (a low-income borrower requesting ₹10,00,000 is rejected due to policy loan limits, which is intent, not model bias).</w:t>
      </w:r>
    </w:p>
    <w:p w:rsidR="00000000" w:rsidDel="00000000" w:rsidP="00000000" w:rsidRDefault="00000000" w:rsidRPr="00000000" w14:paraId="0000015C">
      <w:pPr>
        <w:numPr>
          <w:ilvl w:val="1"/>
          <w:numId w:val="6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Small-Cohort Suppression:</w:t>
      </w:r>
      <w:r w:rsidDel="00000000" w:rsidR="00000000" w:rsidRPr="00000000">
        <w:rPr>
          <w:rFonts w:ascii="Times New Roman" w:cs="Times New Roman" w:eastAsia="Times New Roman" w:hAnsi="Times New Roman"/>
          <w:sz w:val="28"/>
          <w:szCs w:val="28"/>
          <w:rtl w:val="0"/>
        </w:rPr>
        <w:t xml:space="preserve"> Groups with fewer than 5 members (MIN_GROUP_SIZE_FOR_RATIO = 5) are excluded from the disparate impact calculation to prevent statistical noise from triggering false compliance alarms.</w:t>
      </w:r>
    </w:p>
    <w:p w:rsidR="00000000" w:rsidDel="00000000" w:rsidP="00000000" w:rsidRDefault="00000000" w:rsidRPr="00000000" w14:paraId="0000015D">
      <w:pPr>
        <w:numPr>
          <w:ilvl w:val="1"/>
          <w:numId w:val="6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Unknown Filtering:</w:t>
      </w:r>
      <w:r w:rsidDel="00000000" w:rsidR="00000000" w:rsidRPr="00000000">
        <w:rPr>
          <w:rFonts w:ascii="Times New Roman" w:cs="Times New Roman" w:eastAsia="Times New Roman" w:hAnsi="Times New Roman"/>
          <w:sz w:val="28"/>
          <w:szCs w:val="28"/>
          <w:rtl w:val="0"/>
        </w:rPr>
        <w:t xml:space="preserve"> Borrowers who choose not to disclose their gender or caste (which they are legally permitted to withhold under DPDP rules) are suppressed from the chart groupings, ensuring that we only calculate ratios on verified declarations.</w:t>
      </w:r>
    </w:p>
    <w:p w:rsidR="00000000" w:rsidDel="00000000" w:rsidP="00000000" w:rsidRDefault="00000000" w:rsidRPr="00000000" w14:paraId="0000015E">
      <w:pPr>
        <w:numPr>
          <w:ilvl w:val="1"/>
          <w:numId w:val="64"/>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80% Rule Equation:</w:t>
      </w:r>
      <w:r w:rsidDel="00000000" w:rsidR="00000000" w:rsidRPr="00000000">
        <w:rPr>
          <w:rFonts w:ascii="Times New Roman" w:cs="Times New Roman" w:eastAsia="Times New Roman" w:hAnsi="Times New Roman"/>
          <w:sz w:val="28"/>
          <w:szCs w:val="28"/>
          <w:rtl w:val="0"/>
        </w:rPr>
        <w:t xml:space="preserve"> If the approval rate ratio between the lowest-performing and highest-performing group is less than 0.8, the dashboard flags a disparate impact warning:</w:t>
      </w:r>
    </w:p>
    <w:p w:rsidR="00000000" w:rsidDel="00000000" w:rsidP="00000000" w:rsidRDefault="00000000" w:rsidRPr="00000000" w14:paraId="0000015F">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DI Ratio=</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min</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Approval Rates</m:t>
                </m:r>
              </m:e>
            </m:d>
          </m:num>
          <m:den>
            <m:r>
              <w:rPr>
                <w:rFonts w:ascii="Times New Roman" w:cs="Times New Roman" w:eastAsia="Times New Roman" w:hAnsi="Times New Roman"/>
                <w:sz w:val="28"/>
                <w:szCs w:val="28"/>
              </w:rPr>
              <m:t xml:space="preserve">max</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Approval Rates</m:t>
                </m:r>
              </m:e>
            </m:d>
          </m:den>
        </m:f>
        <m:r>
          <w:rPr>
            <w:rFonts w:ascii="Times New Roman" w:cs="Times New Roman" w:eastAsia="Times New Roman" w:hAnsi="Times New Roman"/>
            <w:sz w:val="28"/>
            <w:szCs w:val="28"/>
          </w:rPr>
          <m:t xml:space="preserve">&lt;0.8</m:t>
        </m:r>
      </m:oMath>
      <w:r w:rsidDel="00000000" w:rsidR="00000000" w:rsidRPr="00000000">
        <w:rPr>
          <w:rtl w:val="0"/>
        </w:rPr>
      </w:r>
    </w:p>
    <w:p w:rsidR="00000000" w:rsidDel="00000000" w:rsidP="00000000" w:rsidRDefault="00000000" w:rsidRPr="00000000" w14:paraId="00000160">
      <w:pPr>
        <w:numPr>
          <w:ilvl w:val="0"/>
          <w:numId w:val="4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Five-Facet Profile (Radar Chart):</w:t>
      </w:r>
      <w:r w:rsidDel="00000000" w:rsidR="00000000" w:rsidRPr="00000000">
        <w:rPr>
          <w:rFonts w:ascii="Times New Roman" w:cs="Times New Roman" w:eastAsia="Times New Roman" w:hAnsi="Times New Roman"/>
          <w:sz w:val="28"/>
          <w:szCs w:val="28"/>
          <w:rtl w:val="0"/>
        </w:rPr>
        <w:t xml:space="preserve"> Groups features into 9 possible facets. The raw values of the features are </w:t>
      </w:r>
      <w:r w:rsidDel="00000000" w:rsidR="00000000" w:rsidRPr="00000000">
        <w:rPr>
          <w:rFonts w:ascii="Times New Roman" w:cs="Times New Roman" w:eastAsia="Times New Roman" w:hAnsi="Times New Roman"/>
          <w:b w:val="1"/>
          <w:bCs w:val="1"/>
          <w:sz w:val="28"/>
          <w:szCs w:val="28"/>
          <w:rtl w:val="0"/>
        </w:rPr>
        <w:t xml:space="preserve">winsorized</w:t>
      </w:r>
      <w:r w:rsidDel="00000000" w:rsidR="00000000" w:rsidRPr="00000000">
        <w:rPr>
          <w:rFonts w:ascii="Times New Roman" w:cs="Times New Roman" w:eastAsia="Times New Roman" w:hAnsi="Times New Roman"/>
          <w:sz w:val="28"/>
          <w:szCs w:val="28"/>
          <w:rtl w:val="0"/>
        </w:rPr>
        <w:t xml:space="preserve"> between the population’s 10th and 90th percentiles to map them to a </w:t>
      </w:r>
      <m:oMath>
        <m:r>
          <w:rPr>
            <w:rFonts w:ascii="Times New Roman" w:cs="Times New Roman" w:eastAsia="Times New Roman" w:hAnsi="Times New Roman"/>
            <w:sz w:val="28"/>
            <w:szCs w:val="28"/>
          </w:rPr>
          <m:t xml:space="preserve">0–1</m:t>
        </m:r>
      </m:oMath>
      <w:r w:rsidDel="00000000" w:rsidR="00000000" w:rsidRPr="00000000">
        <w:rPr>
          <w:rFonts w:ascii="Times New Roman" w:cs="Times New Roman" w:eastAsia="Times New Roman" w:hAnsi="Times New Roman"/>
          <w:sz w:val="28"/>
          <w:szCs w:val="28"/>
          <w:rtl w:val="0"/>
        </w:rPr>
        <w:t xml:space="preserve"> goodness scale:</w:t>
      </w:r>
    </w:p>
    <w:p w:rsidR="00000000" w:rsidDel="00000000" w:rsidP="00000000" w:rsidRDefault="00000000" w:rsidRPr="00000000" w14:paraId="00000161">
      <w:pPr>
        <w:numPr>
          <w:ilvl w:val="1"/>
          <w:numId w:val="62"/>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“High is Better” features (e.g., income, conscientiousness):</w:t>
      </w:r>
    </w:p>
    <w:p w:rsidR="00000000" w:rsidDel="00000000" w:rsidP="00000000" w:rsidRDefault="00000000" w:rsidRPr="00000000" w14:paraId="00000162">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Goodness=clamp</m:t>
        </m:r>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Value−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10</m:t>
                    </m:r>
                  </m:sub>
                </m:sSub>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90</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10</m:t>
                    </m:r>
                  </m:sub>
                </m:sSub>
              </m:den>
            </m:f>
            <m:r>
              <w:rPr>
                <w:rFonts w:ascii="Times New Roman" w:cs="Times New Roman" w:eastAsia="Times New Roman" w:hAnsi="Times New Roman"/>
                <w:sz w:val="28"/>
                <w:szCs w:val="28"/>
              </w:rPr>
              <m:t xml:space="preserve">,0.0,1.0</m:t>
            </m:r>
          </m:e>
        </m:d>
      </m:oMath>
      <w:r w:rsidDel="00000000" w:rsidR="00000000" w:rsidRPr="00000000">
        <w:rPr>
          <w:rtl w:val="0"/>
        </w:rPr>
      </w:r>
    </w:p>
    <w:p w:rsidR="00000000" w:rsidDel="00000000" w:rsidP="00000000" w:rsidRDefault="00000000" w:rsidRPr="00000000" w14:paraId="00000163">
      <w:pPr>
        <w:numPr>
          <w:ilvl w:val="1"/>
          <w:numId w:val="62"/>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“Low is Better” features (e.g., days late, spatial variance):</w:t>
      </w:r>
    </w:p>
    <w:p w:rsidR="00000000" w:rsidDel="00000000" w:rsidP="00000000" w:rsidRDefault="00000000" w:rsidRPr="00000000" w14:paraId="00000164">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Goodness=clamp</m:t>
        </m:r>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90</m:t>
                    </m:r>
                  </m:sub>
                </m:sSub>
                <m:r>
                  <w:rPr>
                    <w:rFonts w:ascii="Times New Roman" w:cs="Times New Roman" w:eastAsia="Times New Roman" w:hAnsi="Times New Roman"/>
                    <w:sz w:val="28"/>
                    <w:szCs w:val="28"/>
                  </w:rPr>
                  <m:t xml:space="preserve">−Value</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90</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10</m:t>
                    </m:r>
                  </m:sub>
                </m:sSub>
              </m:den>
            </m:f>
            <m:r>
              <w:rPr>
                <w:rFonts w:ascii="Times New Roman" w:cs="Times New Roman" w:eastAsia="Times New Roman" w:hAnsi="Times New Roman"/>
                <w:sz w:val="28"/>
                <w:szCs w:val="28"/>
              </w:rPr>
              <m:t xml:space="preserve">,0.0,1.0</m:t>
            </m:r>
          </m:e>
        </m:d>
      </m:oMath>
      <w:r w:rsidDel="00000000" w:rsidR="00000000" w:rsidRPr="00000000">
        <w:rPr>
          <w:rtl w:val="0"/>
        </w:rPr>
      </w:r>
    </w:p>
    <w:p w:rsidR="00000000" w:rsidDel="00000000" w:rsidP="00000000" w:rsidRDefault="00000000" w:rsidRPr="00000000" w14:paraId="00000165">
      <w:pPr>
        <w:numPr>
          <w:ilvl w:val="1"/>
          <w:numId w:val="62"/>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Facet Sub-Score Weighting Schema:</w:t>
      </w:r>
      <w:r w:rsidDel="00000000" w:rsidR="00000000" w:rsidRPr="00000000">
        <w:rPr>
          <w:rFonts w:ascii="Times New Roman" w:cs="Times New Roman" w:eastAsia="Times New Roman" w:hAnsi="Times New Roman"/>
          <w:sz w:val="28"/>
          <w:szCs w:val="28"/>
          <w:rtl w:val="0"/>
        </w:rPr>
        <w:t xml:space="preserve"> The final score for each facet is the weighted average of its feature goodness scores, multiplied by 100:</w:t>
      </w:r>
    </w:p>
    <w:p w:rsidR="00000000" w:rsidDel="00000000" w:rsidP="00000000" w:rsidRDefault="00000000" w:rsidRPr="00000000" w14:paraId="00000166">
      <w:pPr>
        <w:numPr>
          <w:ilvl w:val="2"/>
          <w:numId w:val="22"/>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Telecom Reliability:</w:t>
      </w:r>
      <w:r w:rsidDel="00000000" w:rsidR="00000000" w:rsidRPr="00000000">
        <w:rPr>
          <w:rFonts w:ascii="Times New Roman" w:cs="Times New Roman" w:eastAsia="Times New Roman" w:hAnsi="Times New Roman"/>
          <w:sz w:val="28"/>
          <w:szCs w:val="28"/>
          <w:rtl w:val="0"/>
        </w:rPr>
        <w:t xml:space="preserve"> avg_days_late (40%), missed_payments_count (60%)</w:t>
      </w:r>
    </w:p>
    <w:p w:rsidR="00000000" w:rsidDel="00000000" w:rsidP="00000000" w:rsidRDefault="00000000" w:rsidRPr="00000000" w14:paraId="00000167">
      <w:pPr>
        <w:numPr>
          <w:ilvl w:val="2"/>
          <w:numId w:val="22"/>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Spending Behaviour:</w:t>
      </w:r>
      <w:r w:rsidDel="00000000" w:rsidR="00000000" w:rsidRPr="00000000">
        <w:rPr>
          <w:rFonts w:ascii="Times New Roman" w:cs="Times New Roman" w:eastAsia="Times New Roman" w:hAnsi="Times New Roman"/>
          <w:sz w:val="28"/>
          <w:szCs w:val="28"/>
          <w:rtl w:val="0"/>
        </w:rPr>
        <w:t xml:space="preserve"> necessity_ratio (40%), avg_merchant_rating (30%), monthly_spend_volatility (30%)</w:t>
      </w:r>
    </w:p>
    <w:p w:rsidR="00000000" w:rsidDel="00000000" w:rsidP="00000000" w:rsidRDefault="00000000" w:rsidRPr="00000000" w14:paraId="00000168">
      <w:pPr>
        <w:numPr>
          <w:ilvl w:val="2"/>
          <w:numId w:val="22"/>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Location Stability:</w:t>
      </w:r>
      <w:r w:rsidDel="00000000" w:rsidR="00000000" w:rsidRPr="00000000">
        <w:rPr>
          <w:rFonts w:ascii="Times New Roman" w:cs="Times New Roman" w:eastAsia="Times New Roman" w:hAnsi="Times New Roman"/>
          <w:sz w:val="28"/>
          <w:szCs w:val="28"/>
          <w:rtl w:val="0"/>
        </w:rPr>
        <w:t xml:space="preserve"> spatial_variance_score (60%), anchor_count (40%)</w:t>
      </w:r>
    </w:p>
    <w:p w:rsidR="00000000" w:rsidDel="00000000" w:rsidP="00000000" w:rsidRDefault="00000000" w:rsidRPr="00000000" w14:paraId="00000169">
      <w:pPr>
        <w:numPr>
          <w:ilvl w:val="2"/>
          <w:numId w:val="22"/>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Cashflow Resilience:</w:t>
      </w:r>
      <w:r w:rsidDel="00000000" w:rsidR="00000000" w:rsidRPr="00000000">
        <w:rPr>
          <w:rFonts w:ascii="Times New Roman" w:cs="Times New Roman" w:eastAsia="Times New Roman" w:hAnsi="Times New Roman"/>
          <w:sz w:val="28"/>
          <w:szCs w:val="28"/>
          <w:rtl w:val="0"/>
        </w:rPr>
        <w:t xml:space="preserve"> monthly_income_mean (25%), cashflow_volatility (25%), resilience_coefficient (25%), trend_slope (20%), is_stationary (5%)</w:t>
      </w:r>
    </w:p>
    <w:p w:rsidR="00000000" w:rsidDel="00000000" w:rsidP="00000000" w:rsidRDefault="00000000" w:rsidRPr="00000000" w14:paraId="0000016A">
      <w:pPr>
        <w:numPr>
          <w:ilvl w:val="2"/>
          <w:numId w:val="22"/>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Character &amp; Money Mindset:</w:t>
      </w:r>
      <w:r w:rsidDel="00000000" w:rsidR="00000000" w:rsidRPr="00000000">
        <w:rPr>
          <w:rFonts w:ascii="Times New Roman" w:cs="Times New Roman" w:eastAsia="Times New Roman" w:hAnsi="Times New Roman"/>
          <w:sz w:val="28"/>
          <w:szCs w:val="28"/>
          <w:rtl w:val="0"/>
        </w:rPr>
        <w:t xml:space="preserve"> 10 constructs (10% each)</w:t>
      </w:r>
    </w:p>
    <w:p w:rsidR="00000000" w:rsidDel="00000000" w:rsidP="00000000" w:rsidRDefault="00000000" w:rsidRPr="00000000" w14:paraId="0000016B">
      <w:pPr>
        <w:numPr>
          <w:ilvl w:val="2"/>
          <w:numId w:val="22"/>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Campus &amp; UPI Behavior (Student):</w:t>
      </w:r>
      <w:r w:rsidDel="00000000" w:rsidR="00000000" w:rsidRPr="00000000">
        <w:rPr>
          <w:rFonts w:ascii="Times New Roman" w:cs="Times New Roman" w:eastAsia="Times New Roman" w:hAnsi="Times New Roman"/>
          <w:sz w:val="28"/>
          <w:szCs w:val="28"/>
          <w:rtl w:val="0"/>
        </w:rPr>
        <w:t xml:space="preserve"> upi_spend_consistency (40%), small_dues_payment_promptness (40%), e_wallet_topup_frequency (20%)</w:t>
      </w:r>
    </w:p>
    <w:p w:rsidR="00000000" w:rsidDel="00000000" w:rsidP="00000000" w:rsidRDefault="00000000" w:rsidRPr="00000000" w14:paraId="0000016C">
      <w:pPr>
        <w:numPr>
          <w:ilvl w:val="2"/>
          <w:numId w:val="22"/>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Vendor Transaction Velocity (Vendor):</w:t>
      </w:r>
      <w:r w:rsidDel="00000000" w:rsidR="00000000" w:rsidRPr="00000000">
        <w:rPr>
          <w:rFonts w:ascii="Times New Roman" w:cs="Times New Roman" w:eastAsia="Times New Roman" w:hAnsi="Times New Roman"/>
          <w:sz w:val="28"/>
          <w:szCs w:val="28"/>
          <w:rtl w:val="0"/>
        </w:rPr>
        <w:t xml:space="preserve"> daily_transaction_count (50%), average_ticket_size (50%)</w:t>
      </w:r>
    </w:p>
    <w:p w:rsidR="00000000" w:rsidDel="00000000" w:rsidP="00000000" w:rsidRDefault="00000000" w:rsidRPr="00000000" w14:paraId="0000016D">
      <w:pPr>
        <w:numPr>
          <w:ilvl w:val="2"/>
          <w:numId w:val="22"/>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Agricultural Seasonality (Farmer):</w:t>
      </w:r>
      <w:r w:rsidDel="00000000" w:rsidR="00000000" w:rsidRPr="00000000">
        <w:rPr>
          <w:rFonts w:ascii="Times New Roman" w:cs="Times New Roman" w:eastAsia="Times New Roman" w:hAnsi="Times New Roman"/>
          <w:sz w:val="28"/>
          <w:szCs w:val="28"/>
          <w:rtl w:val="0"/>
        </w:rPr>
        <w:t xml:space="preserve"> harvest_income_spike (60%), input_purchase_consistency (40%)</w:t>
      </w:r>
    </w:p>
    <w:p w:rsidR="00000000" w:rsidDel="00000000" w:rsidP="00000000" w:rsidRDefault="00000000" w:rsidRPr="00000000" w14:paraId="0000016E">
      <w:pPr>
        <w:numPr>
          <w:ilvl w:val="2"/>
          <w:numId w:val="22"/>
        </w:numPr>
        <w:spacing w:after="36" w:before="36" w:line="240" w:lineRule="auto"/>
        <w:ind w:left="216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Household Reliability (Homemaker):</w:t>
      </w:r>
      <w:r w:rsidDel="00000000" w:rsidR="00000000" w:rsidRPr="00000000">
        <w:rPr>
          <w:rFonts w:ascii="Times New Roman" w:cs="Times New Roman" w:eastAsia="Times New Roman" w:hAnsi="Times New Roman"/>
          <w:sz w:val="28"/>
          <w:szCs w:val="28"/>
          <w:rtl w:val="0"/>
        </w:rPr>
        <w:t xml:space="preserve"> utility_payment_consistency (60%), grocery_spend_stability (40%)</w:t>
      </w:r>
    </w:p>
    <w:p w:rsidR="00000000" w:rsidDel="00000000" w:rsidP="00000000" w:rsidRDefault="00000000" w:rsidRPr="00000000" w14:paraId="0000016F">
      <w:pPr>
        <w:numPr>
          <w:ilvl w:val="1"/>
          <w:numId w:val="62"/>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Facet Grade Boundaries:</w:t>
      </w:r>
      <w:r w:rsidDel="00000000" w:rsidR="00000000" w:rsidRPr="00000000">
        <w:rPr>
          <w:rtl w:val="0"/>
        </w:rPr>
      </w:r>
    </w:p>
    <w:p w:rsidR="00000000" w:rsidDel="00000000" w:rsidP="00000000" w:rsidRDefault="00000000" w:rsidRPr="00000000" w14:paraId="00000170">
      <w:pPr>
        <w:numPr>
          <w:ilvl w:val="2"/>
          <w:numId w:val="14"/>
        </w:numPr>
        <w:spacing w:after="36" w:before="36" w:line="240" w:lineRule="auto"/>
        <w:ind w:left="2160" w:hanging="480"/>
        <w:rPr>
          <w:rFonts w:ascii="Cambria" w:cs="Cambria" w:eastAsia="Cambria" w:hAnsi="Cambria"/>
          <w:sz w:val="28"/>
          <w:szCs w:val="28"/>
        </w:rPr>
      </w:pPr>
      <m:oMath>
        <m:r>
          <m:t>≥</m:t>
        </m:r>
        <m:r>
          <w:rPr>
            <w:rFonts w:ascii="Times New Roman" w:cs="Times New Roman" w:eastAsia="Times New Roman" w:hAnsi="Times New Roman"/>
            <w:sz w:val="28"/>
            <w:szCs w:val="28"/>
          </w:rPr>
          <m:t xml:space="preserve">75</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STRONG</w:t>
      </w:r>
      <w:r w:rsidDel="00000000" w:rsidR="00000000" w:rsidRPr="00000000">
        <w:rPr>
          <w:rtl w:val="0"/>
        </w:rPr>
      </w:r>
    </w:p>
    <w:p w:rsidR="00000000" w:rsidDel="00000000" w:rsidP="00000000" w:rsidRDefault="00000000" w:rsidRPr="00000000" w14:paraId="00000171">
      <w:pPr>
        <w:numPr>
          <w:ilvl w:val="2"/>
          <w:numId w:val="14"/>
        </w:numPr>
        <w:spacing w:after="36" w:before="36" w:line="240" w:lineRule="auto"/>
        <w:ind w:left="2160" w:hanging="480"/>
        <w:rPr>
          <w:rFonts w:ascii="Cambria" w:cs="Cambria" w:eastAsia="Cambria" w:hAnsi="Cambria"/>
          <w:sz w:val="28"/>
          <w:szCs w:val="28"/>
        </w:rPr>
      </w:pPr>
      <m:oMath>
        <m:r>
          <m:t>≥</m:t>
        </m:r>
        <m:r>
          <w:rPr>
            <w:rFonts w:ascii="Times New Roman" w:cs="Times New Roman" w:eastAsia="Times New Roman" w:hAnsi="Times New Roman"/>
            <w:sz w:val="28"/>
            <w:szCs w:val="28"/>
          </w:rPr>
          <m:t xml:space="preserve">55</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ADEQUATE</w:t>
      </w:r>
      <w:r w:rsidDel="00000000" w:rsidR="00000000" w:rsidRPr="00000000">
        <w:rPr>
          <w:rtl w:val="0"/>
        </w:rPr>
      </w:r>
    </w:p>
    <w:p w:rsidR="00000000" w:rsidDel="00000000" w:rsidP="00000000" w:rsidRDefault="00000000" w:rsidRPr="00000000" w14:paraId="00000172">
      <w:pPr>
        <w:numPr>
          <w:ilvl w:val="2"/>
          <w:numId w:val="14"/>
        </w:numPr>
        <w:spacing w:after="36" w:before="36" w:line="240" w:lineRule="auto"/>
        <w:ind w:left="2160" w:hanging="480"/>
        <w:rPr>
          <w:rFonts w:ascii="Cambria" w:cs="Cambria" w:eastAsia="Cambria" w:hAnsi="Cambria"/>
          <w:sz w:val="28"/>
          <w:szCs w:val="28"/>
        </w:rPr>
      </w:pPr>
      <m:oMath>
        <m:r>
          <m:t>≥</m:t>
        </m:r>
        <m:r>
          <w:rPr>
            <w:rFonts w:ascii="Times New Roman" w:cs="Times New Roman" w:eastAsia="Times New Roman" w:hAnsi="Times New Roman"/>
            <w:sz w:val="28"/>
            <w:szCs w:val="28"/>
          </w:rPr>
          <m:t xml:space="preserve">35</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WEAK</w:t>
      </w:r>
      <w:r w:rsidDel="00000000" w:rsidR="00000000" w:rsidRPr="00000000">
        <w:rPr>
          <w:rtl w:val="0"/>
        </w:rPr>
      </w:r>
    </w:p>
    <w:p w:rsidR="00000000" w:rsidDel="00000000" w:rsidP="00000000" w:rsidRDefault="00000000" w:rsidRPr="00000000" w14:paraId="00000173">
      <w:pPr>
        <w:numPr>
          <w:ilvl w:val="2"/>
          <w:numId w:val="14"/>
        </w:numPr>
        <w:spacing w:after="36" w:before="36" w:line="240" w:lineRule="auto"/>
        <w:ind w:left="2160" w:hanging="480"/>
        <w:rPr>
          <w:rFonts w:ascii="Cambria" w:cs="Cambria" w:eastAsia="Cambria" w:hAnsi="Cambria"/>
          <w:sz w:val="28"/>
          <w:szCs w:val="28"/>
        </w:rPr>
      </w:pPr>
      <m:oMath>
        <m:r>
          <w:rPr>
            <w:rFonts w:ascii="Times New Roman" w:cs="Times New Roman" w:eastAsia="Times New Roman" w:hAnsi="Times New Roman"/>
            <w:sz w:val="28"/>
            <w:szCs w:val="28"/>
          </w:rPr>
          <m:t xml:space="preserve">&lt;35</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POOR</w:t>
      </w:r>
      <w:r w:rsidDel="00000000" w:rsidR="00000000" w:rsidRPr="00000000">
        <w:rPr>
          <w:rtl w:val="0"/>
        </w:rPr>
      </w:r>
    </w:p>
    <w:p w:rsidR="00000000" w:rsidDel="00000000" w:rsidP="00000000" w:rsidRDefault="00000000" w:rsidRPr="00000000" w14:paraId="00000174">
      <w:pPr>
        <w:numPr>
          <w:ilvl w:val="0"/>
          <w:numId w:val="4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Plain-English Dashboard Labels:</w:t>
      </w:r>
      <w:r w:rsidDel="00000000" w:rsidR="00000000" w:rsidRPr="00000000">
        <w:rPr>
          <w:rFonts w:ascii="Times New Roman" w:cs="Times New Roman" w:eastAsia="Times New Roman" w:hAnsi="Times New Roman"/>
          <w:sz w:val="28"/>
          <w:szCs w:val="28"/>
          <w:rtl w:val="0"/>
        </w:rPr>
        <w:t xml:space="preserve"> Academic constructs are translated into plain English labels (e.g., “Sense of financial control” instead of “locus of control”, “Tendency to spend impulsively” instead of “present bias”) so loan officers can read the dashboard without needing psychometric training.</w:t>
      </w:r>
    </w:p>
    <w:p w:rsidR="00000000" w:rsidDel="00000000" w:rsidP="00000000" w:rsidRDefault="00000000" w:rsidRPr="00000000" w14:paraId="00000175">
      <w:pPr>
        <w:numPr>
          <w:ilvl w:val="0"/>
          <w:numId w:val="4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Signal Trace Table:</w:t>
      </w:r>
      <w:r w:rsidDel="00000000" w:rsidR="00000000" w:rsidRPr="00000000">
        <w:rPr>
          <w:rFonts w:ascii="Times New Roman" w:cs="Times New Roman" w:eastAsia="Times New Roman" w:hAnsi="Times New Roman"/>
          <w:sz w:val="28"/>
          <w:szCs w:val="28"/>
          <w:rtl w:val="0"/>
        </w:rPr>
        <w:t xml:space="preserve"> Lists raw feature values alongside their calculated points and their clean engine type: </w:t>
      </w:r>
      <w:r w:rsidDel="00000000" w:rsidR="00000000" w:rsidRPr="00000000">
        <w:rPr>
          <w:rFonts w:ascii="Times New Roman" w:cs="Times New Roman" w:eastAsia="Times New Roman" w:hAnsi="Times New Roman"/>
          <w:b w:val="1"/>
          <w:bCs w:val="1"/>
          <w:sz w:val="28"/>
          <w:szCs w:val="28"/>
          <w:rtl w:val="0"/>
        </w:rPr>
        <w:t xml:space="preserve">ECM</w:t>
      </w:r>
      <w:r w:rsidDel="00000000" w:rsidR="00000000" w:rsidRPr="00000000">
        <w:rPr>
          <w:rFonts w:ascii="Times New Roman" w:cs="Times New Roman" w:eastAsia="Times New Roman" w:hAnsi="Times New Roman"/>
          <w:sz w:val="28"/>
          <w:szCs w:val="28"/>
          <w:rtl w:val="0"/>
        </w:rPr>
        <w:t xml:space="preserve"> (econometric residuals) or </w:t>
      </w:r>
      <w:r w:rsidDel="00000000" w:rsidR="00000000" w:rsidRPr="00000000">
        <w:rPr>
          <w:rFonts w:ascii="Times New Roman" w:cs="Times New Roman" w:eastAsia="Times New Roman" w:hAnsi="Times New Roman"/>
          <w:b w:val="1"/>
          <w:bCs w:val="1"/>
          <w:sz w:val="28"/>
          <w:szCs w:val="28"/>
          <w:rtl w:val="0"/>
        </w:rPr>
        <w:t xml:space="preserve">STAT</w:t>
      </w:r>
      <w:r w:rsidDel="00000000" w:rsidR="00000000" w:rsidRPr="00000000">
        <w:rPr>
          <w:rFonts w:ascii="Times New Roman" w:cs="Times New Roman" w:eastAsia="Times New Roman" w:hAnsi="Times New Roman"/>
          <w:sz w:val="28"/>
          <w:szCs w:val="28"/>
          <w:rtl w:val="0"/>
        </w:rPr>
        <w:t xml:space="preserve"> (statistical cleaners).</w:t>
      </w:r>
    </w:p>
    <w:p w:rsidR="00000000" w:rsidDel="00000000" w:rsidP="00000000" w:rsidRDefault="00000000" w:rsidRPr="00000000" w14:paraId="00000176">
      <w:pPr>
        <w:numPr>
          <w:ilvl w:val="0"/>
          <w:numId w:val="4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Review Queue &amp; Sign-off:</w:t>
      </w:r>
      <w:r w:rsidDel="00000000" w:rsidR="00000000" w:rsidRPr="00000000">
        <w:rPr>
          <w:rFonts w:ascii="Times New Roman" w:cs="Times New Roman" w:eastAsia="Times New Roman" w:hAnsi="Times New Roman"/>
          <w:sz w:val="28"/>
          <w:szCs w:val="28"/>
          <w:rtl w:val="0"/>
        </w:rPr>
        <w:t xml:space="preserve"> Displays REJECT and REVIEW decisions awaiting signature. Stamping an officer ID and signing off writes a row to AuditLog and updates the letter’s status in DecisionLetter to issued.</w:t>
      </w:r>
    </w:p>
    <w:p w:rsidR="00000000" w:rsidDel="00000000" w:rsidP="00000000" w:rsidRDefault="00000000" w:rsidRPr="00000000" w14:paraId="00000177">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lp8q1g17tey7" w:id="46"/>
    <w:bookmarkEnd w:id="46"/>
    <w:p w:rsidR="00000000" w:rsidDel="00000000" w:rsidP="00000000" w:rsidRDefault="00000000" w:rsidRPr="00000000" w14:paraId="00000178">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2. Borrower Portal Elements (</w:t>
      </w:r>
      <w:hyperlink r:id="rId32">
        <w:r w:rsidDel="00000000" w:rsidR="00000000" w:rsidRPr="00000000">
          <w:rPr>
            <w:rFonts w:ascii="Times New Roman" w:cs="Times New Roman" w:eastAsia="Times New Roman" w:hAnsi="Times New Roman"/>
            <w:b w:val="1"/>
            <w:bCs w:val="1"/>
            <w:color w:val="4f81bd"/>
            <w:rtl w:val="0"/>
          </w:rPr>
          <w:t xml:space="preserve">borrower.html</w:t>
        </w:r>
      </w:hyperlink>
      <w:r w:rsidDel="00000000" w:rsidR="00000000" w:rsidRPr="00000000">
        <w:rPr>
          <w:rFonts w:ascii="Times New Roman" w:cs="Times New Roman" w:eastAsia="Times New Roman" w:hAnsi="Times New Roman"/>
          <w:b w:val="1"/>
          <w:bCs w:val="1"/>
          <w:color w:val="4f81bd"/>
          <w:rtl w:val="0"/>
        </w:rPr>
        <w:t xml:space="preserve">)</w:t>
      </w:r>
    </w:p>
    <w:p w:rsidR="00000000" w:rsidDel="00000000" w:rsidP="00000000" w:rsidRDefault="00000000" w:rsidRPr="00000000" w14:paraId="00000179">
      <w:pPr>
        <w:numPr>
          <w:ilvl w:val="0"/>
          <w:numId w:val="4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Credit Score Gauge:</w:t>
      </w:r>
      <w:r w:rsidDel="00000000" w:rsidR="00000000" w:rsidRPr="00000000">
        <w:rPr>
          <w:rFonts w:ascii="Times New Roman" w:cs="Times New Roman" w:eastAsia="Times New Roman" w:hAnsi="Times New Roman"/>
          <w:sz w:val="28"/>
          <w:szCs w:val="28"/>
          <w:rtl w:val="0"/>
        </w:rPr>
        <w:t xml:space="preserve"> Displays the borrower’s 300–900 score and approval likelihood badge (Strong / Moderate / High Risk).</w:t>
      </w:r>
    </w:p>
    <w:p w:rsidR="00000000" w:rsidDel="00000000" w:rsidP="00000000" w:rsidRDefault="00000000" w:rsidRPr="00000000" w14:paraId="0000017A">
      <w:pPr>
        <w:numPr>
          <w:ilvl w:val="0"/>
          <w:numId w:val="4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Funding Gap Alert:</w:t>
      </w:r>
      <w:r w:rsidDel="00000000" w:rsidR="00000000" w:rsidRPr="00000000">
        <w:rPr>
          <w:rFonts w:ascii="Times New Roman" w:cs="Times New Roman" w:eastAsia="Times New Roman" w:hAnsi="Times New Roman"/>
          <w:sz w:val="28"/>
          <w:szCs w:val="28"/>
          <w:rtl w:val="0"/>
        </w:rPr>
        <w:t xml:space="preserve"> Displays an amber warning if the loan is approved but the requested amount exceeds the max serviceable principal:</w:t>
      </w:r>
    </w:p>
    <w:p w:rsidR="00000000" w:rsidDel="00000000" w:rsidP="00000000" w:rsidRDefault="00000000" w:rsidRPr="00000000" w14:paraId="0000017B">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Requested Amount&gt;Max Loan Amount</m:t>
        </m:r>
      </m:oMath>
      <w:r w:rsidDel="00000000" w:rsidR="00000000" w:rsidRPr="00000000">
        <w:rPr>
          <w:rtl w:val="0"/>
        </w:rPr>
      </w:r>
    </w:p>
    <w:p w:rsidR="00000000" w:rsidDel="00000000" w:rsidP="00000000" w:rsidRDefault="00000000" w:rsidRPr="00000000" w14:paraId="0000017C">
      <w:pPr>
        <w:numPr>
          <w:ilvl w:val="0"/>
          <w:numId w:val="55"/>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informs the borrower that their application is being reviewed for a counter-offer at the maximum serviceable amount.</w:t>
      </w:r>
    </w:p>
    <w:p w:rsidR="00000000" w:rsidDel="00000000" w:rsidP="00000000" w:rsidRDefault="00000000" w:rsidRPr="00000000" w14:paraId="0000017D">
      <w:pPr>
        <w:numPr>
          <w:ilvl w:val="0"/>
          <w:numId w:val="4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Top Score Drivers:</w:t>
      </w:r>
      <w:r w:rsidDel="00000000" w:rsidR="00000000" w:rsidRPr="00000000">
        <w:rPr>
          <w:rFonts w:ascii="Times New Roman" w:cs="Times New Roman" w:eastAsia="Times New Roman" w:hAnsi="Times New Roman"/>
          <w:sz w:val="28"/>
          <w:szCs w:val="28"/>
          <w:rtl w:val="0"/>
        </w:rPr>
        <w:t xml:space="preserve"> Shows the top three features that moved their score most.</w:t>
      </w:r>
    </w:p>
    <w:p w:rsidR="00000000" w:rsidDel="00000000" w:rsidP="00000000" w:rsidRDefault="00000000" w:rsidRPr="00000000" w14:paraId="0000017E">
      <w:pPr>
        <w:numPr>
          <w:ilvl w:val="0"/>
          <w:numId w:val="4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Actionable Insights:</w:t>
      </w:r>
      <w:r w:rsidDel="00000000" w:rsidR="00000000" w:rsidRPr="00000000">
        <w:rPr>
          <w:rFonts w:ascii="Times New Roman" w:cs="Times New Roman" w:eastAsia="Times New Roman" w:hAnsi="Times New Roman"/>
          <w:sz w:val="28"/>
          <w:szCs w:val="28"/>
          <w:rtl w:val="0"/>
        </w:rPr>
        <w:t xml:space="preserve"> Maps negative drivers to helpful tips:</w:t>
      </w:r>
    </w:p>
    <w:p w:rsidR="00000000" w:rsidDel="00000000" w:rsidP="00000000" w:rsidRDefault="00000000" w:rsidRPr="00000000" w14:paraId="0000017F">
      <w:pPr>
        <w:numPr>
          <w:ilvl w:val="1"/>
          <w:numId w:val="37"/>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High avg_days_late </w:t>
      </w:r>
      <m:oMath>
        <m:r>
          <m:t>→</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“Tip: Ensuring all telecom and utility bills are paid on time improves your score.”</w:t>
      </w:r>
      <w:r w:rsidDel="00000000" w:rsidR="00000000" w:rsidRPr="00000000">
        <w:rPr>
          <w:rtl w:val="0"/>
        </w:rPr>
      </w:r>
    </w:p>
    <w:p w:rsidR="00000000" w:rsidDel="00000000" w:rsidP="00000000" w:rsidRDefault="00000000" w:rsidRPr="00000000" w14:paraId="00000180">
      <w:pPr>
        <w:numPr>
          <w:ilvl w:val="1"/>
          <w:numId w:val="37"/>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High cashflow_volatility </w:t>
      </w:r>
      <m:oMath>
        <m:r>
          <m:t>→</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“Tip: Demonstrating consistent monthly cash flow will improve your score.”</w:t>
      </w:r>
      <w:r w:rsidDel="00000000" w:rsidR="00000000" w:rsidRPr="00000000">
        <w:rPr>
          <w:rtl w:val="0"/>
        </w:rPr>
      </w:r>
    </w:p>
    <w:p w:rsidR="00000000" w:rsidDel="00000000" w:rsidP="00000000" w:rsidRDefault="00000000" w:rsidRPr="00000000" w14:paraId="00000181">
      <w:pPr>
        <w:numPr>
          <w:ilvl w:val="0"/>
          <w:numId w:val="4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Multilingual Key Fact Statement (KFS) Letter:</w:t>
      </w:r>
      <w:r w:rsidDel="00000000" w:rsidR="00000000" w:rsidRPr="00000000">
        <w:rPr>
          <w:rFonts w:ascii="Baloo Da" w:cs="Baloo Da" w:eastAsia="Baloo Da" w:hAnsi="Baloo Da"/>
          <w:sz w:val="28"/>
          <w:szCs w:val="28"/>
          <w:rtl w:val="0"/>
        </w:rPr>
        <w:t xml:space="preserve"> Decodes English reason codes into Hindi or Bengali templates (e.g., “Missed telecom or utility payments” is translated to “টেলিকম বা ইউটিলিটি পেমেন্ট বাদ পড়া” in Bengali).</w:t>
      </w:r>
    </w:p>
    <w:p w:rsidR="00000000" w:rsidDel="00000000" w:rsidP="00000000" w:rsidRDefault="00000000" w:rsidRPr="00000000" w14:paraId="00000182">
      <w:pPr>
        <w:numPr>
          <w:ilvl w:val="0"/>
          <w:numId w:val="42"/>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Grievance Box:</w:t>
      </w:r>
      <w:r w:rsidDel="00000000" w:rsidR="00000000" w:rsidRPr="00000000">
        <w:rPr>
          <w:rFonts w:ascii="Times New Roman" w:cs="Times New Roman" w:eastAsia="Times New Roman" w:hAnsi="Times New Roman"/>
          <w:sz w:val="28"/>
          <w:szCs w:val="28"/>
          <w:rtl w:val="0"/>
        </w:rPr>
        <w:t xml:space="preserve"> Provides contact info for the Nodal Grievance Officer and a link to escalate complaints to the RBI Ombudsman if unresolved within 30 days.</w:t>
      </w:r>
    </w:p>
    <w:p w:rsidR="00000000" w:rsidDel="00000000" w:rsidP="00000000" w:rsidRDefault="00000000" w:rsidRPr="00000000" w14:paraId="00000183">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ua4eur4wkdwr" w:id="47"/>
    <w:bookmarkEnd w:id="47"/>
    <w:p w:rsidR="00000000" w:rsidDel="00000000" w:rsidP="00000000" w:rsidRDefault="00000000" w:rsidRPr="00000000" w14:paraId="00000184">
      <w:pPr>
        <w:pStyle w:val="Heading2"/>
        <w:spacing w:after="0" w:before="200" w:line="240" w:lineRule="auto"/>
        <w:rPr>
          <w:rFonts w:ascii="Times New Roman" w:cs="Times New Roman" w:eastAsia="Times New Roman" w:hAnsi="Times New Roman"/>
          <w:b w:val="1"/>
          <w:bCs w:val="1"/>
          <w:color w:val="4f81bd"/>
          <w:sz w:val="28"/>
          <w:szCs w:val="28"/>
        </w:rPr>
      </w:pPr>
      <w:r w:rsidDel="00000000" w:rsidR="00000000" w:rsidRPr="00000000">
        <w:rPr>
          <w:rFonts w:ascii="Times New Roman" w:cs="Times New Roman" w:eastAsia="Times New Roman" w:hAnsi="Times New Roman"/>
          <w:b w:val="1"/>
          <w:bCs w:val="1"/>
          <w:color w:val="4f81bd"/>
          <w:sz w:val="28"/>
          <w:szCs w:val="28"/>
          <w:rtl w:val="0"/>
        </w:rPr>
        <w:t xml:space="preserve">Section 11: End-to-End Walkthrough Cases</w:t>
      </w:r>
    </w:p>
    <w:p w:rsidR="00000000" w:rsidDel="00000000" w:rsidP="00000000" w:rsidRDefault="00000000" w:rsidRPr="00000000" w14:paraId="00000185">
      <w:pPr>
        <w:spacing w:after="180" w:before="1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illustrate the model’s operation, let’s walk through three different borrower profiles:</w:t>
      </w:r>
    </w:p>
    <w:bookmarkStart w:colFirst="0" w:colLast="0" w:name="kix.g4bz2jprjo7w" w:id="48"/>
    <w:bookmarkEnd w:id="48"/>
    <w:p w:rsidR="00000000" w:rsidDel="00000000" w:rsidP="00000000" w:rsidRDefault="00000000" w:rsidRPr="00000000" w14:paraId="00000186">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Case A: Student Laptop Loan (Thin File)</w:t>
      </w:r>
    </w:p>
    <w:p w:rsidR="00000000" w:rsidDel="00000000" w:rsidP="00000000" w:rsidRDefault="00000000" w:rsidRPr="00000000" w14:paraId="00000187">
      <w:pPr>
        <w:numPr>
          <w:ilvl w:val="0"/>
          <w:numId w:val="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Intake details:</w:t>
      </w:r>
      <w:r w:rsidDel="00000000" w:rsidR="00000000" w:rsidRPr="00000000">
        <w:rPr>
          <w:rFonts w:ascii="Times New Roman" w:cs="Times New Roman" w:eastAsia="Times New Roman" w:hAnsi="Times New Roman"/>
          <w:sz w:val="28"/>
          <w:szCs w:val="28"/>
          <w:rtl w:val="0"/>
        </w:rPr>
        <w:t xml:space="preserve"> Student, requests ₹15,000 for a skills course.</w:t>
      </w:r>
    </w:p>
    <w:p w:rsidR="00000000" w:rsidDel="00000000" w:rsidP="00000000" w:rsidRDefault="00000000" w:rsidRPr="00000000" w14:paraId="00000188">
      <w:pPr>
        <w:numPr>
          <w:ilvl w:val="0"/>
          <w:numId w:val="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Ingestion:</w:t>
      </w:r>
      <w:r w:rsidDel="00000000" w:rsidR="00000000" w:rsidRPr="00000000">
        <w:rPr>
          <w:rFonts w:ascii="Times New Roman" w:cs="Times New Roman" w:eastAsia="Times New Roman" w:hAnsi="Times New Roman"/>
          <w:sz w:val="28"/>
          <w:szCs w:val="28"/>
          <w:rtl w:val="0"/>
        </w:rPr>
        <w:t xml:space="preserve"> Consent given for survey, geo, and campus data. E-commerce and cash flow are missing.</w:t>
      </w:r>
    </w:p>
    <w:p w:rsidR="00000000" w:rsidDel="00000000" w:rsidP="00000000" w:rsidRDefault="00000000" w:rsidRPr="00000000" w14:paraId="00000189">
      <w:pPr>
        <w:numPr>
          <w:ilvl w:val="0"/>
          <w:numId w:val="5"/>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Preprocessing:</w:t>
      </w:r>
      <w:r w:rsidDel="00000000" w:rsidR="00000000" w:rsidRPr="00000000">
        <w:rPr>
          <w:rtl w:val="0"/>
        </w:rPr>
      </w:r>
    </w:p>
    <w:p w:rsidR="00000000" w:rsidDel="00000000" w:rsidP="00000000" w:rsidRDefault="00000000" w:rsidRPr="00000000" w14:paraId="0000018A">
      <w:pPr>
        <w:numPr>
          <w:ilvl w:val="1"/>
          <w:numId w:val="6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DBSCAN identifies 1 location cluster (campus/hostel). anchor_count = 1.</w:t>
      </w:r>
    </w:p>
    <w:p w:rsidR="00000000" w:rsidDel="00000000" w:rsidP="00000000" w:rsidRDefault="00000000" w:rsidRPr="00000000" w14:paraId="0000018B">
      <w:pPr>
        <w:numPr>
          <w:ilvl w:val="1"/>
          <w:numId w:val="6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Geolocation check-ins are clustered near this anchor. spatial_variance_score = 0.2 (stable).</w:t>
      </w:r>
    </w:p>
    <w:p w:rsidR="00000000" w:rsidDel="00000000" w:rsidP="00000000" w:rsidRDefault="00000000" w:rsidRPr="00000000" w14:paraId="0000018C">
      <w:pPr>
        <w:numPr>
          <w:ilvl w:val="1"/>
          <w:numId w:val="6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Campus UPI transactions show consistent weekly activity. upi_spend_consistency = 0.8.</w:t>
      </w:r>
    </w:p>
    <w:p w:rsidR="00000000" w:rsidDel="00000000" w:rsidP="00000000" w:rsidRDefault="00000000" w:rsidRPr="00000000" w14:paraId="0000018D">
      <w:pPr>
        <w:numPr>
          <w:ilvl w:val="1"/>
          <w:numId w:val="6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Survey answers are validated, yielding a high consistency score. response_validity = 0.95.</w:t>
      </w:r>
    </w:p>
    <w:p w:rsidR="00000000" w:rsidDel="00000000" w:rsidP="00000000" w:rsidRDefault="00000000" w:rsidRPr="00000000" w14:paraId="0000018E">
      <w:pPr>
        <w:numPr>
          <w:ilvl w:val="1"/>
          <w:numId w:val="61"/>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Missing variables (such as income) are replaced with the cohort typical student values (monthly_income_mean is imputed to the typical student average of ₹5,000).</w:t>
      </w:r>
    </w:p>
    <w:p w:rsidR="00000000" w:rsidDel="00000000" w:rsidP="00000000" w:rsidRDefault="00000000" w:rsidRPr="00000000" w14:paraId="0000018F">
      <w:pPr>
        <w:numPr>
          <w:ilvl w:val="0"/>
          <w:numId w:val="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Engine A:</w:t>
      </w:r>
      <w:r w:rsidDel="00000000" w:rsidR="00000000" w:rsidRPr="00000000">
        <w:rPr>
          <w:rFonts w:ascii="Times New Roman" w:cs="Times New Roman" w:eastAsia="Times New Roman" w:hAnsi="Times New Roman"/>
          <w:sz w:val="28"/>
          <w:szCs w:val="28"/>
          <w:rtl w:val="0"/>
        </w:rPr>
        <w:t xml:space="preserve"> Returns default values (0.5 resilience, 0.0 trend) because time-series cash flow data is absent.</w:t>
      </w:r>
    </w:p>
    <w:p w:rsidR="00000000" w:rsidDel="00000000" w:rsidP="00000000" w:rsidRDefault="00000000" w:rsidRPr="00000000" w14:paraId="00000190">
      <w:pPr>
        <w:numPr>
          <w:ilvl w:val="0"/>
          <w:numId w:val="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Engine B:</w:t>
      </w:r>
      <w:r w:rsidDel="00000000" w:rsidR="00000000" w:rsidRPr="00000000">
        <w:rPr>
          <w:rFonts w:ascii="Times New Roman" w:cs="Times New Roman" w:eastAsia="Times New Roman" w:hAnsi="Times New Roman"/>
          <w:sz w:val="28"/>
          <w:szCs w:val="28"/>
          <w:rtl w:val="0"/>
        </w:rPr>
        <w:t xml:space="preserve"> The EBM champion predicts a default probability of </w:t>
      </w:r>
      <m:oMath>
        <m:r>
          <w:rPr>
            <w:rFonts w:ascii="Times New Roman" w:cs="Times New Roman" w:eastAsia="Times New Roman" w:hAnsi="Times New Roman"/>
            <w:sz w:val="28"/>
            <w:szCs w:val="28"/>
          </w:rPr>
          <m:t xml:space="preserve">0.035</m:t>
        </m:r>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PD=3.5%</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1">
      <w:pPr>
        <w:numPr>
          <w:ilvl w:val="0"/>
          <w:numId w:val="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Conformal Gate:</w:t>
      </w:r>
      <w:r w:rsidDel="00000000" w:rsidR="00000000" w:rsidRPr="00000000">
        <w:rPr>
          <w:rFonts w:ascii="Times New Roman" w:cs="Times New Roman" w:eastAsia="Times New Roman" w:hAnsi="Times New Roman"/>
          <w:sz w:val="28"/>
          <w:szCs w:val="28"/>
          <w:rtl w:val="0"/>
        </w:rPr>
        <w:t xml:space="preserve"> The conformal prediction set is </w:t>
      </w:r>
      <m:oMath>
        <m:r>
          <w:rPr>
            <w:rFonts w:ascii="Times New Roman" w:cs="Times New Roman" w:eastAsia="Times New Roman" w:hAnsi="Times New Roman"/>
            <w:sz w:val="28"/>
            <w:szCs w:val="28"/>
          </w:rPr>
          <m:t xml:space="preserve">C</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x</m:t>
            </m:r>
          </m:e>
        </m:d>
        <m:r>
          <w:rPr>
            <w:rFonts w:ascii="Times New Roman" w:cs="Times New Roman" w:eastAsia="Times New Roman" w:hAnsi="Times New Roman"/>
            <w:sz w:val="28"/>
            <w:szCs w:val="28"/>
          </w:rPr>
          <m:t xml:space="preserve">={no_default}</m:t>
        </m:r>
      </m:oMath>
      <w:r w:rsidDel="00000000" w:rsidR="00000000" w:rsidRPr="00000000">
        <w:rPr>
          <w:rFonts w:ascii="Times New Roman" w:cs="Times New Roman" w:eastAsia="Times New Roman" w:hAnsi="Times New Roman"/>
          <w:sz w:val="28"/>
          <w:szCs w:val="28"/>
          <w:rtl w:val="0"/>
        </w:rPr>
        <w:t xml:space="preserve"> (clear approval).</w:t>
      </w:r>
    </w:p>
    <w:p w:rsidR="00000000" w:rsidDel="00000000" w:rsidP="00000000" w:rsidRDefault="00000000" w:rsidRPr="00000000" w14:paraId="00000192">
      <w:pPr>
        <w:numPr>
          <w:ilvl w:val="0"/>
          <w:numId w:val="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Scorecard:</w:t>
      </w:r>
      <w:r w:rsidDel="00000000" w:rsidR="00000000" w:rsidRPr="00000000">
        <w:rPr>
          <w:rFonts w:ascii="Times New Roman" w:cs="Times New Roman" w:eastAsia="Times New Roman" w:hAnsi="Times New Roman"/>
          <w:sz w:val="28"/>
          <w:szCs w:val="28"/>
          <w:rtl w:val="0"/>
        </w:rPr>
        <w:t xml:space="preserve"> Mapped to a credit score:</w:t>
      </w:r>
    </w:p>
    <w:p w:rsidR="00000000" w:rsidDel="00000000" w:rsidP="00000000" w:rsidRDefault="00000000" w:rsidRPr="00000000" w14:paraId="00000193">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Score=433.914−72.13475</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ln</m:t>
        </m:r>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0.035</m:t>
                </m:r>
              </m:num>
              <m:den>
                <m:r>
                  <w:rPr>
                    <w:rFonts w:ascii="Times New Roman" w:cs="Times New Roman" w:eastAsia="Times New Roman" w:hAnsi="Times New Roman"/>
                    <w:sz w:val="28"/>
                    <w:szCs w:val="28"/>
                  </w:rPr>
                  <m:t xml:space="preserve">1−0.035</m:t>
                </m:r>
              </m:den>
            </m:f>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433.914−72.13475</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−3.316</m:t>
            </m:r>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673</m:t>
        </m:r>
      </m:oMath>
      <w:r w:rsidDel="00000000" w:rsidR="00000000" w:rsidRPr="00000000">
        <w:rPr>
          <w:rtl w:val="0"/>
        </w:rPr>
      </w:r>
    </w:p>
    <w:p w:rsidR="00000000" w:rsidDel="00000000" w:rsidP="00000000" w:rsidRDefault="00000000" w:rsidRPr="00000000" w14:paraId="00000194">
      <w:pPr>
        <w:numPr>
          <w:ilvl w:val="0"/>
          <w:numId w:val="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Committee Gate:</w:t>
      </w:r>
      <w:r w:rsidDel="00000000" w:rsidR="00000000" w:rsidRPr="00000000">
        <w:rPr>
          <w:rFonts w:ascii="Times New Roman" w:cs="Times New Roman" w:eastAsia="Times New Roman" w:hAnsi="Times New Roman"/>
          <w:sz w:val="28"/>
          <w:szCs w:val="28"/>
          <w:rtl w:val="0"/>
        </w:rPr>
        <w:t xml:space="preserve"> The credit score of 673 is above the APPROVE threshold of 650. Challengers also predict low risk.</w:t>
      </w:r>
    </w:p>
    <w:p w:rsidR="00000000" w:rsidDel="00000000" w:rsidP="00000000" w:rsidRDefault="00000000" w:rsidRPr="00000000" w14:paraId="00000195">
      <w:pPr>
        <w:numPr>
          <w:ilvl w:val="0"/>
          <w:numId w:val="5"/>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Lending Recommendation:</w:t>
      </w:r>
      <w:r w:rsidDel="00000000" w:rsidR="00000000" w:rsidRPr="00000000">
        <w:rPr>
          <w:rtl w:val="0"/>
        </w:rPr>
      </w:r>
    </w:p>
    <w:p w:rsidR="00000000" w:rsidDel="00000000" w:rsidP="00000000" w:rsidRDefault="00000000" w:rsidRPr="00000000" w14:paraId="00000196">
      <w:pPr>
        <w:numPr>
          <w:ilvl w:val="1"/>
          <w:numId w:val="45"/>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 rate: </w:t>
      </w:r>
      <m:oMath>
        <m:r>
          <w:rPr>
            <w:rFonts w:ascii="Times New Roman" w:cs="Times New Roman" w:eastAsia="Times New Roman" w:hAnsi="Times New Roman"/>
            <w:sz w:val="28"/>
            <w:szCs w:val="28"/>
          </w:rPr>
          <m:t xml:space="preserve">11%+20%</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0.035=11.7%</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7">
      <w:pPr>
        <w:numPr>
          <w:ilvl w:val="1"/>
          <w:numId w:val="45"/>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Tenure: Mapped to 36 months based on the score of 673.</w:t>
      </w:r>
    </w:p>
    <w:p w:rsidR="00000000" w:rsidDel="00000000" w:rsidP="00000000" w:rsidRDefault="00000000" w:rsidRPr="00000000" w14:paraId="00000198">
      <w:pPr>
        <w:numPr>
          <w:ilvl w:val="1"/>
          <w:numId w:val="45"/>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FOIR limit: </w:t>
      </w:r>
      <m:oMath>
        <m:r>
          <w:rPr>
            <w:rFonts w:ascii="Times New Roman" w:cs="Times New Roman" w:eastAsia="Times New Roman" w:hAnsi="Times New Roman"/>
            <w:sz w:val="28"/>
            <w:szCs w:val="28"/>
          </w:rPr>
          <m:t xml:space="preserve">0.45</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1−0.035</m:t>
            </m:r>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43.4%</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9">
      <w:pPr>
        <w:numPr>
          <w:ilvl w:val="1"/>
          <w:numId w:val="45"/>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Affordable EMI: </w:t>
      </w:r>
      <m:oMath>
        <m:r>
          <w:rPr>
            <w:rFonts w:ascii="Times New Roman" w:cs="Times New Roman" w:eastAsia="Times New Roman" w:hAnsi="Times New Roman"/>
            <w:sz w:val="28"/>
            <w:szCs w:val="28"/>
          </w:rPr>
          <m:t xml:space="preserve">₹5,000</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43.4%=₹2,170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A">
      <w:pPr>
        <w:numPr>
          <w:ilvl w:val="1"/>
          <w:numId w:val="45"/>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Maximum serviceable loan: Mapped to ₹65,000.</w:t>
      </w:r>
    </w:p>
    <w:p w:rsidR="00000000" w:rsidDel="00000000" w:rsidP="00000000" w:rsidRDefault="00000000" w:rsidRPr="00000000" w14:paraId="0000019B">
      <w:pPr>
        <w:numPr>
          <w:ilvl w:val="0"/>
          <w:numId w:val="5"/>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Affordability Gate:</w:t>
      </w:r>
      <w:r w:rsidDel="00000000" w:rsidR="00000000" w:rsidRPr="00000000">
        <w:rPr>
          <w:rFonts w:ascii="Times New Roman" w:cs="Times New Roman" w:eastAsia="Times New Roman" w:hAnsi="Times New Roman"/>
          <w:sz w:val="28"/>
          <w:szCs w:val="28"/>
          <w:rtl w:val="0"/>
        </w:rPr>
        <w:t xml:space="preserve"> The requested ₹15,000 is below the ₹65,000 limit. The loan is </w:t>
      </w:r>
      <w:r w:rsidDel="00000000" w:rsidR="00000000" w:rsidRPr="00000000">
        <w:rPr>
          <w:rFonts w:ascii="Times New Roman" w:cs="Times New Roman" w:eastAsia="Times New Roman" w:hAnsi="Times New Roman"/>
          <w:b w:val="1"/>
          <w:bCs w:val="1"/>
          <w:sz w:val="28"/>
          <w:szCs w:val="28"/>
          <w:rtl w:val="0"/>
        </w:rPr>
        <w:t xml:space="preserve">approved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C">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fzxwqwufxp09" w:id="49"/>
    <w:bookmarkEnd w:id="49"/>
    <w:p w:rsidR="00000000" w:rsidDel="00000000" w:rsidP="00000000" w:rsidRDefault="00000000" w:rsidRPr="00000000" w14:paraId="0000019D">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Case B: Seasonal Farmer (Agricultural Cycle)</w:t>
      </w:r>
    </w:p>
    <w:p w:rsidR="00000000" w:rsidDel="00000000" w:rsidP="00000000" w:rsidRDefault="00000000" w:rsidRPr="00000000" w14:paraId="0000019E">
      <w:pPr>
        <w:numPr>
          <w:ilvl w:val="0"/>
          <w:numId w:val="5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Intake details:</w:t>
      </w:r>
      <w:r w:rsidDel="00000000" w:rsidR="00000000" w:rsidRPr="00000000">
        <w:rPr>
          <w:rFonts w:ascii="Times New Roman" w:cs="Times New Roman" w:eastAsia="Times New Roman" w:hAnsi="Times New Roman"/>
          <w:sz w:val="28"/>
          <w:szCs w:val="28"/>
          <w:rtl w:val="0"/>
        </w:rPr>
        <w:t xml:space="preserve"> Farmer, requests ₹50,000 for crop inputs.</w:t>
      </w:r>
    </w:p>
    <w:p w:rsidR="00000000" w:rsidDel="00000000" w:rsidP="00000000" w:rsidRDefault="00000000" w:rsidRPr="00000000" w14:paraId="0000019F">
      <w:pPr>
        <w:numPr>
          <w:ilvl w:val="0"/>
          <w:numId w:val="5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Ingestion:</w:t>
      </w:r>
      <w:r w:rsidDel="00000000" w:rsidR="00000000" w:rsidRPr="00000000">
        <w:rPr>
          <w:rFonts w:ascii="Times New Roman" w:cs="Times New Roman" w:eastAsia="Times New Roman" w:hAnsi="Times New Roman"/>
          <w:sz w:val="28"/>
          <w:szCs w:val="28"/>
          <w:rtl w:val="0"/>
        </w:rPr>
        <w:t xml:space="preserve"> Consent given for cashflow, geo, and farmer data.</w:t>
      </w:r>
    </w:p>
    <w:p w:rsidR="00000000" w:rsidDel="00000000" w:rsidP="00000000" w:rsidRDefault="00000000" w:rsidRPr="00000000" w14:paraId="000001A0">
      <w:pPr>
        <w:numPr>
          <w:ilvl w:val="0"/>
          <w:numId w:val="57"/>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Preprocessing:</w:t>
      </w:r>
      <w:r w:rsidDel="00000000" w:rsidR="00000000" w:rsidRPr="00000000">
        <w:rPr>
          <w:rtl w:val="0"/>
        </w:rPr>
      </w:r>
    </w:p>
    <w:p w:rsidR="00000000" w:rsidDel="00000000" w:rsidP="00000000" w:rsidRDefault="00000000" w:rsidRPr="00000000" w14:paraId="000001A1">
      <w:pPr>
        <w:numPr>
          <w:ilvl w:val="1"/>
          <w:numId w:val="32"/>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Ingests 12 months of cash flow records, showing significant income spikes in April and October (harvest cycles).</w:t>
      </w:r>
    </w:p>
    <w:p w:rsidR="00000000" w:rsidDel="00000000" w:rsidP="00000000" w:rsidRDefault="00000000" w:rsidRPr="00000000" w14:paraId="000001A2">
      <w:pPr>
        <w:numPr>
          <w:ilvl w:val="1"/>
          <w:numId w:val="32"/>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Geolocation coordinates cluster near farm and local market. anchor_count = 2.</w:t>
      </w:r>
    </w:p>
    <w:p w:rsidR="00000000" w:rsidDel="00000000" w:rsidP="00000000" w:rsidRDefault="00000000" w:rsidRPr="00000000" w14:paraId="000001A3">
      <w:pPr>
        <w:numPr>
          <w:ilvl w:val="1"/>
          <w:numId w:val="32"/>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harvest_income_spike = 0.9 (reflecting lumpy seasonality).</w:t>
      </w:r>
    </w:p>
    <w:p w:rsidR="00000000" w:rsidDel="00000000" w:rsidP="00000000" w:rsidRDefault="00000000" w:rsidRPr="00000000" w14:paraId="000001A4">
      <w:pPr>
        <w:numPr>
          <w:ilvl w:val="0"/>
          <w:numId w:val="57"/>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Engine A (Time-Series):</w:t>
      </w:r>
      <w:r w:rsidDel="00000000" w:rsidR="00000000" w:rsidRPr="00000000">
        <w:rPr>
          <w:rtl w:val="0"/>
        </w:rPr>
      </w:r>
    </w:p>
    <w:p w:rsidR="00000000" w:rsidDel="00000000" w:rsidP="00000000" w:rsidRDefault="00000000" w:rsidRPr="00000000" w14:paraId="000001A5">
      <w:pPr>
        <w:numPr>
          <w:ilvl w:val="1"/>
          <w:numId w:val="3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Fits the linear trend line: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t</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α</m:t>
        </m:r>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β</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Since income is stable, </w:t>
      </w:r>
      <m:oMath>
        <m:r>
          <m:t>β</m:t>
        </m:r>
        <m:r>
          <m:t>≈</m:t>
        </m:r>
        <m:r>
          <w:rPr>
            <w:rFonts w:ascii="Times New Roman" w:cs="Times New Roman" w:eastAsia="Times New Roman" w:hAnsi="Times New Roman"/>
            <w:sz w:val="28"/>
            <w:szCs w:val="28"/>
          </w:rPr>
          <m:t xml:space="preserve">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6">
      <w:pPr>
        <w:numPr>
          <w:ilvl w:val="1"/>
          <w:numId w:val="3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Detrends the series by subtracting the trend line.</w:t>
      </w:r>
    </w:p>
    <w:p w:rsidR="00000000" w:rsidDel="00000000" w:rsidP="00000000" w:rsidRDefault="00000000" w:rsidRPr="00000000" w14:paraId="000001A7">
      <w:pPr>
        <w:numPr>
          <w:ilvl w:val="1"/>
          <w:numId w:val="39"/>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Runs the ADF test on the residuals, yielding a p-value of </w:t>
      </w:r>
      <m:oMath>
        <m:r>
          <w:rPr>
            <w:rFonts w:ascii="Times New Roman" w:cs="Times New Roman" w:eastAsia="Times New Roman" w:hAnsi="Times New Roman"/>
            <w:sz w:val="28"/>
            <w:szCs w:val="28"/>
          </w:rPr>
          <m:t xml:space="preserve">0.02</m:t>
        </m:r>
      </m:oMath>
      <w:r w:rsidDel="00000000" w:rsidR="00000000" w:rsidRPr="00000000">
        <w:rPr>
          <w:rFonts w:ascii="Times New Roman" w:cs="Times New Roman" w:eastAsia="Times New Roman" w:hAnsi="Times New Roman"/>
          <w:sz w:val="28"/>
          <w:szCs w:val="28"/>
          <w:rtl w:val="0"/>
        </w:rPr>
        <w:t xml:space="preserve"> (stationary, is_stationary = 1.0).</w:t>
      </w:r>
    </w:p>
    <w:p w:rsidR="00000000" w:rsidDel="00000000" w:rsidP="00000000" w:rsidRDefault="00000000" w:rsidRPr="00000000" w14:paraId="000001A8">
      <w:pPr>
        <w:numPr>
          <w:ilvl w:val="1"/>
          <w:numId w:val="3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Estimates the ECM coefficient: </w:t>
      </w:r>
      <m:oMath>
        <m:r>
          <m:t>γ</m:t>
        </m:r>
        <m:r>
          <w:rPr>
            <w:rFonts w:ascii="Times New Roman" w:cs="Times New Roman" w:eastAsia="Times New Roman" w:hAnsi="Times New Roman"/>
            <w:sz w:val="28"/>
            <w:szCs w:val="28"/>
          </w:rPr>
          <m:t xml:space="preserve">=−0.75</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9">
      <w:pPr>
        <w:numPr>
          <w:ilvl w:val="1"/>
          <w:numId w:val="3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Calculates the resilience coefficient:</w:t>
      </w:r>
    </w:p>
    <w:p w:rsidR="00000000" w:rsidDel="00000000" w:rsidP="00000000" w:rsidRDefault="00000000" w:rsidRPr="00000000" w14:paraId="000001AA">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resilience_coefficient=0.75+0.1</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1.0=0.85</m:t>
        </m:r>
      </m:oMath>
      <w:r w:rsidDel="00000000" w:rsidR="00000000" w:rsidRPr="00000000">
        <w:rPr>
          <w:rtl w:val="0"/>
        </w:rPr>
      </w:r>
    </w:p>
    <w:p w:rsidR="00000000" w:rsidDel="00000000" w:rsidP="00000000" w:rsidRDefault="00000000" w:rsidRPr="00000000" w14:paraId="000001AB">
      <w:pPr>
        <w:numPr>
          <w:ilvl w:val="0"/>
          <w:numId w:val="5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Engine B:</w:t>
      </w:r>
      <w:r w:rsidDel="00000000" w:rsidR="00000000" w:rsidRPr="00000000">
        <w:rPr>
          <w:rFonts w:ascii="Times New Roman" w:cs="Times New Roman" w:eastAsia="Times New Roman" w:hAnsi="Times New Roman"/>
          <w:sz w:val="28"/>
          <w:szCs w:val="28"/>
          <w:rtl w:val="0"/>
        </w:rPr>
        <w:t xml:space="preserve"> The EBM model predicts a default probability of </w:t>
      </w:r>
      <m:oMath>
        <m:r>
          <w:rPr>
            <w:rFonts w:ascii="Times New Roman" w:cs="Times New Roman" w:eastAsia="Times New Roman" w:hAnsi="Times New Roman"/>
            <w:sz w:val="28"/>
            <w:szCs w:val="28"/>
          </w:rPr>
          <m:t xml:space="preserve">0.065</m:t>
        </m:r>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PD=6.5%</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C">
      <w:pPr>
        <w:numPr>
          <w:ilvl w:val="0"/>
          <w:numId w:val="5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Conformal Gate:</w:t>
      </w:r>
      <w:r w:rsidDel="00000000" w:rsidR="00000000" w:rsidRPr="00000000">
        <w:rPr>
          <w:rFonts w:ascii="Times New Roman" w:cs="Times New Roman" w:eastAsia="Times New Roman" w:hAnsi="Times New Roman"/>
          <w:sz w:val="28"/>
          <w:szCs w:val="28"/>
          <w:rtl w:val="0"/>
        </w:rPr>
        <w:t xml:space="preserve"> The conformal prediction set is </w:t>
      </w:r>
      <m:oMath>
        <m:r>
          <w:rPr>
            <w:rFonts w:ascii="Times New Roman" w:cs="Times New Roman" w:eastAsia="Times New Roman" w:hAnsi="Times New Roman"/>
            <w:sz w:val="28"/>
            <w:szCs w:val="28"/>
          </w:rPr>
          <m:t xml:space="preserve">C</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x</m:t>
            </m:r>
          </m:e>
        </m:d>
        <m:r>
          <w:rPr>
            <w:rFonts w:ascii="Times New Roman" w:cs="Times New Roman" w:eastAsia="Times New Roman" w:hAnsi="Times New Roman"/>
            <w:sz w:val="28"/>
            <w:szCs w:val="28"/>
          </w:rPr>
          <m:t xml:space="preserve">={no_default}</m:t>
        </m:r>
      </m:oMath>
      <w:r w:rsidDel="00000000" w:rsidR="00000000" w:rsidRPr="00000000">
        <w:rPr>
          <w:rFonts w:ascii="Times New Roman" w:cs="Times New Roman" w:eastAsia="Times New Roman" w:hAnsi="Times New Roman"/>
          <w:sz w:val="28"/>
          <w:szCs w:val="28"/>
          <w:rtl w:val="0"/>
        </w:rPr>
        <w:t xml:space="preserve"> (clear approval).</w:t>
      </w:r>
    </w:p>
    <w:p w:rsidR="00000000" w:rsidDel="00000000" w:rsidP="00000000" w:rsidRDefault="00000000" w:rsidRPr="00000000" w14:paraId="000001AD">
      <w:pPr>
        <w:numPr>
          <w:ilvl w:val="0"/>
          <w:numId w:val="5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Scorecard:</w:t>
      </w:r>
      <w:r w:rsidDel="00000000" w:rsidR="00000000" w:rsidRPr="00000000">
        <w:rPr>
          <w:rFonts w:ascii="Times New Roman" w:cs="Times New Roman" w:eastAsia="Times New Roman" w:hAnsi="Times New Roman"/>
          <w:sz w:val="28"/>
          <w:szCs w:val="28"/>
          <w:rtl w:val="0"/>
        </w:rPr>
        <w:t xml:space="preserve"> Mapped to a credit score:</w:t>
      </w:r>
    </w:p>
    <w:p w:rsidR="00000000" w:rsidDel="00000000" w:rsidP="00000000" w:rsidRDefault="00000000" w:rsidRPr="00000000" w14:paraId="000001AE">
      <w:pPr>
        <w:spacing w:after="200"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Score=433.914−72.13475</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ln</m:t>
        </m:r>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0.065</m:t>
                </m:r>
              </m:num>
              <m:den>
                <m:r>
                  <w:rPr>
                    <w:rFonts w:ascii="Times New Roman" w:cs="Times New Roman" w:eastAsia="Times New Roman" w:hAnsi="Times New Roman"/>
                    <w:sz w:val="28"/>
                    <w:szCs w:val="28"/>
                  </w:rPr>
                  <m:t xml:space="preserve">1−0.065</m:t>
                </m:r>
              </m:den>
            </m:f>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626</m:t>
        </m:r>
      </m:oMath>
      <w:r w:rsidDel="00000000" w:rsidR="00000000" w:rsidRPr="00000000">
        <w:rPr>
          <w:rtl w:val="0"/>
        </w:rPr>
      </w:r>
    </w:p>
    <w:p w:rsidR="00000000" w:rsidDel="00000000" w:rsidP="00000000" w:rsidRDefault="00000000" w:rsidRPr="00000000" w14:paraId="000001AF">
      <w:pPr>
        <w:numPr>
          <w:ilvl w:val="0"/>
          <w:numId w:val="5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Committee Gate:</w:t>
      </w:r>
      <w:r w:rsidDel="00000000" w:rsidR="00000000" w:rsidRPr="00000000">
        <w:rPr>
          <w:rFonts w:ascii="Times New Roman" w:cs="Times New Roman" w:eastAsia="Times New Roman" w:hAnsi="Times New Roman"/>
          <w:sz w:val="28"/>
          <w:szCs w:val="28"/>
          <w:rtl w:val="0"/>
        </w:rPr>
        <w:t xml:space="preserve"> The score of 626 falls between the REJECT and APPROVE thresholds (</w:t>
      </w:r>
      <m:oMath>
        <m:r>
          <w:rPr>
            <w:rFonts w:ascii="Times New Roman" w:cs="Times New Roman" w:eastAsia="Times New Roman" w:hAnsi="Times New Roman"/>
            <w:sz w:val="28"/>
            <w:szCs w:val="28"/>
          </w:rPr>
          <m:t xml:space="preserve">560</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626&lt;650</m:t>
        </m:r>
      </m:oMath>
      <w:r w:rsidDel="00000000" w:rsidR="00000000" w:rsidRPr="00000000">
        <w:rPr>
          <w:rFonts w:ascii="Times New Roman" w:cs="Times New Roman" w:eastAsia="Times New Roman" w:hAnsi="Times New Roman"/>
          <w:sz w:val="28"/>
          <w:szCs w:val="28"/>
          <w:rtl w:val="0"/>
        </w:rPr>
        <w:t xml:space="preserve">). The application is routed to REVIEW.</w:t>
      </w:r>
    </w:p>
    <w:p w:rsidR="00000000" w:rsidDel="00000000" w:rsidP="00000000" w:rsidRDefault="00000000" w:rsidRPr="00000000" w14:paraId="000001B0">
      <w:pPr>
        <w:numPr>
          <w:ilvl w:val="0"/>
          <w:numId w:val="57"/>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Lending Recommendation:</w:t>
      </w:r>
      <w:r w:rsidDel="00000000" w:rsidR="00000000" w:rsidRPr="00000000">
        <w:rPr>
          <w:rtl w:val="0"/>
        </w:rPr>
      </w:r>
    </w:p>
    <w:p w:rsidR="00000000" w:rsidDel="00000000" w:rsidP="00000000" w:rsidRDefault="00000000" w:rsidRPr="00000000" w14:paraId="000001B1">
      <w:pPr>
        <w:numPr>
          <w:ilvl w:val="1"/>
          <w:numId w:val="6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 rate: </w:t>
      </w:r>
      <m:oMath>
        <m:r>
          <w:rPr>
            <w:rFonts w:ascii="Times New Roman" w:cs="Times New Roman" w:eastAsia="Times New Roman" w:hAnsi="Times New Roman"/>
            <w:sz w:val="28"/>
            <w:szCs w:val="28"/>
          </w:rPr>
          <m:t xml:space="preserve">11%+20%</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0.065=12.3%</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2">
      <w:pPr>
        <w:numPr>
          <w:ilvl w:val="1"/>
          <w:numId w:val="6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Tenure: Mapped to 24 months.</w:t>
      </w:r>
    </w:p>
    <w:p w:rsidR="00000000" w:rsidDel="00000000" w:rsidP="00000000" w:rsidRDefault="00000000" w:rsidRPr="00000000" w14:paraId="000001B3">
      <w:pPr>
        <w:numPr>
          <w:ilvl w:val="1"/>
          <w:numId w:val="6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Income scaling: Because the borrower is agricultural (MSME capacity multiplier), their income is adjusted:</w:t>
      </w:r>
    </w:p>
    <w:p w:rsidR="00000000" w:rsidDel="00000000" w:rsidP="00000000" w:rsidRDefault="00000000" w:rsidRPr="00000000" w14:paraId="000001B4">
      <w:pPr>
        <w:spacing w:after="200" w:line="24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Income</m:t>
            </m:r>
          </m:e>
          <m:sub>
            <m:r>
              <w:rPr>
                <w:rFonts w:ascii="Times New Roman" w:cs="Times New Roman" w:eastAsia="Times New Roman" w:hAnsi="Times New Roman"/>
                <w:sz w:val="28"/>
                <w:szCs w:val="28"/>
              </w:rPr>
              <m:t xml:space="preserve">adjusted</m:t>
            </m:r>
          </m:sub>
        </m:sSub>
        <m:r>
          <w:rPr>
            <w:rFonts w:ascii="Times New Roman" w:cs="Times New Roman" w:eastAsia="Times New Roman" w:hAnsi="Times New Roman"/>
            <w:sz w:val="28"/>
            <w:szCs w:val="28"/>
          </w:rPr>
          <m:t xml:space="preserve">=₹20,000</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1.5=₹30,000</m:t>
        </m:r>
      </m:oMath>
      <w:r w:rsidDel="00000000" w:rsidR="00000000" w:rsidRPr="00000000">
        <w:rPr>
          <w:rtl w:val="0"/>
        </w:rPr>
      </w:r>
    </w:p>
    <w:p w:rsidR="00000000" w:rsidDel="00000000" w:rsidP="00000000" w:rsidRDefault="00000000" w:rsidRPr="00000000" w14:paraId="000001B5">
      <w:pPr>
        <w:numPr>
          <w:ilvl w:val="1"/>
          <w:numId w:val="6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FOIR limit: </w:t>
      </w:r>
      <m:oMath>
        <m:r>
          <w:rPr>
            <w:rFonts w:ascii="Times New Roman" w:cs="Times New Roman" w:eastAsia="Times New Roman" w:hAnsi="Times New Roman"/>
            <w:sz w:val="28"/>
            <w:szCs w:val="28"/>
          </w:rPr>
          <m:t xml:space="preserve">0.45</m:t>
        </m:r>
        <m:r>
          <w:rPr>
            <w:rFonts w:ascii="Times New Roman" w:cs="Times New Roman" w:eastAsia="Times New Roman" w:hAnsi="Times New Roman"/>
            <w:sz w:val="28"/>
            <w:szCs w:val="28"/>
          </w:rPr>
          <m:t>⋅</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1−0.065</m:t>
            </m:r>
          </m:e>
        </m:d>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0.7</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29.4%</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6">
      <w:pPr>
        <w:numPr>
          <w:ilvl w:val="1"/>
          <w:numId w:val="6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Affordable EMI: </w:t>
      </w:r>
      <m:oMath>
        <m:r>
          <w:rPr>
            <w:rFonts w:ascii="Times New Roman" w:cs="Times New Roman" w:eastAsia="Times New Roman" w:hAnsi="Times New Roman"/>
            <w:sz w:val="28"/>
            <w:szCs w:val="28"/>
          </w:rPr>
          <m:t xml:space="preserve">₹30,000</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29.4%=₹8,820</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7">
      <w:pPr>
        <w:numPr>
          <w:ilvl w:val="1"/>
          <w:numId w:val="69"/>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Maximum serviceable loan: Mapped to ₹180,000.</w:t>
      </w:r>
    </w:p>
    <w:p w:rsidR="00000000" w:rsidDel="00000000" w:rsidP="00000000" w:rsidRDefault="00000000" w:rsidRPr="00000000" w14:paraId="000001B8">
      <w:pPr>
        <w:numPr>
          <w:ilvl w:val="0"/>
          <w:numId w:val="57"/>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Affordability Gate:</w:t>
      </w:r>
      <w:r w:rsidDel="00000000" w:rsidR="00000000" w:rsidRPr="00000000">
        <w:rPr>
          <w:rFonts w:ascii="Times New Roman" w:cs="Times New Roman" w:eastAsia="Times New Roman" w:hAnsi="Times New Roman"/>
          <w:sz w:val="28"/>
          <w:szCs w:val="28"/>
          <w:rtl w:val="0"/>
        </w:rPr>
        <w:t xml:space="preserve"> The requested ₹50,000 is below the ₹180,000 limit. The application is routed to the loan officer queue for </w:t>
      </w:r>
      <w:r w:rsidDel="00000000" w:rsidR="00000000" w:rsidRPr="00000000">
        <w:rPr>
          <w:rFonts w:ascii="Times New Roman" w:cs="Times New Roman" w:eastAsia="Times New Roman" w:hAnsi="Times New Roman"/>
          <w:b w:val="1"/>
          <w:bCs w:val="1"/>
          <w:sz w:val="28"/>
          <w:szCs w:val="28"/>
          <w:rtl w:val="0"/>
        </w:rPr>
        <w:t xml:space="preserve">manual review sign-off</w:t>
      </w:r>
      <w:r w:rsidDel="00000000" w:rsidR="00000000" w:rsidRPr="00000000">
        <w:rPr>
          <w:rFonts w:ascii="Times New Roman" w:cs="Times New Roman" w:eastAsia="Times New Roman" w:hAnsi="Times New Roman"/>
          <w:sz w:val="28"/>
          <w:szCs w:val="28"/>
          <w:rtl w:val="0"/>
        </w:rPr>
        <w:t xml:space="preserve"> with a recommended offer of ₹50,000 at 12.3% interest for 24 months.</w:t>
      </w:r>
    </w:p>
    <w:p w:rsidR="00000000" w:rsidDel="00000000" w:rsidP="00000000" w:rsidRDefault="00000000" w:rsidRPr="00000000" w14:paraId="000001B9">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y8fss6c9du1z" w:id="50"/>
    <w:bookmarkEnd w:id="50"/>
    <w:p w:rsidR="00000000" w:rsidDel="00000000" w:rsidP="00000000" w:rsidRDefault="00000000" w:rsidRPr="00000000" w14:paraId="000001BA">
      <w:pPr>
        <w:pStyle w:val="Heading3"/>
        <w:spacing w:after="0" w:before="200" w:line="240" w:lineRule="auto"/>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color w:val="4f81bd"/>
          <w:rtl w:val="0"/>
        </w:rPr>
        <w:t xml:space="preserve">Case C: Salaried Individual (High Risk)</w:t>
      </w:r>
    </w:p>
    <w:p w:rsidR="00000000" w:rsidDel="00000000" w:rsidP="00000000" w:rsidRDefault="00000000" w:rsidRPr="00000000" w14:paraId="000001BB">
      <w:pPr>
        <w:numPr>
          <w:ilvl w:val="0"/>
          <w:numId w:val="2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Intake details:</w:t>
      </w:r>
      <w:r w:rsidDel="00000000" w:rsidR="00000000" w:rsidRPr="00000000">
        <w:rPr>
          <w:rFonts w:ascii="Times New Roman" w:cs="Times New Roman" w:eastAsia="Times New Roman" w:hAnsi="Times New Roman"/>
          <w:sz w:val="28"/>
          <w:szCs w:val="28"/>
          <w:rtl w:val="0"/>
        </w:rPr>
        <w:t xml:space="preserve"> Salaried clerk, requests ₹40,000 for personal use.</w:t>
      </w:r>
    </w:p>
    <w:p w:rsidR="00000000" w:rsidDel="00000000" w:rsidP="00000000" w:rsidRDefault="00000000" w:rsidRPr="00000000" w14:paraId="000001BC">
      <w:pPr>
        <w:numPr>
          <w:ilvl w:val="0"/>
          <w:numId w:val="28"/>
        </w:numPr>
        <w:spacing w:after="36" w:before="36" w:line="240" w:lineRule="auto"/>
        <w:ind w:left="72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Ingestion:</w:t>
      </w:r>
      <w:r w:rsidDel="00000000" w:rsidR="00000000" w:rsidRPr="00000000">
        <w:rPr>
          <w:rFonts w:ascii="Times New Roman" w:cs="Times New Roman" w:eastAsia="Times New Roman" w:hAnsi="Times New Roman"/>
          <w:sz w:val="28"/>
          <w:szCs w:val="28"/>
          <w:rtl w:val="0"/>
        </w:rPr>
        <w:t xml:space="preserve"> Consent given for telecom, ecommerce, and cashflow data.</w:t>
      </w:r>
    </w:p>
    <w:p w:rsidR="00000000" w:rsidDel="00000000" w:rsidP="00000000" w:rsidRDefault="00000000" w:rsidRPr="00000000" w14:paraId="000001BD">
      <w:pPr>
        <w:numPr>
          <w:ilvl w:val="0"/>
          <w:numId w:val="28"/>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Preprocessing:</w:t>
      </w:r>
      <w:r w:rsidDel="00000000" w:rsidR="00000000" w:rsidRPr="00000000">
        <w:rPr>
          <w:rtl w:val="0"/>
        </w:rPr>
      </w:r>
    </w:p>
    <w:p w:rsidR="00000000" w:rsidDel="00000000" w:rsidP="00000000" w:rsidRDefault="00000000" w:rsidRPr="00000000" w14:paraId="000001BE">
      <w:pPr>
        <w:numPr>
          <w:ilvl w:val="1"/>
          <w:numId w:val="52"/>
        </w:numPr>
        <w:spacing w:after="36" w:before="36" w:line="240" w:lineRule="auto"/>
        <w:ind w:left="144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Ingests 6 months of telecom records, showing 6 missed payments.</w:t>
      </w:r>
    </w:p>
    <w:p w:rsidR="00000000" w:rsidDel="00000000" w:rsidP="00000000" w:rsidRDefault="00000000" w:rsidRPr="00000000" w14:paraId="000001BF">
      <w:pPr>
        <w:numPr>
          <w:ilvl w:val="0"/>
          <w:numId w:val="28"/>
        </w:numPr>
        <w:spacing w:after="36" w:before="36" w:line="240" w:lineRule="auto"/>
        <w:ind w:left="72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Red Flags Gate:</w:t>
      </w:r>
      <w:r w:rsidDel="00000000" w:rsidR="00000000" w:rsidRPr="00000000">
        <w:rPr>
          <w:rtl w:val="0"/>
        </w:rPr>
      </w:r>
    </w:p>
    <w:p w:rsidR="00000000" w:rsidDel="00000000" w:rsidP="00000000" w:rsidRDefault="00000000" w:rsidRPr="00000000" w14:paraId="000001C0">
      <w:pPr>
        <w:numPr>
          <w:ilvl w:val="1"/>
          <w:numId w:val="15"/>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The system checks the red-flag rules. Because the borrower is salaried and has </w:t>
      </w:r>
      <m:oMath>
        <m:r>
          <m:t>≥</m:t>
        </m:r>
        <m:r>
          <w:rPr>
            <w:rFonts w:ascii="Times New Roman" w:cs="Times New Roman" w:eastAsia="Times New Roman" w:hAnsi="Times New Roman"/>
            <w:sz w:val="28"/>
            <w:szCs w:val="28"/>
          </w:rPr>
          <m:t xml:space="preserve">5</m:t>
        </m:r>
      </m:oMath>
      <w:r w:rsidDel="00000000" w:rsidR="00000000" w:rsidRPr="00000000">
        <w:rPr>
          <w:rFonts w:ascii="Times New Roman" w:cs="Times New Roman" w:eastAsia="Times New Roman" w:hAnsi="Times New Roman"/>
          <w:sz w:val="28"/>
          <w:szCs w:val="28"/>
          <w:rtl w:val="0"/>
        </w:rPr>
        <w:t xml:space="preserve"> missed payments (missed_payments_count = 6), the red-flag rule triggers.</w:t>
      </w:r>
    </w:p>
    <w:p w:rsidR="00000000" w:rsidDel="00000000" w:rsidP="00000000" w:rsidRDefault="00000000" w:rsidRPr="00000000" w14:paraId="000001C1">
      <w:pPr>
        <w:numPr>
          <w:ilvl w:val="1"/>
          <w:numId w:val="15"/>
        </w:numPr>
        <w:spacing w:after="36" w:before="36" w:line="240" w:lineRule="auto"/>
        <w:ind w:left="1440" w:hanging="480"/>
        <w:rPr>
          <w:rFonts w:ascii="Cambria" w:cs="Cambria" w:eastAsia="Cambria" w:hAnsi="Cambria"/>
          <w:sz w:val="28"/>
          <w:szCs w:val="28"/>
        </w:rPr>
      </w:pPr>
      <w:r w:rsidDel="00000000" w:rsidR="00000000" w:rsidRPr="00000000">
        <w:rPr>
          <w:rFonts w:ascii="Times New Roman" w:cs="Times New Roman" w:eastAsia="Times New Roman" w:hAnsi="Times New Roman"/>
          <w:b w:val="1"/>
          <w:bCs w:val="1"/>
          <w:sz w:val="28"/>
          <w:szCs w:val="28"/>
          <w:rtl w:val="0"/>
        </w:rPr>
        <w:t xml:space="preserve">Verdict:</w:t>
      </w:r>
      <w:r w:rsidDel="00000000" w:rsidR="00000000" w:rsidRPr="00000000">
        <w:rPr>
          <w:rFonts w:ascii="Times New Roman" w:cs="Times New Roman" w:eastAsia="Times New Roman" w:hAnsi="Times New Roman"/>
          <w:sz w:val="28"/>
          <w:szCs w:val="28"/>
          <w:rtl w:val="0"/>
        </w:rPr>
        <w:t xml:space="preserve"> Immediate </w:t>
      </w:r>
      <w:r w:rsidDel="00000000" w:rsidR="00000000" w:rsidRPr="00000000">
        <w:rPr>
          <w:rFonts w:ascii="Times New Roman" w:cs="Times New Roman" w:eastAsia="Times New Roman" w:hAnsi="Times New Roman"/>
          <w:b w:val="1"/>
          <w:bCs w:val="1"/>
          <w:sz w:val="28"/>
          <w:szCs w:val="28"/>
          <w:rtl w:val="0"/>
        </w:rPr>
        <w:t xml:space="preserve">auto-rejection</w:t>
      </w:r>
      <w:r w:rsidDel="00000000" w:rsidR="00000000" w:rsidRPr="00000000">
        <w:rPr>
          <w:rFonts w:ascii="Times New Roman" w:cs="Times New Roman" w:eastAsia="Times New Roman" w:hAnsi="Times New Roman"/>
          <w:sz w:val="28"/>
          <w:szCs w:val="28"/>
          <w:rtl w:val="0"/>
        </w:rPr>
        <w:t xml:space="preserve"> before running the ML models. The default probability is set to </w:t>
      </w:r>
      <m:oMath>
        <m:r>
          <w:rPr>
            <w:rFonts w:ascii="Times New Roman" w:cs="Times New Roman" w:eastAsia="Times New Roman" w:hAnsi="Times New Roman"/>
            <w:sz w:val="28"/>
            <w:szCs w:val="28"/>
          </w:rPr>
          <m:t xml:space="preserve">1.0</m:t>
        </m:r>
      </m:oMath>
      <w:r w:rsidDel="00000000" w:rsidR="00000000" w:rsidRPr="00000000">
        <w:rPr>
          <w:rFonts w:ascii="Times New Roman" w:cs="Times New Roman" w:eastAsia="Times New Roman" w:hAnsi="Times New Roman"/>
          <w:sz w:val="28"/>
          <w:szCs w:val="28"/>
          <w:rtl w:val="0"/>
        </w:rPr>
        <w:t xml:space="preserve">, the score is clamped to </w:t>
      </w:r>
      <m:oMath>
        <m:r>
          <w:rPr>
            <w:rFonts w:ascii="Times New Roman" w:cs="Times New Roman" w:eastAsia="Times New Roman" w:hAnsi="Times New Roman"/>
            <w:sz w:val="28"/>
            <w:szCs w:val="28"/>
          </w:rPr>
          <m:t xml:space="preserve">300</m:t>
        </m:r>
      </m:oMath>
      <w:r w:rsidDel="00000000" w:rsidR="00000000" w:rsidRPr="00000000">
        <w:rPr>
          <w:rFonts w:ascii="Times New Roman" w:cs="Times New Roman" w:eastAsia="Times New Roman" w:hAnsi="Times New Roman"/>
          <w:sz w:val="28"/>
          <w:szCs w:val="28"/>
          <w:rtl w:val="0"/>
        </w:rPr>
        <w:t xml:space="preserve">, and the reason code is recorded: </w:t>
      </w:r>
      <w:r w:rsidDel="00000000" w:rsidR="00000000" w:rsidRPr="00000000">
        <w:rPr>
          <w:rFonts w:ascii="Times New Roman" w:cs="Times New Roman" w:eastAsia="Times New Roman" w:hAnsi="Times New Roman"/>
          <w:i w:val="1"/>
          <w:iCs w:val="1"/>
          <w:sz w:val="28"/>
          <w:szCs w:val="28"/>
          <w:rtl w:val="0"/>
        </w:rPr>
        <w:t xml:space="preserve">“Auto-reject: excessive missed telecom payments”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2">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nil Negi" w:id="5" w:date="2026-07-13T06:13:11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check in?</w:t>
      </w:r>
    </w:p>
  </w:comment>
  <w:comment w:author="Sonil Negi" w:id="8" w:date="2026-07-13T06:33:42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this feature still gets passed, we need to fix it. Business feature should not be necessary for confidence scoring, especially for non business profiles</w:t>
      </w:r>
    </w:p>
  </w:comment>
  <w:comment w:author="Sonil Negi" w:id="6" w:date="2026-07-13T06:13:48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Bubu will study this</w:t>
      </w:r>
    </w:p>
  </w:comment>
  <w:comment w:author="Sonil Negi" w:id="9" w:date="2026-07-13T06:36:57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if this can be tweaked to avoid outlier credit scores like 900</w:t>
      </w:r>
    </w:p>
  </w:comment>
  <w:comment w:author="Sonil Negi" w:id="0" w:date="2026-07-13T06:01:48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Aisa kya?</w:t>
      </w:r>
    </w:p>
  </w:comment>
  <w:comment w:author="Sonil Negi" w:id="4" w:date="2026-07-13T06:14:55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bubu will study this and explain to bubi</w:t>
      </w:r>
    </w:p>
  </w:comment>
  <w:comment w:author="Sonil Negi" w:id="10" w:date="2026-07-13T06:38:53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Bubu study this and explain to Bubi</w:t>
      </w:r>
    </w:p>
  </w:comment>
  <w:comment w:author="Sonil Negi" w:id="1" w:date="2026-07-13T06:02:5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bubi review</w:t>
      </w:r>
    </w:p>
  </w:comment>
  <w:comment w:author="Sonil Negi" w:id="11" w:date="2026-07-13T06:41:13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Bubu study this</w:t>
      </w:r>
    </w:p>
  </w:comment>
  <w:comment w:author="Gauri Rane" w:id="2" w:date="2026-07-13T06:07:50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about it in detail, its features and why we used it.</w:t>
      </w:r>
    </w:p>
  </w:comment>
  <w:comment w:author="Sonil Negi" w:id="14" w:date="2026-07-13T06:50:22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Bubi Understand this</w:t>
      </w:r>
    </w:p>
  </w:comment>
  <w:comment w:author="Sonil Negi" w:id="12" w:date="2026-07-13T06:44:17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this</w:t>
      </w:r>
    </w:p>
  </w:comment>
  <w:comment w:author="Sonil Negi" w:id="3" w:date="2026-07-13T06:10:42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bubi dekhegi</w:t>
      </w:r>
    </w:p>
  </w:comment>
  <w:comment w:author="Sonil Negi" w:id="13" w:date="2026-07-13T06:47:18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BUBI study</w:t>
      </w:r>
    </w:p>
  </w:comment>
  <w:comment w:author="Sonil Negi" w:id="7" w:date="2026-07-13T06:31:32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Bubu must know and study this, logit bhi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Arial Unicode MS"/>
  <w:font w:name="Baloo"/>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6">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1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2">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2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8">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3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3">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44">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4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5">
    <w:lvl w:ilvl="0">
      <w:start w:val="0"/>
      <w:numFmt w:val="bullet"/>
      <w:lvlText w:val=" "/>
      <w:lvlJc w:val="left"/>
      <w:pPr>
        <w:ind w:left="720" w:hanging="480"/>
      </w:pPr>
      <w:rPr>
        <w:u w:val="none"/>
      </w:rPr>
    </w:lvl>
    <w:lvl w:ilvl="1">
      <w:start w:val="0"/>
      <w:numFmt w:val="bullet"/>
      <w:lvlText w:val=" "/>
      <w:lvlJc w:val="left"/>
      <w:pPr>
        <w:ind w:left="1440" w:hanging="480"/>
      </w:pPr>
      <w:rPr>
        <w:u w:val="none"/>
      </w:rPr>
    </w:lvl>
    <w:lvl w:ilvl="2">
      <w:start w:val="0"/>
      <w:numFmt w:val="bullet"/>
      <w:lvlText w:val=" "/>
      <w:lvlJc w:val="left"/>
      <w:pPr>
        <w:ind w:left="2160" w:hanging="480"/>
      </w:pPr>
      <w:rPr>
        <w:u w:val="none"/>
      </w:rPr>
    </w:lvl>
    <w:lvl w:ilvl="3">
      <w:start w:val="0"/>
      <w:numFmt w:val="bullet"/>
      <w:lvlText w:val=" "/>
      <w:lvlJc w:val="left"/>
      <w:pPr>
        <w:ind w:left="2880" w:hanging="480"/>
      </w:pPr>
      <w:rPr>
        <w:u w:val="none"/>
      </w:rPr>
    </w:lvl>
    <w:lvl w:ilvl="4">
      <w:start w:val="0"/>
      <w:numFmt w:val="bullet"/>
      <w:lvlText w:val=" "/>
      <w:lvlJc w:val="left"/>
      <w:pPr>
        <w:ind w:left="3600" w:hanging="480"/>
      </w:pPr>
      <w:rPr>
        <w:u w:val="none"/>
      </w:rPr>
    </w:lvl>
    <w:lvl w:ilvl="5">
      <w:start w:val="0"/>
      <w:numFmt w:val="bullet"/>
      <w:lvlText w:val=" "/>
      <w:lvlJc w:val="left"/>
      <w:pPr>
        <w:ind w:left="4320" w:hanging="480"/>
      </w:pPr>
      <w:rPr>
        <w:u w:val="none"/>
      </w:rPr>
    </w:lvl>
    <w:lvl w:ilvl="6">
      <w:start w:val="0"/>
      <w:numFmt w:val="bullet"/>
      <w:lvlText w:val=" "/>
      <w:lvlJc w:val="left"/>
      <w:pPr>
        <w:ind w:left="5040" w:hanging="480"/>
      </w:pPr>
      <w:rPr>
        <w:u w:val="none"/>
      </w:rPr>
    </w:lvl>
    <w:lvl w:ilvl="7">
      <w:start w:val="0"/>
      <w:numFmt w:val="bullet"/>
      <w:lvlText w:val=" "/>
      <w:lvlJc w:val="left"/>
      <w:pPr>
        <w:ind w:left="5760" w:hanging="480"/>
      </w:pPr>
      <w:rPr>
        <w:u w:val="none"/>
      </w:rPr>
    </w:lvl>
    <w:lvl w:ilvl="8">
      <w:start w:val="0"/>
      <w:numFmt w:val="bullet"/>
      <w:lvlText w:val=" "/>
      <w:lvlJc w:val="left"/>
      <w:pPr>
        <w:ind w:left="6480" w:hanging="480"/>
      </w:pPr>
      <w:rPr>
        <w:u w:val="none"/>
      </w:rPr>
    </w:lvl>
  </w:abstractNum>
  <w:abstractNum w:abstractNumId="5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8">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5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32"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