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83" w:rsidRPr="00F64C83" w:rsidRDefault="00F64C83" w:rsidP="00F64C83">
      <w:pPr>
        <w:pStyle w:val="a3"/>
        <w:rPr>
          <w:sz w:val="56"/>
        </w:rPr>
      </w:pPr>
      <w:bookmarkStart w:id="0" w:name="_Toc102339052"/>
      <w:r w:rsidRPr="00F64C83">
        <w:rPr>
          <w:rFonts w:hint="eastAsia"/>
          <w:sz w:val="56"/>
        </w:rPr>
        <w:t>A</w:t>
      </w:r>
      <w:r w:rsidRPr="00F64C83">
        <w:rPr>
          <w:sz w:val="56"/>
        </w:rPr>
        <w:t>genda</w:t>
      </w:r>
      <w:bookmarkEnd w:id="0"/>
    </w:p>
    <w:p w:rsidR="00770294" w:rsidRDefault="00F64C83">
      <w:pPr>
        <w:pStyle w:val="11"/>
        <w:tabs>
          <w:tab w:val="right" w:leader="dot" w:pos="8296"/>
        </w:tabs>
        <w:rPr>
          <w:noProof/>
        </w:rPr>
      </w:pPr>
      <w:r w:rsidRPr="00137541">
        <w:fldChar w:fldCharType="begin"/>
      </w:r>
      <w:r w:rsidRPr="00137541">
        <w:instrText xml:space="preserve"> </w:instrText>
      </w:r>
      <w:r w:rsidRPr="00137541">
        <w:rPr>
          <w:rFonts w:hint="eastAsia"/>
        </w:rPr>
        <w:instrText>TOC \o "1-2" \h \z \u</w:instrText>
      </w:r>
      <w:r w:rsidRPr="00137541">
        <w:instrText xml:space="preserve"> </w:instrText>
      </w:r>
      <w:r w:rsidRPr="00137541">
        <w:fldChar w:fldCharType="separate"/>
      </w:r>
      <w:hyperlink w:anchor="_Toc102339052" w:history="1">
        <w:r w:rsidR="00770294" w:rsidRPr="00CA211D">
          <w:rPr>
            <w:rStyle w:val="aa"/>
            <w:noProof/>
          </w:rPr>
          <w:t>Agenda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_Toc102339052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53" w:history="1">
        <w:r w:rsidR="00770294" w:rsidRPr="00CA211D">
          <w:rPr>
            <w:rStyle w:val="aa"/>
            <w:noProof/>
          </w:rPr>
          <w:t>SPI</w:t>
        </w:r>
        <w:r w:rsidR="00770294" w:rsidRPr="00CA211D">
          <w:rPr>
            <w:rStyle w:val="aa"/>
            <w:rFonts w:hint="eastAsia"/>
            <w:noProof/>
          </w:rPr>
          <w:t>模式</w:t>
        </w:r>
        <w:r w:rsidR="00770294" w:rsidRPr="00CA211D">
          <w:rPr>
            <w:rStyle w:val="aa"/>
            <w:noProof/>
          </w:rPr>
          <w:t>(aas: as a Service)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_Toc102339053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2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54" w:history="1">
        <w:r w:rsidR="00770294" w:rsidRPr="00CA211D">
          <w:rPr>
            <w:rStyle w:val="aa"/>
            <w:rFonts w:hint="eastAsia"/>
            <w:noProof/>
          </w:rPr>
          <w:t>壹、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SaaS (</w:t>
        </w:r>
        <w:r w:rsidR="00770294" w:rsidRPr="00CA211D">
          <w:rPr>
            <w:rStyle w:val="aa"/>
            <w:rFonts w:hint="eastAsia"/>
            <w:noProof/>
          </w:rPr>
          <w:t>軟體及服務</w:t>
        </w:r>
        <w:r w:rsidR="00770294" w:rsidRPr="00CA211D">
          <w:rPr>
            <w:rStyle w:val="aa"/>
            <w:noProof/>
          </w:rPr>
          <w:t>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_Toc102339054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2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55" w:history="1">
        <w:r w:rsidR="00770294" w:rsidRPr="00CA211D">
          <w:rPr>
            <w:rStyle w:val="aa"/>
            <w:rFonts w:hint="eastAsia"/>
            <w:noProof/>
          </w:rPr>
          <w:t>貳、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PaaS (</w:t>
        </w:r>
        <w:r w:rsidR="00770294" w:rsidRPr="00CA211D">
          <w:rPr>
            <w:rStyle w:val="aa"/>
            <w:rFonts w:hint="eastAsia"/>
            <w:noProof/>
          </w:rPr>
          <w:t>平台及服務</w:t>
        </w:r>
        <w:r w:rsidR="00770294" w:rsidRPr="00CA211D">
          <w:rPr>
            <w:rStyle w:val="aa"/>
            <w:noProof/>
          </w:rPr>
          <w:t>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_Toc102339055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2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56" w:history="1">
        <w:r w:rsidR="00770294" w:rsidRPr="00CA211D">
          <w:rPr>
            <w:rStyle w:val="aa"/>
            <w:rFonts w:hint="eastAsia"/>
            <w:noProof/>
          </w:rPr>
          <w:t>參、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IaaS (</w:t>
        </w:r>
        <w:r w:rsidR="00770294" w:rsidRPr="00CA211D">
          <w:rPr>
            <w:rStyle w:val="aa"/>
            <w:rFonts w:hint="eastAsia"/>
            <w:noProof/>
          </w:rPr>
          <w:t>基礎架構及服務</w:t>
        </w:r>
        <w:r w:rsidR="00770294" w:rsidRPr="00CA211D">
          <w:rPr>
            <w:rStyle w:val="aa"/>
            <w:noProof/>
          </w:rPr>
          <w:t>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_Toc102339056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2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57" w:history="1">
        <w:r w:rsidR="00770294" w:rsidRPr="00CA211D">
          <w:rPr>
            <w:rStyle w:val="aa"/>
            <w:rFonts w:hint="eastAsia"/>
            <w:noProof/>
          </w:rPr>
          <w:t>雲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_Toc102339057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3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58" w:history="1">
        <w:r w:rsidR="00770294" w:rsidRPr="00CA211D">
          <w:rPr>
            <w:rStyle w:val="aa"/>
            <w:rFonts w:hint="eastAsia"/>
            <w:noProof/>
          </w:rPr>
          <w:t>壹、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hint="eastAsia"/>
            <w:noProof/>
          </w:rPr>
          <w:t>公有雲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_Toc102339058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3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59" w:history="1">
        <w:r w:rsidR="00770294" w:rsidRPr="00CA211D">
          <w:rPr>
            <w:rStyle w:val="aa"/>
            <w:rFonts w:hint="eastAsia"/>
            <w:noProof/>
          </w:rPr>
          <w:t>貳、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hint="eastAsia"/>
            <w:noProof/>
          </w:rPr>
          <w:t>私有雲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_Toc102339059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3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0" w:history="1">
        <w:r w:rsidR="00770294" w:rsidRPr="00CA211D">
          <w:rPr>
            <w:rStyle w:val="aa"/>
            <w:rFonts w:hint="eastAsia"/>
            <w:noProof/>
          </w:rPr>
          <w:t>參、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hint="eastAsia"/>
            <w:noProof/>
          </w:rPr>
          <w:t>混合雲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_Toc102339060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3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61" w:history="1">
        <w:r w:rsidR="00770294" w:rsidRPr="00CA211D">
          <w:rPr>
            <w:rStyle w:val="aa"/>
            <w:noProof/>
          </w:rPr>
          <w:t>Network Layer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_Toc102339061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4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62" w:history="1">
        <w:r w:rsidR="00770294" w:rsidRPr="00CA211D">
          <w:rPr>
            <w:rStyle w:val="aa"/>
            <w:noProof/>
          </w:rPr>
          <w:t>QoS(Quality of Service)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_Toc102339062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4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3" w:history="1">
        <w:r w:rsidR="00770294" w:rsidRPr="00CA211D">
          <w:rPr>
            <w:rStyle w:val="aa"/>
            <w:rFonts w:hint="eastAsia"/>
            <w:noProof/>
          </w:rPr>
          <w:t>壹、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hint="eastAsia"/>
            <w:noProof/>
          </w:rPr>
          <w:t>用途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_Toc102339063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4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4" w:history="1">
        <w:r w:rsidR="00770294" w:rsidRPr="00CA211D">
          <w:rPr>
            <w:rStyle w:val="aa"/>
            <w:rFonts w:ascii="新細明體" w:eastAsia="新細明體" w:hAnsi="新細明體" w:hint="eastAsia"/>
            <w:noProof/>
          </w:rPr>
          <w:t>貳、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ascii="新細明體" w:eastAsia="新細明體" w:hAnsi="新細明體" w:hint="eastAsia"/>
            <w:noProof/>
          </w:rPr>
          <w:t>頻寬優先權分級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_Toc102339064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4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5" w:history="1">
        <w:r w:rsidR="00770294" w:rsidRPr="00CA211D">
          <w:rPr>
            <w:rStyle w:val="aa"/>
            <w:rFonts w:ascii="新細明體" w:eastAsia="新細明體" w:hAnsi="新細明體" w:cs="Calibri" w:hint="eastAsia"/>
            <w:noProof/>
          </w:rPr>
          <w:t>參、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ascii="新細明體" w:eastAsia="新細明體" w:hAnsi="新細明體" w:cs="Calibri" w:hint="eastAsia"/>
            <w:noProof/>
          </w:rPr>
          <w:t>模式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_Toc102339065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4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66" w:history="1">
        <w:r w:rsidR="00770294" w:rsidRPr="00CA211D">
          <w:rPr>
            <w:rStyle w:val="aa"/>
            <w:noProof/>
          </w:rPr>
          <w:t>NAT(Network Address Translation)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_Toc102339066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6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7" w:history="1">
        <w:r w:rsidR="00770294" w:rsidRPr="00CA211D">
          <w:rPr>
            <w:rStyle w:val="aa"/>
            <w:rFonts w:hint="eastAsia"/>
            <w:noProof/>
          </w:rPr>
          <w:t>壹、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Static NAT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_Toc102339067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6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8" w:history="1">
        <w:r w:rsidR="00770294" w:rsidRPr="00CA211D">
          <w:rPr>
            <w:rStyle w:val="aa"/>
            <w:rFonts w:hint="eastAsia"/>
            <w:noProof/>
          </w:rPr>
          <w:t>貳、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Dynamic NAT/Pooled NAT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_Toc102339068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6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69" w:history="1">
        <w:r w:rsidR="00770294" w:rsidRPr="00CA211D">
          <w:rPr>
            <w:rStyle w:val="aa"/>
            <w:rFonts w:hint="eastAsia"/>
            <w:noProof/>
          </w:rPr>
          <w:t>參、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Port Address Translation NAT(PAT NAT) / Network Address Port Translation (NAPT)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_Toc102339069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6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70" w:history="1">
        <w:r w:rsidR="00770294" w:rsidRPr="00CA211D">
          <w:rPr>
            <w:rStyle w:val="aa"/>
            <w:rFonts w:ascii="新細明體" w:eastAsia="新細明體" w:hAnsi="新細明體" w:hint="eastAsia"/>
            <w:noProof/>
          </w:rPr>
          <w:t>肆、</w:t>
        </w:r>
        <w:r w:rsidR="00770294">
          <w:rPr>
            <w:noProof/>
          </w:rPr>
          <w:tab/>
        </w:r>
        <w:r w:rsidR="00770294" w:rsidRPr="00CA211D">
          <w:rPr>
            <w:rStyle w:val="aa"/>
            <w:rFonts w:ascii="新細明體" w:eastAsia="新細明體" w:hAnsi="新細明體" w:hint="eastAsia"/>
            <w:noProof/>
          </w:rPr>
          <w:t>內網穿透</w:t>
        </w:r>
        <w:r w:rsidR="00770294" w:rsidRPr="00CA211D">
          <w:rPr>
            <w:rStyle w:val="aa"/>
            <w:rFonts w:ascii="新細明體" w:eastAsia="新細明體" w:hAnsi="新細明體"/>
            <w:noProof/>
          </w:rPr>
          <w:t>(NAT traversal)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_Toc102339070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7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1" w:history="1">
        <w:r w:rsidR="00770294" w:rsidRPr="00CA211D">
          <w:rPr>
            <w:rStyle w:val="aa"/>
            <w:noProof/>
          </w:rPr>
          <w:t>SNMP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_Toc102339071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8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2" w:history="1">
        <w:r w:rsidR="00770294" w:rsidRPr="00CA211D">
          <w:rPr>
            <w:rStyle w:val="aa"/>
            <w:noProof/>
          </w:rPr>
          <w:t>NETCONF(</w:t>
        </w:r>
        <w:r w:rsidR="00770294" w:rsidRPr="00CA211D">
          <w:rPr>
            <w:rStyle w:val="aa"/>
            <w:rFonts w:hint="eastAsia"/>
            <w:noProof/>
          </w:rPr>
          <w:t>升級版的</w:t>
        </w:r>
        <w:r w:rsidR="00770294" w:rsidRPr="00CA211D">
          <w:rPr>
            <w:rStyle w:val="aa"/>
            <w:noProof/>
          </w:rPr>
          <w:t>SNMP)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_Toc102339072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8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2"/>
        <w:tabs>
          <w:tab w:val="left" w:pos="1440"/>
          <w:tab w:val="right" w:leader="dot" w:pos="8296"/>
        </w:tabs>
        <w:rPr>
          <w:noProof/>
        </w:rPr>
      </w:pPr>
      <w:hyperlink w:anchor="_Toc102339073" w:history="1">
        <w:r w:rsidR="00770294" w:rsidRPr="00CA211D">
          <w:rPr>
            <w:rStyle w:val="aa"/>
            <w:rFonts w:hint="eastAsia"/>
            <w:noProof/>
          </w:rPr>
          <w:t>壹、</w:t>
        </w:r>
        <w:r w:rsidR="00770294">
          <w:rPr>
            <w:noProof/>
          </w:rPr>
          <w:tab/>
        </w:r>
        <w:r w:rsidR="00770294" w:rsidRPr="00CA211D">
          <w:rPr>
            <w:rStyle w:val="aa"/>
            <w:noProof/>
          </w:rPr>
          <w:t>NETCONF</w:t>
        </w:r>
        <w:r w:rsidR="00770294" w:rsidRPr="00CA211D">
          <w:rPr>
            <w:rStyle w:val="aa"/>
            <w:rFonts w:hint="eastAsia"/>
            <w:noProof/>
          </w:rPr>
          <w:t>協議架構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_Toc102339073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8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4" w:history="1">
        <w:r w:rsidR="00770294" w:rsidRPr="00CA211D">
          <w:rPr>
            <w:rStyle w:val="aa"/>
            <w:noProof/>
          </w:rPr>
          <w:t>RESTCONF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_Toc102339074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10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5" w:history="1">
        <w:r w:rsidR="00770294" w:rsidRPr="00CA211D">
          <w:rPr>
            <w:rStyle w:val="aa"/>
            <w:noProof/>
          </w:rPr>
          <w:t>Paramiko vs Netmiko vs Napalm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_Toc102339075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10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6" w:history="1">
        <w:r w:rsidR="00770294" w:rsidRPr="00CA211D">
          <w:rPr>
            <w:rStyle w:val="aa"/>
            <w:noProof/>
          </w:rPr>
          <w:t>Ansible vs Ansible Tower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_Toc102339076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10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7" w:history="1">
        <w:r w:rsidR="00770294" w:rsidRPr="00CA211D">
          <w:rPr>
            <w:rStyle w:val="aa"/>
            <w:noProof/>
          </w:rPr>
          <w:t>Streaming Telemetry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_Toc102339077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11</w:t>
        </w:r>
        <w:r w:rsidR="00770294">
          <w:rPr>
            <w:noProof/>
            <w:webHidden/>
          </w:rPr>
          <w:fldChar w:fldCharType="end"/>
        </w:r>
      </w:hyperlink>
    </w:p>
    <w:p w:rsidR="00770294" w:rsidRDefault="004B0B7C">
      <w:pPr>
        <w:pStyle w:val="11"/>
        <w:tabs>
          <w:tab w:val="right" w:leader="dot" w:pos="8296"/>
        </w:tabs>
        <w:rPr>
          <w:noProof/>
        </w:rPr>
      </w:pPr>
      <w:hyperlink w:anchor="_Toc102339078" w:history="1">
        <w:r w:rsidR="00770294" w:rsidRPr="00CA211D">
          <w:rPr>
            <w:rStyle w:val="aa"/>
            <w:noProof/>
          </w:rPr>
          <w:t>IPsec(Internet Protocol Security)</w:t>
        </w:r>
        <w:r w:rsidR="00770294">
          <w:rPr>
            <w:noProof/>
            <w:webHidden/>
          </w:rPr>
          <w:tab/>
        </w:r>
        <w:r w:rsidR="00770294">
          <w:rPr>
            <w:noProof/>
            <w:webHidden/>
          </w:rPr>
          <w:fldChar w:fldCharType="begin"/>
        </w:r>
        <w:r w:rsidR="00770294">
          <w:rPr>
            <w:noProof/>
            <w:webHidden/>
          </w:rPr>
          <w:instrText xml:space="preserve"> PAGEREF _Toc102339078 \h </w:instrText>
        </w:r>
        <w:r w:rsidR="00770294">
          <w:rPr>
            <w:noProof/>
            <w:webHidden/>
          </w:rPr>
        </w:r>
        <w:r w:rsidR="00770294">
          <w:rPr>
            <w:noProof/>
            <w:webHidden/>
          </w:rPr>
          <w:fldChar w:fldCharType="separate"/>
        </w:r>
        <w:r w:rsidR="00770294">
          <w:rPr>
            <w:noProof/>
            <w:webHidden/>
          </w:rPr>
          <w:t>11</w:t>
        </w:r>
        <w:r w:rsidR="00770294">
          <w:rPr>
            <w:noProof/>
            <w:webHidden/>
          </w:rPr>
          <w:fldChar w:fldCharType="end"/>
        </w:r>
      </w:hyperlink>
    </w:p>
    <w:p w:rsidR="002B6297" w:rsidRDefault="00F64C83" w:rsidP="00F64C83">
      <w:r w:rsidRPr="00137541">
        <w:fldChar w:fldCharType="end"/>
      </w:r>
    </w:p>
    <w:p w:rsidR="00F64C83" w:rsidRDefault="002B6297" w:rsidP="00F64C83">
      <w:r>
        <w:br w:type="page"/>
      </w:r>
    </w:p>
    <w:p w:rsidR="00230939" w:rsidRDefault="00CA1EDE" w:rsidP="00CA1EDE">
      <w:pPr>
        <w:pStyle w:val="a3"/>
        <w:rPr>
          <w:sz w:val="36"/>
        </w:rPr>
      </w:pPr>
      <w:bookmarkStart w:id="1" w:name="_Toc102339053"/>
      <w:r w:rsidRPr="00CA1EDE">
        <w:rPr>
          <w:rFonts w:hint="eastAsia"/>
          <w:sz w:val="36"/>
        </w:rPr>
        <w:lastRenderedPageBreak/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r w:rsidR="00514799">
        <w:rPr>
          <w:sz w:val="36"/>
        </w:rPr>
        <w:t>aas: as a Service)</w:t>
      </w:r>
      <w:bookmarkEnd w:id="1"/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bookmarkStart w:id="2" w:name="_Toc102339054"/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  <w:bookmarkEnd w:id="2"/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bookmarkStart w:id="3" w:name="_Toc102339055"/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  <w:bookmarkEnd w:id="3"/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bookmarkStart w:id="4" w:name="_Toc102339056"/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  <w:bookmarkEnd w:id="4"/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bookmarkStart w:id="5" w:name="_Toc102339057"/>
      <w:r w:rsidRPr="00803864">
        <w:rPr>
          <w:rFonts w:hint="eastAsia"/>
          <w:sz w:val="36"/>
        </w:rPr>
        <w:lastRenderedPageBreak/>
        <w:t>雲</w:t>
      </w:r>
      <w:bookmarkEnd w:id="5"/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bookmarkStart w:id="6" w:name="_Toc102339058"/>
      <w:r w:rsidRPr="00803864">
        <w:rPr>
          <w:rFonts w:hint="eastAsia"/>
          <w:sz w:val="32"/>
        </w:rPr>
        <w:t>公有雲</w:t>
      </w:r>
      <w:bookmarkEnd w:id="6"/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bookmarkStart w:id="7" w:name="_Toc102339059"/>
      <w:r>
        <w:rPr>
          <w:sz w:val="32"/>
        </w:rPr>
        <w:t>私有雲</w:t>
      </w:r>
      <w:bookmarkEnd w:id="7"/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bookmarkStart w:id="8" w:name="_Toc102339060"/>
      <w:r>
        <w:rPr>
          <w:sz w:val="32"/>
        </w:rPr>
        <w:t>混合雲</w:t>
      </w:r>
      <w:bookmarkEnd w:id="8"/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A10034" w:rsidRDefault="00A10034" w:rsidP="00821E11">
      <w:pPr>
        <w:pStyle w:val="a3"/>
        <w:rPr>
          <w:sz w:val="36"/>
        </w:rPr>
      </w:pPr>
      <w:bookmarkStart w:id="9" w:name="_Toc102339061"/>
      <w:r>
        <w:rPr>
          <w:sz w:val="36"/>
        </w:rPr>
        <w:lastRenderedPageBreak/>
        <w:t>Network Layer</w:t>
      </w:r>
      <w:bookmarkEnd w:id="9"/>
    </w:p>
    <w:p w:rsidR="00192DFC" w:rsidRPr="00192DFC" w:rsidRDefault="00192DFC" w:rsidP="00192DFC">
      <w:r w:rsidRPr="00192DFC">
        <w:t>https://www.itread01.com/hkcxqey.html</w:t>
      </w:r>
    </w:p>
    <w:p w:rsidR="00821E11" w:rsidRPr="00821E11" w:rsidRDefault="00821E11" w:rsidP="00821E11">
      <w:pPr>
        <w:pStyle w:val="a3"/>
        <w:rPr>
          <w:sz w:val="36"/>
        </w:rPr>
      </w:pPr>
      <w:bookmarkStart w:id="10" w:name="_Toc102339062"/>
      <w:r>
        <w:rPr>
          <w:rFonts w:hint="eastAsia"/>
          <w:sz w:val="36"/>
        </w:rPr>
        <w:t>Q</w:t>
      </w:r>
      <w:r>
        <w:rPr>
          <w:sz w:val="36"/>
        </w:rPr>
        <w:t>oS(Quality of Service)</w:t>
      </w:r>
      <w:bookmarkEnd w:id="10"/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bookmarkStart w:id="11" w:name="_Toc102339063"/>
      <w:r w:rsidRPr="00082275">
        <w:rPr>
          <w:rFonts w:hint="eastAsia"/>
          <w:sz w:val="32"/>
        </w:rPr>
        <w:t>用途</w:t>
      </w:r>
      <w:bookmarkEnd w:id="11"/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pu的處理，避免網路擁塞以及封包遺失等問題。依據每個應用程式的需求來分配頻寬或優先權。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bookmarkStart w:id="12" w:name="_Toc102339064"/>
      <w:r w:rsidRPr="00082275">
        <w:rPr>
          <w:rFonts w:ascii="新細明體" w:eastAsia="新細明體" w:hAnsi="新細明體" w:hint="eastAsia"/>
          <w:sz w:val="32"/>
        </w:rPr>
        <w:t>頻寬優先權分級</w:t>
      </w:r>
      <w:bookmarkEnd w:id="12"/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bookmarkStart w:id="13" w:name="_Toc102339065"/>
      <w:r w:rsidRPr="00A02B21">
        <w:rPr>
          <w:rFonts w:ascii="新細明體" w:eastAsia="新細明體" w:hAnsi="新細明體" w:cs="Calibri" w:hint="eastAsia"/>
          <w:sz w:val="32"/>
        </w:rPr>
        <w:t>模式</w:t>
      </w:r>
      <w:bookmarkEnd w:id="13"/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做保證，無Q</w:t>
      </w:r>
      <w:r w:rsidR="0042458B">
        <w:rPr>
          <w:rFonts w:ascii="標楷體" w:eastAsia="標楷體" w:hAnsi="標楷體" w:cs="Calibri"/>
          <w:sz w:val="28"/>
        </w:rPr>
        <w:t>oS機制。(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(IntServ)</w:t>
      </w:r>
      <w:r>
        <w:rPr>
          <w:rFonts w:ascii="標楷體" w:eastAsia="標楷體" w:hAnsi="標楷體" w:cs="Calibri"/>
          <w:sz w:val="28"/>
        </w:rPr>
        <w:t>：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</w:t>
      </w:r>
      <w:r w:rsidR="00B14B1C">
        <w:rPr>
          <w:rFonts w:ascii="標楷體" w:eastAsia="標楷體" w:hAnsi="標楷體" w:cs="Calibri"/>
          <w:sz w:val="28"/>
        </w:rPr>
        <w:lastRenderedPageBreak/>
        <w:t>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(DiffServ)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bookmarkStart w:id="14" w:name="_Toc102339066"/>
      <w:r w:rsidRPr="00C666E4">
        <w:rPr>
          <w:rFonts w:hint="eastAsia"/>
          <w:sz w:val="36"/>
        </w:rPr>
        <w:lastRenderedPageBreak/>
        <w:t>NAT(N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  <w:bookmarkEnd w:id="14"/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bookmarkStart w:id="15" w:name="_Toc102339067"/>
      <w:r>
        <w:rPr>
          <w:rFonts w:hint="eastAsia"/>
          <w:sz w:val="32"/>
        </w:rPr>
        <w:t>S</w:t>
      </w:r>
      <w:r>
        <w:rPr>
          <w:sz w:val="32"/>
        </w:rPr>
        <w:t>tatic NAT</w:t>
      </w:r>
      <w:bookmarkEnd w:id="15"/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公有IP與私有IP是一對一。沒有減少使用公有IP，著重於隱藏私有IP。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bookmarkStart w:id="16" w:name="_Toc102339068"/>
      <w:r>
        <w:rPr>
          <w:sz w:val="32"/>
        </w:rPr>
        <w:t>Dynamic NAT</w:t>
      </w:r>
      <w:r w:rsidR="00A63136">
        <w:rPr>
          <w:sz w:val="32"/>
        </w:rPr>
        <w:t>/Pooled NAT</w:t>
      </w:r>
      <w:bookmarkEnd w:id="16"/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公有IP與私有IP是多對多。在運作當中也是一對一。將若干個公有IP做成「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ool」，宣告某一網段內的主機可從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bookmarkStart w:id="17" w:name="_Toc102339069"/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  <w:bookmarkEnd w:id="17"/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bookmarkStart w:id="18" w:name="_Toc102339070"/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  <w:bookmarkEnd w:id="18"/>
    </w:p>
    <w:p w:rsidR="00934236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p w:rsidR="00934236" w:rsidRDefault="00934236" w:rsidP="00934236">
      <w:r>
        <w:br w:type="page"/>
      </w:r>
    </w:p>
    <w:p w:rsidR="003E07D0" w:rsidRPr="00EF3C9A" w:rsidRDefault="00934236" w:rsidP="00934236">
      <w:pPr>
        <w:pStyle w:val="a3"/>
        <w:rPr>
          <w:sz w:val="36"/>
        </w:rPr>
      </w:pPr>
      <w:bookmarkStart w:id="19" w:name="_Toc102339071"/>
      <w:r w:rsidRPr="00EF3C9A">
        <w:rPr>
          <w:rFonts w:hint="eastAsia"/>
          <w:sz w:val="36"/>
        </w:rPr>
        <w:lastRenderedPageBreak/>
        <w:t>S</w:t>
      </w:r>
      <w:r w:rsidRPr="00EF3C9A">
        <w:rPr>
          <w:sz w:val="36"/>
        </w:rPr>
        <w:t>NMP</w:t>
      </w:r>
      <w:bookmarkEnd w:id="19"/>
    </w:p>
    <w:p w:rsidR="006338D7" w:rsidRPr="006338D7" w:rsidRDefault="006338D7" w:rsidP="006338D7">
      <w:r w:rsidRPr="006338D7">
        <w:t>https://codingnote.cc/zh-tw/p/329134/</w:t>
      </w:r>
    </w:p>
    <w:p w:rsidR="00934236" w:rsidRPr="00EF3C9A" w:rsidRDefault="00934236" w:rsidP="00934236">
      <w:pPr>
        <w:pStyle w:val="a3"/>
        <w:rPr>
          <w:sz w:val="36"/>
        </w:rPr>
      </w:pPr>
      <w:bookmarkStart w:id="20" w:name="_Toc102339072"/>
      <w:r w:rsidRPr="00EF3C9A">
        <w:rPr>
          <w:rFonts w:hint="eastAsia"/>
          <w:sz w:val="36"/>
        </w:rPr>
        <w:t>N</w:t>
      </w:r>
      <w:r w:rsidRPr="00EF3C9A">
        <w:rPr>
          <w:sz w:val="36"/>
        </w:rPr>
        <w:t>ETCONF</w:t>
      </w:r>
      <w:r w:rsidR="009B6693" w:rsidRPr="00EF3C9A">
        <w:rPr>
          <w:sz w:val="36"/>
        </w:rPr>
        <w:t>(</w:t>
      </w:r>
      <w:r w:rsidR="009B6693" w:rsidRPr="00EF3C9A">
        <w:rPr>
          <w:rFonts w:hint="eastAsia"/>
          <w:sz w:val="36"/>
        </w:rPr>
        <w:t>升級版的</w:t>
      </w:r>
      <w:r w:rsidR="009B6693" w:rsidRPr="00EF3C9A">
        <w:rPr>
          <w:rFonts w:hint="eastAsia"/>
          <w:sz w:val="36"/>
        </w:rPr>
        <w:t>S</w:t>
      </w:r>
      <w:r w:rsidR="009B6693" w:rsidRPr="00EF3C9A">
        <w:rPr>
          <w:sz w:val="36"/>
        </w:rPr>
        <w:t>NMP)</w:t>
      </w:r>
      <w:bookmarkEnd w:id="20"/>
    </w:p>
    <w:p w:rsidR="00EC7971" w:rsidRDefault="00EC7971" w:rsidP="00EC7971">
      <w:pPr>
        <w:jc w:val="center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Network Configuration Protocol</w:t>
      </w:r>
    </w:p>
    <w:p w:rsidR="00774557" w:rsidRDefault="00774557" w:rsidP="00EC7971">
      <w:pPr>
        <w:jc w:val="center"/>
        <w:rPr>
          <w:sz w:val="28"/>
        </w:rPr>
      </w:pPr>
      <w:r>
        <w:rPr>
          <w:sz w:val="28"/>
        </w:rPr>
        <w:t>SDN</w:t>
      </w:r>
      <w:r>
        <w:rPr>
          <w:rFonts w:hint="eastAsia"/>
          <w:sz w:val="28"/>
        </w:rPr>
        <w:t>用軟件去配置網路</w:t>
      </w:r>
    </w:p>
    <w:p w:rsidR="008964CD" w:rsidRDefault="004B0B7C" w:rsidP="008964CD">
      <w:hyperlink r:id="rId11" w:history="1">
        <w:r w:rsidR="003F3D38" w:rsidRPr="003A45AB">
          <w:rPr>
            <w:rStyle w:val="aa"/>
          </w:rPr>
          <w:t>https://www.twblogs.net/a/5b899a0f2b71775d1ce2b15d</w:t>
        </w:r>
      </w:hyperlink>
    </w:p>
    <w:p w:rsidR="008964CD" w:rsidRPr="008964CD" w:rsidRDefault="008964CD" w:rsidP="00EC7971">
      <w:pPr>
        <w:jc w:val="center"/>
        <w:rPr>
          <w:sz w:val="28"/>
        </w:rPr>
      </w:pPr>
    </w:p>
    <w:p w:rsidR="008964CD" w:rsidRPr="00EF3C9A" w:rsidRDefault="008964C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sz w:val="28"/>
        </w:rPr>
      </w:pPr>
      <w:bookmarkStart w:id="21" w:name="_Toc102339073"/>
      <w:r>
        <w:rPr>
          <w:rFonts w:hint="eastAsia"/>
          <w:sz w:val="32"/>
        </w:rPr>
        <w:t>NETCONF</w:t>
      </w:r>
      <w:r>
        <w:rPr>
          <w:rFonts w:hint="eastAsia"/>
          <w:sz w:val="32"/>
        </w:rPr>
        <w:t>協議架構</w:t>
      </w:r>
      <w:bookmarkEnd w:id="21"/>
    </w:p>
    <w:p w:rsidR="00EF3C9A" w:rsidRDefault="00EF3C9A" w:rsidP="00EF3C9A">
      <w:pPr>
        <w:pStyle w:val="a5"/>
        <w:ind w:leftChars="0"/>
        <w:rPr>
          <w:sz w:val="28"/>
        </w:rPr>
      </w:pPr>
      <w:r>
        <w:rPr>
          <w:noProof/>
        </w:rPr>
        <w:drawing>
          <wp:inline distT="0" distB="0" distL="0" distR="0">
            <wp:extent cx="5274310" cy="3848877"/>
            <wp:effectExtent l="0" t="0" r="0" b="0"/>
            <wp:docPr id="4" name="圖片 4" descr="Netconf協議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conf協議框架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7" w:rsidRDefault="001F4607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etconf-server</w:t>
      </w:r>
    </w:p>
    <w:p w:rsidR="00C03352" w:rsidRPr="00661BA2" w:rsidRDefault="00C03352" w:rsidP="00C03352">
      <w:pPr>
        <w:pStyle w:val="a5"/>
        <w:ind w:leftChars="0" w:left="960"/>
      </w:pPr>
      <w:r w:rsidRPr="00661BA2">
        <w:t xml:space="preserve">Netconf </w:t>
      </w:r>
      <w:r w:rsidRPr="00E526C7">
        <w:rPr>
          <w:color w:val="FF0000"/>
        </w:rPr>
        <w:t xml:space="preserve">agent </w:t>
      </w:r>
      <w:r w:rsidRPr="00661BA2">
        <w:t>installed on network devices.</w:t>
      </w:r>
    </w:p>
    <w:p w:rsidR="001B75F8" w:rsidRDefault="001B75F8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etconf-client</w:t>
      </w:r>
    </w:p>
    <w:p w:rsidR="001B75F8" w:rsidRDefault="001B75F8" w:rsidP="001B75F8">
      <w:pPr>
        <w:pStyle w:val="a5"/>
        <w:ind w:leftChars="0" w:left="960"/>
      </w:pPr>
      <w:r>
        <w:t>Manage network devices.</w:t>
      </w:r>
    </w:p>
    <w:p w:rsidR="001B75F8" w:rsidRPr="00350E96" w:rsidRDefault="001B75F8" w:rsidP="00350E96">
      <w:pPr>
        <w:pStyle w:val="a5"/>
        <w:ind w:leftChars="0" w:left="960"/>
      </w:pPr>
      <w:r>
        <w:t>Receive event notification.</w:t>
      </w:r>
    </w:p>
    <w:p w:rsidR="00694D59" w:rsidRPr="00B544F3" w:rsidRDefault="00694D59" w:rsidP="00694D59">
      <w:pPr>
        <w:pStyle w:val="a5"/>
        <w:numPr>
          <w:ilvl w:val="0"/>
          <w:numId w:val="8"/>
        </w:numPr>
        <w:ind w:leftChars="0"/>
      </w:pPr>
      <w:r>
        <w:rPr>
          <w:sz w:val="28"/>
        </w:rPr>
        <w:t>Datastores</w:t>
      </w:r>
    </w:p>
    <w:p w:rsidR="00694D59" w:rsidRPr="00086C40" w:rsidRDefault="00694D59" w:rsidP="00694D59">
      <w:pPr>
        <w:pStyle w:val="a5"/>
        <w:ind w:leftChars="0" w:left="960"/>
        <w:rPr>
          <w:sz w:val="22"/>
        </w:rPr>
      </w:pPr>
      <w:r>
        <w:t xml:space="preserve">Startup configuration datastore: </w:t>
      </w:r>
      <w:r w:rsidRPr="00856CC2">
        <w:rPr>
          <w:rFonts w:hint="eastAsia"/>
          <w:color w:val="FF0000"/>
          <w:sz w:val="22"/>
        </w:rPr>
        <w:t>保存設備啟動時的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。</w:t>
      </w:r>
    </w:p>
    <w:p w:rsidR="00694D59" w:rsidRDefault="00694D59" w:rsidP="00694D59">
      <w:pPr>
        <w:pStyle w:val="a5"/>
        <w:ind w:leftChars="0" w:left="960"/>
      </w:pPr>
      <w:r>
        <w:t xml:space="preserve">Candidate configuration datastore: </w:t>
      </w:r>
      <w:r w:rsidRPr="00856CC2">
        <w:rPr>
          <w:rFonts w:hint="eastAsia"/>
          <w:color w:val="FF0000"/>
          <w:sz w:val="22"/>
        </w:rPr>
        <w:t>保存想要運行的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lastRenderedPageBreak/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時，不會影響目前設備的配置。</w:t>
      </w:r>
    </w:p>
    <w:p w:rsidR="00694D59" w:rsidRPr="00694D59" w:rsidRDefault="00694D59" w:rsidP="00694D59">
      <w:pPr>
        <w:pStyle w:val="a5"/>
        <w:ind w:leftChars="0" w:left="960"/>
        <w:rPr>
          <w:sz w:val="22"/>
        </w:rPr>
      </w:pPr>
      <w:r>
        <w:t xml:space="preserve">Running configuration datastore: </w:t>
      </w:r>
      <w:r w:rsidRPr="00856CC2">
        <w:rPr>
          <w:rFonts w:hint="eastAsia"/>
          <w:color w:val="FF0000"/>
          <w:sz w:val="22"/>
        </w:rPr>
        <w:t>保存當前設備正在運行的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時，會影響目前設備的配置。</w:t>
      </w: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ecure Transport Layer</w:t>
      </w:r>
    </w:p>
    <w:p w:rsidR="00661BA2" w:rsidRDefault="00CD1EA3" w:rsidP="00661BA2">
      <w:pPr>
        <w:pStyle w:val="a5"/>
        <w:ind w:leftChars="0" w:left="960"/>
      </w:pPr>
      <w:r>
        <w:rPr>
          <w:rFonts w:hint="eastAsia"/>
        </w:rPr>
        <w:t>E</w:t>
      </w:r>
      <w:r>
        <w:t>ncrypted communication paths.</w:t>
      </w:r>
      <w:r w:rsidR="00F258D4">
        <w:t xml:space="preserve"> (e.g., SSH, TLS)</w:t>
      </w:r>
    </w:p>
    <w:p w:rsidR="002416C6" w:rsidRDefault="002416C6" w:rsidP="00661BA2">
      <w:pPr>
        <w:pStyle w:val="a5"/>
        <w:ind w:leftChars="0" w:left="960"/>
      </w:pPr>
    </w:p>
    <w:p w:rsidR="00CC0A9C" w:rsidRDefault="00CC0A9C" w:rsidP="00661BA2">
      <w:pPr>
        <w:pStyle w:val="a5"/>
        <w:ind w:leftChars="0" w:left="960"/>
      </w:pPr>
      <w:r>
        <w:rPr>
          <w:rFonts w:hint="eastAsia"/>
        </w:rPr>
        <w:t>N</w:t>
      </w:r>
      <w:r>
        <w:t>e</w:t>
      </w:r>
      <w:r w:rsidR="002978D0">
        <w:t>tconf Communications</w:t>
      </w:r>
      <w:r>
        <w:t xml:space="preserve"> steps:</w:t>
      </w:r>
      <w:r w:rsidR="005A5327">
        <w:t xml:space="preserve"> 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t>Manager</w:t>
      </w:r>
      <w:r>
        <w:rPr>
          <w:rFonts w:hint="eastAsia"/>
        </w:rPr>
        <w:t>請求建立連接。</w:t>
      </w:r>
    </w:p>
    <w:p w:rsidR="00CC0A9C" w:rsidRDefault="00065450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與</w:t>
      </w:r>
      <w:r w:rsidR="00CC0A9C">
        <w:rPr>
          <w:rFonts w:hint="eastAsia"/>
        </w:rPr>
        <w:t>A</w:t>
      </w:r>
      <w:r w:rsidR="00CC0A9C">
        <w:t>gent</w:t>
      </w:r>
      <w:r>
        <w:rPr>
          <w:rFonts w:hint="eastAsia"/>
        </w:rPr>
        <w:t>互相發送</w:t>
      </w:r>
      <w:r w:rsidR="0010517A">
        <w:rPr>
          <w:rFonts w:hint="eastAsia"/>
        </w:rPr>
        <w:t>&lt;</w:t>
      </w:r>
      <w:r w:rsidR="0010517A">
        <w:t>h</w:t>
      </w:r>
      <w:r w:rsidR="00CC0A9C">
        <w:t>ello</w:t>
      </w:r>
      <w:r w:rsidR="0010517A">
        <w:t>&gt;</w:t>
      </w:r>
      <w:r w:rsidR="00CC0A9C">
        <w:rPr>
          <w:rFonts w:hint="eastAsia"/>
        </w:rPr>
        <w:t>。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發送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操作請求。</w:t>
      </w:r>
    </w:p>
    <w:p w:rsidR="00CC0A9C" w:rsidRPr="00CD1EA3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回復</w:t>
      </w:r>
      <w:r>
        <w:rPr>
          <w:rFonts w:hint="eastAsia"/>
        </w:rPr>
        <w:t>R</w:t>
      </w:r>
      <w:r>
        <w:t>PC</w:t>
      </w:r>
      <w:r w:rsidR="00AB7D5E">
        <w:rPr>
          <w:rFonts w:hint="eastAsia"/>
        </w:rPr>
        <w:t>請求的</w:t>
      </w:r>
      <w:r>
        <w:rPr>
          <w:rFonts w:hint="eastAsia"/>
        </w:rPr>
        <w:t>結果。</w:t>
      </w:r>
    </w:p>
    <w:p w:rsidR="00136284" w:rsidRDefault="0002798E" w:rsidP="00136284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Message Layer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55"/>
        <w:gridCol w:w="3681"/>
      </w:tblGrid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RPC</w:t>
            </w:r>
            <w:r>
              <w:t xml:space="preserve"> invocations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&lt;r</w:t>
            </w:r>
            <w:r>
              <w:t>pc</w:t>
            </w:r>
            <w:r>
              <w:rPr>
                <w:rFonts w:hint="eastAsia"/>
              </w:rPr>
              <w:t>&gt;</w:t>
            </w:r>
            <w:r>
              <w:t xml:space="preserve">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RPC results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&lt;rpc-reply&gt;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Event notifications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&lt;notification&gt; messages</w:t>
            </w:r>
          </w:p>
        </w:tc>
      </w:tr>
    </w:tbl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Operation Layer</w:t>
      </w:r>
    </w:p>
    <w:p w:rsidR="009F2A04" w:rsidRPr="00A6746B" w:rsidRDefault="009F2A04" w:rsidP="009F2A04">
      <w:pPr>
        <w:pStyle w:val="a5"/>
        <w:ind w:leftChars="0" w:left="960"/>
        <w:rPr>
          <w:color w:val="FF0000"/>
        </w:rPr>
      </w:pPr>
      <w:r w:rsidRPr="00A6746B">
        <w:rPr>
          <w:color w:val="FF0000"/>
        </w:rPr>
        <w:t xml:space="preserve">Operation Layer is </w:t>
      </w:r>
      <w:r w:rsidR="00257E7B" w:rsidRPr="00A6746B">
        <w:rPr>
          <w:color w:val="FF0000"/>
        </w:rPr>
        <w:t xml:space="preserve">only </w:t>
      </w:r>
      <w:r w:rsidRPr="00A6746B">
        <w:rPr>
          <w:color w:val="FF0000"/>
        </w:rPr>
        <w:t xml:space="preserve">carried on &lt;rpc&gt; </w:t>
      </w:r>
      <w:r w:rsidR="00257E7B" w:rsidRPr="00A6746B">
        <w:rPr>
          <w:color w:val="FF0000"/>
        </w:rPr>
        <w:t xml:space="preserve">and </w:t>
      </w:r>
      <w:r w:rsidRPr="00A6746B">
        <w:rPr>
          <w:color w:val="FF0000"/>
        </w:rPr>
        <w:t>&lt;rpc-reply&gt;</w:t>
      </w:r>
      <w:r w:rsidR="00257E7B" w:rsidRPr="00A6746B">
        <w:rPr>
          <w:color w:val="FF0000"/>
        </w:rPr>
        <w:t>.</w:t>
      </w:r>
    </w:p>
    <w:p w:rsidR="00136284" w:rsidRPr="00D665A0" w:rsidRDefault="00A7337B" w:rsidP="00136284">
      <w:pPr>
        <w:pStyle w:val="a5"/>
        <w:ind w:leftChars="0" w:left="960"/>
      </w:pPr>
      <w:r w:rsidRPr="00D665A0">
        <w:rPr>
          <w:rFonts w:hint="eastAsia"/>
        </w:rPr>
        <w:t>&lt;</w:t>
      </w:r>
      <w:r w:rsidRPr="00D665A0">
        <w:t>get&gt;</w:t>
      </w:r>
    </w:p>
    <w:p w:rsidR="00A7337B" w:rsidRPr="00D665A0" w:rsidRDefault="00A7337B" w:rsidP="00136284">
      <w:pPr>
        <w:pStyle w:val="a5"/>
        <w:ind w:leftChars="0" w:left="960"/>
      </w:pPr>
      <w:r w:rsidRPr="00D665A0">
        <w:t>&lt;get-config&gt;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&lt;edit-config&gt;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&lt;copy-config&gt;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&lt;delete-config&gt;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&lt;unlock&gt;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&lt;close-session&gt;</w:t>
      </w:r>
    </w:p>
    <w:p w:rsidR="00A7337B" w:rsidRDefault="00A7337B" w:rsidP="00A7337B">
      <w:pPr>
        <w:pStyle w:val="a5"/>
        <w:ind w:leftChars="0" w:left="960"/>
      </w:pPr>
      <w:r w:rsidRPr="00D665A0">
        <w:t>&lt;kill-session&gt;</w:t>
      </w:r>
    </w:p>
    <w:p w:rsidR="00FB58B9" w:rsidRDefault="00413DB1" w:rsidP="00FB58B9">
      <w:pPr>
        <w:pStyle w:val="a5"/>
        <w:ind w:leftChars="0" w:left="960"/>
      </w:pPr>
      <w:r w:rsidRPr="00DE71FE">
        <w:rPr>
          <w:noProof/>
        </w:rPr>
        <w:drawing>
          <wp:inline distT="0" distB="0" distL="0" distR="0" wp14:anchorId="3A3FBE00" wp14:editId="3A68D4D3">
            <wp:extent cx="5274310" cy="2338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B9" w:rsidRPr="00D665A0" w:rsidRDefault="00FB58B9" w:rsidP="00FB58B9">
      <w:pPr>
        <w:pStyle w:val="a5"/>
        <w:ind w:leftChars="0" w:left="960"/>
      </w:pP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lastRenderedPageBreak/>
        <w:t>Content Layer</w:t>
      </w:r>
    </w:p>
    <w:p w:rsidR="00BE2B27" w:rsidRDefault="00BE2B27" w:rsidP="006C685F">
      <w:pPr>
        <w:pStyle w:val="a5"/>
        <w:ind w:leftChars="0" w:left="960"/>
        <w:rPr>
          <w:noProof/>
        </w:rPr>
      </w:pPr>
      <w:r>
        <w:rPr>
          <w:rFonts w:hint="eastAsia"/>
          <w:noProof/>
        </w:rPr>
        <w:t>建模語言：</w:t>
      </w:r>
      <w:r>
        <w:rPr>
          <w:noProof/>
        </w:rPr>
        <w:t>YANG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</w:t>
      </w:r>
      <w:r>
        <w:rPr>
          <w:noProof/>
        </w:rPr>
        <w:t>chema</w:t>
      </w:r>
      <w:r w:rsidR="00246CC2">
        <w:rPr>
          <w:noProof/>
        </w:rPr>
        <w:t xml:space="preserve"> (</w:t>
      </w:r>
      <w:r w:rsidR="00246CC2">
        <w:rPr>
          <w:rFonts w:hint="eastAsia"/>
          <w:noProof/>
        </w:rPr>
        <w:t>類似於</w:t>
      </w:r>
      <w:r w:rsidR="00246CC2">
        <w:rPr>
          <w:rFonts w:hint="eastAsia"/>
          <w:noProof/>
        </w:rPr>
        <w:t>S</w:t>
      </w:r>
      <w:r w:rsidR="00246CC2">
        <w:rPr>
          <w:noProof/>
        </w:rPr>
        <w:t>NMP</w:t>
      </w:r>
      <w:r w:rsidR="00246CC2">
        <w:rPr>
          <w:rFonts w:hint="eastAsia"/>
          <w:noProof/>
        </w:rPr>
        <w:t>的</w:t>
      </w:r>
      <w:r w:rsidR="00246CC2">
        <w:rPr>
          <w:rFonts w:hint="eastAsia"/>
          <w:noProof/>
        </w:rPr>
        <w:t>M</w:t>
      </w:r>
      <w:r w:rsidR="00246CC2">
        <w:rPr>
          <w:noProof/>
        </w:rPr>
        <w:t>IB)</w:t>
      </w:r>
    </w:p>
    <w:p w:rsidR="00EC7971" w:rsidRPr="00CE4B2B" w:rsidRDefault="00834ECB" w:rsidP="00CE4B2B">
      <w:pPr>
        <w:pStyle w:val="a5"/>
        <w:ind w:leftChars="0" w:left="960"/>
      </w:pPr>
      <w:r>
        <w:rPr>
          <w:noProof/>
        </w:rPr>
        <w:drawing>
          <wp:inline distT="0" distB="0" distL="0" distR="0">
            <wp:extent cx="5274310" cy="1645971"/>
            <wp:effectExtent l="0" t="0" r="2540" b="0"/>
            <wp:docPr id="5" name="圖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36" w:rsidRDefault="00934236" w:rsidP="00934236">
      <w:pPr>
        <w:pStyle w:val="a3"/>
        <w:rPr>
          <w:sz w:val="36"/>
        </w:rPr>
      </w:pPr>
      <w:bookmarkStart w:id="22" w:name="_Toc102339074"/>
      <w:r w:rsidRPr="00EF3C9A">
        <w:rPr>
          <w:rFonts w:hint="eastAsia"/>
          <w:sz w:val="36"/>
        </w:rPr>
        <w:t>R</w:t>
      </w:r>
      <w:r w:rsidRPr="00EF3C9A">
        <w:rPr>
          <w:sz w:val="36"/>
        </w:rPr>
        <w:t>ESTCONF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0D47" w:rsidTr="006E0D47">
        <w:tc>
          <w:tcPr>
            <w:tcW w:w="2765" w:type="dxa"/>
          </w:tcPr>
          <w:p w:rsidR="006E0D47" w:rsidRDefault="006E0D47" w:rsidP="006E0D47">
            <w:pPr>
              <w:jc w:val="center"/>
            </w:pP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R</w:t>
            </w:r>
            <w:r>
              <w:t>ESTCONF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客戶端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 client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 client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配置格式約束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Y</w:t>
            </w:r>
            <w:r>
              <w:t>ANG module / XSD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Y</w:t>
            </w:r>
            <w:r>
              <w:t>ANG module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發送內容格式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X</w:t>
            </w:r>
            <w:r>
              <w:t>ML/JSON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交互方式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R</w:t>
            </w:r>
            <w:r>
              <w:t>PC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傳輸協議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TTP(s)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服務端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 server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 server</w:t>
            </w:r>
          </w:p>
        </w:tc>
      </w:tr>
    </w:tbl>
    <w:p w:rsidR="006E0D47" w:rsidRDefault="006E0D47" w:rsidP="006E0D47"/>
    <w:p w:rsidR="006E0D47" w:rsidRPr="006E0D47" w:rsidRDefault="006E0D47" w:rsidP="006E0D47">
      <w:r>
        <w:rPr>
          <w:noProof/>
        </w:rPr>
        <w:drawing>
          <wp:inline distT="0" distB="0" distL="0" distR="0">
            <wp:extent cx="5274310" cy="1954826"/>
            <wp:effectExtent l="0" t="0" r="2540" b="7620"/>
            <wp:docPr id="7" name="圖片 7" descr="https://img2020.cnblogs.com/blog/1861307/202102/1861307-20210222211248990-46128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861307/202102/1861307-20210222211248990-46128077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36" w:rsidRPr="00EF3C9A" w:rsidRDefault="00934236" w:rsidP="00934236">
      <w:pPr>
        <w:pStyle w:val="a3"/>
        <w:rPr>
          <w:sz w:val="36"/>
        </w:rPr>
      </w:pPr>
      <w:bookmarkStart w:id="23" w:name="_Toc102339075"/>
      <w:r w:rsidRPr="00EF3C9A">
        <w:rPr>
          <w:rFonts w:hint="eastAsia"/>
          <w:sz w:val="36"/>
        </w:rPr>
        <w:t>P</w:t>
      </w:r>
      <w:r w:rsidRPr="00EF3C9A">
        <w:rPr>
          <w:sz w:val="36"/>
        </w:rPr>
        <w:t>aramiko vs Netmiko vs Napalm</w:t>
      </w:r>
      <w:bookmarkEnd w:id="23"/>
    </w:p>
    <w:p w:rsidR="006338D7" w:rsidRDefault="004B0B7C" w:rsidP="006338D7">
      <w:hyperlink r:id="rId16" w:history="1">
        <w:r w:rsidR="006A59CC" w:rsidRPr="00A26EA0">
          <w:rPr>
            <w:rStyle w:val="aa"/>
          </w:rPr>
          <w:t>https://www.techtarget.com/searchnetworking/tip/Network-automation-with-Python-Paramiko-Netmiko-and-NAPALM</w:t>
        </w:r>
      </w:hyperlink>
    </w:p>
    <w:p w:rsidR="006A59CC" w:rsidRDefault="006A59CC" w:rsidP="006A59CC">
      <w:pPr>
        <w:pStyle w:val="a3"/>
        <w:rPr>
          <w:sz w:val="36"/>
        </w:rPr>
      </w:pPr>
      <w:bookmarkStart w:id="24" w:name="_Toc102339076"/>
      <w:r w:rsidRPr="00EF3C9A">
        <w:rPr>
          <w:rFonts w:hint="eastAsia"/>
          <w:sz w:val="36"/>
        </w:rPr>
        <w:t>A</w:t>
      </w:r>
      <w:r w:rsidRPr="00EF3C9A">
        <w:rPr>
          <w:sz w:val="36"/>
        </w:rPr>
        <w:t>nsible vs Ansible Tower</w:t>
      </w:r>
      <w:bookmarkEnd w:id="24"/>
    </w:p>
    <w:p w:rsidR="00515502" w:rsidRDefault="00515502" w:rsidP="00515502">
      <w:pPr>
        <w:pStyle w:val="a3"/>
        <w:rPr>
          <w:sz w:val="36"/>
        </w:rPr>
      </w:pPr>
      <w:bookmarkStart w:id="25" w:name="_Toc102339077"/>
      <w:r w:rsidRPr="00F66952">
        <w:rPr>
          <w:sz w:val="36"/>
        </w:rPr>
        <w:lastRenderedPageBreak/>
        <w:t>Streaming Telemetry</w:t>
      </w:r>
      <w:bookmarkEnd w:id="25"/>
    </w:p>
    <w:p w:rsidR="00137541" w:rsidRDefault="00137541" w:rsidP="00137541">
      <w:pPr>
        <w:pStyle w:val="a3"/>
        <w:rPr>
          <w:sz w:val="36"/>
        </w:rPr>
      </w:pPr>
      <w:bookmarkStart w:id="26" w:name="_Toc102339078"/>
      <w:r w:rsidRPr="00137541">
        <w:rPr>
          <w:rFonts w:hint="eastAsia"/>
          <w:sz w:val="36"/>
        </w:rPr>
        <w:t>I</w:t>
      </w:r>
      <w:r w:rsidRPr="00137541">
        <w:rPr>
          <w:sz w:val="36"/>
        </w:rPr>
        <w:t>Psec</w:t>
      </w:r>
      <w:r w:rsidR="00B40214">
        <w:rPr>
          <w:sz w:val="36"/>
        </w:rPr>
        <w:t xml:space="preserve"> </w:t>
      </w:r>
      <w:r>
        <w:rPr>
          <w:sz w:val="36"/>
        </w:rPr>
        <w:t>(</w:t>
      </w:r>
      <w:r w:rsidR="00D40F87">
        <w:rPr>
          <w:sz w:val="36"/>
        </w:rPr>
        <w:t>Internet Protocol Security</w:t>
      </w:r>
      <w:r>
        <w:rPr>
          <w:sz w:val="36"/>
        </w:rPr>
        <w:t>)</w:t>
      </w:r>
      <w:bookmarkEnd w:id="26"/>
    </w:p>
    <w:p w:rsidR="00725F80" w:rsidRDefault="00725F80" w:rsidP="00725F80">
      <w:pPr>
        <w:pStyle w:val="a5"/>
        <w:numPr>
          <w:ilvl w:val="0"/>
          <w:numId w:val="10"/>
        </w:numPr>
        <w:ind w:leftChars="0"/>
        <w:rPr>
          <w:sz w:val="32"/>
        </w:rPr>
      </w:pPr>
      <w:r w:rsidRPr="00725F80">
        <w:rPr>
          <w:rFonts w:hint="eastAsia"/>
          <w:sz w:val="32"/>
        </w:rPr>
        <w:t>介紹</w:t>
      </w:r>
    </w:p>
    <w:p w:rsidR="00C363F7" w:rsidRDefault="00725F80" w:rsidP="00C363F7">
      <w:pPr>
        <w:pStyle w:val="a5"/>
        <w:ind w:leftChars="0" w:left="720"/>
        <w:rPr>
          <w:rFonts w:ascii="標楷體" w:eastAsia="標楷體" w:hAnsi="標楷體"/>
          <w:sz w:val="28"/>
        </w:rPr>
      </w:pPr>
      <w:r w:rsidRPr="00725F80">
        <w:rPr>
          <w:rFonts w:ascii="標楷體" w:eastAsia="標楷體" w:hAnsi="標楷體"/>
          <w:sz w:val="28"/>
        </w:rPr>
        <w:t>IPSec</w:t>
      </w:r>
      <w:r>
        <w:rPr>
          <w:rFonts w:ascii="標楷體" w:eastAsia="標楷體" w:hAnsi="標楷體"/>
          <w:sz w:val="28"/>
        </w:rPr>
        <w:t>是</w:t>
      </w:r>
      <w:r>
        <w:rPr>
          <w:rFonts w:ascii="標楷體" w:eastAsia="標楷體" w:hAnsi="標楷體" w:hint="eastAsia"/>
          <w:sz w:val="28"/>
        </w:rPr>
        <w:t>I</w:t>
      </w:r>
      <w:r>
        <w:rPr>
          <w:rFonts w:ascii="標楷體" w:eastAsia="標楷體" w:hAnsi="標楷體"/>
          <w:sz w:val="28"/>
        </w:rPr>
        <w:t>ETF(Internet Engineering Task Force)制定的一組開放的網路安全協議，</w:t>
      </w:r>
      <w:r w:rsidRPr="00725F80">
        <w:rPr>
          <w:rFonts w:ascii="標楷體" w:eastAsia="標楷體" w:hAnsi="標楷體"/>
          <w:sz w:val="28"/>
        </w:rPr>
        <w:t>同時支援</w:t>
      </w:r>
      <w:r>
        <w:rPr>
          <w:rFonts w:ascii="標楷體" w:eastAsia="標楷體" w:hAnsi="標楷體" w:hint="eastAsia"/>
          <w:sz w:val="28"/>
        </w:rPr>
        <w:t>I</w:t>
      </w:r>
      <w:r>
        <w:rPr>
          <w:rFonts w:ascii="標楷體" w:eastAsia="標楷體" w:hAnsi="標楷體"/>
          <w:sz w:val="28"/>
        </w:rPr>
        <w:t>Pv4、</w:t>
      </w:r>
      <w:r>
        <w:rPr>
          <w:rFonts w:ascii="標楷體" w:eastAsia="標楷體" w:hAnsi="標楷體" w:hint="eastAsia"/>
          <w:sz w:val="28"/>
        </w:rPr>
        <w:t>I</w:t>
      </w:r>
      <w:r>
        <w:rPr>
          <w:rFonts w:ascii="標楷體" w:eastAsia="標楷體" w:hAnsi="標楷體"/>
          <w:sz w:val="28"/>
        </w:rPr>
        <w:t>Pv6，只對</w:t>
      </w:r>
      <w:r>
        <w:rPr>
          <w:rFonts w:ascii="標楷體" w:eastAsia="標楷體" w:hAnsi="標楷體" w:hint="eastAsia"/>
          <w:sz w:val="28"/>
        </w:rPr>
        <w:t>I</w:t>
      </w:r>
      <w:r>
        <w:rPr>
          <w:rFonts w:ascii="標楷體" w:eastAsia="標楷體" w:hAnsi="標楷體"/>
          <w:sz w:val="28"/>
        </w:rPr>
        <w:t>P流量進行保護</w:t>
      </w:r>
      <w:r w:rsidR="00B40214">
        <w:rPr>
          <w:rFonts w:ascii="標楷體" w:eastAsia="標楷體" w:hAnsi="標楷體"/>
          <w:sz w:val="28"/>
        </w:rPr>
        <w:t>，為一種安全框架結構。</w:t>
      </w:r>
    </w:p>
    <w:p w:rsidR="00C363F7" w:rsidRDefault="00C363F7" w:rsidP="00C363F7">
      <w:pPr>
        <w:pStyle w:val="a5"/>
        <w:ind w:leftChars="0" w:left="72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I</w:t>
      </w:r>
      <w:r>
        <w:rPr>
          <w:rFonts w:ascii="標楷體" w:eastAsia="標楷體" w:hAnsi="標楷體"/>
          <w:sz w:val="28"/>
        </w:rPr>
        <w:t>PSec</w:t>
      </w:r>
      <w:r w:rsidR="00B40214"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提供的三個特性：</w:t>
      </w:r>
    </w:p>
    <w:p w:rsidR="00C363F7" w:rsidRDefault="00C363F7" w:rsidP="00C363F7">
      <w:pPr>
        <w:pStyle w:val="a5"/>
        <w:numPr>
          <w:ilvl w:val="0"/>
          <w:numId w:val="12"/>
        </w:numPr>
        <w:ind w:leftChars="0"/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t>保證來源的驗證：接收方驗證發送方身分是否合法。</w:t>
      </w:r>
    </w:p>
    <w:p w:rsidR="00C363F7" w:rsidRDefault="00C363F7" w:rsidP="00C363F7">
      <w:pPr>
        <w:pStyle w:val="a5"/>
        <w:numPr>
          <w:ilvl w:val="0"/>
          <w:numId w:val="12"/>
        </w:numPr>
        <w:ind w:leftChars="0"/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t>數據加密：以密文的方式在網路上傳輸。</w:t>
      </w:r>
    </w:p>
    <w:p w:rsidR="00C363F7" w:rsidRDefault="00C363F7" w:rsidP="00C363F7">
      <w:pPr>
        <w:pStyle w:val="a5"/>
        <w:numPr>
          <w:ilvl w:val="0"/>
          <w:numId w:val="12"/>
        </w:numPr>
        <w:ind w:leftChars="0"/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t>數據的完整性：接收方對數據進行驗證，判斷封包是否被竄改過。</w:t>
      </w:r>
    </w:p>
    <w:p w:rsidR="00C363F7" w:rsidRPr="00C363F7" w:rsidRDefault="00C363F7" w:rsidP="00C363F7">
      <w:pPr>
        <w:pStyle w:val="a5"/>
        <w:numPr>
          <w:ilvl w:val="0"/>
          <w:numId w:val="12"/>
        </w:numPr>
        <w:ind w:leftChars="0"/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t>防重放：接收方拒絕舊的封包，防止中間人通過重複發送捕獲到的數據包進行攻擊。</w:t>
      </w:r>
    </w:p>
    <w:p w:rsidR="00725F80" w:rsidRDefault="00B40214" w:rsidP="00725F80">
      <w:pPr>
        <w:pStyle w:val="a5"/>
        <w:numPr>
          <w:ilvl w:val="0"/>
          <w:numId w:val="10"/>
        </w:numPr>
        <w:ind w:leftChars="0"/>
        <w:rPr>
          <w:sz w:val="32"/>
        </w:rPr>
      </w:pPr>
      <w:r>
        <w:rPr>
          <w:rFonts w:hint="eastAsia"/>
          <w:sz w:val="32"/>
        </w:rPr>
        <w:t>應用場景</w:t>
      </w:r>
    </w:p>
    <w:p w:rsidR="00B40214" w:rsidRPr="00B40214" w:rsidRDefault="00B40214" w:rsidP="00B40214">
      <w:pPr>
        <w:pStyle w:val="a5"/>
        <w:ind w:leftChars="0" w:left="720"/>
        <w:rPr>
          <w:rFonts w:ascii="標楷體" w:eastAsia="標楷體" w:hAnsi="標楷體" w:hint="eastAsia"/>
          <w:sz w:val="28"/>
        </w:rPr>
      </w:pPr>
      <w:r w:rsidRPr="00B40214">
        <w:rPr>
          <w:rFonts w:ascii="標楷體" w:eastAsia="標楷體" w:hAnsi="標楷體" w:hint="eastAsia"/>
          <w:sz w:val="28"/>
        </w:rPr>
        <w:t>I</w:t>
      </w:r>
      <w:r w:rsidRPr="00B40214">
        <w:rPr>
          <w:rFonts w:ascii="標楷體" w:eastAsia="標楷體" w:hAnsi="標楷體"/>
          <w:sz w:val="28"/>
        </w:rPr>
        <w:t>PSec VPN 實現</w:t>
      </w:r>
      <w:r>
        <w:rPr>
          <w:rFonts w:ascii="標楷體" w:eastAsia="標楷體" w:hAnsi="標楷體" w:hint="eastAsia"/>
          <w:sz w:val="28"/>
        </w:rPr>
        <w:t xml:space="preserve"> </w:t>
      </w:r>
      <w:r w:rsidRPr="00B40214">
        <w:rPr>
          <w:rFonts w:ascii="標楷體" w:eastAsia="標楷體" w:hAnsi="標楷體" w:hint="eastAsia"/>
          <w:sz w:val="28"/>
        </w:rPr>
        <w:t>b</w:t>
      </w:r>
      <w:r w:rsidRPr="00B40214">
        <w:rPr>
          <w:rFonts w:ascii="標楷體" w:eastAsia="標楷體" w:hAnsi="標楷體"/>
          <w:sz w:val="28"/>
        </w:rPr>
        <w:t>ranch site</w:t>
      </w:r>
      <w:r>
        <w:rPr>
          <w:rFonts w:ascii="標楷體" w:eastAsia="標楷體" w:hAnsi="標楷體"/>
          <w:sz w:val="28"/>
        </w:rPr>
        <w:t xml:space="preserve"> 與</w:t>
      </w:r>
      <w:r w:rsidR="00BF28E2">
        <w:rPr>
          <w:rFonts w:ascii="標楷體" w:eastAsia="標楷體" w:hAnsi="標楷體"/>
          <w:sz w:val="28"/>
        </w:rPr>
        <w:t xml:space="preserve"> headquarters site 的互聯，類似一種路由技術，網路的擴展，使</w:t>
      </w:r>
      <w:r w:rsidR="00BF28E2">
        <w:rPr>
          <w:rFonts w:ascii="標楷體" w:eastAsia="標楷體" w:hAnsi="標楷體" w:hint="eastAsia"/>
          <w:sz w:val="28"/>
        </w:rPr>
        <w:t>b</w:t>
      </w:r>
      <w:r w:rsidR="00BF28E2">
        <w:rPr>
          <w:rFonts w:ascii="標楷體" w:eastAsia="標楷體" w:hAnsi="標楷體"/>
          <w:sz w:val="28"/>
        </w:rPr>
        <w:t>ranch與</w:t>
      </w:r>
      <w:r w:rsidR="00BF28E2">
        <w:rPr>
          <w:rFonts w:ascii="標楷體" w:eastAsia="標楷體" w:hAnsi="標楷體" w:hint="eastAsia"/>
          <w:sz w:val="28"/>
        </w:rPr>
        <w:t>h</w:t>
      </w:r>
      <w:r w:rsidR="00BF28E2">
        <w:rPr>
          <w:rFonts w:ascii="標楷體" w:eastAsia="標楷體" w:hAnsi="標楷體"/>
          <w:sz w:val="28"/>
        </w:rPr>
        <w:t>eadquarters能夠共享資源</w:t>
      </w:r>
      <w:r w:rsidR="002A32E4">
        <w:rPr>
          <w:rFonts w:ascii="標楷體" w:eastAsia="標楷體" w:hAnsi="標楷體" w:hint="eastAsia"/>
          <w:sz w:val="28"/>
        </w:rPr>
        <w:t>，</w:t>
      </w:r>
      <w:r w:rsidR="00730220">
        <w:rPr>
          <w:rFonts w:ascii="標楷體" w:eastAsia="標楷體" w:hAnsi="標楷體" w:hint="eastAsia"/>
          <w:sz w:val="28"/>
        </w:rPr>
        <w:t>和實現遠程訪問</w:t>
      </w:r>
      <w:r w:rsidR="00BF28E2">
        <w:rPr>
          <w:rFonts w:ascii="標楷體" w:eastAsia="標楷體" w:hAnsi="標楷體" w:hint="eastAsia"/>
          <w:sz w:val="28"/>
        </w:rPr>
        <w:t>(</w:t>
      </w:r>
      <w:r w:rsidR="00BF28E2">
        <w:rPr>
          <w:rFonts w:ascii="標楷體" w:eastAsia="標楷體" w:hAnsi="標楷體"/>
          <w:sz w:val="28"/>
        </w:rPr>
        <w:t>Ex: 可以從家裡透過VPN</w:t>
      </w:r>
      <w:r w:rsidR="005A1A8A">
        <w:rPr>
          <w:rFonts w:ascii="標楷體" w:eastAsia="標楷體" w:hAnsi="標楷體"/>
          <w:sz w:val="28"/>
        </w:rPr>
        <w:t>連到公司的</w:t>
      </w:r>
      <w:r w:rsidR="00BF28E2">
        <w:rPr>
          <w:rFonts w:ascii="標楷體" w:eastAsia="標楷體" w:hAnsi="標楷體"/>
          <w:sz w:val="28"/>
        </w:rPr>
        <w:t>網</w:t>
      </w:r>
      <w:r w:rsidR="005A1A8A">
        <w:rPr>
          <w:rFonts w:ascii="標楷體" w:eastAsia="標楷體" w:hAnsi="標楷體"/>
          <w:sz w:val="28"/>
        </w:rPr>
        <w:t>域</w:t>
      </w:r>
      <w:r w:rsidR="00BF28E2">
        <w:rPr>
          <w:rFonts w:ascii="標楷體" w:eastAsia="標楷體" w:hAnsi="標楷體"/>
          <w:sz w:val="28"/>
        </w:rPr>
        <w:t>)</w:t>
      </w:r>
      <w:r w:rsidR="00BF437C">
        <w:rPr>
          <w:rFonts w:ascii="標楷體" w:eastAsia="標楷體" w:hAnsi="標楷體"/>
          <w:sz w:val="28"/>
        </w:rPr>
        <w:t>。</w:t>
      </w:r>
    </w:p>
    <w:p w:rsidR="00B40214" w:rsidRDefault="00B40214" w:rsidP="00725F80">
      <w:pPr>
        <w:pStyle w:val="a5"/>
        <w:numPr>
          <w:ilvl w:val="0"/>
          <w:numId w:val="10"/>
        </w:numPr>
        <w:ind w:leftChars="0"/>
        <w:rPr>
          <w:sz w:val="32"/>
        </w:rPr>
      </w:pPr>
      <w:r>
        <w:rPr>
          <w:rFonts w:hint="eastAsia"/>
          <w:sz w:val="32"/>
        </w:rPr>
        <w:t>I</w:t>
      </w:r>
      <w:r>
        <w:rPr>
          <w:sz w:val="32"/>
        </w:rPr>
        <w:t>PSec</w:t>
      </w:r>
      <w:r>
        <w:rPr>
          <w:sz w:val="32"/>
        </w:rPr>
        <w:t>框架</w:t>
      </w:r>
    </w:p>
    <w:p w:rsidR="003B66C7" w:rsidRPr="00FE2741" w:rsidRDefault="003B66C7" w:rsidP="00FE2741">
      <w:pPr>
        <w:pStyle w:val="a5"/>
        <w:ind w:leftChars="0" w:left="720"/>
        <w:rPr>
          <w:sz w:val="28"/>
        </w:rPr>
      </w:pPr>
      <w:r>
        <w:rPr>
          <w:rFonts w:hint="eastAsia"/>
          <w:sz w:val="28"/>
        </w:rPr>
        <w:lastRenderedPageBreak/>
        <w:t>I</w:t>
      </w:r>
      <w:r>
        <w:rPr>
          <w:sz w:val="28"/>
        </w:rPr>
        <w:t>KE(Internet Key Exchange)</w:t>
      </w:r>
      <w:r>
        <w:rPr>
          <w:sz w:val="28"/>
        </w:rPr>
        <w:t>協議：</w:t>
      </w:r>
      <w:r w:rsidRPr="00FE2741">
        <w:rPr>
          <w:sz w:val="28"/>
        </w:rPr>
        <w:t>提供密鑰協商，建立和維護</w:t>
      </w:r>
      <w:r w:rsidRPr="00FE2741">
        <w:rPr>
          <w:rFonts w:hint="eastAsia"/>
          <w:sz w:val="28"/>
        </w:rPr>
        <w:t>安全聯盟</w:t>
      </w:r>
      <w:r w:rsidRPr="00FE2741">
        <w:rPr>
          <w:rFonts w:hint="eastAsia"/>
          <w:sz w:val="28"/>
        </w:rPr>
        <w:t>S</w:t>
      </w:r>
      <w:r w:rsidRPr="00FE2741">
        <w:rPr>
          <w:sz w:val="28"/>
        </w:rPr>
        <w:t>A</w:t>
      </w:r>
      <w:r w:rsidRPr="00FE2741">
        <w:rPr>
          <w:sz w:val="28"/>
        </w:rPr>
        <w:t>等服務。</w:t>
      </w:r>
    </w:p>
    <w:p w:rsidR="003B66C7" w:rsidRDefault="00E77DDA" w:rsidP="00E77DDA">
      <w:pPr>
        <w:pStyle w:val="a5"/>
        <w:ind w:leftChars="0" w:left="720"/>
        <w:rPr>
          <w:sz w:val="28"/>
        </w:rPr>
      </w:pPr>
      <w:r>
        <w:rPr>
          <w:sz w:val="28"/>
        </w:rPr>
        <w:t>安全聯盟</w:t>
      </w:r>
      <w:r>
        <w:rPr>
          <w:rFonts w:hint="eastAsia"/>
          <w:sz w:val="28"/>
        </w:rPr>
        <w:t>S</w:t>
      </w:r>
      <w:r>
        <w:rPr>
          <w:sz w:val="28"/>
        </w:rPr>
        <w:t>A(Security Alliance)</w:t>
      </w:r>
      <w:r>
        <w:rPr>
          <w:sz w:val="28"/>
        </w:rPr>
        <w:t>：</w:t>
      </w:r>
    </w:p>
    <w:p w:rsidR="00E77DDA" w:rsidRPr="007168BE" w:rsidRDefault="00E77DDA" w:rsidP="003B66C7">
      <w:pPr>
        <w:pStyle w:val="a5"/>
        <w:ind w:leftChars="0" w:left="960" w:firstLine="480"/>
        <w:rPr>
          <w:color w:val="00B0F0"/>
          <w:sz w:val="28"/>
        </w:rPr>
      </w:pPr>
      <w:r w:rsidRPr="007168BE">
        <w:rPr>
          <w:color w:val="00B0F0"/>
          <w:sz w:val="28"/>
        </w:rPr>
        <w:t>建立</w:t>
      </w:r>
      <w:r w:rsidRPr="007168BE">
        <w:rPr>
          <w:rFonts w:hint="eastAsia"/>
          <w:color w:val="00B0F0"/>
          <w:sz w:val="28"/>
        </w:rPr>
        <w:t>I</w:t>
      </w:r>
      <w:r w:rsidRPr="007168BE">
        <w:rPr>
          <w:color w:val="00B0F0"/>
          <w:sz w:val="28"/>
        </w:rPr>
        <w:t>PSec</w:t>
      </w:r>
      <w:r w:rsidRPr="007168BE">
        <w:rPr>
          <w:color w:val="00B0F0"/>
          <w:sz w:val="28"/>
        </w:rPr>
        <w:t>隧道時，雙方對隧道參數的約定，主要包括隧道兩端的</w:t>
      </w:r>
      <w:r w:rsidRPr="007168BE">
        <w:rPr>
          <w:rFonts w:hint="eastAsia"/>
          <w:color w:val="00B0F0"/>
          <w:sz w:val="28"/>
        </w:rPr>
        <w:t>I</w:t>
      </w:r>
      <w:r w:rsidRPr="007168BE">
        <w:rPr>
          <w:color w:val="00B0F0"/>
          <w:sz w:val="28"/>
        </w:rPr>
        <w:t>P</w:t>
      </w:r>
      <w:r w:rsidRPr="007168BE">
        <w:rPr>
          <w:color w:val="00B0F0"/>
          <w:sz w:val="28"/>
        </w:rPr>
        <w:t>地址、驗證方式、驗證算法、驗證密鑰、加密算法、共享密鑰、以及生命週期等</w:t>
      </w:r>
      <w:r w:rsidR="003B66C7" w:rsidRPr="007168BE">
        <w:rPr>
          <w:color w:val="00B0F0"/>
          <w:sz w:val="28"/>
        </w:rPr>
        <w:t>參</w:t>
      </w:r>
      <w:r w:rsidRPr="007168BE">
        <w:rPr>
          <w:color w:val="00B0F0"/>
          <w:sz w:val="28"/>
        </w:rPr>
        <w:t>數。</w:t>
      </w:r>
    </w:p>
    <w:p w:rsidR="00FE2741" w:rsidRDefault="003B66C7" w:rsidP="00E64632">
      <w:pPr>
        <w:pStyle w:val="a5"/>
        <w:ind w:leftChars="0" w:left="960" w:firstLine="48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A</w:t>
      </w:r>
      <w:r>
        <w:rPr>
          <w:sz w:val="28"/>
        </w:rPr>
        <w:t>有兩種，</w:t>
      </w:r>
      <w:r>
        <w:rPr>
          <w:rFonts w:hint="eastAsia"/>
          <w:sz w:val="28"/>
        </w:rPr>
        <w:t>I</w:t>
      </w:r>
      <w:r w:rsidR="00F66D1E">
        <w:rPr>
          <w:sz w:val="28"/>
        </w:rPr>
        <w:t xml:space="preserve">KE/ISAKMP </w:t>
      </w:r>
      <w:r>
        <w:rPr>
          <w:sz w:val="28"/>
        </w:rPr>
        <w:t xml:space="preserve">SA </w:t>
      </w:r>
      <w:r>
        <w:rPr>
          <w:sz w:val="28"/>
        </w:rPr>
        <w:t>與</w:t>
      </w:r>
      <w:r>
        <w:rPr>
          <w:rFonts w:hint="eastAsia"/>
          <w:sz w:val="28"/>
        </w:rPr>
        <w:t xml:space="preserve"> </w:t>
      </w:r>
      <w:r>
        <w:rPr>
          <w:sz w:val="28"/>
        </w:rPr>
        <w:t>IPSec SA</w:t>
      </w:r>
      <w:r w:rsidR="00CD23E2">
        <w:rPr>
          <w:sz w:val="28"/>
        </w:rPr>
        <w:t>。</w:t>
      </w:r>
    </w:p>
    <w:p w:rsidR="00FE2741" w:rsidRDefault="00CD23E2" w:rsidP="00FE2741">
      <w:pPr>
        <w:pStyle w:val="a5"/>
        <w:numPr>
          <w:ilvl w:val="0"/>
          <w:numId w:val="14"/>
        </w:numPr>
        <w:ind w:leftChars="0"/>
        <w:rPr>
          <w:sz w:val="28"/>
        </w:rPr>
      </w:pPr>
      <w:r w:rsidRPr="00FE2741">
        <w:rPr>
          <w:rFonts w:hint="eastAsia"/>
          <w:sz w:val="28"/>
        </w:rPr>
        <w:t>I</w:t>
      </w:r>
      <w:r w:rsidRPr="00FE2741">
        <w:rPr>
          <w:sz w:val="28"/>
        </w:rPr>
        <w:t>KE/ISAKMP SA</w:t>
      </w:r>
      <w:r w:rsidRPr="00FE2741">
        <w:rPr>
          <w:sz w:val="28"/>
        </w:rPr>
        <w:t>：雙向，</w:t>
      </w:r>
      <w:r w:rsidR="00D82A03" w:rsidRPr="00FE2741">
        <w:rPr>
          <w:sz w:val="28"/>
        </w:rPr>
        <w:t>保護</w:t>
      </w:r>
      <w:r w:rsidRPr="00FE2741">
        <w:rPr>
          <w:rFonts w:hint="eastAsia"/>
          <w:sz w:val="28"/>
        </w:rPr>
        <w:t>I</w:t>
      </w:r>
      <w:r w:rsidRPr="00FE2741">
        <w:rPr>
          <w:sz w:val="28"/>
        </w:rPr>
        <w:t>KE</w:t>
      </w:r>
      <w:r w:rsidRPr="00FE2741">
        <w:rPr>
          <w:sz w:val="28"/>
        </w:rPr>
        <w:t>協議</w:t>
      </w:r>
      <w:r w:rsidR="009E1A15" w:rsidRPr="00FE2741">
        <w:rPr>
          <w:sz w:val="28"/>
        </w:rPr>
        <w:t>協商時的流量</w:t>
      </w:r>
      <w:r w:rsidRPr="00FE2741">
        <w:rPr>
          <w:sz w:val="28"/>
        </w:rPr>
        <w:t>。</w:t>
      </w:r>
    </w:p>
    <w:p w:rsidR="00CD23E2" w:rsidRPr="00FE2741" w:rsidRDefault="00CD23E2" w:rsidP="00FE2741">
      <w:pPr>
        <w:pStyle w:val="a5"/>
        <w:numPr>
          <w:ilvl w:val="0"/>
          <w:numId w:val="14"/>
        </w:numPr>
        <w:ind w:leftChars="0"/>
        <w:rPr>
          <w:rFonts w:hint="eastAsia"/>
          <w:sz w:val="28"/>
        </w:rPr>
      </w:pPr>
      <w:r w:rsidRPr="00FE2741">
        <w:rPr>
          <w:rFonts w:hint="eastAsia"/>
          <w:sz w:val="28"/>
        </w:rPr>
        <w:t>I</w:t>
      </w:r>
      <w:r w:rsidRPr="00FE2741">
        <w:rPr>
          <w:sz w:val="28"/>
        </w:rPr>
        <w:t>PSec SA</w:t>
      </w:r>
      <w:r w:rsidRPr="00FE2741">
        <w:rPr>
          <w:sz w:val="28"/>
        </w:rPr>
        <w:t>：單向</w:t>
      </w:r>
      <w:r w:rsidR="001A1850" w:rsidRPr="00FE2741">
        <w:rPr>
          <w:sz w:val="28"/>
        </w:rPr>
        <w:t>，</w:t>
      </w:r>
      <w:r w:rsidR="00D82A03" w:rsidRPr="00FE2741">
        <w:rPr>
          <w:sz w:val="28"/>
        </w:rPr>
        <w:t>保護</w:t>
      </w:r>
      <w:r w:rsidR="000C49DA" w:rsidRPr="00FE2741">
        <w:rPr>
          <w:rFonts w:hint="eastAsia"/>
          <w:sz w:val="28"/>
        </w:rPr>
        <w:t>2</w:t>
      </w:r>
      <w:r w:rsidR="00D82A03" w:rsidRPr="00FE2741">
        <w:rPr>
          <w:sz w:val="28"/>
        </w:rPr>
        <w:t>個</w:t>
      </w:r>
      <w:r w:rsidR="00D82A03" w:rsidRPr="00FE2741">
        <w:rPr>
          <w:rFonts w:hint="eastAsia"/>
          <w:sz w:val="28"/>
        </w:rPr>
        <w:t>s</w:t>
      </w:r>
      <w:r w:rsidR="00D82A03" w:rsidRPr="00FE2741">
        <w:rPr>
          <w:sz w:val="28"/>
        </w:rPr>
        <w:t>ite</w:t>
      </w:r>
      <w:r w:rsidR="000C49DA" w:rsidRPr="00FE2741">
        <w:rPr>
          <w:sz w:val="28"/>
        </w:rPr>
        <w:t>s</w:t>
      </w:r>
      <w:r w:rsidR="00D82A03" w:rsidRPr="00FE2741">
        <w:rPr>
          <w:sz w:val="28"/>
        </w:rPr>
        <w:t>之間網路通訊時，實際感興趣的流量</w:t>
      </w:r>
      <w:r w:rsidR="000C49DA" w:rsidRPr="00FE2741">
        <w:rPr>
          <w:sz w:val="28"/>
        </w:rPr>
        <w:t>，而</w:t>
      </w:r>
      <w:r w:rsidR="000C49DA" w:rsidRPr="00FE2741">
        <w:rPr>
          <w:rFonts w:hint="eastAsia"/>
          <w:sz w:val="28"/>
        </w:rPr>
        <w:t>2</w:t>
      </w:r>
      <w:r w:rsidR="000C49DA" w:rsidRPr="00FE2741">
        <w:rPr>
          <w:sz w:val="28"/>
        </w:rPr>
        <w:t>個</w:t>
      </w:r>
      <w:r w:rsidR="000C49DA" w:rsidRPr="00FE2741">
        <w:rPr>
          <w:rFonts w:hint="eastAsia"/>
          <w:sz w:val="28"/>
        </w:rPr>
        <w:t>s</w:t>
      </w:r>
      <w:r w:rsidR="000C49DA" w:rsidRPr="00FE2741">
        <w:rPr>
          <w:sz w:val="28"/>
        </w:rPr>
        <w:t>ites</w:t>
      </w:r>
      <w:r w:rsidR="000C49DA" w:rsidRPr="00FE2741">
        <w:rPr>
          <w:sz w:val="28"/>
        </w:rPr>
        <w:t>之間的雙向通訊至少需要</w:t>
      </w:r>
      <w:r w:rsidR="000C49DA" w:rsidRPr="00FE2741">
        <w:rPr>
          <w:rFonts w:hint="eastAsia"/>
          <w:sz w:val="28"/>
        </w:rPr>
        <w:t>2</w:t>
      </w:r>
      <w:r w:rsidR="000C49DA" w:rsidRPr="00FE2741">
        <w:rPr>
          <w:rFonts w:hint="eastAsia"/>
          <w:sz w:val="28"/>
        </w:rPr>
        <w:t>個</w:t>
      </w:r>
      <w:r w:rsidR="000C49DA" w:rsidRPr="00FE2741">
        <w:rPr>
          <w:rFonts w:hint="eastAsia"/>
          <w:sz w:val="28"/>
        </w:rPr>
        <w:t>S</w:t>
      </w:r>
      <w:r w:rsidR="000C49DA" w:rsidRPr="00FE2741">
        <w:rPr>
          <w:sz w:val="28"/>
        </w:rPr>
        <w:t>A</w:t>
      </w:r>
      <w:r w:rsidR="00EF1C45" w:rsidRPr="00FE2741">
        <w:rPr>
          <w:sz w:val="28"/>
        </w:rPr>
        <w:t>，比如</w:t>
      </w:r>
      <w:r w:rsidR="00903E27" w:rsidRPr="00FE2741">
        <w:rPr>
          <w:rFonts w:hint="eastAsia"/>
          <w:sz w:val="28"/>
        </w:rPr>
        <w:t xml:space="preserve"> s</w:t>
      </w:r>
      <w:r w:rsidR="00903E27" w:rsidRPr="00FE2741">
        <w:rPr>
          <w:sz w:val="28"/>
        </w:rPr>
        <w:t xml:space="preserve">ite A </w:t>
      </w:r>
      <w:r w:rsidR="00903E27" w:rsidRPr="00FE2741">
        <w:rPr>
          <w:sz w:val="28"/>
        </w:rPr>
        <w:t>到</w:t>
      </w:r>
      <w:r w:rsidR="00903E27" w:rsidRPr="00FE2741">
        <w:rPr>
          <w:rFonts w:hint="eastAsia"/>
          <w:sz w:val="28"/>
        </w:rPr>
        <w:t xml:space="preserve"> s</w:t>
      </w:r>
      <w:r w:rsidR="00903E27" w:rsidRPr="00FE2741">
        <w:rPr>
          <w:sz w:val="28"/>
        </w:rPr>
        <w:t xml:space="preserve">ite B </w:t>
      </w:r>
      <w:r w:rsidR="00903E27" w:rsidRPr="00FE2741">
        <w:rPr>
          <w:sz w:val="28"/>
        </w:rPr>
        <w:t>要</w:t>
      </w:r>
      <w:r w:rsidR="00903E27" w:rsidRPr="00FE2741">
        <w:rPr>
          <w:rFonts w:hint="eastAsia"/>
          <w:sz w:val="28"/>
        </w:rPr>
        <w:t>1</w:t>
      </w:r>
      <w:r w:rsidR="00903E27" w:rsidRPr="00FE2741">
        <w:rPr>
          <w:rFonts w:hint="eastAsia"/>
          <w:sz w:val="28"/>
        </w:rPr>
        <w:t>個</w:t>
      </w:r>
      <w:r w:rsidR="00903E27" w:rsidRPr="00FE2741">
        <w:rPr>
          <w:rFonts w:hint="eastAsia"/>
          <w:sz w:val="28"/>
        </w:rPr>
        <w:t>S</w:t>
      </w:r>
      <w:r w:rsidR="00903E27" w:rsidRPr="00FE2741">
        <w:rPr>
          <w:sz w:val="28"/>
        </w:rPr>
        <w:t>A</w:t>
      </w:r>
      <w:r w:rsidR="00903E27" w:rsidRPr="00FE2741">
        <w:rPr>
          <w:sz w:val="28"/>
        </w:rPr>
        <w:t>，</w:t>
      </w:r>
      <w:r w:rsidR="00903E27" w:rsidRPr="00FE2741">
        <w:rPr>
          <w:rFonts w:hint="eastAsia"/>
          <w:sz w:val="28"/>
        </w:rPr>
        <w:t>s</w:t>
      </w:r>
      <w:r w:rsidR="00903E27" w:rsidRPr="00FE2741">
        <w:rPr>
          <w:sz w:val="28"/>
        </w:rPr>
        <w:t xml:space="preserve">ite B </w:t>
      </w:r>
      <w:r w:rsidR="00903E27" w:rsidRPr="00FE2741">
        <w:rPr>
          <w:sz w:val="28"/>
        </w:rPr>
        <w:t>到</w:t>
      </w:r>
      <w:r w:rsidR="00903E27" w:rsidRPr="00FE2741">
        <w:rPr>
          <w:rFonts w:hint="eastAsia"/>
          <w:sz w:val="28"/>
        </w:rPr>
        <w:t xml:space="preserve"> </w:t>
      </w:r>
      <w:r w:rsidR="00903E27" w:rsidRPr="00FE2741">
        <w:rPr>
          <w:sz w:val="28"/>
        </w:rPr>
        <w:t xml:space="preserve">site A </w:t>
      </w:r>
      <w:r w:rsidR="00903E27" w:rsidRPr="00FE2741">
        <w:rPr>
          <w:sz w:val="28"/>
        </w:rPr>
        <w:t>也要一個</w:t>
      </w:r>
      <w:r w:rsidR="00903E27" w:rsidRPr="00FE2741">
        <w:rPr>
          <w:rFonts w:hint="eastAsia"/>
          <w:sz w:val="28"/>
        </w:rPr>
        <w:t>S</w:t>
      </w:r>
      <w:r w:rsidR="00903E27" w:rsidRPr="00FE2741">
        <w:rPr>
          <w:sz w:val="28"/>
        </w:rPr>
        <w:t>A</w:t>
      </w:r>
      <w:r w:rsidR="00903E27" w:rsidRPr="00FE2741">
        <w:rPr>
          <w:sz w:val="28"/>
        </w:rPr>
        <w:t>。</w:t>
      </w:r>
    </w:p>
    <w:p w:rsidR="003B66C7" w:rsidRPr="00E77DDA" w:rsidRDefault="00C22A44" w:rsidP="00E77DDA">
      <w:pPr>
        <w:pStyle w:val="a5"/>
        <w:ind w:leftChars="0" w:left="720"/>
        <w:rPr>
          <w:rFonts w:hint="eastAsia"/>
          <w:sz w:val="28"/>
        </w:rPr>
      </w:pPr>
      <w:r>
        <w:rPr>
          <w:noProof/>
        </w:rPr>
        <w:drawing>
          <wp:inline distT="0" distB="0" distL="0" distR="0">
            <wp:extent cx="4602480" cy="2628900"/>
            <wp:effectExtent l="0" t="0" r="7620" b="0"/>
            <wp:docPr id="8" name="圖片 8" descr="ike与ipsec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e与ipsec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sectPr w:rsidR="003B66C7" w:rsidRPr="00E77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7C" w:rsidRDefault="004B0B7C" w:rsidP="00934236">
      <w:r>
        <w:separator/>
      </w:r>
    </w:p>
  </w:endnote>
  <w:endnote w:type="continuationSeparator" w:id="0">
    <w:p w:rsidR="004B0B7C" w:rsidRDefault="004B0B7C" w:rsidP="009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7C" w:rsidRDefault="004B0B7C" w:rsidP="00934236">
      <w:r>
        <w:separator/>
      </w:r>
    </w:p>
  </w:footnote>
  <w:footnote w:type="continuationSeparator" w:id="0">
    <w:p w:rsidR="004B0B7C" w:rsidRDefault="004B0B7C" w:rsidP="0093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494"/>
    <w:multiLevelType w:val="hybridMultilevel"/>
    <w:tmpl w:val="8A60E9D0"/>
    <w:lvl w:ilvl="0" w:tplc="A288D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4B93A23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D2A18"/>
    <w:multiLevelType w:val="hybridMultilevel"/>
    <w:tmpl w:val="268C406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D302BD"/>
    <w:multiLevelType w:val="hybridMultilevel"/>
    <w:tmpl w:val="525CF6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0F682B"/>
    <w:multiLevelType w:val="hybridMultilevel"/>
    <w:tmpl w:val="5C7424C6"/>
    <w:lvl w:ilvl="0" w:tplc="F260F94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5E073C"/>
    <w:multiLevelType w:val="hybridMultilevel"/>
    <w:tmpl w:val="EEEA4AA0"/>
    <w:lvl w:ilvl="0" w:tplc="306C0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A4A3EE2"/>
    <w:multiLevelType w:val="hybridMultilevel"/>
    <w:tmpl w:val="0F00B68C"/>
    <w:lvl w:ilvl="0" w:tplc="9F8094D4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A9694A"/>
    <w:multiLevelType w:val="hybridMultilevel"/>
    <w:tmpl w:val="05E6CC1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FF451B0"/>
    <w:multiLevelType w:val="hybridMultilevel"/>
    <w:tmpl w:val="E5FCB2F2"/>
    <w:lvl w:ilvl="0" w:tplc="7662F730">
      <w:start w:val="1"/>
      <w:numFmt w:val="decimal"/>
      <w:lvlText w:val="%1."/>
      <w:lvlJc w:val="left"/>
      <w:pPr>
        <w:ind w:left="96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0D03BF5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2798E"/>
    <w:rsid w:val="00065450"/>
    <w:rsid w:val="00082275"/>
    <w:rsid w:val="00086C40"/>
    <w:rsid w:val="000953E0"/>
    <w:rsid w:val="000B6C3D"/>
    <w:rsid w:val="000C26B6"/>
    <w:rsid w:val="000C30A5"/>
    <w:rsid w:val="000C3DB3"/>
    <w:rsid w:val="000C49DA"/>
    <w:rsid w:val="0010517A"/>
    <w:rsid w:val="00136284"/>
    <w:rsid w:val="00137541"/>
    <w:rsid w:val="00192DFC"/>
    <w:rsid w:val="001A1850"/>
    <w:rsid w:val="001B75F8"/>
    <w:rsid w:val="001F4607"/>
    <w:rsid w:val="00214E33"/>
    <w:rsid w:val="002171FA"/>
    <w:rsid w:val="00230939"/>
    <w:rsid w:val="0023679D"/>
    <w:rsid w:val="002416C6"/>
    <w:rsid w:val="00246CC2"/>
    <w:rsid w:val="00257E7B"/>
    <w:rsid w:val="00273ED4"/>
    <w:rsid w:val="002978D0"/>
    <w:rsid w:val="002A32E4"/>
    <w:rsid w:val="002B1C5D"/>
    <w:rsid w:val="002B6297"/>
    <w:rsid w:val="002C1264"/>
    <w:rsid w:val="00303697"/>
    <w:rsid w:val="003263FA"/>
    <w:rsid w:val="00350E96"/>
    <w:rsid w:val="003B1606"/>
    <w:rsid w:val="003B66C7"/>
    <w:rsid w:val="003E07D0"/>
    <w:rsid w:val="003F389B"/>
    <w:rsid w:val="003F3D38"/>
    <w:rsid w:val="00413DB1"/>
    <w:rsid w:val="0042458B"/>
    <w:rsid w:val="00450FD1"/>
    <w:rsid w:val="004B0B7C"/>
    <w:rsid w:val="004B3054"/>
    <w:rsid w:val="004F3B2C"/>
    <w:rsid w:val="00514799"/>
    <w:rsid w:val="00515502"/>
    <w:rsid w:val="005542D6"/>
    <w:rsid w:val="005675A8"/>
    <w:rsid w:val="00583754"/>
    <w:rsid w:val="00595DAC"/>
    <w:rsid w:val="005A1811"/>
    <w:rsid w:val="005A1A8A"/>
    <w:rsid w:val="005A5327"/>
    <w:rsid w:val="006131AB"/>
    <w:rsid w:val="006338D7"/>
    <w:rsid w:val="00653F0D"/>
    <w:rsid w:val="006556D4"/>
    <w:rsid w:val="00661BA2"/>
    <w:rsid w:val="006848BD"/>
    <w:rsid w:val="006878E6"/>
    <w:rsid w:val="00694D59"/>
    <w:rsid w:val="006A59CC"/>
    <w:rsid w:val="006B0E78"/>
    <w:rsid w:val="006B2DEB"/>
    <w:rsid w:val="006C685F"/>
    <w:rsid w:val="006E0D47"/>
    <w:rsid w:val="006E75AD"/>
    <w:rsid w:val="00704C1F"/>
    <w:rsid w:val="00706714"/>
    <w:rsid w:val="007079C3"/>
    <w:rsid w:val="007168BE"/>
    <w:rsid w:val="00725F80"/>
    <w:rsid w:val="00730220"/>
    <w:rsid w:val="00745A1B"/>
    <w:rsid w:val="00755481"/>
    <w:rsid w:val="00763A40"/>
    <w:rsid w:val="00770294"/>
    <w:rsid w:val="00774557"/>
    <w:rsid w:val="007D25ED"/>
    <w:rsid w:val="007F721B"/>
    <w:rsid w:val="00803864"/>
    <w:rsid w:val="008045C4"/>
    <w:rsid w:val="00821E11"/>
    <w:rsid w:val="00834ECB"/>
    <w:rsid w:val="00856CC2"/>
    <w:rsid w:val="008831DA"/>
    <w:rsid w:val="008964CD"/>
    <w:rsid w:val="00903E27"/>
    <w:rsid w:val="00934236"/>
    <w:rsid w:val="009A0398"/>
    <w:rsid w:val="009A3803"/>
    <w:rsid w:val="009B6693"/>
    <w:rsid w:val="009C58BD"/>
    <w:rsid w:val="009D4F0A"/>
    <w:rsid w:val="009E1A15"/>
    <w:rsid w:val="009F2A04"/>
    <w:rsid w:val="00A02B21"/>
    <w:rsid w:val="00A10034"/>
    <w:rsid w:val="00A539BE"/>
    <w:rsid w:val="00A61018"/>
    <w:rsid w:val="00A63136"/>
    <w:rsid w:val="00A6746B"/>
    <w:rsid w:val="00A7337B"/>
    <w:rsid w:val="00A7527E"/>
    <w:rsid w:val="00A94A89"/>
    <w:rsid w:val="00AB7D5E"/>
    <w:rsid w:val="00B07644"/>
    <w:rsid w:val="00B14B1C"/>
    <w:rsid w:val="00B40214"/>
    <w:rsid w:val="00B544F3"/>
    <w:rsid w:val="00BB073E"/>
    <w:rsid w:val="00BB4C48"/>
    <w:rsid w:val="00BC1AE3"/>
    <w:rsid w:val="00BE2B27"/>
    <w:rsid w:val="00BF28E2"/>
    <w:rsid w:val="00BF437C"/>
    <w:rsid w:val="00C03352"/>
    <w:rsid w:val="00C22A44"/>
    <w:rsid w:val="00C363F7"/>
    <w:rsid w:val="00C666E4"/>
    <w:rsid w:val="00C74D57"/>
    <w:rsid w:val="00C86EF4"/>
    <w:rsid w:val="00CA0B1C"/>
    <w:rsid w:val="00CA0D7D"/>
    <w:rsid w:val="00CA1EDE"/>
    <w:rsid w:val="00CC0A9C"/>
    <w:rsid w:val="00CD1EA3"/>
    <w:rsid w:val="00CD23E2"/>
    <w:rsid w:val="00CE4B2B"/>
    <w:rsid w:val="00D05401"/>
    <w:rsid w:val="00D26F5B"/>
    <w:rsid w:val="00D40F87"/>
    <w:rsid w:val="00D665A0"/>
    <w:rsid w:val="00D82A03"/>
    <w:rsid w:val="00DB3CA9"/>
    <w:rsid w:val="00DE71FE"/>
    <w:rsid w:val="00E526C7"/>
    <w:rsid w:val="00E56ED4"/>
    <w:rsid w:val="00E64632"/>
    <w:rsid w:val="00E726E0"/>
    <w:rsid w:val="00E77DDA"/>
    <w:rsid w:val="00EC7971"/>
    <w:rsid w:val="00EF1C45"/>
    <w:rsid w:val="00EF3C9A"/>
    <w:rsid w:val="00F13E42"/>
    <w:rsid w:val="00F258D4"/>
    <w:rsid w:val="00F64C83"/>
    <w:rsid w:val="00F66952"/>
    <w:rsid w:val="00F66D1E"/>
    <w:rsid w:val="00FA6287"/>
    <w:rsid w:val="00FB58B9"/>
    <w:rsid w:val="00FE21FD"/>
    <w:rsid w:val="00FE2741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2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42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A59C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07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0517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4C83"/>
  </w:style>
  <w:style w:type="paragraph" w:styleId="2">
    <w:name w:val="toc 2"/>
    <w:basedOn w:val="a"/>
    <w:next w:val="a"/>
    <w:autoRedefine/>
    <w:uiPriority w:val="39"/>
    <w:unhideWhenUsed/>
    <w:rsid w:val="00F64C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networking/tip/Network-automation-with-Python-Paramiko-Netmiko-and-NAPAL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blogs.net/a/5b899a0f2b71775d1ce2b15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7DD6-2A59-4F3C-91D1-C7C600A8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12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138</cp:revision>
  <dcterms:created xsi:type="dcterms:W3CDTF">2021-12-03T09:37:00Z</dcterms:created>
  <dcterms:modified xsi:type="dcterms:W3CDTF">2022-05-02T13:56:00Z</dcterms:modified>
</cp:coreProperties>
</file>