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C841" w14:textId="77777777" w:rsidR="007B37FF" w:rsidRPr="007B37FF" w:rsidRDefault="007B37FF" w:rsidP="007B37FF">
      <w:r w:rsidRPr="007B37FF">
        <w:t>Dubai authorities said Tuesday they had successfully put out the fire onboard a Kuwaiti crude carrier the Kuwaitis said was struck by an Iranian drone.</w:t>
      </w:r>
    </w:p>
    <w:p w14:paraId="4FFA5149" w14:textId="77777777" w:rsidR="007B37FF" w:rsidRPr="007B37FF" w:rsidRDefault="007B37FF" w:rsidP="007B37FF">
      <w:r w:rsidRPr="007B37FF">
        <w:t>The Dubai government said no injuries were reported and that all 24 crew members were safe.</w:t>
      </w:r>
    </w:p>
    <w:p w14:paraId="510D3808" w14:textId="77777777" w:rsidR="007B37FF" w:rsidRPr="007B37FF" w:rsidRDefault="007B37FF" w:rsidP="007B37FF">
      <w:r w:rsidRPr="007B37FF">
        <w:t>Earlier, the Kuwait Petroleum Corporation (KPC) said the very large crude carrier “Al-Salmi” had been attacked by Iranian forces while anchored off Dubai, according to state news agency KUNA.</w:t>
      </w:r>
    </w:p>
    <w:p w14:paraId="032B74EF" w14:textId="77777777" w:rsidR="007B37FF" w:rsidRPr="007B37FF" w:rsidRDefault="007B37FF" w:rsidP="007B37FF">
      <w:r w:rsidRPr="007B37FF">
        <w:t>The tanker was fully loaded, the KPC said, warning of the possibility of an oil spill, according to KUNA.</w:t>
      </w:r>
    </w:p>
    <w:p w14:paraId="3531A920" w14:textId="77777777" w:rsidR="007B37FF" w:rsidRPr="007B37FF" w:rsidRDefault="007B37FF" w:rsidP="007B37FF">
      <w:r w:rsidRPr="007B37FF">
        <w:t>The vessel was struck 31 nautical miles northwest of Dubai, according to the UK maritime authority (UKMTO), a British military-run monitoring agency which has responsibility for the region.</w:t>
      </w:r>
    </w:p>
    <w:p w14:paraId="4D320239" w14:textId="77777777" w:rsidR="007B37FF" w:rsidRPr="007B37FF" w:rsidRDefault="007B37FF" w:rsidP="007B37FF">
      <w:r w:rsidRPr="007B37FF">
        <w:t>Dubai authorities said teams are assessing the extent of the damage and the situation.</w:t>
      </w:r>
    </w:p>
    <w:p w14:paraId="6FF534C7" w14:textId="77777777" w:rsidR="008808C3" w:rsidRDefault="008808C3"/>
    <w:sectPr w:rsidR="008808C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F4B"/>
    <w:rsid w:val="00537312"/>
    <w:rsid w:val="007B37FF"/>
    <w:rsid w:val="008808C3"/>
    <w:rsid w:val="00B96591"/>
    <w:rsid w:val="00F6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D49E33-FC79-43B7-918B-99C51FEB1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522</Words>
  <Characters>298</Characters>
  <Application>Microsoft Office Word</Application>
  <DocSecurity>0</DocSecurity>
  <Lines>2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Богданович Софія</dc:creator>
  <cp:keywords/>
  <dc:description/>
  <cp:lastModifiedBy>Богданович Софія</cp:lastModifiedBy>
  <cp:revision>2</cp:revision>
  <dcterms:created xsi:type="dcterms:W3CDTF">2026-04-28T11:18:00Z</dcterms:created>
  <dcterms:modified xsi:type="dcterms:W3CDTF">2026-04-28T11:18:00Z</dcterms:modified>
</cp:coreProperties>
</file>