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典型案例深度分析总结报告"/>
    <w:p>
      <w:pPr>
        <w:pStyle w:val="Heading1"/>
      </w:pPr>
      <w:r>
        <w:rPr>
          <w:rFonts w:hint="eastAsia"/>
        </w:rPr>
        <w:t xml:space="preserve">典型案例深度分析总结报告</w:t>
      </w:r>
    </w:p>
    <w:bookmarkStart w:id="9" w:name="分析概述"/>
    <w:p>
      <w:pPr>
        <w:pStyle w:val="Heading2"/>
      </w:pPr>
      <w:r>
        <w:rPr>
          <w:rFonts w:hint="eastAsia"/>
        </w:rPr>
        <w:t xml:space="preserve">分析概述</w:t>
      </w:r>
    </w:p>
    <w:p>
      <w:pPr>
        <w:pStyle w:val="FirstParagraph"/>
      </w:pPr>
      <w:r>
        <w:rPr>
          <w:rFonts w:hint="eastAsia"/>
        </w:rPr>
        <w:t xml:space="preserve">本报告对5个国网供电企业优质服务典型案例进行了深度分析,旨在提炼可借鉴的服务理念、服务模式和服务举措,为武侯区供电中心服务优化提供参考。</w:t>
      </w:r>
    </w:p>
    <w:bookmarkEnd w:id="9"/>
    <w:bookmarkStart w:id="10" w:name="案例概览"/>
    <w:p>
      <w:pPr>
        <w:pStyle w:val="Heading2"/>
      </w:pPr>
      <w:r>
        <w:rPr>
          <w:rFonts w:hint="eastAsia"/>
        </w:rPr>
        <w:t xml:space="preserve">案例概览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核心模式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适用性评级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国网颍上县供电公司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“监督+服务”</w:t>
            </w:r>
            <w:r>
              <w:rPr>
                <w:rFonts w:hint="eastAsia"/>
              </w:rPr>
              <w:t xml:space="preserve">融合模式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(4星)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国网新乡供电公司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“四精”</w:t>
            </w:r>
            <w:r>
              <w:rPr>
                <w:rFonts w:hint="eastAsia"/>
              </w:rPr>
              <w:t xml:space="preserve">服务体系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(5星)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国网礼县供电公司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“三维驱动”</w:t>
            </w:r>
            <w:r>
              <w:rPr>
                <w:rFonts w:hint="eastAsia"/>
              </w:rPr>
              <w:t xml:space="preserve">服务模式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(4星)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国网鸡泽县供电公司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“五位一体”</w:t>
            </w:r>
            <w:r>
              <w:rPr>
                <w:rFonts w:hint="eastAsia"/>
              </w:rPr>
              <w:t xml:space="preserve">服务体系</w:t>
            </w:r>
          </w:p>
        </w:tc>
        <w:tc>
          <w:tcPr/>
          <w:p>
            <w:pPr>
              <w:pStyle w:val="Compact"/>
            </w:pPr>
            <w:r>
              <w:t xml:space="preserve">⭐⭐⭐⭐ </w:t>
            </w:r>
            <w:r>
              <w:rPr>
                <w:rFonts w:hint="eastAsia"/>
              </w:rPr>
              <w:t xml:space="preserve">(4星)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国网潢川县供电公司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“四维协同”</w:t>
            </w:r>
            <w:r>
              <w:rPr>
                <w:rFonts w:hint="eastAsia"/>
              </w:rPr>
              <w:t xml:space="preserve">服务模式</w:t>
            </w:r>
          </w:p>
        </w:tc>
        <w:tc>
          <w:tcPr/>
          <w:p>
            <w:pPr>
              <w:pStyle w:val="Compact"/>
            </w:pPr>
            <w:r>
              <w:t xml:space="preserve">⭐⭐⭐⭐⭐ </w:t>
            </w:r>
            <w:r>
              <w:rPr>
                <w:rFonts w:hint="eastAsia"/>
              </w:rPr>
              <w:t xml:space="preserve">(5星)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4" w:name="核心发现"/>
    <w:p>
      <w:pPr>
        <w:pStyle w:val="Heading2"/>
      </w:pPr>
      <w:r>
        <w:rPr>
          <w:rFonts w:hint="eastAsia"/>
        </w:rPr>
        <w:t xml:space="preserve">核心发现</w:t>
      </w:r>
    </w:p>
    <w:bookmarkStart w:id="11" w:name="一服务理念创新"/>
    <w:p>
      <w:pPr>
        <w:pStyle w:val="Heading3"/>
      </w:pPr>
      <w:r>
        <w:rPr>
          <w:rFonts w:hint="eastAsia"/>
        </w:rPr>
        <w:t xml:space="preserve">一、服务理念创新</w:t>
      </w:r>
    </w:p>
    <w:p>
      <w:pPr>
        <w:pStyle w:val="FirstParagraph"/>
      </w:pPr>
      <w:r>
        <w:rPr>
          <w:rFonts w:hint="eastAsia"/>
          <w:b/>
          <w:bCs/>
        </w:rPr>
        <w:t xml:space="preserve">“比客户更着急”</w:t>
      </w:r>
      <w:r>
        <w:rPr>
          <w:rFonts w:hint="eastAsia"/>
          <w:b/>
          <w:bCs/>
        </w:rPr>
        <w:t xml:space="preserve">的主动服务意识</w:t>
      </w:r>
    </w:p>
    <w:p>
      <w:pPr>
        <w:pStyle w:val="BodyText"/>
      </w:pPr>
      <w:r>
        <w:rPr>
          <w:rFonts w:hint="eastAsia"/>
        </w:rPr>
        <w:t xml:space="preserve">多个案例体现出从”被动响应”向”主动服务”的理念转变。颍上县”监督+服务”融合模式体现监督促服务的理念,潢川县明确提出”比客户更着急”服务理念,礼县将服务端口前移实现主动服务。这种理念转变是服务优化的基础,需要培育相应的服务文化。</w:t>
      </w:r>
    </w:p>
    <w:p>
      <w:pPr>
        <w:pStyle w:val="BodyText"/>
      </w:pPr>
      <w:r>
        <w:rPr>
          <w:rFonts w:hint="eastAsia"/>
          <w:b/>
          <w:bCs/>
        </w:rPr>
        <w:t xml:space="preserve">“宁让电等发展,不让发展等电”</w:t>
      </w:r>
      <w:r>
        <w:rPr>
          <w:rFonts w:hint="eastAsia"/>
          <w:b/>
          <w:bCs/>
        </w:rPr>
        <w:t xml:space="preserve">的超前思维</w:t>
      </w:r>
    </w:p>
    <w:p>
      <w:pPr>
        <w:pStyle w:val="BodyText"/>
      </w:pPr>
      <w:r>
        <w:rPr>
          <w:rFonts w:hint="eastAsia"/>
        </w:rPr>
        <w:t xml:space="preserve">潢川县坚持”宁让电等发展,不让发展等电”原则,提前布局电力基础设施。这种超前思维体现了供电企业的责任担当,要求从规划层面主动对接地方发展需求,实现电力供应与发展需求同步甚至提前。</w:t>
      </w:r>
    </w:p>
    <w:bookmarkEnd w:id="11"/>
    <w:bookmarkStart w:id="12" w:name="二服务模式创新"/>
    <w:p>
      <w:pPr>
        <w:pStyle w:val="Heading3"/>
      </w:pPr>
      <w:r>
        <w:rPr>
          <w:rFonts w:hint="eastAsia"/>
        </w:rPr>
        <w:t xml:space="preserve">二、服务模式创新</w:t>
      </w:r>
    </w:p>
    <w:p>
      <w:pPr>
        <w:pStyle w:val="FirstParagraph"/>
      </w:pPr>
      <w:r>
        <w:rPr>
          <w:rFonts w:hint="eastAsia"/>
          <w:b/>
          <w:bCs/>
        </w:rPr>
        <w:t xml:space="preserve">系统化服务体系建设</w:t>
      </w:r>
    </w:p>
    <w:p>
      <w:pPr>
        <w:pStyle w:val="BodyText"/>
      </w:pPr>
      <w:r>
        <w:rPr>
          <w:rFonts w:hint="eastAsia"/>
        </w:rPr>
        <w:t xml:space="preserve">5个案例均体现了系统化思维,从多个维度构建服务体系。新乡”四精”体系从流程、模式、对象、设备四个维度推进,鸡泽”五位一体”体系从五个维度构建,潢川”四维协同”体系从四个维度协同。系统化服务体系建设避免了”头痛医头、脚痛医脚”的碎片化改进,形成全方位服务格局。</w:t>
      </w:r>
    </w:p>
    <w:p>
      <w:pPr>
        <w:pStyle w:val="BodyText"/>
      </w:pPr>
      <w:r>
        <w:rPr>
          <w:rFonts w:hint="eastAsia"/>
          <w:b/>
          <w:bCs/>
        </w:rPr>
        <w:t xml:space="preserve">网格化+数字化双轮驱动</w:t>
      </w:r>
    </w:p>
    <w:p>
      <w:pPr>
        <w:pStyle w:val="BodyText"/>
      </w:pPr>
      <w:r>
        <w:rPr>
          <w:rFonts w:hint="eastAsia"/>
        </w:rPr>
        <w:t xml:space="preserve">礼县和潢川均采用网格化管理,每个网格配备网格员和抢修人员,实现服务下沉。同时,所有案例都强调数字化应用,通过”网上国网”APP、大数据分析、智能设备等提升服务效率。网格化实现服务”有人管”,数字化实现服务”便捷办”,二者结合形成高效服务体系。</w:t>
      </w:r>
    </w:p>
    <w:p>
      <w:pPr>
        <w:pStyle w:val="BodyText"/>
      </w:pPr>
      <w:r>
        <w:rPr>
          <w:rFonts w:hint="eastAsia"/>
          <w:b/>
          <w:bCs/>
        </w:rPr>
        <w:t xml:space="preserve">监督与服务融合机制</w:t>
      </w:r>
    </w:p>
    <w:p>
      <w:pPr>
        <w:pStyle w:val="BodyText"/>
      </w:pPr>
      <w:r>
        <w:rPr>
          <w:rFonts w:hint="eastAsia"/>
        </w:rPr>
        <w:t xml:space="preserve">颍上县和潢川县均建立了监督与服务融合机制,将纪检监督嵌入服务全过程,实现”监督促服务、服务受监督”。这种机制创新打破了传统”监督归监督、服务归服务”的分离格局,形成监督与服务目标一致、协同发力的工作格局。</w:t>
      </w:r>
    </w:p>
    <w:bookmarkEnd w:id="12"/>
    <w:bookmarkStart w:id="13" w:name="三服务举措创新"/>
    <w:p>
      <w:pPr>
        <w:pStyle w:val="Heading3"/>
      </w:pPr>
      <w:r>
        <w:rPr>
          <w:rFonts w:hint="eastAsia"/>
        </w:rPr>
        <w:t xml:space="preserve">三、服务举措创新</w:t>
      </w:r>
    </w:p>
    <w:p>
      <w:pPr>
        <w:pStyle w:val="FirstParagraph"/>
      </w:pPr>
      <w:r>
        <w:rPr>
          <w:rFonts w:hint="eastAsia"/>
          <w:b/>
          <w:bCs/>
        </w:rPr>
        <w:t xml:space="preserve">精准化服务举措</w:t>
      </w:r>
    </w:p>
    <w:p>
      <w:pPr>
        <w:pStyle w:val="BodyText"/>
      </w:pPr>
      <w:r>
        <w:rPr>
          <w:rFonts w:hint="eastAsia"/>
        </w:rPr>
        <w:t xml:space="preserve">多个案例体现精准服务理念。新乡对服务对象分级分类,大企业提供专业团队上门服务,小微企业提供”三零”服务;鸡泽针对特殊群体设置”绿色通道”;潢川针对企业用电需求实行”一企一策”定制化服务。精准化服务实现了资源配置优化和服务效果最大化。</w:t>
      </w:r>
    </w:p>
    <w:p>
      <w:pPr>
        <w:pStyle w:val="BodyText"/>
      </w:pPr>
      <w:r>
        <w:rPr>
          <w:rFonts w:hint="eastAsia"/>
          <w:b/>
          <w:bCs/>
        </w:rPr>
        <w:t xml:space="preserve">数据驱动的增值服务</w:t>
      </w:r>
    </w:p>
    <w:p>
      <w:pPr>
        <w:pStyle w:val="BodyText"/>
      </w:pPr>
      <w:r>
        <w:rPr>
          <w:rFonts w:hint="eastAsia"/>
        </w:rPr>
        <w:t xml:space="preserve">潢川县依托大数据分析,为企业提供能效诊断和”省电处方”服务,2025年助企降低用电成本超300万元。这种数据驱动的增值服务超越了传统供电服务范畴,体现了供电企业从”供电服务商”向”能源服务商”转型。</w:t>
      </w:r>
    </w:p>
    <w:p>
      <w:pPr>
        <w:pStyle w:val="BodyText"/>
      </w:pPr>
      <w:r>
        <w:rPr>
          <w:rFonts w:hint="eastAsia"/>
          <w:b/>
          <w:bCs/>
        </w:rPr>
        <w:t xml:space="preserve">服务延伸至末端</w:t>
      </w:r>
    </w:p>
    <w:p>
      <w:pPr>
        <w:pStyle w:val="BodyText"/>
      </w:pPr>
      <w:r>
        <w:rPr>
          <w:rFonts w:hint="eastAsia"/>
        </w:rPr>
        <w:t xml:space="preserve">鸡泽设立”电力便民服务站”、聘任电力联络员,实现21个村村民足不出户、村内办电全覆盖;礼县网格员加入社区微信群,实现”群里呼叫、立马回应”。这些举措有效解决了服务”最后一公里”问题,实现了服务触角延伸。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7" w:name="实施效果分析"/>
    <w:p>
      <w:pPr>
        <w:pStyle w:val="Heading2"/>
      </w:pPr>
      <w:r>
        <w:rPr>
          <w:rFonts w:hint="eastAsia"/>
        </w:rPr>
        <w:t xml:space="preserve">实施效果分析</w:t>
      </w:r>
    </w:p>
    <w:bookmarkStart w:id="15" w:name="量化效果"/>
    <w:p>
      <w:pPr>
        <w:pStyle w:val="Heading3"/>
      </w:pPr>
      <w:r>
        <w:rPr>
          <w:rFonts w:hint="eastAsia"/>
        </w:rPr>
        <w:t xml:space="preserve">量化效果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案例005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办电时间压缩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大幅压缩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20日→15日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“一次都不跑”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缩短40%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投诉下降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40%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零投诉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成本节约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729.5万元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超300万元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可靠性提升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99%以上</w:t>
            </w:r>
          </w:p>
        </w:tc>
        <w:tc>
          <w:tcPr/>
          <w:p>
            <w:pPr>
              <w:pStyle w:val="Compact"/>
            </w:pPr>
            <w:r>
              <w:t xml:space="preserve">99.92%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农村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21个村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200+企业</w:t>
            </w:r>
          </w:p>
        </w:tc>
      </w:tr>
    </w:tbl>
    <w:bookmarkEnd w:id="15"/>
    <w:bookmarkStart w:id="16" w:name="定性效果"/>
    <w:p>
      <w:pPr>
        <w:pStyle w:val="Heading3"/>
      </w:pPr>
      <w:r>
        <w:rPr>
          <w:rFonts w:hint="eastAsia"/>
        </w:rPr>
        <w:t xml:space="preserve">定性效果</w:t>
      </w:r>
    </w:p>
    <w:p>
      <w:pPr>
        <w:pStyle w:val="FirstParagraph"/>
      </w:pPr>
      <w:r>
        <w:rPr>
          <w:rFonts w:hint="eastAsia"/>
          <w:b/>
          <w:bCs/>
        </w:rPr>
        <w:t xml:space="preserve">客户体验显著提升</w:t>
      </w:r>
      <w:r>
        <w:rPr>
          <w:rFonts w:hint="eastAsia"/>
        </w:rPr>
        <w:t xml:space="preserve">。多个案例提到客户满意度提升,如鸡泽椒城供电所2017年以来保持零投诉、客户满意度持续保持在99%以上。客户体验提升体现在服务便捷性、服务响应速度、服务专业性等多个方面。</w:t>
      </w:r>
    </w:p>
    <w:p>
      <w:pPr>
        <w:pStyle w:val="BodyText"/>
      </w:pPr>
      <w:r>
        <w:rPr>
          <w:rFonts w:hint="eastAsia"/>
          <w:b/>
          <w:bCs/>
        </w:rPr>
        <w:t xml:space="preserve">营商环境持续优化</w:t>
      </w:r>
      <w:r>
        <w:rPr>
          <w:rFonts w:hint="eastAsia"/>
        </w:rPr>
        <w:t xml:space="preserve">。颍上县开发区形成以电子信息、光电显示、智能制造为主导的产业集群,产值突破百亿元;潢川实现企业办电”零跑腿”、用电成本”再瘦身”、供电质量”再攀高”。营商环境优化体现在办电效率提升、用电成本降低、供电质量提高等多个方面。</w:t>
      </w:r>
    </w:p>
    <w:p>
      <w:pPr>
        <w:pStyle w:val="BodyText"/>
      </w:pPr>
      <w:r>
        <w:rPr>
          <w:rFonts w:hint="eastAsia"/>
          <w:b/>
          <w:bCs/>
        </w:rPr>
        <w:t xml:space="preserve">服务能力全面提升</w:t>
      </w:r>
      <w:r>
        <w:rPr>
          <w:rFonts w:hint="eastAsia"/>
        </w:rPr>
        <w:t xml:space="preserve">。各案例通过培训、评价、整改等机制,提升服务人员能力;通过数字化工具、智能设备等应用,提升服务技术能力;通过网格化管理、便民服务站等机制,提升服务延伸能力。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武侯应用建议"/>
    <w:p>
      <w:pPr>
        <w:pStyle w:val="Heading2"/>
      </w:pPr>
      <w:r>
        <w:rPr>
          <w:rFonts w:hint="eastAsia"/>
        </w:rPr>
        <w:t xml:space="preserve">武侯应用建议</w:t>
      </w:r>
    </w:p>
    <w:bookmarkStart w:id="18" w:name="高度适用案例"/>
    <w:p>
      <w:pPr>
        <w:pStyle w:val="Heading3"/>
      </w:pPr>
      <w:r>
        <w:rPr>
          <w:rFonts w:hint="eastAsia"/>
        </w:rPr>
        <w:t xml:space="preserve">高度适用案例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案例002(新乡”四精”体系)和案例005(潢川”四维协同”)适用性最高(5星)</w:t>
      </w:r>
    </w:p>
    <w:p>
      <w:pPr>
        <w:pStyle w:val="BodyText"/>
      </w:pPr>
      <w:r>
        <w:rPr>
          <w:rFonts w:hint="eastAsia"/>
        </w:rPr>
        <w:t xml:space="preserve">这两个案例系统性强、覆盖面广、实施路径清晰,与武侯区实际情况高度匹配。建议优先借鉴实施。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借鉴”比客户更着急”服务理念,培育主动服务文化</w:t>
      </w:r>
      <w:r>
        <w:t xml:space="preserve"> </w:t>
      </w:r>
      <w:r>
        <w:t xml:space="preserve">2. </w:t>
      </w:r>
      <w:r>
        <w:rPr>
          <w:rFonts w:hint="eastAsia"/>
        </w:rPr>
        <w:t xml:space="preserve">重点推进”服务流程精简化”和”数字赋能”,快速提升客户体验</w:t>
      </w:r>
      <w:r>
        <w:t xml:space="preserve"> </w:t>
      </w:r>
      <w:r>
        <w:t xml:space="preserve">3. </w:t>
      </w:r>
      <w:r>
        <w:rPr>
          <w:rFonts w:hint="eastAsia"/>
        </w:rPr>
        <w:t xml:space="preserve">组建企业服务团队,提供”一企一策”用电方案和能效诊断</w:t>
      </w:r>
      <w:r>
        <w:t xml:space="preserve"> </w:t>
      </w:r>
      <w:r>
        <w:t xml:space="preserve">4. </w:t>
      </w:r>
      <w:r>
        <w:rPr>
          <w:rFonts w:hint="eastAsia"/>
        </w:rPr>
        <w:t xml:space="preserve">加强大数据平台建设,提供”省电处方”等增值服务</w:t>
      </w:r>
      <w:r>
        <w:t xml:space="preserve"> </w:t>
      </w:r>
      <w:r>
        <w:t xml:space="preserve">5. </w:t>
      </w:r>
      <w:r>
        <w:rPr>
          <w:rFonts w:hint="eastAsia"/>
        </w:rPr>
        <w:t xml:space="preserve">建立”服务效能+廉洁风险”双考核机制</w:t>
      </w:r>
    </w:p>
    <w:bookmarkEnd w:id="18"/>
    <w:bookmarkStart w:id="19" w:name="较高适用案例"/>
    <w:p>
      <w:pPr>
        <w:pStyle w:val="Heading3"/>
      </w:pPr>
      <w:r>
        <w:rPr>
          <w:rFonts w:hint="eastAsia"/>
        </w:rPr>
        <w:t xml:space="preserve">较高适用案例</w:t>
      </w:r>
    </w:p>
    <w:p>
      <w:pPr>
        <w:pStyle w:val="FirstParagraph"/>
      </w:pPr>
      <w:r>
        <w:rPr>
          <w:rFonts w:hint="eastAsia"/>
          <w:b/>
          <w:bCs/>
        </w:rPr>
        <w:t xml:space="preserve">案例001(颍上”监督+服务”融合)、案例003(礼县”三维驱动”)、案例004(鸡泽”五位一体”)适用性较高(4星)</w:t>
      </w:r>
    </w:p>
    <w:p>
      <w:pPr>
        <w:pStyle w:val="BodyText"/>
      </w:pPr>
      <w:r>
        <w:rPr>
          <w:rFonts w:hint="eastAsia"/>
        </w:rPr>
        <w:t xml:space="preserve">这三个案例在特定维度上具有借鉴价值,可以与高度适用案例形成补充。</w:t>
      </w:r>
    </w:p>
    <w:p>
      <w:pPr>
        <w:pStyle w:val="BodyText"/>
      </w:pPr>
      <w:r>
        <w:rPr>
          <w:rFonts w:hint="eastAsia"/>
          <w:b/>
          <w:bCs/>
        </w:rPr>
        <w:t xml:space="preserve">实施建议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案例001：可在重点企业服务中嵌入监督机制,但要避免监督过度影响服务效率</w:t>
      </w:r>
      <w:r>
        <w:t xml:space="preserve"> </w:t>
      </w:r>
      <w:r>
        <w:t xml:space="preserve">2. </w:t>
      </w:r>
      <w:r>
        <w:rPr>
          <w:rFonts w:hint="eastAsia"/>
        </w:rPr>
        <w:t xml:space="preserve">案例003：可将网格化服务与武侯区社区网格对接,实现协同服务</w:t>
      </w:r>
      <w:r>
        <w:t xml:space="preserve"> </w:t>
      </w:r>
      <w:r>
        <w:t xml:space="preserve">3. </w:t>
      </w:r>
      <w:r>
        <w:rPr>
          <w:rFonts w:hint="eastAsia"/>
        </w:rPr>
        <w:t xml:space="preserve">案例004：可借鉴”五位一体”框架,但要根据武侯区实际调整重点维度</w:t>
      </w:r>
    </w:p>
    <w:bookmarkEnd w:id="19"/>
    <w:bookmarkStart w:id="20" w:name="实施路径建议"/>
    <w:p>
      <w:pPr>
        <w:pStyle w:val="Heading3"/>
      </w:pPr>
      <w:r>
        <w:rPr>
          <w:rFonts w:hint="eastAsia"/>
        </w:rPr>
        <w:t xml:space="preserve">实施路径建议</w:t>
      </w:r>
    </w:p>
    <w:p>
      <w:pPr>
        <w:pStyle w:val="FirstParagraph"/>
      </w:pPr>
      <w:r>
        <w:rPr>
          <w:rFonts w:hint="eastAsia"/>
          <w:b/>
          <w:bCs/>
        </w:rPr>
        <w:t xml:space="preserve">第一阶段(1-3个月)：调研启动</w:t>
      </w:r>
      <w:r>
        <w:t xml:space="preserve"> </w:t>
      </w:r>
      <w:r>
        <w:t xml:space="preserve">- </w:t>
      </w:r>
      <w:r>
        <w:rPr>
          <w:rFonts w:hint="eastAsia"/>
        </w:rPr>
        <w:t xml:space="preserve">调研武侯区服务现状,识别服务痛点</w:t>
      </w:r>
      <w:r>
        <w:t xml:space="preserve"> </w:t>
      </w:r>
      <w:r>
        <w:t xml:space="preserve">- </w:t>
      </w:r>
      <w:r>
        <w:rPr>
          <w:rFonts w:hint="eastAsia"/>
        </w:rPr>
        <w:t xml:space="preserve">借鉴先进理念,培育主动服务文化</w:t>
      </w:r>
      <w:r>
        <w:t xml:space="preserve"> </w:t>
      </w:r>
      <w:r>
        <w:t xml:space="preserve">- </w:t>
      </w:r>
      <w:r>
        <w:rPr>
          <w:rFonts w:hint="eastAsia"/>
        </w:rPr>
        <w:t xml:space="preserve">制定实施方案,明确实施路径和资源配置</w:t>
      </w:r>
    </w:p>
    <w:p>
      <w:pPr>
        <w:pStyle w:val="BodyText"/>
      </w:pPr>
      <w:r>
        <w:rPr>
          <w:rFonts w:hint="eastAsia"/>
          <w:b/>
          <w:bCs/>
        </w:rPr>
        <w:t xml:space="preserve">第二阶段(4-9个月)：重点突破</w:t>
      </w:r>
      <w:r>
        <w:t xml:space="preserve"> </w:t>
      </w:r>
      <w:r>
        <w:t xml:space="preserve">- </w:t>
      </w:r>
      <w:r>
        <w:rPr>
          <w:rFonts w:hint="eastAsia"/>
        </w:rPr>
        <w:t xml:space="preserve">深化数字化应用,实现”一证办电”</w:t>
      </w:r>
      <w:r>
        <w:rPr>
          <w:rFonts w:hint="eastAsia"/>
        </w:rPr>
        <w:t xml:space="preserve">“零证办电”</w:t>
      </w:r>
      <w:r>
        <w:rPr>
          <w:rFonts w:hint="eastAsia"/>
        </w:rPr>
        <w:t xml:space="preserve">全覆盖</w:t>
      </w:r>
      <w:r>
        <w:t xml:space="preserve"> </w:t>
      </w:r>
      <w:r>
        <w:t xml:space="preserve">- </w:t>
      </w:r>
      <w:r>
        <w:rPr>
          <w:rFonts w:hint="eastAsia"/>
        </w:rPr>
        <w:t xml:space="preserve">组建企业服务团队,主动走访重点企业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建立大数据平台,提供能效诊断服务</w:t>
      </w:r>
      <w:r>
        <w:t xml:space="preserve"> </w:t>
      </w:r>
      <w:r>
        <w:t xml:space="preserve">- </w:t>
      </w:r>
      <w:r>
        <w:rPr>
          <w:rFonts w:hint="eastAsia"/>
        </w:rPr>
        <w:t xml:space="preserve">推进老旧小区改造,提升供电可靠性</w:t>
      </w:r>
    </w:p>
    <w:p>
      <w:pPr>
        <w:pStyle w:val="BodyText"/>
      </w:pPr>
      <w:r>
        <w:rPr>
          <w:rFonts w:hint="eastAsia"/>
          <w:b/>
          <w:bCs/>
        </w:rPr>
        <w:t xml:space="preserve">第三阶段(10-12个月)：全面推广</w:t>
      </w:r>
      <w:r>
        <w:t xml:space="preserve"> </w:t>
      </w:r>
      <w:r>
        <w:t xml:space="preserve">- </w:t>
      </w:r>
      <w:r>
        <w:rPr>
          <w:rFonts w:hint="eastAsia"/>
        </w:rPr>
        <w:t xml:space="preserve">完善服务体系,实现各维度协同推进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建立监督与服务融合机制</w:t>
      </w:r>
      <w:r>
        <w:t xml:space="preserve"> </w:t>
      </w:r>
      <w:r>
        <w:t xml:space="preserve">- </w:t>
      </w:r>
      <w:r>
        <w:rPr>
          <w:rFonts w:hint="eastAsia"/>
        </w:rPr>
        <w:t xml:space="preserve">建立考核激励机制,确保持续改进</w:t>
      </w:r>
    </w:p>
    <w:bookmarkEnd w:id="20"/>
    <w:bookmarkStart w:id="21" w:name="注意事项"/>
    <w:p>
      <w:pPr>
        <w:pStyle w:val="Heading3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理念先行</w:t>
      </w:r>
      <w:r>
        <w:rPr>
          <w:rFonts w:hint="eastAsia"/>
        </w:rPr>
        <w:t xml:space="preserve">：服务优化首先是理念转变,需要培育”比客户更着急”的主动服务文化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系统推进</w:t>
      </w:r>
      <w:r>
        <w:rPr>
          <w:rFonts w:hint="eastAsia"/>
        </w:rPr>
        <w:t xml:space="preserve">：避免碎片化改进,要从流程、模式、对象、设备等多个维度系统推进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重点突破</w:t>
      </w:r>
      <w:r>
        <w:rPr>
          <w:rFonts w:hint="eastAsia"/>
        </w:rPr>
        <w:t xml:space="preserve">：根据武侯区实际确定重点维度,集中资源突破,形成示范效应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协同整合</w:t>
      </w:r>
      <w:r>
        <w:rPr>
          <w:rFonts w:hint="eastAsia"/>
        </w:rPr>
        <w:t xml:space="preserve">：服务优化涉及多专业、多部门,需要建立强有力的协同机制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持续改进</w:t>
      </w:r>
      <w:r>
        <w:rPr>
          <w:rFonts w:hint="eastAsia"/>
        </w:rPr>
        <w:t xml:space="preserve">：建立评价反馈机制,定期评估服务效果,持续优化改进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总结"/>
    <w:p>
      <w:pPr>
        <w:pStyle w:val="Heading2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通过对5个典型案例的深度分析,发现国网供电企业在服务理念、服务模式、服务举措等方面进行了创新探索,形成了系统化服务体系、网格化+数字化双轮驱动、监督与服务融合等创新模式,取得了显著的实施效果。</w:t>
      </w:r>
    </w:p>
    <w:p>
      <w:pPr>
        <w:pStyle w:val="BodyText"/>
      </w:pPr>
      <w:r>
        <w:rPr>
          <w:rFonts w:hint="eastAsia"/>
        </w:rPr>
        <w:t xml:space="preserve">武侯区供电中心可优先借鉴新乡”四精”体系和潢川”四维协同”模式,从培育主动服务文化、深化数字化应用、组建企业服务团队、加强大数据平台建设、建立监督与服务融合机制等方面入手,系统推进服务优化,提升客户满意度和营商环境水平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分析完成时间</w:t>
      </w:r>
      <w:r>
        <w:rPr>
          <w:rFonts w:hint="eastAsia"/>
        </w:rPr>
        <w:t xml:space="preserve">：2026-03-10</w:t>
      </w:r>
      <w:r>
        <w:br/>
      </w:r>
      <w:r>
        <w:rPr>
          <w:rFonts w:hint="eastAsia"/>
          <w:b/>
          <w:bCs/>
        </w:rPr>
        <w:t xml:space="preserve">分析人员</w:t>
      </w:r>
      <w:r>
        <w:rPr>
          <w:rFonts w:hint="eastAsia"/>
        </w:rPr>
        <w:t xml:space="preserve">：Research</w:t>
      </w:r>
      <w:r>
        <w:t xml:space="preserve"> Agent</w:t>
      </w:r>
      <w:r>
        <w:br/>
      </w:r>
      <w:r>
        <w:rPr>
          <w:rFonts w:hint="eastAsia"/>
          <w:b/>
          <w:bCs/>
        </w:rPr>
        <w:t xml:space="preserve">分析案例数量</w:t>
      </w:r>
      <w:r>
        <w:rPr>
          <w:rFonts w:hint="eastAsia"/>
        </w:rPr>
        <w:t xml:space="preserve">：5个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2026-03-10T16:04:21Z</dcterms:created>
  <dcterms:modified xsi:type="dcterms:W3CDTF">2026-03-10T16:04:21Z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