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电力服务</w:t>
      </w:r>
      <w:r>
        <w:t xml:space="preserve"> </w:t>
      </w:r>
      <w:r>
        <w:rPr>
          <w:rFonts w:hint="eastAsia"/>
        </w:rPr>
        <w:t xml:space="preserve">“优”</w:t>
      </w:r>
      <w:r>
        <w:rPr>
          <w:rFonts w:hint="eastAsia"/>
        </w:rPr>
        <w:t xml:space="preserve">无止境——国网焦作供电公司赋能一流电力营商环境纪实</w:t>
      </w:r>
    </w:p>
    <w:p>
      <w:pPr>
        <w:pStyle w:val="Compact"/>
        <w:numPr>
          <w:ilvl w:val="0"/>
          <w:numId w:val="1001"/>
        </w:numPr>
      </w:pPr>
      <w:r>
        <w:rPr>
          <w:rFonts w:hint="eastAsia"/>
          <w:b/>
          <w:bCs/>
        </w:rPr>
        <w:t xml:space="preserve">单位名称</w:t>
      </w:r>
      <w:r>
        <w:t xml:space="preserve">: </w:t>
      </w:r>
      <w:r>
        <w:rPr>
          <w:rFonts w:hint="eastAsia"/>
        </w:rPr>
        <w:t xml:space="preserve">国网焦作供电公司</w:t>
      </w:r>
    </w:p>
    <w:p>
      <w:pPr>
        <w:pStyle w:val="Compact"/>
        <w:numPr>
          <w:ilvl w:val="0"/>
          <w:numId w:val="1001"/>
        </w:numPr>
      </w:pPr>
      <w:r>
        <w:rPr>
          <w:rFonts w:hint="eastAsia"/>
          <w:b/>
          <w:bCs/>
        </w:rPr>
        <w:t xml:space="preserve">案例类型</w:t>
      </w:r>
      <w:r>
        <w:t xml:space="preserve">: county_level</w:t>
      </w:r>
    </w:p>
    <w:p>
      <w:pPr>
        <w:pStyle w:val="Compact"/>
        <w:numPr>
          <w:ilvl w:val="0"/>
          <w:numId w:val="1001"/>
        </w:numPr>
      </w:pPr>
      <w:r>
        <w:rPr>
          <w:rFonts w:hint="eastAsia"/>
          <w:b/>
          <w:bCs/>
        </w:rPr>
        <w:t xml:space="preserve">日期</w:t>
      </w:r>
      <w:r>
        <w:t xml:space="preserve">: 2025-12-09 19:04:24</w:t>
      </w:r>
    </w:p>
    <w:p>
      <w:pPr>
        <w:pStyle w:val="Compact"/>
        <w:numPr>
          <w:ilvl w:val="0"/>
          <w:numId w:val="1001"/>
        </w:numPr>
      </w:pPr>
      <w:r>
        <w:rPr>
          <w:rFonts w:hint="eastAsia"/>
          <w:b/>
          <w:bCs/>
        </w:rPr>
        <w:t xml:space="preserve">来源</w:t>
      </w:r>
      <w:r>
        <w:t xml:space="preserve">: </w:t>
      </w:r>
      <w:r>
        <w:rPr>
          <w:rFonts w:hint="eastAsia"/>
        </w:rPr>
        <w:t xml:space="preserve">百家号</w:t>
      </w:r>
    </w:p>
    <w:bookmarkEnd w:id="9"/>
    <w:bookmarkStart w:id="10" w:name="案例内容"/>
    <w:p>
      <w:pPr>
        <w:pStyle w:val="Heading2"/>
      </w:pPr>
      <w:r>
        <w:rPr>
          <w:rFonts w:hint="eastAsia"/>
        </w:rPr>
        <w:t xml:space="preserve">案例内容</w:t>
      </w:r>
    </w:p>
    <w:p>
      <w:pPr>
        <w:pStyle w:val="FirstParagraph"/>
      </w:pPr>
      <w:r>
        <w:rPr>
          <w:rFonts w:hint="eastAsia"/>
        </w:rPr>
        <w:t xml:space="preserve">渠道优</w:t>
      </w:r>
      <w:r>
        <w:t xml:space="preserve"> </w:t>
      </w:r>
      <w:r>
        <w:rPr>
          <w:rFonts w:hint="eastAsia"/>
        </w:rPr>
        <w:t xml:space="preserve">全域覆盖办电”零距离”</w:t>
      </w:r>
      <w:r>
        <w:t xml:space="preserve"> </w:t>
      </w:r>
      <w:r>
        <w:rPr>
          <w:rFonts w:hint="eastAsia"/>
        </w:rPr>
        <w:t xml:space="preserve">“以前跨省办电要两头跑,现在在焦作就能一次性办好晋城分公司的用电手续,省去了来回奔波的麻烦。”</w:t>
      </w:r>
      <w:r>
        <w:rPr>
          <w:rFonts w:hint="eastAsia"/>
        </w:rPr>
        <w:t xml:space="preserve">这名山西晋城商人的感受,得益于国网焦作供电公司在全省率先推出的”跨省通办”服务。国网焦作供电公司与国网晋城供电公司共建”焦—晋跨省通办”窗口,同时联动郑州、洛阳等四市实现”跨市联办”,构建起省际市际全覆盖的办电服务网络。</w:t>
      </w:r>
      <w:r>
        <w:t xml:space="preserve"> </w:t>
      </w:r>
      <w:r>
        <w:rPr>
          <w:rFonts w:hint="eastAsia"/>
        </w:rPr>
        <w:t xml:space="preserve">为让服务更精准,国网焦作供电公司打造”供电中心—供电所—客户经理—服务协管员”四级服务网格,让177万用电客户都能找到专属服务人员,12345涉电问题同比降低60%。在社区、乡镇设立的”电力驿站”提供7×24小时服务,配合”四免”资料精简举措和客户经理”点单服务”,让群众办电从”多地跑”变为”就近办”,从”被动等”变为”主动选”。</w:t>
      </w:r>
      <w:r>
        <w:t xml:space="preserve"> </w:t>
      </w:r>
      <w:r>
        <w:rPr>
          <w:rFonts w:hint="eastAsia"/>
        </w:rPr>
        <w:t xml:space="preserve">环节优</w:t>
      </w:r>
      <w:r>
        <w:t xml:space="preserve"> </w:t>
      </w:r>
      <w:r>
        <w:rPr>
          <w:rFonts w:hint="eastAsia"/>
        </w:rPr>
        <w:t xml:space="preserve">智慧协同办电”零上门”</w:t>
      </w:r>
      <w:r>
        <w:t xml:space="preserve"> </w:t>
      </w:r>
      <w:r>
        <w:rPr>
          <w:rFonts w:hint="eastAsia"/>
        </w:rPr>
        <w:t xml:space="preserve">“以前办电要跑好几个窗口、准备一堆资料,现在在家’刷脸’就能搞定,供电公司的服务真是越来越贴心了!”</w:t>
      </w:r>
      <w:r>
        <w:rPr>
          <w:rFonts w:hint="eastAsia"/>
        </w:rPr>
        <w:t xml:space="preserve">河南金顺达机械有限公司负责人通过”网上国网”APP完成用电报装。</w:t>
      </w:r>
      <w:r>
        <w:t xml:space="preserve"> </w:t>
      </w:r>
      <w:r>
        <w:rPr>
          <w:rFonts w:hint="eastAsia"/>
        </w:rPr>
        <w:t xml:space="preserve">依托大数据、图像识别等技术,国网焦作供电公司实现供电方案智能生成、工单全程线上监控,率先推行居民”刷脸办电”、企业”一证办电”,让”指尖办电”成为常态。</w:t>
      </w:r>
      <w:r>
        <w:t xml:space="preserve"> </w:t>
      </w:r>
      <w:r>
        <w:rPr>
          <w:rFonts w:hint="eastAsia"/>
        </w:rPr>
        <w:t xml:space="preserve">针对企业办电涉及多部门的痛点,国网焦作供电公司推动建立”电水气暖讯”联办机制,促请政府印发联合报装实施方案,在政务服务网同步上线联办功能,实现”一键报装、一窗对接”,报装效率提升80%,累计惠及300余户用户,相关经验获国家电网公司推广。在沁阳市集市,</w:t>
      </w:r>
      <w:r>
        <w:rPr>
          <w:rFonts w:hint="eastAsia"/>
        </w:rPr>
        <w:t xml:space="preserve">“扫码用电”</w:t>
      </w:r>
      <w:r>
        <w:rPr>
          <w:rFonts w:hint="eastAsia"/>
        </w:rPr>
        <w:t xml:space="preserve">服务解决了摊贩用电难题,实现”即扫即用、实时结算”,让便民服务落到实处。</w:t>
      </w:r>
      <w:r>
        <w:t xml:space="preserve"> </w:t>
      </w:r>
      <w:r>
        <w:rPr>
          <w:rFonts w:hint="eastAsia"/>
        </w:rPr>
        <w:t xml:space="preserve">品质优</w:t>
      </w:r>
      <w:r>
        <w:t xml:space="preserve"> </w:t>
      </w:r>
      <w:r>
        <w:rPr>
          <w:rFonts w:hint="eastAsia"/>
        </w:rPr>
        <w:t xml:space="preserve">精准服务保障”零延时”</w:t>
      </w:r>
      <w:r>
        <w:t xml:space="preserve"> </w:t>
      </w:r>
      <w:r>
        <w:rPr>
          <w:rFonts w:hint="eastAsia"/>
        </w:rPr>
        <w:t xml:space="preserve">“感谢供电公司快速、优质的服务,让我们充电站能够快速投入运营,现在站内充电设备都可以正常使用。”</w:t>
      </w:r>
      <w:r>
        <w:rPr>
          <w:rFonts w:hint="eastAsia"/>
        </w:rPr>
        <w:t xml:space="preserve">前不久,国网焦作供电公司工作人员到焦作市乐动新能源重卡充电站进行回访服务时,该充电站负责人说道。</w:t>
      </w:r>
      <w:r>
        <w:t xml:space="preserve"> </w:t>
      </w:r>
      <w:r>
        <w:rPr>
          <w:rFonts w:hint="eastAsia"/>
        </w:rPr>
        <w:t xml:space="preserve">针对重卡充电站报装高峰,国网焦作供电公司积极争取5000万元改造资金并调拨4台移动变电站,确保106户充电站及时接电。</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该案例实施了”三优”服务体系，包括渠道优、环节优、品质优三个维度，体现了系统性、协同性、创新性的服务理念。</w:t>
      </w:r>
    </w:p>
    <w:p>
      <w:pPr>
        <w:pStyle w:val="BodyText"/>
      </w:pPr>
      <w:r>
        <w:rPr>
          <w:rFonts w:hint="eastAsia"/>
        </w:rPr>
        <w:t xml:space="preserve">在渠道优方面，推出”跨省通办”服务，与国网晋城供电公司共建”焦—晋跨省通办”窗口，联动郑州、洛阳等四市实现”跨市联办”，构建省际市际全覆盖的办电服务网络。打造”供电中心—供电所—客户经理—服务协管员”四级服务网格，让177万用电客户都能找到专属服务人员。在社区、乡镇设立”电力驿站”，提供7×24小时服务。</w:t>
      </w:r>
    </w:p>
    <w:p>
      <w:pPr>
        <w:pStyle w:val="BodyText"/>
      </w:pPr>
      <w:r>
        <w:rPr>
          <w:rFonts w:hint="eastAsia"/>
        </w:rPr>
        <w:t xml:space="preserve">在环节优方面，推行居民”刷脸办电”、企业”一证办电”，让”指尖办电”成为常态。推动建立”电水气暖讯”联办机制，实现”一键报装、一窗对接”，报装效率提升80%。在沁阳市集市推出”扫码用电”服务，解决摊贩用电难题。</w:t>
      </w:r>
    </w:p>
    <w:p>
      <w:pPr>
        <w:pStyle w:val="BodyText"/>
      </w:pPr>
      <w:r>
        <w:rPr>
          <w:rFonts w:hint="eastAsia"/>
        </w:rPr>
        <w:t xml:space="preserve">在品质优方面，针对重卡充电站报装高峰，积极争取5000万元改造资金并调拨4台移动变电站，确保106户充电站及时接电。通过”点单服务”</w:t>
      </w:r>
      <w:r>
        <w:rPr>
          <w:rFonts w:hint="eastAsia"/>
        </w:rPr>
        <w:t xml:space="preserve">“四免”</w:t>
      </w:r>
      <w:r>
        <w:rPr>
          <w:rFonts w:hint="eastAsia"/>
        </w:rPr>
        <w:t xml:space="preserve">资料精简等举措，提升服务品质。</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该案例采用了”三优服务”模式，体现了服务的系统性和创新性。</w:t>
      </w:r>
    </w:p>
    <w:p>
      <w:pPr>
        <w:pStyle w:val="BodyText"/>
      </w:pPr>
      <w:r>
        <w:rPr>
          <w:rFonts w:hint="eastAsia"/>
        </w:rPr>
        <w:t xml:space="preserve">从服务维度来看，该案例涵盖了服务渠道优化、服务环节简化、服务品质提升三个方面，形成了全方位的服务体系。这种三维服务体系打破了传统的单一服务视角，从渠道、环节、品质等多个角度同时发力，实现了服务的系统性。</w:t>
      </w:r>
    </w:p>
    <w:p>
      <w:pPr>
        <w:pStyle w:val="BodyText"/>
      </w:pPr>
      <w:r>
        <w:rPr>
          <w:rFonts w:hint="eastAsia"/>
        </w:rPr>
        <w:t xml:space="preserve">从服务理念来看，该案例提出了”零距离”</w:t>
      </w:r>
      <w:r>
        <w:rPr>
          <w:rFonts w:hint="eastAsia"/>
        </w:rPr>
        <w:t xml:space="preserve">“零上门”</w:t>
      </w:r>
      <w:r>
        <w:rPr>
          <w:rFonts w:hint="eastAsia"/>
        </w:rPr>
        <w:t xml:space="preserve">“零延时”</w:t>
      </w:r>
      <w:r>
        <w:rPr>
          <w:rFonts w:hint="eastAsia"/>
        </w:rPr>
        <w:t xml:space="preserve">的”三零”服务目标。</w:t>
      </w:r>
      <w:r>
        <w:rPr>
          <w:rFonts w:hint="eastAsia"/>
        </w:rPr>
        <w:t xml:space="preserve">“零距离”</w:t>
      </w:r>
      <w:r>
        <w:rPr>
          <w:rFonts w:hint="eastAsia"/>
        </w:rPr>
        <w:t xml:space="preserve">体现了服务的便捷性和覆盖性，</w:t>
      </w:r>
      <w:r>
        <w:rPr>
          <w:rFonts w:hint="eastAsia"/>
        </w:rPr>
        <w:t xml:space="preserve">“零上门”</w:t>
      </w:r>
      <w:r>
        <w:rPr>
          <w:rFonts w:hint="eastAsia"/>
        </w:rPr>
        <w:t xml:space="preserve">体现了服务的智能化和高效性，</w:t>
      </w:r>
      <w:r>
        <w:rPr>
          <w:rFonts w:hint="eastAsia"/>
        </w:rPr>
        <w:t xml:space="preserve">“零延时”</w:t>
      </w:r>
      <w:r>
        <w:rPr>
          <w:rFonts w:hint="eastAsia"/>
        </w:rPr>
        <w:t xml:space="preserve">体现了服务的及时性和响应性。这”三零”目标体现了对服务品质的极致追求。</w:t>
      </w:r>
    </w:p>
    <w:p>
      <w:pPr>
        <w:pStyle w:val="BodyText"/>
      </w:pPr>
      <w:r>
        <w:rPr>
          <w:rFonts w:hint="eastAsia"/>
        </w:rPr>
        <w:t xml:space="preserve">从服务创新来看，该案例在多个方面实现了创新，包括”跨省通办”</w:t>
      </w:r>
      <w:r>
        <w:rPr>
          <w:rFonts w:hint="eastAsia"/>
        </w:rPr>
        <w:t xml:space="preserve">“四级服务网格”</w:t>
      </w:r>
      <w:r>
        <w:rPr>
          <w:rFonts w:hint="eastAsia"/>
        </w:rPr>
        <w:t xml:space="preserve">“电力驿站”</w:t>
      </w:r>
      <w:r>
        <w:rPr>
          <w:rFonts w:hint="eastAsia"/>
        </w:rPr>
        <w:t xml:space="preserve">“刷脸办电”</w:t>
      </w:r>
      <w:r>
        <w:rPr>
          <w:rFonts w:hint="eastAsia"/>
        </w:rPr>
        <w:t xml:space="preserve">“电水气暖讯联办”</w:t>
      </w:r>
      <w:r>
        <w:rPr>
          <w:rFonts w:hint="eastAsia"/>
        </w:rPr>
        <w:t xml:space="preserve">“扫码用电”</w:t>
      </w:r>
      <w:r>
        <w:rPr>
          <w:rFonts w:hint="eastAsia"/>
        </w:rPr>
        <w:t xml:space="preserve">等。这些创新体现了服务的与时俱进和不断创新。</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该案例的创新要素主要体现在服务渠道创新、服务技术创新、服务协同创新三个方面。</w:t>
      </w:r>
    </w:p>
    <w:p>
      <w:pPr>
        <w:pStyle w:val="BodyText"/>
      </w:pPr>
      <w:r>
        <w:rPr>
          <w:rFonts w:hint="eastAsia"/>
        </w:rPr>
        <w:t xml:space="preserve">服务渠道创新方面，推出了”跨省通办”服务，打破了地域限制，实现了异地办电的便捷化。同时，设立”电力驿站”，提供7×24小时服务，打破了时间限制，实现了服务的全天候。</w:t>
      </w:r>
      <w:r>
        <w:rPr>
          <w:rFonts w:hint="eastAsia"/>
        </w:rPr>
        <w:t xml:space="preserve">“四级服务网格”</w:t>
      </w:r>
      <w:r>
        <w:rPr>
          <w:rFonts w:hint="eastAsia"/>
        </w:rPr>
        <w:t xml:space="preserve">实现了服务的精准化和网格化。</w:t>
      </w:r>
    </w:p>
    <w:p>
      <w:pPr>
        <w:pStyle w:val="BodyText"/>
      </w:pPr>
      <w:r>
        <w:rPr>
          <w:rFonts w:hint="eastAsia"/>
        </w:rPr>
        <w:t xml:space="preserve">服务技术创新方面，推行”刷脸办电”</w:t>
      </w:r>
      <w:r>
        <w:rPr>
          <w:rFonts w:hint="eastAsia"/>
        </w:rPr>
        <w:t xml:space="preserve">“一证办电”</w:t>
      </w:r>
      <w:r>
        <w:rPr>
          <w:rFonts w:hint="eastAsia"/>
        </w:rPr>
        <w:t xml:space="preserve">，运用大数据、图像识别等技术，实现了供电方案智能生成、工单全程线上监控。</w:t>
      </w:r>
      <w:r>
        <w:rPr>
          <w:rFonts w:hint="eastAsia"/>
        </w:rPr>
        <w:t xml:space="preserve">“扫码用电”</w:t>
      </w:r>
      <w:r>
        <w:rPr>
          <w:rFonts w:hint="eastAsia"/>
        </w:rPr>
        <w:t xml:space="preserve">服务运用二维码技术，实现了即扫即用、实时结算。</w:t>
      </w:r>
    </w:p>
    <w:p>
      <w:pPr>
        <w:pStyle w:val="BodyText"/>
      </w:pPr>
      <w:r>
        <w:rPr>
          <w:rFonts w:hint="eastAsia"/>
        </w:rPr>
        <w:t xml:space="preserve">服务协同创新方面，推动建立”电水气暖讯”联办机制，实现了多个公共服务部门的协同，</w:t>
      </w:r>
      <w:r>
        <w:rPr>
          <w:rFonts w:hint="eastAsia"/>
        </w:rPr>
        <w:t xml:space="preserve">“一键报装、一窗对接”</w:t>
      </w:r>
      <w:r>
        <w:rPr>
          <w:rFonts w:hint="eastAsia"/>
        </w:rPr>
        <w:t xml:space="preserve">大幅提升了报装效率。这种跨部门协同机制创新，打破了部门壁垒，实现了服务的协同化。</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该案例的创新亮点主要体现在”跨省通办”服务的推出和”电水气暖讯”联办机制的建立两个方面。</w:t>
      </w:r>
    </w:p>
    <w:p>
      <w:pPr>
        <w:pStyle w:val="BodyText"/>
      </w:pPr>
      <w:r>
        <w:rPr>
          <w:rFonts w:hint="eastAsia"/>
        </w:rPr>
        <w:t xml:space="preserve">“跨省通办”</w:t>
      </w:r>
      <w:r>
        <w:rPr>
          <w:rFonts w:hint="eastAsia"/>
        </w:rPr>
        <w:t xml:space="preserve">服务是该案例的突出亮点。传统的办电服务受地域限制，客户需要在用电地办理相关手续，跨省办电更是需要两地奔波。该案例通过”跨省通办”服务，打破了地域限制，客户可以在异地办理用电业务，大幅减少了客户的办事成本。这种创新顺应了人口流动和企业跨区域经营的趋势，体现了服务的便民化和人性化。</w:t>
      </w:r>
    </w:p>
    <w:p>
      <w:pPr>
        <w:pStyle w:val="BodyText"/>
      </w:pPr>
      <w:r>
        <w:rPr>
          <w:rFonts w:hint="eastAsia"/>
        </w:rPr>
        <w:t xml:space="preserve">“电水气暖讯”</w:t>
      </w:r>
      <w:r>
        <w:rPr>
          <w:rFonts w:hint="eastAsia"/>
        </w:rPr>
        <w:t xml:space="preserve">联办机制是该案例的另一个亮点。传统的报装服务涉及多个公共服务部门，客户需要分别办理电、水、气、暖、讯等业务，流程繁琐、时间较长。该案例通过建立联办机制，实现”一键报装、一窗对接”，报装效率提升80%。这种跨部门协同机制创新，打破了部门壁垒，实现了服务的协同化和高效化，相关经验获国家电网公司推广。</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该案例取得了显著的实施效果，主要体现在服务覆盖面扩大、服务效率提升、客户满意度提高三个方面。</w:t>
      </w:r>
    </w:p>
    <w:p>
      <w:pPr>
        <w:pStyle w:val="BodyText"/>
      </w:pPr>
      <w:r>
        <w:rPr>
          <w:rFonts w:hint="eastAsia"/>
        </w:rPr>
        <w:t xml:space="preserve">在服务覆盖面方面，</w:t>
      </w:r>
      <w:r>
        <w:rPr>
          <w:rFonts w:hint="eastAsia"/>
        </w:rPr>
        <w:t xml:space="preserve">“四级服务网格”</w:t>
      </w:r>
      <w:r>
        <w:rPr>
          <w:rFonts w:hint="eastAsia"/>
        </w:rPr>
        <w:t xml:space="preserve">让177万用电客户都能找到专属服务人员，12345涉电问题同比降低60%。服务覆盖面的扩大，确保了服务的可及性和便捷性。</w:t>
      </w:r>
    </w:p>
    <w:p>
      <w:pPr>
        <w:pStyle w:val="BodyText"/>
      </w:pPr>
      <w:r>
        <w:rPr>
          <w:rFonts w:hint="eastAsia"/>
        </w:rPr>
        <w:t xml:space="preserve">在服务效率方面，</w:t>
      </w:r>
      <w:r>
        <w:rPr>
          <w:rFonts w:hint="eastAsia"/>
        </w:rPr>
        <w:t xml:space="preserve">“电水气暖讯”</w:t>
      </w:r>
      <w:r>
        <w:rPr>
          <w:rFonts w:hint="eastAsia"/>
        </w:rPr>
        <w:t xml:space="preserve">联办机制报装效率提升80%，</w:t>
      </w:r>
      <w:r>
        <w:rPr>
          <w:rFonts w:hint="eastAsia"/>
        </w:rPr>
        <w:t xml:space="preserve">“跨省通办”</w:t>
      </w:r>
      <w:r>
        <w:rPr>
          <w:rFonts w:hint="eastAsia"/>
        </w:rPr>
        <w:t xml:space="preserve">实现了异地办电的便捷化，</w:t>
      </w:r>
      <w:r>
        <w:rPr>
          <w:rFonts w:hint="eastAsia"/>
        </w:rPr>
        <w:t xml:space="preserve">“刷脸办电”</w:t>
      </w:r>
      <w:r>
        <w:rPr>
          <w:rFonts w:hint="eastAsia"/>
        </w:rPr>
        <w:t xml:space="preserve">“一证办电”</w:t>
      </w:r>
      <w:r>
        <w:rPr>
          <w:rFonts w:hint="eastAsia"/>
        </w:rPr>
        <w:t xml:space="preserve">让”指尖办电”成为常态。这些措施大幅提升了服务效率，减少了客户的等待时间。</w:t>
      </w:r>
    </w:p>
    <w:p>
      <w:pPr>
        <w:pStyle w:val="BodyText"/>
      </w:pPr>
      <w:r>
        <w:rPr>
          <w:rFonts w:hint="eastAsia"/>
        </w:rPr>
        <w:t xml:space="preserve">在客户满意度方面，客户对服务的便捷性、高效性给予了高度评价。河南金顺达机械有限公司负责人通过”刷脸办电”完成用电报装，表示”供电公司的服务真是越来越贴心了”。充电站负责人对快速接电服务表示感谢。</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该案例具有较强的可推广性，特别是在跨区域服务和多部门协同方面。</w:t>
      </w:r>
    </w:p>
    <w:p>
      <w:pPr>
        <w:pStyle w:val="BodyText"/>
      </w:pPr>
      <w:r>
        <w:rPr>
          <w:rFonts w:hint="eastAsia"/>
        </w:rPr>
        <w:t xml:space="preserve">在跨区域服务方面，</w:t>
      </w:r>
      <w:r>
        <w:rPr>
          <w:rFonts w:hint="eastAsia"/>
        </w:rPr>
        <w:t xml:space="preserve">“跨省通办”</w:t>
      </w:r>
      <w:r>
        <w:rPr>
          <w:rFonts w:hint="eastAsia"/>
        </w:rPr>
        <w:t xml:space="preserve">“跨市联办”</w:t>
      </w:r>
      <w:r>
        <w:rPr>
          <w:rFonts w:hint="eastAsia"/>
        </w:rPr>
        <w:t xml:space="preserve">的经验可以在更大范围推广。随着经济一体化进程加快，跨区域经营的企业和个人越来越多，对跨区域服务的需求日益增长。该案例的经验可以为其他地区提供参考。</w:t>
      </w:r>
    </w:p>
    <w:p>
      <w:pPr>
        <w:pStyle w:val="BodyText"/>
      </w:pPr>
      <w:r>
        <w:rPr>
          <w:rFonts w:hint="eastAsia"/>
        </w:rPr>
        <w:t xml:space="preserve">在多部门协同方面，</w:t>
      </w:r>
      <w:r>
        <w:rPr>
          <w:rFonts w:hint="eastAsia"/>
        </w:rPr>
        <w:t xml:space="preserve">“电水气暖讯”</w:t>
      </w:r>
      <w:r>
        <w:rPr>
          <w:rFonts w:hint="eastAsia"/>
        </w:rPr>
        <w:t xml:space="preserve">联办机制可以在更多地区推广。公共服务联办是政府服务改革的重要方向，该案例的经验可以为其他地区的公共服务联办提供参考。</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该案例的局限性主要体现在协调难度较大和资源投入较高方面。</w:t>
      </w:r>
    </w:p>
    <w:p>
      <w:pPr>
        <w:pStyle w:val="BodyText"/>
      </w:pPr>
      <w:r>
        <w:rPr>
          <w:rFonts w:hint="eastAsia"/>
        </w:rPr>
        <w:t xml:space="preserve">在协调难度方面，</w:t>
      </w:r>
      <w:r>
        <w:rPr>
          <w:rFonts w:hint="eastAsia"/>
        </w:rPr>
        <w:t xml:space="preserve">“跨省通办”</w:t>
      </w:r>
      <w:r>
        <w:rPr>
          <w:rFonts w:hint="eastAsia"/>
        </w:rPr>
        <w:t xml:space="preserve">涉及不同省份供电公司之间的协调，</w:t>
      </w:r>
      <w:r>
        <w:rPr>
          <w:rFonts w:hint="eastAsia"/>
        </w:rPr>
        <w:t xml:space="preserve">“电水气暖讯”</w:t>
      </w:r>
      <w:r>
        <w:rPr>
          <w:rFonts w:hint="eastAsia"/>
        </w:rPr>
        <w:t xml:space="preserve">联办涉及多个公共服务部门之间的协调。这些跨区域、跨部门的协调，需要各方的积极配合和有效沟通，协调难度较大。</w:t>
      </w:r>
    </w:p>
    <w:p>
      <w:pPr>
        <w:pStyle w:val="BodyText"/>
      </w:pPr>
      <w:r>
        <w:rPr>
          <w:rFonts w:hint="eastAsia"/>
        </w:rPr>
        <w:t xml:space="preserve">在资源投入方面，</w:t>
      </w:r>
      <w:r>
        <w:rPr>
          <w:rFonts w:hint="eastAsia"/>
        </w:rPr>
        <w:t xml:space="preserve">“电力驿站”</w:t>
      </w:r>
      <w:r>
        <w:rPr>
          <w:rFonts w:hint="eastAsia"/>
        </w:rPr>
        <w:t xml:space="preserve">的建设和运营、</w:t>
      </w:r>
      <w:r>
        <w:rPr>
          <w:rFonts w:hint="eastAsia"/>
        </w:rPr>
        <w:t xml:space="preserve">“四级服务网格”</w:t>
      </w:r>
      <w:r>
        <w:rPr>
          <w:rFonts w:hint="eastAsia"/>
        </w:rPr>
        <w:t xml:space="preserve">的运行、移动变电站的调拨等，都需要投入较多的人力、物力、财力资源。对于资源有限的供电企业，实施这些措施可能面临资源压力。</w:t>
      </w:r>
    </w:p>
    <w:p>
      <w:pPr>
        <w:pStyle w:val="BodyText"/>
      </w:pPr>
      <w:r>
        <w:rPr>
          <w:rFonts w:hint="eastAsia"/>
          <w:b/>
          <w:bCs/>
        </w:rPr>
        <w:t xml:space="preserve">实施挑战</w:t>
      </w:r>
      <w:r>
        <w:rPr>
          <w:rFonts w:hint="eastAsia"/>
        </w:rPr>
        <w:t xml:space="preserve">：</w:t>
      </w:r>
    </w:p>
    <w:p>
      <w:pPr>
        <w:pStyle w:val="BodyText"/>
      </w:pPr>
      <w:r>
        <w:rPr>
          <w:rFonts w:hint="eastAsia"/>
        </w:rPr>
        <w:t xml:space="preserve">该案例在实施过程中可能面临协调挑战、技术挑战、资源挑战等问题。</w:t>
      </w:r>
    </w:p>
    <w:p>
      <w:pPr>
        <w:pStyle w:val="BodyText"/>
      </w:pPr>
      <w:r>
        <w:rPr>
          <w:rFonts w:hint="eastAsia"/>
        </w:rPr>
        <w:t xml:space="preserve">协调挑战方面，跨区域、跨部门的协调需要各方的积极配合。特别是”电水气暖讯”联办机制，涉及多个公共服务部门的协同，需要政府部门的强力推动和部门之间的有效协作。</w:t>
      </w:r>
    </w:p>
    <w:p>
      <w:pPr>
        <w:pStyle w:val="BodyText"/>
      </w:pPr>
      <w:r>
        <w:rPr>
          <w:rFonts w:hint="eastAsia"/>
        </w:rPr>
        <w:t xml:space="preserve">技术挑战方面，</w:t>
      </w:r>
      <w:r>
        <w:rPr>
          <w:rFonts w:hint="eastAsia"/>
        </w:rPr>
        <w:t xml:space="preserve">“刷脸办电”</w:t>
      </w:r>
      <w:r>
        <w:rPr>
          <w:rFonts w:hint="eastAsia"/>
        </w:rPr>
        <w:t xml:space="preserve">“扫码用电”</w:t>
      </w:r>
      <w:r>
        <w:rPr>
          <w:rFonts w:hint="eastAsia"/>
        </w:rPr>
        <w:t xml:space="preserve">等服务需要相应的技术支撑，包括人脸识别技术、二维码技术、数据共享平台等。这些技术工具的开发、部署、运维都需要一定的投入和专业能力。</w:t>
      </w:r>
    </w:p>
    <w:p>
      <w:pPr>
        <w:pStyle w:val="BodyText"/>
      </w:pPr>
      <w:r>
        <w:rPr>
          <w:rFonts w:hint="eastAsia"/>
        </w:rPr>
        <w:t xml:space="preserve">资源挑战方面，</w:t>
      </w:r>
      <w:r>
        <w:rPr>
          <w:rFonts w:hint="eastAsia"/>
        </w:rPr>
        <w:t xml:space="preserve">“电力驿站”</w:t>
      </w:r>
      <w:r>
        <w:rPr>
          <w:rFonts w:hint="eastAsia"/>
        </w:rPr>
        <w:t xml:space="preserve">的建设和运营、</w:t>
      </w:r>
      <w:r>
        <w:rPr>
          <w:rFonts w:hint="eastAsia"/>
        </w:rPr>
        <w:t xml:space="preserve">“四级服务网格”</w:t>
      </w:r>
      <w:r>
        <w:rPr>
          <w:rFonts w:hint="eastAsia"/>
        </w:rPr>
        <w:t xml:space="preserve">的运行、移动变电站的调拨等，都需要投入较多的资源。如何平衡服务质量与资源投入，是一个需要考虑的问题。</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该案例的适用条件主要包括协调条件、技术条件、资源条件三个方面。</w:t>
      </w:r>
    </w:p>
    <w:p>
      <w:pPr>
        <w:pStyle w:val="BodyText"/>
      </w:pPr>
      <w:r>
        <w:rPr>
          <w:rFonts w:hint="eastAsia"/>
        </w:rPr>
        <w:t xml:space="preserve">协调条件方面，需要具备跨区域、跨部门协调的条件。特别是政府部门的支持和推动，对于”电水气暖讯”联办机制的建立至关重要。</w:t>
      </w:r>
    </w:p>
    <w:p>
      <w:pPr>
        <w:pStyle w:val="BodyText"/>
      </w:pPr>
      <w:r>
        <w:rPr>
          <w:rFonts w:hint="eastAsia"/>
        </w:rPr>
        <w:t xml:space="preserve">技术条件方面，需要具备相应的技术基础，包括人脸识别技术、二维码技术、数据共享平台等。对于技术基础薄弱的地区，实施这些服务可能存在困难。</w:t>
      </w:r>
    </w:p>
    <w:p>
      <w:pPr>
        <w:pStyle w:val="BodyText"/>
      </w:pPr>
      <w:r>
        <w:rPr>
          <w:rFonts w:hint="eastAsia"/>
        </w:rPr>
        <w:t xml:space="preserve">资源条件方面，需要具备充足的资源投入能力。</w:t>
      </w:r>
      <w:r>
        <w:rPr>
          <w:rFonts w:hint="eastAsia"/>
        </w:rPr>
        <w:t xml:space="preserve">“电力驿站”</w:t>
      </w:r>
      <w:r>
        <w:rPr>
          <w:rFonts w:hint="eastAsia"/>
        </w:rPr>
        <w:t xml:space="preserve">的建设、</w:t>
      </w:r>
      <w:r>
        <w:rPr>
          <w:rFonts w:hint="eastAsia"/>
        </w:rPr>
        <w:t xml:space="preserve">“四级服务网格”</w:t>
      </w:r>
      <w:r>
        <w:rPr>
          <w:rFonts w:hint="eastAsia"/>
        </w:rPr>
        <w:t xml:space="preserve">的运行、移动变电站的调拨等，都需要相应的资源支撑。</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(5星)</w:t>
      </w:r>
    </w:p>
    <w:p>
      <w:pPr>
        <w:pStyle w:val="BodyText"/>
      </w:pPr>
      <w:r>
        <w:rPr>
          <w:rFonts w:hint="eastAsia"/>
        </w:rPr>
        <w:t xml:space="preserve">该案例在武侯区供电中心具有很高的适用性，主要基于以下考虑。</w:t>
      </w:r>
    </w:p>
    <w:p>
      <w:pPr>
        <w:pStyle w:val="BodyText"/>
      </w:pPr>
      <w:r>
        <w:rPr>
          <w:rFonts w:hint="eastAsia"/>
        </w:rPr>
        <w:t xml:space="preserve">武侯区作为成都市主城区，与周边区县经济联系紧密，跨区域经营的企业和个人较多，对”跨省通办”</w:t>
      </w:r>
      <w:r>
        <w:rPr>
          <w:rFonts w:hint="eastAsia"/>
        </w:rPr>
        <w:t xml:space="preserve">“跨市联办”</w:t>
      </w:r>
      <w:r>
        <w:rPr>
          <w:rFonts w:hint="eastAsia"/>
        </w:rPr>
        <w:t xml:space="preserve">等跨区域服务有较强的需求。同时，武侯区作为成都市政务服务的重点区域，</w:t>
      </w:r>
      <w:r>
        <w:rPr>
          <w:rFonts w:hint="eastAsia"/>
        </w:rPr>
        <w:t xml:space="preserve">“电水气暖讯”</w:t>
      </w:r>
      <w:r>
        <w:rPr>
          <w:rFonts w:hint="eastAsia"/>
        </w:rPr>
        <w:t xml:space="preserve">联办机制已经在推进，该案例的经验可以为武侯区提供重要参考。</w:t>
      </w:r>
    </w:p>
    <w:p>
      <w:pPr>
        <w:pStyle w:val="BodyText"/>
      </w:pPr>
      <w:r>
        <w:rPr>
          <w:rFonts w:hint="eastAsia"/>
        </w:rPr>
        <w:t xml:space="preserve">武侯区供电中心的技术基础较好，</w:t>
      </w:r>
      <w:r>
        <w:rPr>
          <w:rFonts w:hint="eastAsia"/>
        </w:rPr>
        <w:t xml:space="preserve">“网上国网”</w:t>
      </w:r>
      <w:r>
        <w:rPr>
          <w:rFonts w:hint="eastAsia"/>
        </w:rPr>
        <w:t xml:space="preserve">APP的使用率较高，具备实施”刷脸办电”</w:t>
      </w:r>
      <w:r>
        <w:rPr>
          <w:rFonts w:hint="eastAsia"/>
        </w:rPr>
        <w:t xml:space="preserve">“扫码用电”</w:t>
      </w:r>
      <w:r>
        <w:rPr>
          <w:rFonts w:hint="eastAsia"/>
        </w:rPr>
        <w:t xml:space="preserve">等服务的技术条件。同时，武侯区供电中心人员配置充足，具备实施”四级服务网格”的人力基础。</w:t>
      </w:r>
    </w:p>
    <w:p>
      <w:pPr>
        <w:pStyle w:val="BodyText"/>
      </w:pPr>
      <w:r>
        <w:rPr>
          <w:rFonts w:hint="eastAsia"/>
        </w:rPr>
        <w:t xml:space="preserve">武侯区一直强调优化营商环境、提升服务品质，与该案例的”三优服务”理念高度契合。武侯区有多个重点商业区、产业园区，对”电力驿站”</w:t>
      </w:r>
      <w:r>
        <w:rPr>
          <w:rFonts w:hint="eastAsia"/>
        </w:rPr>
        <w:t xml:space="preserve">“点单服务”</w:t>
      </w:r>
      <w:r>
        <w:rPr>
          <w:rFonts w:hint="eastAsia"/>
        </w:rPr>
        <w:t xml:space="preserve">等便捷化服务有较强的需求。</w:t>
      </w:r>
    </w:p>
    <w:p>
      <w:pPr>
        <w:pStyle w:val="BodyText"/>
      </w:pPr>
      <w:r>
        <w:rPr>
          <w:rFonts w:hint="eastAsia"/>
          <w:b/>
          <w:bCs/>
        </w:rPr>
        <w:t xml:space="preserve">匹配度分析</w:t>
      </w:r>
      <w:r>
        <w:rPr>
          <w:rFonts w:hint="eastAsia"/>
        </w:rPr>
        <w:t xml:space="preserve">：</w:t>
      </w:r>
    </w:p>
    <w:p>
      <w:pPr>
        <w:pStyle w:val="BodyText"/>
      </w:pPr>
      <w:r>
        <w:rPr>
          <w:rFonts w:hint="eastAsia"/>
        </w:rPr>
        <w:t xml:space="preserve">该案例与武侯区实际情况的匹配度很高，主要体现在以下几个方面。</w:t>
      </w:r>
    </w:p>
    <w:p>
      <w:pPr>
        <w:pStyle w:val="BodyText"/>
      </w:pPr>
      <w:r>
        <w:rPr>
          <w:rFonts w:hint="eastAsia"/>
        </w:rPr>
        <w:t xml:space="preserve">在跨区域服务方面，武侯区与周边区县经济联系紧密，跨区域经营的企业和个人较多，对”跨省通办”</w:t>
      </w:r>
      <w:r>
        <w:rPr>
          <w:rFonts w:hint="eastAsia"/>
        </w:rPr>
        <w:t xml:space="preserve">“跨市联办”</w:t>
      </w:r>
      <w:r>
        <w:rPr>
          <w:rFonts w:hint="eastAsia"/>
        </w:rPr>
        <w:t xml:space="preserve">等跨区域服务有较强的需求。该案例的”跨省通办”经验可以在武侯区借鉴应用。</w:t>
      </w:r>
    </w:p>
    <w:p>
      <w:pPr>
        <w:pStyle w:val="BodyText"/>
      </w:pPr>
      <w:r>
        <w:rPr>
          <w:rFonts w:hint="eastAsia"/>
        </w:rPr>
        <w:t xml:space="preserve">在多部门协同方面，武侯区正在推进”电水气暖讯”联办机制，该案例的经验可以为武侯区提供重要参考。特别是”一键报装、一窗对接”的服务模式，可以在武侯区借鉴推广。</w:t>
      </w:r>
    </w:p>
    <w:p>
      <w:pPr>
        <w:pStyle w:val="BodyText"/>
      </w:pPr>
      <w:r>
        <w:rPr>
          <w:rFonts w:hint="eastAsia"/>
        </w:rPr>
        <w:t xml:space="preserve">在服务网格化方面，武侯区供电中心已经建立了网格化服务体系，该案例的”四级服务网格”经验可以进一步优化武侯区的网格化服务。</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：跨区域协调问题</w:t>
      </w:r>
    </w:p>
    <w:p>
      <w:pPr>
        <w:pStyle w:val="BodyText"/>
      </w:pPr>
      <w:r>
        <w:rPr>
          <w:rFonts w:hint="eastAsia"/>
        </w:rPr>
        <w:t xml:space="preserve">“跨省通办”</w:t>
      </w:r>
      <w:r>
        <w:rPr>
          <w:rFonts w:hint="eastAsia"/>
        </w:rPr>
        <w:t xml:space="preserve">“跨市联办”</w:t>
      </w:r>
      <w:r>
        <w:rPr>
          <w:rFonts w:hint="eastAsia"/>
        </w:rPr>
        <w:t xml:space="preserve">涉及不同地区供电公司之间的协调，需要各方的积极配合和有效沟通。武侯区虽然与周边区县经济联系紧密，但在跨区域服务协调方面可能存在机制不完善、沟通不畅等问题。</w:t>
      </w:r>
    </w:p>
    <w:p>
      <w:pPr>
        <w:pStyle w:val="BodyText"/>
      </w:pPr>
      <w:r>
        <w:rPr>
          <w:rFonts w:hint="eastAsia"/>
          <w:b/>
          <w:bCs/>
        </w:rPr>
        <w:t xml:space="preserve">问题2</w:t>
      </w:r>
      <w:r>
        <w:rPr>
          <w:rFonts w:hint="eastAsia"/>
        </w:rPr>
        <w:t xml:space="preserve">：多部门协同问题</w:t>
      </w:r>
    </w:p>
    <w:p>
      <w:pPr>
        <w:pStyle w:val="BodyText"/>
      </w:pPr>
      <w:r>
        <w:rPr>
          <w:rFonts w:hint="eastAsia"/>
        </w:rPr>
        <w:t xml:space="preserve">“电水气暖讯”</w:t>
      </w:r>
      <w:r>
        <w:rPr>
          <w:rFonts w:hint="eastAsia"/>
        </w:rPr>
        <w:t xml:space="preserve">联办涉及多个公共服务部门的协同，需要政府部门的强力推动和部门之间的有效协作。武侯区虽然在推进联办机制，但部门之间的协同仍可能存在信息共享不畅、流程衔接不顺等问题。</w:t>
      </w:r>
    </w:p>
    <w:p>
      <w:pPr>
        <w:pStyle w:val="BodyText"/>
      </w:pPr>
      <w:r>
        <w:rPr>
          <w:rFonts w:hint="eastAsia"/>
          <w:b/>
          <w:bCs/>
        </w:rPr>
        <w:t xml:space="preserve">问题3</w:t>
      </w:r>
      <w:r>
        <w:rPr>
          <w:rFonts w:hint="eastAsia"/>
        </w:rPr>
        <w:t xml:space="preserve">：资源投入问题</w:t>
      </w:r>
    </w:p>
    <w:p>
      <w:pPr>
        <w:pStyle w:val="BodyText"/>
      </w:pPr>
      <w:r>
        <w:rPr>
          <w:rFonts w:hint="eastAsia"/>
        </w:rPr>
        <w:t xml:space="preserve">“电力驿站”</w:t>
      </w:r>
      <w:r>
        <w:rPr>
          <w:rFonts w:hint="eastAsia"/>
        </w:rPr>
        <w:t xml:space="preserve">的建设和运营、</w:t>
      </w:r>
      <w:r>
        <w:rPr>
          <w:rFonts w:hint="eastAsia"/>
        </w:rPr>
        <w:t xml:space="preserve">“四级服务网格”</w:t>
      </w:r>
      <w:r>
        <w:rPr>
          <w:rFonts w:hint="eastAsia"/>
        </w:rPr>
        <w:t xml:space="preserve">的运行等，都需要投入较多的人力、物力、财力资源。在资源有限的情况下，如何平衡服务质量与资源投入，是一个需要考虑的问题。</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建议采取”重点突破、协同推进、逐步完善”的实施策略。</w:t>
      </w:r>
    </w:p>
    <w:p>
      <w:pPr>
        <w:pStyle w:val="BodyText"/>
      </w:pPr>
      <w:r>
        <w:rPr>
          <w:rFonts w:hint="eastAsia"/>
        </w:rPr>
        <w:t xml:space="preserve">在跨区域服务方面，加强与周边区县供电公司的沟通协调，建立跨区域服务协调机制。可以先从”跨市联办”开始，逐步推广到”跨省通办”，积累经验后再扩大范围。</w:t>
      </w:r>
    </w:p>
    <w:p>
      <w:pPr>
        <w:pStyle w:val="BodyText"/>
      </w:pPr>
      <w:r>
        <w:rPr>
          <w:rFonts w:hint="eastAsia"/>
        </w:rPr>
        <w:t xml:space="preserve">在多部门协同方面，积极配合政府部门推进”电水气暖讯”联办机制，主动对接水务、燃气、供热、通信等部门，建立信息共享和流程协同机制。</w:t>
      </w:r>
    </w:p>
    <w:p>
      <w:pPr>
        <w:pStyle w:val="BodyText"/>
      </w:pPr>
      <w:r>
        <w:rPr>
          <w:rFonts w:hint="eastAsia"/>
        </w:rPr>
        <w:t xml:space="preserve">在服务网格化方面，优化现有的网格化服务体系，借鉴”四级服务网格”经验，明确各级服务人员的职责和权限，提升服务的精准性和有效性。</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第一步，开展跨区域服务需求调研，了解客户对”跨省通办”</w:t>
      </w:r>
      <w:r>
        <w:rPr>
          <w:rFonts w:hint="eastAsia"/>
        </w:rPr>
        <w:t xml:space="preserve">“跨市联办”</w:t>
      </w:r>
      <w:r>
        <w:rPr>
          <w:rFonts w:hint="eastAsia"/>
        </w:rPr>
        <w:t xml:space="preserve">的需求和期望。</w:t>
      </w:r>
    </w:p>
    <w:p>
      <w:pPr>
        <w:pStyle w:val="BodyText"/>
      </w:pPr>
      <w:r>
        <w:rPr>
          <w:rFonts w:hint="eastAsia"/>
        </w:rPr>
        <w:t xml:space="preserve">第二步，建立跨区域服务协调机制，与周边区县供电公司签订合作协议，明确服务内容和流程。</w:t>
      </w:r>
    </w:p>
    <w:p>
      <w:pPr>
        <w:pStyle w:val="BodyText"/>
      </w:pPr>
      <w:r>
        <w:rPr>
          <w:rFonts w:hint="eastAsia"/>
        </w:rPr>
        <w:t xml:space="preserve">第三步，配合政府部门推进”电水气暖讯”联办机制，参与联办平台建设和流程设计。</w:t>
      </w:r>
    </w:p>
    <w:p>
      <w:pPr>
        <w:pStyle w:val="BodyText"/>
      </w:pPr>
      <w:r>
        <w:rPr>
          <w:rFonts w:hint="eastAsia"/>
        </w:rPr>
        <w:t xml:space="preserve">第四步，优化网格化服务体系，明确各级服务人员的职责，建立服务网格的考核评价机制。</w:t>
      </w:r>
    </w:p>
    <w:p>
      <w:pPr>
        <w:pStyle w:val="BodyText"/>
      </w:pPr>
      <w:r>
        <w:rPr>
          <w:rFonts w:hint="eastAsia"/>
        </w:rPr>
        <w:t xml:space="preserve">第五步，设立”电力驿站”，提供7×24小时服务，在重点商业区、产业园区等区域优先布点。</w:t>
      </w:r>
    </w:p>
    <w:p>
      <w:pPr>
        <w:pStyle w:val="BodyText"/>
      </w:pPr>
      <w:r>
        <w:rPr>
          <w:rFonts w:hint="eastAsia"/>
          <w:b/>
          <w:bCs/>
        </w:rPr>
        <w:t xml:space="preserve">资源配置</w:t>
      </w:r>
      <w:r>
        <w:rPr>
          <w:rFonts w:hint="eastAsia"/>
        </w:rPr>
        <w:t xml:space="preserve">：</w:t>
      </w:r>
    </w:p>
    <w:p>
      <w:pPr>
        <w:pStyle w:val="BodyText"/>
      </w:pPr>
      <w:r>
        <w:rPr>
          <w:rFonts w:hint="eastAsia"/>
        </w:rPr>
        <w:t xml:space="preserve">人力资源方面，需要配备网格化服务人员、</w:t>
      </w:r>
      <w:r>
        <w:rPr>
          <w:rFonts w:hint="eastAsia"/>
        </w:rPr>
        <w:t xml:space="preserve">“电力驿站”</w:t>
      </w:r>
      <w:r>
        <w:rPr>
          <w:rFonts w:hint="eastAsia"/>
        </w:rPr>
        <w:t xml:space="preserve">服务人员等，建议根据服务区域和客户数量合理配置。</w:t>
      </w:r>
    </w:p>
    <w:p>
      <w:pPr>
        <w:pStyle w:val="BodyText"/>
      </w:pPr>
      <w:r>
        <w:rPr>
          <w:rFonts w:hint="eastAsia"/>
        </w:rPr>
        <w:t xml:space="preserve">物力资源方面，需要投入”电力驿站”的建设费用、自助服务设备等，建议根据实际需求和预算情况分步实施。</w:t>
      </w:r>
    </w:p>
    <w:p>
      <w:pPr>
        <w:pStyle w:val="BodyText"/>
      </w:pPr>
      <w:r>
        <w:rPr>
          <w:rFonts w:hint="eastAsia"/>
        </w:rPr>
        <w:t xml:space="preserve">技术资源方面，需要投入数据共享平台、线上服务系统等技术工具，建议与政府部门合作共建，共享技术资源。</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协调机制是关键，跨区域服务和多部门协同都需要建立有效的协调机制，确保各方的积极配合和有效沟通。</w:t>
      </w:r>
    </w:p>
    <w:p>
      <w:pPr>
        <w:pStyle w:val="BodyText"/>
      </w:pPr>
      <w:r>
        <w:rPr>
          <w:rFonts w:hint="eastAsia"/>
        </w:rPr>
        <w:t xml:space="preserve">客户需求是导向，要从客户需求出发，设计服务内容和服务流程，确保服务真正满足客户的实际需求。</w:t>
      </w:r>
    </w:p>
    <w:p>
      <w:pPr>
        <w:pStyle w:val="BodyText"/>
      </w:pPr>
      <w:r>
        <w:rPr>
          <w:rFonts w:hint="eastAsia"/>
        </w:rPr>
        <w:t xml:space="preserve">服务质量是保障，无论服务渠道如何创新，服务质量始终是核心，要确保服务的专业性和规范性。</w:t>
      </w:r>
    </w:p>
    <w:p>
      <w:pPr>
        <w:pStyle w:val="BodyText"/>
      </w:pPr>
      <w:r>
        <w:rPr>
          <w:rFonts w:hint="eastAsia"/>
          <w:b/>
          <w:bCs/>
        </w:rPr>
        <w:t xml:space="preserve">风险防控</w:t>
      </w:r>
      <w:r>
        <w:rPr>
          <w:rFonts w:hint="eastAsia"/>
        </w:rPr>
        <w:t xml:space="preserve">：</w:t>
      </w:r>
    </w:p>
    <w:p>
      <w:pPr>
        <w:pStyle w:val="BodyText"/>
      </w:pPr>
      <w:r>
        <w:rPr>
          <w:rFonts w:hint="eastAsia"/>
        </w:rPr>
        <w:t xml:space="preserve">协调风险方面，要建立跨区域、跨部门的协调机制，定期沟通、及时解决问题，确保协同服务的顺利开展。</w:t>
      </w:r>
    </w:p>
    <w:p>
      <w:pPr>
        <w:pStyle w:val="BodyText"/>
      </w:pPr>
      <w:r>
        <w:rPr>
          <w:rFonts w:hint="eastAsia"/>
        </w:rPr>
        <w:t xml:space="preserve">服务风险方面，要建立服务质量监控机制，确保服务的及时性和有效性，避免因服务不到位影响客户满意度。</w:t>
      </w:r>
    </w:p>
    <w:p>
      <w:pPr>
        <w:pStyle w:val="BodyText"/>
      </w:pPr>
      <w:r>
        <w:rPr>
          <w:rFonts w:hint="eastAsia"/>
        </w:rPr>
        <w:t xml:space="preserve">信息安全风险方面，跨区域服务、多部门协同涉及数据共享，要加强信息安全管理，保护客户隐私。</w:t>
      </w:r>
    </w:p>
    <w:p>
      <w:pPr>
        <w:pStyle w:val="BodyText"/>
      </w:pPr>
      <w:r>
        <w:rPr>
          <w:rFonts w:hint="eastAsia"/>
          <w:b/>
          <w:bCs/>
        </w:rPr>
        <w:t xml:space="preserve">成功要素</w:t>
      </w:r>
      <w:r>
        <w:rPr>
          <w:rFonts w:hint="eastAsia"/>
        </w:rPr>
        <w:t xml:space="preserve">：</w:t>
      </w:r>
    </w:p>
    <w:p>
      <w:pPr>
        <w:pStyle w:val="BodyText"/>
      </w:pPr>
      <w:r>
        <w:rPr>
          <w:rFonts w:hint="eastAsia"/>
        </w:rPr>
        <w:t xml:space="preserve">政府支持是前提，跨区域服务、多部门协同都需要政府部门的支持和推动，要积极争取政府部门的政策支持。</w:t>
      </w:r>
    </w:p>
    <w:p>
      <w:pPr>
        <w:pStyle w:val="BodyText"/>
      </w:pPr>
      <w:r>
        <w:rPr>
          <w:rFonts w:hint="eastAsia"/>
        </w:rPr>
        <w:t xml:space="preserve">技术支撑是基础，</w:t>
      </w:r>
      <w:r>
        <w:rPr>
          <w:rFonts w:hint="eastAsia"/>
        </w:rPr>
        <w:t xml:space="preserve">“刷脸办电”</w:t>
      </w:r>
      <w:r>
        <w:rPr>
          <w:rFonts w:hint="eastAsia"/>
        </w:rPr>
        <w:t xml:space="preserve">“扫码用电”</w:t>
      </w:r>
      <w:r>
        <w:rPr>
          <w:rFonts w:hint="eastAsia"/>
        </w:rPr>
        <w:t xml:space="preserve">等服务需要相应的技术支撑，要确保技术工具的稳定性和可靠性。</w:t>
      </w:r>
    </w:p>
    <w:p>
      <w:pPr>
        <w:pStyle w:val="BodyText"/>
      </w:pPr>
      <w:r>
        <w:rPr>
          <w:rFonts w:hint="eastAsia"/>
        </w:rPr>
        <w:t xml:space="preserve">持续改进是关键，服务创新是一个持续的过程，要根据客户反馈和市场变化，不断优化服务内容和方式。</w:t>
      </w:r>
    </w:p>
    <w:p>
      <w:r>
        <w:pict>
          <v:rect style="width:0;height:1.5pt" o:hralign="center" o:hrstd="t" o:hr="t"/>
        </w:pict>
      </w:r>
    </w:p>
    <w:p>
      <w:pPr>
        <w:pStyle w:val="FirstParagraph"/>
      </w:pPr>
      <w:r>
        <w:rPr>
          <w:rFonts w:hint="eastAsia"/>
          <w:b/>
          <w:bCs/>
        </w:rPr>
        <w:t xml:space="preserve">分析完成时间</w:t>
      </w:r>
      <w:r>
        <w:t xml:space="preserve">: 2026-03-10 23:31:00</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2026-03-10T16:04:22Z</dcterms:created>
  <dcterms:modified xsi:type="dcterms:W3CDTF">2026-03-10T16:04:22Z</dcterms:modified>
</cp:coreProperties>
</file>

<file path=docProps/custom.xml><?xml version="1.0" encoding="utf-8"?>
<Properties xmlns="http://schemas.openxmlformats.org/officeDocument/2006/custom-properties" xmlns:vt="http://schemas.openxmlformats.org/officeDocument/2006/docPropsVTypes"/>
</file>