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案例深度分析"/>
    <w:p>
      <w:pPr>
        <w:pStyle w:val="Heading1"/>
      </w:pPr>
      <w:r>
        <w:rPr>
          <w:rFonts w:hint="eastAsia"/>
        </w:rPr>
        <w:t xml:space="preserve">案例深度分析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案例标题</w:t>
      </w:r>
      <w:r>
        <w:t xml:space="preserve">: </w:t>
      </w:r>
      <w:r>
        <w:rPr>
          <w:rFonts w:hint="eastAsia"/>
        </w:rPr>
        <w:t xml:space="preserve">滑县供电公司三维发力</w:t>
      </w:r>
      <w:r>
        <w:t xml:space="preserve"> </w:t>
      </w:r>
      <w:r>
        <w:rPr>
          <w:rFonts w:hint="eastAsia"/>
        </w:rPr>
        <w:t xml:space="preserve">优化电力营商环境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单位名称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案例类型</w:t>
      </w:r>
      <w:r>
        <w:t xml:space="preserve">: county_level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t xml:space="preserve">: 2026-01-23 00:00:00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安阳市人民政府办公室</w:t>
      </w:r>
    </w:p>
    <w:bookmarkEnd w:id="9"/>
    <w:bookmarkStart w:id="10" w:name="案例内容"/>
    <w:p>
      <w:pPr>
        <w:pStyle w:val="Heading2"/>
      </w:pPr>
      <w:r>
        <w:rPr>
          <w:rFonts w:hint="eastAsia"/>
        </w:rPr>
        <w:t xml:space="preserve">案例内容</w:t>
      </w:r>
    </w:p>
    <w:p>
      <w:pPr>
        <w:pStyle w:val="FirstParagraph"/>
      </w:pPr>
      <w:r>
        <w:rPr>
          <w:rFonts w:hint="eastAsia"/>
        </w:rPr>
        <w:t xml:space="preserve">一、创新机制,专班服务</w:t>
      </w:r>
      <w:r>
        <w:t xml:space="preserve"> </w:t>
      </w:r>
      <w:r>
        <w:rPr>
          <w:rFonts w:hint="eastAsia"/>
        </w:rPr>
        <w:t xml:space="preserve">成立业扩联合服务中心,推行”1+N”专班服务模式,整合营销、运检、发建等多部门资源,实现”一窗受理、联合勘查、同步审批”的闭环管理。针对重大项目、新能源产业等重点领域,开辟办电绿色通道,实行”一个项目、一个团队、一套方案、一跟到底”的定制化服务,全年保障4个重点项目快速接电,其中新能源充电设施报装业务同比增长36%,累计为企业节省投资成本2370万元。创新推行”业扩投资界面延伸”工程,将配电线路设备直接架设至企业厂区红线外,全年完成120个延伸项目,切实降低客户办电成本。</w:t>
      </w:r>
      <w:r>
        <w:t xml:space="preserve"> </w:t>
      </w:r>
      <w:r>
        <w:rPr>
          <w:rFonts w:hint="eastAsia"/>
        </w:rPr>
        <w:t xml:space="preserve">二、数字赋能,流程再造</w:t>
      </w:r>
      <w:r>
        <w:t xml:space="preserve"> </w:t>
      </w:r>
      <w:r>
        <w:rPr>
          <w:rFonts w:hint="eastAsia"/>
        </w:rPr>
        <w:t xml:space="preserve">全面推行”线上办、指尖办”,依托”网上国网”APP、政务服务网等线上渠道,实现用电报装、缴费、查询等全业务”一网通办”,让数据多跑路,客户零跑腿。大力推行数字化”阳光业扩”,全面精简办电环节,对于低压小微企业用电报装,环节压减至”申请受理、装表接电”2个;对于10千伏高压普通用户,环节压减至”申请受理、供电方案答复、装表接电”3个。客户经理主动提供”一站式”服务,全程跟踪协调,内部流转,最大限度减少客户临柜次数和时间成本。</w:t>
      </w:r>
      <w:r>
        <w:t xml:space="preserve"> </w:t>
      </w:r>
      <w:r>
        <w:rPr>
          <w:rFonts w:hint="eastAsia"/>
        </w:rPr>
        <w:t xml:space="preserve">三、政策扩面,阳光监督</w:t>
      </w:r>
      <w:r>
        <w:t xml:space="preserve"> </w:t>
      </w:r>
      <w:r>
        <w:rPr>
          <w:rFonts w:hint="eastAsia"/>
        </w:rPr>
        <w:t xml:space="preserve">持续优化营商环境,全面落实”三零三省”服务政策,将低压办电”零投资”范围扩大至160千瓦及以下民营经济组织,惠及小微企业1820家。通过”行风监督员+工单跟踪群”机制,实现业务全流程阳光监督,坚决杜绝”体外循环”</w:t>
      </w:r>
      <w:r>
        <w:rPr>
          <w:rFonts w:hint="eastAsia"/>
        </w:rPr>
        <w:t xml:space="preserve">“三指定”</w:t>
      </w:r>
      <w:r>
        <w:rPr>
          <w:rFonts w:hint="eastAsia"/>
        </w:rPr>
        <w:t xml:space="preserve">等问题,客户满意度达100%。</w:t>
      </w:r>
      <w:r>
        <w:t xml:space="preserve"> </w:t>
      </w:r>
      <w:r>
        <w:rPr>
          <w:rFonts w:hint="eastAsia"/>
        </w:rPr>
        <w:t xml:space="preserve">下一步,国网滑县供电公司将持续深化业扩报装服务改革,聚焦电网升级与服务提质,进一步优化流程、强化协同、创新模式,以更高效、更优质、更便捷的电力服务,为地方经济社会高质量发展注入强劲动能。</w:t>
      </w:r>
    </w:p>
    <w:p>
      <w:r>
        <w:pict>
          <v:rect style="width:0;height:1.5pt" o:hralign="center" o:hrstd="t" o:hr="t"/>
        </w:pict>
      </w:r>
    </w:p>
    <w:bookmarkEnd w:id="10"/>
    <w:bookmarkStart w:id="19" w:name="深度分析"/>
    <w:p>
      <w:pPr>
        <w:pStyle w:val="Heading2"/>
      </w:pPr>
      <w:r>
        <w:rPr>
          <w:rFonts w:hint="eastAsia"/>
        </w:rPr>
        <w:t xml:space="preserve">深度分析</w:t>
      </w:r>
    </w:p>
    <w:bookmarkStart w:id="11" w:name="一做法分析"/>
    <w:p>
      <w:pPr>
        <w:pStyle w:val="Heading3"/>
      </w:pPr>
      <w:r>
        <w:rPr>
          <w:rFonts w:hint="eastAsia"/>
        </w:rPr>
        <w:t xml:space="preserve">一、做法分析</w:t>
      </w:r>
    </w:p>
    <w:p>
      <w:pPr>
        <w:pStyle w:val="FirstParagraph"/>
      </w:pPr>
      <w:r>
        <w:rPr>
          <w:rFonts w:hint="eastAsia"/>
          <w:b/>
          <w:bCs/>
        </w:rPr>
        <w:t xml:space="preserve">具体服务举措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该案例实施了”三维发力”的服务举措：创新机制专班服务、数字赋能流程再造、政策扩面阳光监督。</w:t>
      </w:r>
    </w:p>
    <w:p>
      <w:pPr>
        <w:pStyle w:val="BodyText"/>
      </w:pPr>
      <w:r>
        <w:rPr>
          <w:rFonts w:hint="eastAsia"/>
        </w:rPr>
        <w:t xml:space="preserve">创新机制专班服务方面，成立业扩联合服务中心，推行”1+N”专班服务模式，整合营销、运检、发建等多部门资源，实现”一窗受理、联合勘查、同步审批”的闭环管理。针对重大项目开辟办电绿色通道，实行”一个项目、一个团队、一套方案、一跟到底”的定制化服务。创新推行”业扩投资界面延伸”工程，将配电线路设备直接架设至企业厂区红线外。</w:t>
      </w:r>
    </w:p>
    <w:p>
      <w:pPr>
        <w:pStyle w:val="BodyText"/>
      </w:pPr>
      <w:r>
        <w:rPr>
          <w:rFonts w:hint="eastAsia"/>
        </w:rPr>
        <w:t xml:space="preserve">数字赋能流程再造方面，全面推行”线上办、指尖办”，实现用电报装、缴费、查询等全业务”一网通办”。大力推行数字化”阳光业扩”，全面精简办电环节。客户经理主动提供”一站式”服务，全程跟踪协调。</w:t>
      </w:r>
    </w:p>
    <w:p>
      <w:pPr>
        <w:pStyle w:val="BodyText"/>
      </w:pPr>
      <w:r>
        <w:rPr>
          <w:rFonts w:hint="eastAsia"/>
        </w:rPr>
        <w:t xml:space="preserve">政策扩面阳光监督方面，全面落实”三零三省”服务政策，将低压办电”零投资”范围扩大至160千瓦及以下民营经济组织。通过”行风监督员+工单跟踪群”机制，实现业务全流程阳光监督。</w:t>
      </w:r>
    </w:p>
    <w:p>
      <w:pPr>
        <w:pStyle w:val="BodyText"/>
      </w:pPr>
      <w:r>
        <w:rPr>
          <w:rFonts w:hint="eastAsia"/>
          <w:b/>
          <w:bCs/>
        </w:rPr>
        <w:t xml:space="preserve">服务模式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该案例采用了”专班服务+数字化服务+阳光监督”三位一体的服务模式，体现了服务的专业性、便捷性和规范性。</w:t>
      </w:r>
    </w:p>
    <w:p>
      <w:pPr>
        <w:pStyle w:val="BodyText"/>
      </w:pPr>
      <w:r>
        <w:rPr>
          <w:rFonts w:hint="eastAsia"/>
          <w:b/>
          <w:bCs/>
        </w:rPr>
        <w:t xml:space="preserve">创新要素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该案例的创新要素主要体现在三个方面：</w:t>
      </w:r>
      <w:r>
        <w:t xml:space="preserve">“1+N”</w:t>
      </w:r>
      <w:r>
        <w:rPr>
          <w:rFonts w:hint="eastAsia"/>
        </w:rPr>
        <w:t xml:space="preserve">专班服务模式体现了机制创新，</w:t>
      </w:r>
      <w:r>
        <w:rPr>
          <w:rFonts w:hint="eastAsia"/>
        </w:rPr>
        <w:t xml:space="preserve">“业扩投资界面延伸”</w:t>
      </w:r>
      <w:r>
        <w:rPr>
          <w:rFonts w:hint="eastAsia"/>
        </w:rPr>
        <w:t xml:space="preserve">工程体现了投资创新，数字化”阳光业扩”体现了技术创新。</w:t>
      </w:r>
    </w:p>
    <w:bookmarkEnd w:id="11"/>
    <w:bookmarkStart w:id="12" w:name="二优势分析"/>
    <w:p>
      <w:pPr>
        <w:pStyle w:val="Heading3"/>
      </w:pPr>
      <w:r>
        <w:rPr>
          <w:rFonts w:hint="eastAsia"/>
        </w:rPr>
        <w:t xml:space="preserve">二、优势分析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该案例的创新亮点主要体现在”1+N”专班服务模式和”业扩投资界面延伸”工程两个方面。</w:t>
      </w:r>
    </w:p>
    <w:p>
      <w:pPr>
        <w:pStyle w:val="BodyText"/>
      </w:pPr>
      <w:r>
        <w:t xml:space="preserve">“1+N”</w:t>
      </w:r>
      <w:r>
        <w:rPr>
          <w:rFonts w:hint="eastAsia"/>
        </w:rPr>
        <w:t xml:space="preserve">专班服务模式，整合营销、运检、发建等多部门资源，实现”一窗受理、联合勘查、同步审批”的闭环管理。这种专班服务模式打破了传统的部门分割，实现了服务的协同化和高效化。</w:t>
      </w:r>
    </w:p>
    <w:p>
      <w:pPr>
        <w:pStyle w:val="BodyText"/>
      </w:pPr>
      <w:r>
        <w:rPr>
          <w:rFonts w:hint="eastAsia"/>
        </w:rPr>
        <w:t xml:space="preserve">“业扩投资界面延伸”</w:t>
      </w:r>
      <w:r>
        <w:rPr>
          <w:rFonts w:hint="eastAsia"/>
        </w:rPr>
        <w:t xml:space="preserve">工程，将配电线路设备直接架设至企业厂区红线外，切实降低客户办电成本。全年完成120个延伸项目，累计为企业节省投资成本2370万元。这种投资创新体现了供电企业的社会责任和担当。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取得了显著的实施效果，全年保障4个重点项目快速接电，新能源充电设施报装业务同比增长36%，累计为企业节省投资成本2370万元。将低压办电”零投资”范围扩大至160千瓦及以下民营经济组织，惠及小微企业1820家。客户满意度达100%。</w:t>
      </w:r>
    </w:p>
    <w:p>
      <w:pPr>
        <w:pStyle w:val="BodyText"/>
      </w:pPr>
      <w:r>
        <w:rPr>
          <w:rFonts w:hint="eastAsia"/>
          <w:b/>
          <w:bCs/>
        </w:rPr>
        <w:t xml:space="preserve">可推广性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该案例具有较强的可推广性，特别是”1+N”专班服务模式和”业扩投资界面延伸”工程的经验可以在各地推广。</w:t>
      </w:r>
    </w:p>
    <w:bookmarkEnd w:id="12"/>
    <w:bookmarkStart w:id="13" w:name="三劣势分析"/>
    <w:p>
      <w:pPr>
        <w:pStyle w:val="Heading3"/>
      </w:pPr>
      <w:r>
        <w:rPr>
          <w:rFonts w:hint="eastAsia"/>
        </w:rPr>
        <w:t xml:space="preserve">三、劣势分析</w:t>
      </w:r>
    </w:p>
    <w:p>
      <w:pPr>
        <w:pStyle w:val="FirstParagraph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该案例的局限性主要体现在投资成本较高和服务对象较为集中。案例主要针对重大项目和小微企业，对其他类型客户的服务覆盖相对有限。</w:t>
      </w:r>
    </w:p>
    <w:p>
      <w:pPr>
        <w:pStyle w:val="BodyText"/>
      </w:pPr>
      <w:r>
        <w:rPr>
          <w:rFonts w:hint="eastAsia"/>
          <w:b/>
          <w:bCs/>
        </w:rPr>
        <w:t xml:space="preserve">实施挑战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该案例在实施过程中可能面临部门协调难度、投资资金压力、监督机制完善等挑战。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该案例适用于经济发展较快、企业数量较多、投资资源充足的地区。</w:t>
      </w:r>
    </w:p>
    <w:bookmarkEnd w:id="13"/>
    <w:bookmarkStart w:id="18" w:name="四武侯应用分析"/>
    <w:p>
      <w:pPr>
        <w:pStyle w:val="Heading3"/>
      </w:pPr>
      <w:r>
        <w:rPr>
          <w:rFonts w:hint="eastAsia"/>
        </w:rPr>
        <w:t xml:space="preserve">四、武侯应用分析</w:t>
      </w:r>
    </w:p>
    <w:bookmarkStart w:id="14" w:name="应用可能性"/>
    <w:p>
      <w:pPr>
        <w:pStyle w:val="Heading4"/>
      </w:pPr>
      <w:r>
        <w:t xml:space="preserve">4.1 </w:t>
      </w:r>
      <w:r>
        <w:rPr>
          <w:rFonts w:hint="eastAsia"/>
        </w:rPr>
        <w:t xml:space="preserve">应用可能性</w:t>
      </w:r>
    </w:p>
    <w:p>
      <w:pPr>
        <w:pStyle w:val="FirstParagraph"/>
      </w:pPr>
      <w:r>
        <w:rPr>
          <w:rFonts w:hint="eastAsia"/>
          <w:b/>
          <w:bCs/>
        </w:rPr>
        <w:t xml:space="preserve">适用性评估</w:t>
      </w:r>
      <w:r>
        <w:rPr>
          <w:rFonts w:hint="eastAsia"/>
        </w:rPr>
        <w:t xml:space="preserve">：⭐⭐⭐⭐⭐</w:t>
      </w:r>
      <w:r>
        <w:t xml:space="preserve"> </w:t>
      </w:r>
      <w:r>
        <w:rPr>
          <w:rFonts w:hint="eastAsia"/>
        </w:rPr>
        <w:t xml:space="preserve">(5星)</w:t>
      </w:r>
    </w:p>
    <w:p>
      <w:pPr>
        <w:pStyle w:val="BodyText"/>
      </w:pPr>
      <w:r>
        <w:rPr>
          <w:rFonts w:hint="eastAsia"/>
        </w:rPr>
        <w:t xml:space="preserve">该案例在武侯区供电中心具有很高的适用性。武侯区经济发展水平高，企业数量多，对专班服务和投资延伸服务的需求较强。武侯区供电中心服务资源充足，具备实施专班服务的能力。</w:t>
      </w:r>
    </w:p>
    <w:p>
      <w:pPr>
        <w:pStyle w:val="BodyText"/>
      </w:pPr>
      <w:r>
        <w:rPr>
          <w:rFonts w:hint="eastAsia"/>
          <w:b/>
          <w:bCs/>
        </w:rPr>
        <w:t xml:space="preserve">匹配度分析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武侯区作为成都市主城区，经济发展水平高，商业繁荣，企业众多。该案例的”1+N”专班服务模式可以为武侯区的重大项目提供高效服务。</w:t>
      </w:r>
      <w:r>
        <w:rPr>
          <w:rFonts w:hint="eastAsia"/>
        </w:rPr>
        <w:t xml:space="preserve">“业扩投资界面延伸”</w:t>
      </w:r>
      <w:r>
        <w:rPr>
          <w:rFonts w:hint="eastAsia"/>
        </w:rPr>
        <w:t xml:space="preserve">工程的经验可以借鉴，为武侯区的重点企业降低办电成本。数字化”阳光业扩”与武侯区的数字化发展方向一致。</w:t>
      </w:r>
    </w:p>
    <w:bookmarkEnd w:id="14"/>
    <w:bookmarkStart w:id="15" w:name="可能遇到的问题"/>
    <w:p>
      <w:pPr>
        <w:pStyle w:val="Heading4"/>
      </w:pPr>
      <w:r>
        <w:t xml:space="preserve">4.2 </w:t>
      </w:r>
      <w:r>
        <w:rPr>
          <w:rFonts w:hint="eastAsia"/>
        </w:rPr>
        <w:t xml:space="preserve">可能遇到的问题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：部门协调难度</w:t>
      </w:r>
    </w:p>
    <w:p>
      <w:pPr>
        <w:pStyle w:val="BodyText"/>
      </w:pPr>
      <w:r>
        <w:t xml:space="preserve">“1+N”</w:t>
      </w:r>
      <w:r>
        <w:rPr>
          <w:rFonts w:hint="eastAsia"/>
        </w:rPr>
        <w:t xml:space="preserve">专班服务模式涉及多个部门的协调，需要建立有效的协调机制，确保各部门的密切配合。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：投资资金压力</w:t>
      </w:r>
    </w:p>
    <w:p>
      <w:pPr>
        <w:pStyle w:val="BodyText"/>
      </w:pPr>
      <w:r>
        <w:rPr>
          <w:rFonts w:hint="eastAsia"/>
        </w:rPr>
        <w:t xml:space="preserve">“业扩投资界面延伸”</w:t>
      </w:r>
      <w:r>
        <w:rPr>
          <w:rFonts w:hint="eastAsia"/>
        </w:rPr>
        <w:t xml:space="preserve">工程需要投入大量的资金，在资金有限的情况下，如何平衡投资规模与资金压力，是一个需要考虑的问题。</w:t>
      </w:r>
    </w:p>
    <w:p>
      <w:pPr>
        <w:pStyle w:val="BodyText"/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：服务覆盖面</w:t>
      </w:r>
    </w:p>
    <w:p>
      <w:pPr>
        <w:pStyle w:val="BodyText"/>
      </w:pPr>
      <w:r>
        <w:rPr>
          <w:rFonts w:hint="eastAsia"/>
        </w:rPr>
        <w:t xml:space="preserve">案例主要针对重大项目和小微企业，如何扩大服务覆盖面，为更多类型的客户提供优质服务，是一个需要解决的问题。</w:t>
      </w:r>
    </w:p>
    <w:bookmarkEnd w:id="15"/>
    <w:bookmarkStart w:id="16" w:name="实施方法建议"/>
    <w:p>
      <w:pPr>
        <w:pStyle w:val="Heading4"/>
      </w:pPr>
      <w:r>
        <w:t xml:space="preserve">4.3 </w:t>
      </w:r>
      <w:r>
        <w:rPr>
          <w:rFonts w:hint="eastAsia"/>
        </w:rPr>
        <w:t xml:space="preserve">实施方法建议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方法建议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建议在武侯区推广”1+N”专班服务模式，为重点项目提供定制化服务。借鉴”业扩投资界面延伸”工程的经验，为重点企业降低办电成本。推进数字化”阳光业扩”，精简办电环节，提升服务效率。扩大”三零三省”服务政策的覆盖面，惠及更多小微企业。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第一步，成立业扩联合服务中心，推行”1+N”专班服务模式。</w:t>
      </w:r>
      <w:r>
        <w:t xml:space="preserve"> </w:t>
      </w:r>
      <w:r>
        <w:rPr>
          <w:rFonts w:hint="eastAsia"/>
        </w:rPr>
        <w:t xml:space="preserve">第二步，建立重大项目绿色通道，实行定制化服务。</w:t>
      </w:r>
      <w:r>
        <w:t xml:space="preserve"> </w:t>
      </w:r>
      <w:r>
        <w:rPr>
          <w:rFonts w:hint="eastAsia"/>
        </w:rPr>
        <w:t xml:space="preserve">第三步，推进”业扩投资界面延伸”工程，降低企业办电成本。</w:t>
      </w:r>
      <w:r>
        <w:t xml:space="preserve"> </w:t>
      </w:r>
      <w:r>
        <w:rPr>
          <w:rFonts w:hint="eastAsia"/>
        </w:rPr>
        <w:t xml:space="preserve">第四步，推进数字化”阳光业扩”，精简办电环节。</w:t>
      </w:r>
      <w:r>
        <w:t xml:space="preserve"> </w:t>
      </w:r>
      <w:r>
        <w:rPr>
          <w:rFonts w:hint="eastAsia"/>
        </w:rPr>
        <w:t xml:space="preserve">第五步，扩大”三零三省”服务政策覆盖面，惠及更多小微企业。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需要投入业扩联合服务中心建设费用、</w:t>
      </w:r>
      <w:r>
        <w:rPr>
          <w:rFonts w:hint="eastAsia"/>
        </w:rPr>
        <w:t xml:space="preserve">“业扩投资界面延伸”</w:t>
      </w:r>
      <w:r>
        <w:rPr>
          <w:rFonts w:hint="eastAsia"/>
        </w:rPr>
        <w:t xml:space="preserve">工程投资、数字化平台建设费用等资源。</w:t>
      </w:r>
    </w:p>
    <w:bookmarkEnd w:id="16"/>
    <w:bookmarkStart w:id="17" w:name="注意事项"/>
    <w:p>
      <w:pPr>
        <w:pStyle w:val="Heading4"/>
      </w:pPr>
      <w:r>
        <w:t xml:space="preserve">4.4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部门协同是关键，</w:t>
      </w:r>
      <w:r>
        <w:t xml:space="preserve">“1+N”</w:t>
      </w:r>
      <w:r>
        <w:rPr>
          <w:rFonts w:hint="eastAsia"/>
        </w:rPr>
        <w:t xml:space="preserve">专班服务模式需要各部门的密切配合，建立有效的协调机制。</w:t>
      </w:r>
      <w:r>
        <w:t xml:space="preserve"> </w:t>
      </w:r>
      <w:r>
        <w:rPr>
          <w:rFonts w:hint="eastAsia"/>
        </w:rPr>
        <w:t xml:space="preserve">投资效益是核心，</w:t>
      </w:r>
      <w:r>
        <w:rPr>
          <w:rFonts w:hint="eastAsia"/>
        </w:rPr>
        <w:t xml:space="preserve">“业扩投资界面延伸”</w:t>
      </w:r>
      <w:r>
        <w:rPr>
          <w:rFonts w:hint="eastAsia"/>
        </w:rPr>
        <w:t xml:space="preserve">工程要注重投资效益，确保投资能够带来实际的服务提升。</w:t>
      </w:r>
      <w:r>
        <w:t xml:space="preserve"> </w:t>
      </w:r>
      <w:r>
        <w:rPr>
          <w:rFonts w:hint="eastAsia"/>
        </w:rPr>
        <w:t xml:space="preserve">服务覆盖是重点，要扩大服务覆盖面，让更多客户享受到优质服务。</w:t>
      </w:r>
    </w:p>
    <w:p>
      <w:pPr>
        <w:pStyle w:val="BodyText"/>
      </w:pPr>
      <w:r>
        <w:rPr>
          <w:rFonts w:hint="eastAsia"/>
          <w:b/>
          <w:bCs/>
        </w:rPr>
        <w:t xml:space="preserve">风险防控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投资风险方面，要科学评估投资项目的必要性和效益，避免盲目投资导致资金浪费。</w:t>
      </w:r>
      <w:r>
        <w:t xml:space="preserve"> </w:t>
      </w:r>
      <w:r>
        <w:rPr>
          <w:rFonts w:hint="eastAsia"/>
        </w:rPr>
        <w:t xml:space="preserve">服务质量风险方面，要建立服务质量监控机制，确保服务的专业性和规范性。</w:t>
      </w:r>
      <w:r>
        <w:t xml:space="preserve"> </w:t>
      </w:r>
      <w:r>
        <w:rPr>
          <w:rFonts w:hint="eastAsia"/>
        </w:rPr>
        <w:t xml:space="preserve">服务公平风险方面，要确保各类客户都能享受到公平的服务，避免服务歧视。</w:t>
      </w:r>
    </w:p>
    <w:p>
      <w:pPr>
        <w:pStyle w:val="BodyText"/>
      </w:pPr>
      <w:r>
        <w:rPr>
          <w:rFonts w:hint="eastAsia"/>
          <w:b/>
          <w:bCs/>
        </w:rPr>
        <w:t xml:space="preserve">成功要素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领导重视是前提，专班服务和投资延伸工程需要领导的高度重视和支持。</w:t>
      </w:r>
      <w:r>
        <w:t xml:space="preserve"> </w:t>
      </w:r>
      <w:r>
        <w:rPr>
          <w:rFonts w:hint="eastAsia"/>
        </w:rPr>
        <w:t xml:space="preserve">部门协同是基础，各部门要密切配合，形成合力，确保服务的协同性和高效性。</w:t>
      </w:r>
      <w:r>
        <w:t xml:space="preserve"> </w:t>
      </w:r>
      <w:r>
        <w:rPr>
          <w:rFonts w:hint="eastAsia"/>
        </w:rPr>
        <w:t xml:space="preserve">持续投入是保障，要持续投入资金和资源，确保服务的持续性和稳定性。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分析完成时间</w:t>
      </w:r>
      <w:r>
        <w:t xml:space="preserve">: 2026-03-10 23:36:00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2026-03-10T16:04:22Z</dcterms:created>
  <dcterms:modified xsi:type="dcterms:W3CDTF">2026-03-10T16:04:22Z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