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国网武都区供电凝心聚力铸就卓越服务实现全年零投诉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2026-01-08 17:09:00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中国能源新闻网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党建引领明方向战略聚力筑根基</w:t>
      </w:r>
      <w:r>
        <w:t xml:space="preserve"> </w:t>
      </w:r>
      <w:r>
        <w:rPr>
          <w:rFonts w:hint="eastAsia"/>
        </w:rPr>
        <w:t xml:space="preserve">“零投诉不是偶然,而是我们把客户诉求放在首位的必然结果。”</w:t>
      </w:r>
      <w:r>
        <w:rPr>
          <w:rFonts w:hint="eastAsia"/>
        </w:rPr>
        <w:t xml:space="preserve">国网武都区供电分管营销负责人表示。</w:t>
      </w:r>
      <w:r>
        <w:t xml:space="preserve"> </w:t>
      </w:r>
      <w:r>
        <w:rPr>
          <w:rFonts w:hint="eastAsia"/>
        </w:rPr>
        <w:t xml:space="preserve">为实现服务品质的系统性提升,该公司成立了以主要领导挂帅的”供电服务提升工作领导小组”,通过开展供电服务大讨论、大反思、大整顿专项行动,让”客户满意”的理念深植每一位员工心中。公司构建起”党委统领、行政主抓、全员参与”的服务工作大格局,将服务责任层层分解、精准到人,形成了”人人肩上有担子、事事落实有闭环”的工作机制。</w:t>
      </w:r>
      <w:r>
        <w:t xml:space="preserve"> 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不再是单纯的考核指标,而是衡量供电可靠性、服务响应速度、人员专业素养、沟通顺畅度的综合标尺,国网武都区供电已把”零投诉”融入”血液”,成为全体员工共同自觉追求的价值目标。</w:t>
      </w:r>
      <w:r>
        <w:t xml:space="preserve"> </w:t>
      </w:r>
      <w:r>
        <w:rPr>
          <w:rFonts w:hint="eastAsia"/>
        </w:rPr>
        <w:t xml:space="preserve">电网升级强筋骨硬核保障守民生</w:t>
      </w:r>
      <w:r>
        <w:t xml:space="preserve"> </w:t>
      </w:r>
      <w:r>
        <w:rPr>
          <w:rFonts w:hint="eastAsia"/>
        </w:rPr>
        <w:t xml:space="preserve">“坚强的电网是优质服务的前提。”</w:t>
      </w:r>
      <w:r>
        <w:rPr>
          <w:rFonts w:hint="eastAsia"/>
        </w:rPr>
        <w:t xml:space="preserve">国网武都区供电深谙此道,公司主要负责人在营销工作会议上强调。</w:t>
      </w:r>
      <w:r>
        <w:t xml:space="preserve"> </w:t>
      </w:r>
      <w:r>
        <w:rPr>
          <w:rFonts w:hint="eastAsia"/>
        </w:rPr>
        <w:t xml:space="preserve">2025年,公司投入1.45亿元专项资金用于电网升级改造,重点攻坚大村大社、城中村等区域网架结构薄弱、设备老化等痛点问题,让老旧电网焕发新活力。同时,大力推进配网自动化建设,借助科技赋能,大幅缩短故障定位、隔离和非故障区域恢复供电时间,全年供电可靠率达到99.74%,电压合格率持续稳定在99.85%以上,用数据诠释了”电力十足”的民生承诺。针对迎峰度夏(冬)、防汛抗旱、重大活动保电等关键场景,公司完善应急预案体系,提前部署特巡特维,组建高效应急抢修队伍,确保突发情况快速响应、高效处置。</w:t>
      </w:r>
      <w:r>
        <w:t xml:space="preserve"> </w:t>
      </w:r>
      <w:r>
        <w:rPr>
          <w:rFonts w:hint="eastAsia"/>
        </w:rPr>
        <w:t xml:space="preserve">这一年,公司秉持”不停电就是最好的服务”理念,圆满完成各类保电任务82次,实现”零失误、零故障”的目标。深化不停电作业机制,累计开展不停电作业394次,停电时户数同比压降50.32%,用专业技术减少停电影响,让百姓用电更安心。此外,配网运检专班集中整治频跳、频停线路,累计治理线路隐患3130余处,为电网安全稳定运行筑牢”防火墙”。</w:t>
      </w:r>
      <w:r>
        <w:t xml:space="preserve"> </w:t>
      </w:r>
      <w:r>
        <w:rPr>
          <w:rFonts w:hint="eastAsia"/>
        </w:rPr>
        <w:t xml:space="preserve">流程优化破壁垒贴心服务暖人心</w:t>
      </w:r>
      <w:r>
        <w:t xml:space="preserve"> </w:t>
      </w:r>
      <w:r>
        <w:rPr>
          <w:rFonts w:hint="eastAsia"/>
        </w:rPr>
        <w:t xml:space="preserve">“以前咨询用电问题要跑营业厅,现在打个电话、在微信群里说一声,很快就有回应,太方便了!”</w:t>
      </w:r>
      <w:r>
        <w:rPr>
          <w:rFonts w:hint="eastAsia"/>
        </w:rPr>
        <w:t xml:space="preserve">武都区东江镇居民李女士的感慨,道出了许多客户的心声。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党建引领+电网升级+流程优化”三位一体的服务提升体系。具体举措包括：第一，成立”供电服务提升工作领导小组”，开展供电服务大讨论、大反思、大整顿专项行动，构建”党委统领、行政主抓、全员参与”的服务工作大格局。第二，将服务责任层层分解、精准到人，形成”人人肩上有担子、事事落实有闭环”的工作机制。第三，投入1.45亿元专项资金用于电网升级改造，重点攻坚大村大社、城中村等区域网架结构薄弱、设备老化等痛点问题。第四，推进配网自动化建设，借助科技赋能大幅缩短故障定位、隔离和非故障区域恢复供电时间。第五，完善应急预案体系，提前部署特巡特维，组建高效应急抢修队伍。第六，秉持”不停电就是最好的服务”理念，深化不停电作业机制，累计开展不停电作业394次。第七，配网运检专班集中整治频跳、频停线路，累计治理线路隐患3130余处。第八，优化服务流程，通过电话、微信群等方式快速响应客户咨询和报修需求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党建引领型服务模式”，核心特征是将党建工作与服务工作深度融合，以党建引领服务提升。其运作逻辑是：党委统领，成立领导小组，开展大讨论、大反思、大整顿专项行动，树立”客户满意”的理念；行政主抓，投入专项资金，推进电网升级改造，提升供电可靠性；全员参与，将服务责任层层分解、精准到人，形成”人人肩上有担子、事事落实有闭环”的工作机制。这种模式实现了从”业务驱动”到”党建驱动”的转变，从”单打独斗”到”全员参与”的转变，从”结果导向”到”过程导向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技术层面，推进配网自动化建设，借助科技赋能大幅缩短故障定位、隔离和非故障区域恢复供电时间；深化不停电作业机制，减少停电影响。机制层面，构建”党委统领、行政主抓、全员参与”的服务工作大格局，形成”人人肩上有担子、事事落实有闭环”的工作机制。协同层面，配网运检专班集中整治频跳、频停线路，累计治理线路隐患3130余处。文化层面，开展供电服务大讨论、大反思、大整顿专项行动，将”零投诉”融入”血液”，成为全体员工共同自觉追求的价值目标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党建引领+全员参与+不停电作业”三轮驱动。党建引领方面，成立”供电服务提升工作领导小组”，开展大讨论、大反思、大整顿专项行动，构建”党委统领、行政主抓、全员参与”的服务工作大格局，体现了党建工作与服务工作的深度融合。全员参与方面，将服务责任层层分解、精准到人，形成”人人肩上有担子、事事落实有闭环”的工作机制，实现了服务的全员化、全程化。不停电作业方面，秉持”不停电就是最好的服务”理念，深化不停电作业机制，累计开展不停电作业394次，停电时户数同比压降50.32%，体现了技术驱动的服务提升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质量方面，实现全年”零投诉”，供电可靠率达到99.74%，电压合格率持续稳定在99.85%以上。服务效率方面，大幅缩短故障定位、隔离和非故障区域恢复供电时间，停电时户数同比压降50.32%。电网基础方面，投入1.45亿元专项资金用于电网升级改造，累计治理线路隐患3130余处。保电任务方面，圆满完成各类保电任务82次，实现”零失误、零故障”的目标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该案例具有较强的可推广性。从适用范围看，</w:t>
      </w:r>
      <w:r>
        <w:rPr>
          <w:rFonts w:hint="eastAsia"/>
        </w:rPr>
        <w:t xml:space="preserve">“党建引领型服务模式”</w:t>
      </w:r>
      <w:r>
        <w:rPr>
          <w:rFonts w:hint="eastAsia"/>
        </w:rPr>
        <w:t xml:space="preserve">适用于各级供电企业，特别是市县供电公司。从实施条件看，需要有党委的坚强领导，需要有专项资金的投入，需要有不停电作业的技术能力。从推广路径看，可先在部分供电所或供电局试点，逐步推广至全部单位。但需注意，党建引领需要党委的高度重视，全员参与需要机制保障，电网升级需要资金支持，不停电作业需要技术储备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党建引领型服务模式依赖党委的高度重视，如果党委重视程度不够，可能影响服务提升效果。其次，投入1.45亿元专项资金用于电网升级改造，资金需求大，对于资金紧张的供电企业，难以复制。第三，不停电作业需要较高的技术能力，对于技术力量薄弱的供电企业，难以开展。第四，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目标较高，实际实施中可能难以长期保持。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党建与业务融合挑战，如何将党建工作与服务工作深度融合，避免”两张皮”现象，需要探索有效路径。二是资金筹措挑战，电网升级改造需要专项资金支持，资金筹措压力大。三是技术能力挑战，不停电作业需要较高的技术能力，需要培养或引进技术人才。四是长期保持挑战，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是长期目标，如何长期保持需要建立长效机制。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组织条件方面，需要有党委的坚强领导，需要成立领导小组，需要建立”党委统领、行政主抓、全员参与”的服务工作大格局。资金条件方面，需要有专项资金支持电网升级改造。技术条件方面，需要具备不停电作业的技术能力。制度条件方面，需要建立”人人肩上有担子、事事落实有闭环”的工作机制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：⭐⭐⭐⭐⭐</w:t>
      </w:r>
      <w:r>
        <w:t xml:space="preserve"> </w:t>
      </w:r>
      <w:r>
        <w:rPr>
          <w:rFonts w:hint="eastAsia"/>
        </w:rPr>
        <w:t xml:space="preserve">(5星)</w:t>
      </w:r>
    </w:p>
    <w:p>
      <w:pPr>
        <w:pStyle w:val="BodyText"/>
      </w:pPr>
      <w:r>
        <w:rPr>
          <w:rFonts w:hint="eastAsia"/>
        </w:rPr>
        <w:t xml:space="preserve">该案例在武侯区供电中心具有很高的适用性。武侯区作为成都市中心城区，供电中心设有党委，具备党建引领的组织基础。同时，武侯区供电中心已经建立了较为完善的服务体系，具备开展服务大讨论、大反思、大整顿专项行动的基础。武侯区电网基础较好，具备开展不停电作业的技术能力。武侯区客户对服务质量要求高，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目标具有现实意义。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很高。从组织条件看，武侯区供电中心设有党委，具备党建引领的组织基础。从服务痛点看，武侯区同样面临服务质量提升、投诉压降等需求，党建引领型服务模式具有适用性。从技术条件看，武侯区电网基础较好，具备开展不停电作业的技术能力。从差异点看，武侯区地处城市核心区，电网基础较好，不需要大规模电网升级改造，重点在于服务流程优化和技术应用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：党建与业务融合深度不够。武侯区供电中心可能存在党建工作与服务工作”两张皮”现象，党建活动停留在表面，未能真正引领服务提升。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：全员参与机制落实不到位。武侯区供电中心可能存在服务责任分解不精准、落实不闭环的问题，</w:t>
      </w:r>
      <w:r>
        <w:rPr>
          <w:rFonts w:hint="eastAsia"/>
        </w:rPr>
        <w:t xml:space="preserve">“人人肩上有担子”</w:t>
      </w:r>
      <w:r>
        <w:rPr>
          <w:rFonts w:hint="eastAsia"/>
        </w:rPr>
        <w:t xml:space="preserve">可能流于形式。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：不停电作业技术能力待提升。武侯区供电中心虽然具备不停电作业的技术能力，但可能需要进一步提升，以应对复杂场景的不停电作业需求。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党建领航、全员参与、技术驱动”的方法。首先，深化党建与业务融合，开展供电服务大讨论、大反思、大整顿专项行动，让”客户满意”的理念深植每一位员工心中。其次，完善全员参与机制，将服务责任层层分解、精准到人，建立”人人肩上有担子、事事落实有闭环”的工作机制。第三，提升不停电作业技术能力，深化不停电作业机制，减少停电影响，提升供电可靠性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第一阶段(1-2个月)：调研准备阶段。梳理武侯区现有党建与服务融合情况，识别融合深度不够的问题；完善全员参与机制，将服务责任层层分解、精准到人；评估不停电作业技术能力，识别提升空间。</w:t>
      </w:r>
    </w:p>
    <w:p>
      <w:pPr>
        <w:pStyle w:val="BodyText"/>
      </w:pPr>
      <w:r>
        <w:rPr>
          <w:rFonts w:hint="eastAsia"/>
        </w:rPr>
        <w:t xml:space="preserve">第二阶段(3-4个月)：专项行动阶段。开展供电服务大讨论、大反思、大整顿专项行动，让”客户满意”的理念深植员工心中；建立”人人肩上有担子、事事落实有闭环”的工作机制；提升不停电作业技术能力，开展复杂场景的不停电作业培训。</w:t>
      </w:r>
    </w:p>
    <w:p>
      <w:pPr>
        <w:pStyle w:val="BodyText"/>
      </w:pPr>
      <w:r>
        <w:rPr>
          <w:rFonts w:hint="eastAsia"/>
        </w:rPr>
        <w:t xml:space="preserve">第三阶段(5-6个月)：总结提升阶段。总结专项行动经验，形成党建与服务融合的工作规范；完善全员参与机制，确保机制落实到位；建立不停电作业长效机制，持续提升供电可靠性。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党委成员挂帅领导小组，需要全体员工参与，需要技术人员提升不停电作业能力。经费保障方面，需要专项行动经费，需要不停电作业培训经费，需要技术设备更新经费。制度保障方面，需要制定党建与服务融合工作制度，需要完善全员参与机制，需要建立不停电作业管理制度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党建与业务融合要深入。避免”两张皮”现象，党建活动要与服务工作紧密结合，真正引领服务提升。二是全员参与机制要落实。服务责任分解要精准，落实要闭环，避免”人人肩上有担子”流于形式。三是不停电作业要拓展。从简单场景扩展到复杂场景，持续提升技术能力，减少停电影响。四是”零投诉”要长效。建立长效机制，确保长期保持”零投诉”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党建形式化风险。党建活动要务实，避免形式主义，真正解决服务问题。二是防范机制空转化风险。全员参与机制要落实，建立监督考核机制，确保机制运转有效。三是防范技术能力不足风险。加强技术培训，引进技术人才，提升不停电作业能力。四是防范投诉反弹风险。建立投诉预警机制，及时发现和解决服务问题，避免投诉反弹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党委重视。党委高度重视服务提升工作，亲自部署、亲自推动，为工作提供坚强领导。二是机制健全。全员参与机制健全，服务责任分解精准、落实闭环，确保工作落地见效。三是技术过硬。不停电作业技术能力过硬，能够应对复杂场景，持续提升供电可靠性。四是文化支撑。培育”客户满意”的服务文化，让”零投诉”成为全体员工的自觉追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