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F3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毛姆-讲稿</w:t>
      </w:r>
    </w:p>
    <w:p w14:paraId="36EDF417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大家好</w:t>
      </w:r>
      <w:r>
        <w:t>。</w:t>
      </w:r>
    </w:p>
    <w:p w14:paraId="2DEA2F86">
      <w:pPr>
        <w:pStyle w:val="4"/>
        <w:keepNext w:val="0"/>
        <w:keepLines w:val="0"/>
        <w:widowControl/>
        <w:suppressLineNumbers w:val="0"/>
      </w:pPr>
      <w:r>
        <w:t>我是毛姆。今天我想与各位分享我对于一位非凡作家——居斯塔夫·福楼拜，及其</w:t>
      </w:r>
      <w:bookmarkStart w:id="0" w:name="_GoBack"/>
      <w:bookmarkEnd w:id="0"/>
      <w:r>
        <w:t>代表作《包法利夫人》的一些研究。</w:t>
      </w:r>
    </w:p>
    <w:p w14:paraId="5B6C555B">
      <w:pPr>
        <w:pStyle w:val="4"/>
        <w:keepNext w:val="0"/>
        <w:keepLines w:val="0"/>
        <w:widowControl/>
        <w:suppressLineNumbers w:val="0"/>
      </w:pPr>
      <w:r>
        <w:t>福楼拜为何如此重要？在我看来，他开创了现代现实主义小说的先河。但更打动我的，是他将写作视为生命唯一目的的那种苦修般的奉献。</w:t>
      </w:r>
    </w:p>
    <w:p w14:paraId="5A7B1B50">
      <w:pPr>
        <w:pStyle w:val="4"/>
        <w:keepNext w:val="0"/>
        <w:keepLines w:val="0"/>
        <w:widowControl/>
        <w:suppressLineNumbers w:val="0"/>
      </w:pPr>
      <w:r>
        <w:t>要理解他的作品，必须先理解他这个人。他1821年生于一个幸福的医生家庭，却自幼染上“对全人类的憎恶”。这种深刻的悲观，并非时代风尚</w:t>
      </w:r>
      <w:r>
        <w:rPr>
          <w:rFonts w:hint="eastAsia"/>
          <w:lang w:val="en-US" w:eastAsia="zh-CN"/>
        </w:rPr>
        <w:t>的传染</w:t>
      </w:r>
      <w:r>
        <w:t>，而很可能源于他异常的体质——一种伴随终生的神秘神经系统疾病。他的情感世界同样被阴影笼罩：十五岁时，他对一位年长女性埃利萨·施莱辛格产生了终生痴恋，这份感情强烈而持久，却几乎从未得到回报。疾病与无果的爱情，共同塑造了他孤僻、敏感且憎恶庸俗的灵魂。</w:t>
      </w:r>
    </w:p>
    <w:p w14:paraId="6ACFA396">
      <w:pPr>
        <w:pStyle w:val="4"/>
        <w:keepNext w:val="0"/>
        <w:keepLines w:val="0"/>
        <w:widowControl/>
        <w:suppressLineNumbers w:val="0"/>
      </w:pPr>
      <w:r>
        <w:t>正是这样的福楼拜，写出了《包法利夫人》。他立志追求绝对的客观，让故事自己说话，作者绝不介入。但我的研究发现，完全的客观是不可能的。作家总会在选择题材、塑造人物时，泄露自己的情感。在《包法利夫人》中，除了拉里维尔医生，几乎所有角色都平庸、卑劣或愚蠢。这恰恰暴露了福楼拜对中产阶级生活的深刻憎恶。</w:t>
      </w:r>
    </w:p>
    <w:p w14:paraId="5D8F9997">
      <w:pPr>
        <w:pStyle w:val="4"/>
        <w:keepNext w:val="0"/>
        <w:keepLines w:val="0"/>
        <w:widowControl/>
        <w:suppressLineNumbers w:val="0"/>
      </w:pPr>
      <w:r>
        <w:t>整体上，福楼拜以其惊人的观察力、对细节的精准把控，以及——最重要的——在文体上近乎偏执的锤炼，赋予了这部作品强烈的真实感与艺术完整性。他由此从并非天生的文体家，转变为法国散文大师。</w:t>
      </w:r>
    </w:p>
    <w:p w14:paraId="54AD945E">
      <w:pPr>
        <w:pStyle w:val="4"/>
        <w:keepNext w:val="0"/>
        <w:keepLines w:val="0"/>
        <w:widowControl/>
        <w:suppressLineNumbers w:val="0"/>
      </w:pPr>
      <w:r>
        <w:t>福楼拜的人生与创作，深刻地印证了“文如其人”。他的痛苦、他的憎恶、他的执着，最终都熔铸成了那部冷酷而又无比鲜活的《包法利夫人》，奠定了他在文学史上不朽的地位。</w:t>
      </w:r>
    </w:p>
    <w:p w14:paraId="22635100">
      <w:pPr>
        <w:pStyle w:val="4"/>
        <w:keepNext w:val="0"/>
        <w:keepLines w:val="0"/>
        <w:widowControl/>
        <w:suppressLineNumbers w:val="0"/>
      </w:pPr>
      <w:r>
        <w:t>谢谢各位。</w:t>
      </w:r>
    </w:p>
    <w:p w14:paraId="5E85B18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35F01B"/>
    <w:rsid w:val="79EFF179"/>
    <w:rsid w:val="93EBCF4C"/>
    <w:rsid w:val="B935F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2026-03-30T22:28:00Z</dcterms:created>
  <dc:creator>楼诗雨(2025013092)</dc:creator>
  <cp:lastModifiedBy>楼诗雨(2025013092)</cp:lastModifiedBy>
  <dcterms:modified xsi:type="dcterms:W3CDTF">2026-03-31T08:26:05Z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F30FEDA689F81C48FF17CA693C90F78D_41</vt:lpwstr>
  </property>
</Properties>
</file>