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48248E">
      <w:pPr>
        <w:spacing w:before="400" w:after="120"/>
        <w:jc w:val="center"/>
      </w:pPr>
      <w:r>
        <w:rPr>
          <w:rFonts w:ascii="Arial" w:hAnsi="Arial" w:eastAsia="Arial" w:cs="Arial"/>
          <w:b/>
          <w:bCs/>
          <w:color w:val="4A1578"/>
          <w:sz w:val="52"/>
          <w:szCs w:val="52"/>
        </w:rPr>
        <w:t>NumPy 线性代数讲义</w:t>
      </w:r>
    </w:p>
    <w:p w14:paraId="5DBD7CA7">
      <w:pPr>
        <w:spacing w:before="0" w:after="80"/>
        <w:jc w:val="center"/>
      </w:pPr>
      <w:r>
        <w:rPr>
          <w:rFonts w:ascii="Arial" w:hAnsi="Arial" w:eastAsia="Arial" w:cs="Arial"/>
          <w:i/>
          <w:iCs/>
          <w:color w:val="6B2FA0"/>
          <w:sz w:val="28"/>
          <w:szCs w:val="28"/>
        </w:rPr>
        <w:t>Linear Algebra with NumPy</w:t>
      </w:r>
      <w:bookmarkStart w:id="0" w:name="_GoBack"/>
      <w:bookmarkEnd w:id="0"/>
    </w:p>
    <w:p w14:paraId="3B95E873">
      <w:pPr>
        <w:spacing w:before="0" w:after="600"/>
        <w:jc w:val="center"/>
      </w:pPr>
      <w:r>
        <w:rPr>
          <w:rFonts w:ascii="Arial" w:hAnsi="Arial" w:eastAsia="Arial" w:cs="Arial"/>
          <w:color w:val="888888"/>
          <w:sz w:val="20"/>
          <w:szCs w:val="20"/>
        </w:rPr>
        <w:t>清华大学统计与数据科学系  |  2026.3.25</w:t>
      </w:r>
    </w:p>
    <w:p w14:paraId="51D4456D">
      <w:pPr>
        <w:pStyle w:val="2"/>
        <w:pBdr>
          <w:bottom w:val="single" w:color="6B2FA0" w:sz="8" w:space="4"/>
        </w:pBdr>
        <w:spacing w:before="480" w:after="200"/>
      </w:pPr>
      <w:r>
        <w:rPr>
          <w:rFonts w:ascii="Arial" w:hAnsi="Arial" w:eastAsia="Arial" w:cs="Arial"/>
          <w:b/>
          <w:bCs/>
          <w:color w:val="4A1578"/>
          <w:sz w:val="32"/>
          <w:szCs w:val="32"/>
        </w:rPr>
        <w:t>第一章  什么是 NumPy？</w:t>
      </w:r>
    </w:p>
    <w:p w14:paraId="04798527">
      <w:pPr>
        <w:pStyle w:val="3"/>
        <w:spacing w:before="320" w:after="120"/>
      </w:pPr>
      <w:r>
        <w:rPr>
          <w:rFonts w:ascii="Arial" w:hAnsi="Arial" w:eastAsia="Arial" w:cs="Arial"/>
          <w:b/>
          <w:bCs/>
          <w:color w:val="6B2FA0"/>
          <w:sz w:val="26"/>
          <w:szCs w:val="26"/>
        </w:rPr>
        <w:t>1.1  NumPy 简介</w:t>
      </w:r>
    </w:p>
    <w:p w14:paraId="186A674F">
      <w:pPr>
        <w:spacing w:before="80" w:after="100"/>
      </w:pPr>
      <w:r>
        <w:rPr>
          <w:rFonts w:ascii="Arial" w:hAnsi="Arial" w:eastAsia="Arial" w:cs="Arial"/>
          <w:color w:val="555555"/>
          <w:sz w:val="22"/>
          <w:szCs w:val="22"/>
        </w:rPr>
        <w:t>NumPy（</w:t>
      </w:r>
      <w:r>
        <w:rPr>
          <w:rFonts w:ascii="Arial" w:hAnsi="Arial" w:eastAsia="Arial" w:cs="Arial"/>
          <w:b/>
          <w:bCs/>
          <w:color w:val="4A1578"/>
          <w:sz w:val="22"/>
          <w:szCs w:val="22"/>
        </w:rPr>
        <w:t>Numerical Python</w:t>
      </w:r>
      <w:r>
        <w:rPr>
          <w:rFonts w:ascii="Arial" w:hAnsi="Arial" w:eastAsia="Arial" w:cs="Arial"/>
          <w:color w:val="555555"/>
          <w:sz w:val="22"/>
          <w:szCs w:val="22"/>
        </w:rPr>
        <w:t>）是 Python 中数值计算的核心库，几乎所有数据科学工作的基础都建立在它之上。</w:t>
      </w:r>
    </w:p>
    <w:p w14:paraId="6940355E">
      <w:pPr>
        <w:pStyle w:val="18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6B2FA0"/>
          <w:sz w:val="22"/>
          <w:szCs w:val="22"/>
        </w:rPr>
        <w:t>高效存储与计算：</w:t>
      </w:r>
      <w:r>
        <w:rPr>
          <w:rFonts w:ascii="Arial" w:hAnsi="Arial" w:eastAsia="Arial" w:cs="Arial"/>
          <w:color w:val="555555"/>
          <w:sz w:val="22"/>
          <w:szCs w:val="22"/>
        </w:rPr>
        <w:t>针对大型多维数组进行了深度优化</w:t>
      </w:r>
    </w:p>
    <w:p w14:paraId="48CD2D6F">
      <w:pPr>
        <w:pStyle w:val="18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6B2FA0"/>
          <w:sz w:val="22"/>
          <w:szCs w:val="22"/>
        </w:rPr>
        <w:t>多维数组：</w:t>
      </w:r>
      <w:r>
        <w:rPr>
          <w:rFonts w:ascii="Arial" w:hAnsi="Arial" w:eastAsia="Arial" w:cs="Arial"/>
          <w:color w:val="555555"/>
          <w:sz w:val="22"/>
          <w:szCs w:val="22"/>
        </w:rPr>
        <w:t>支持任意维度的 ndarray 对象</w:t>
      </w:r>
    </w:p>
    <w:p w14:paraId="26A992EB">
      <w:pPr>
        <w:pStyle w:val="18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6B2FA0"/>
          <w:sz w:val="22"/>
          <w:szCs w:val="22"/>
        </w:rPr>
        <w:t>丰富的数学函数：</w:t>
      </w:r>
      <w:r>
        <w:rPr>
          <w:rFonts w:ascii="Arial" w:hAnsi="Arial" w:eastAsia="Arial" w:cs="Arial"/>
          <w:color w:val="555555"/>
          <w:sz w:val="22"/>
          <w:szCs w:val="22"/>
        </w:rPr>
        <w:t>内置大量数学、统计、线性代数函数</w:t>
      </w:r>
    </w:p>
    <w:p w14:paraId="25D95459">
      <w:pPr>
        <w:pStyle w:val="18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6B2FA0"/>
          <w:sz w:val="22"/>
          <w:szCs w:val="22"/>
        </w:rPr>
        <w:t>随机数生成：</w:t>
      </w:r>
      <w:r>
        <w:rPr>
          <w:rFonts w:ascii="Arial" w:hAnsi="Arial" w:eastAsia="Arial" w:cs="Arial"/>
          <w:color w:val="555555"/>
          <w:sz w:val="22"/>
          <w:szCs w:val="22"/>
        </w:rPr>
        <w:t>覆盖几乎所有常见概率分布</w:t>
      </w:r>
    </w:p>
    <w:p w14:paraId="05A1ADC7">
      <w:pPr>
        <w:pStyle w:val="18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6B2FA0"/>
          <w:sz w:val="22"/>
          <w:szCs w:val="22"/>
        </w:rPr>
        <w:t>生态基础：</w:t>
      </w:r>
      <w:r>
        <w:rPr>
          <w:rFonts w:ascii="Arial" w:hAnsi="Arial" w:eastAsia="Arial" w:cs="Arial"/>
          <w:color w:val="555555"/>
          <w:sz w:val="22"/>
          <w:szCs w:val="22"/>
        </w:rPr>
        <w:t>pandas、SciPy、scikit-learn 均以 NumPy 为底层</w:t>
      </w:r>
    </w:p>
    <w:p w14:paraId="3BC88F67">
      <w:pPr>
        <w:spacing w:before="80" w:after="100"/>
      </w:pPr>
    </w:p>
    <w:p w14:paraId="679EC3CA">
      <w:pPr>
        <w:pStyle w:val="3"/>
        <w:spacing w:before="320" w:after="120"/>
      </w:pPr>
      <w:r>
        <w:rPr>
          <w:rFonts w:ascii="Arial" w:hAnsi="Arial" w:eastAsia="Arial" w:cs="Arial"/>
          <w:b/>
          <w:bCs/>
          <w:color w:val="6B2FA0"/>
          <w:sz w:val="26"/>
          <w:szCs w:val="26"/>
        </w:rPr>
        <w:t>1.2  为什么需要 NumPy？</w:t>
      </w:r>
    </w:p>
    <w:p w14:paraId="396B46C8">
      <w:pPr>
        <w:spacing w:before="80" w:after="100"/>
      </w:pPr>
      <w:r>
        <w:rPr>
          <w:rFonts w:ascii="Arial" w:hAnsi="Arial" w:eastAsia="Arial" w:cs="Arial"/>
          <w:b/>
          <w:bCs/>
          <w:color w:val="4A1578"/>
          <w:sz w:val="22"/>
          <w:szCs w:val="22"/>
        </w:rPr>
        <w:t>数据科学 = 大规模数据上的数学运算。</w:t>
      </w:r>
      <w:r>
        <w:rPr>
          <w:rFonts w:ascii="Arial" w:hAnsi="Arial" w:eastAsia="Arial" w:cs="Arial"/>
          <w:color w:val="555555"/>
          <w:sz w:val="22"/>
          <w:szCs w:val="22"/>
        </w:rPr>
        <w:t>Python 原生列表虽然可以工作，但在大规模数据面前性能极差，可读性也容易变差。</w:t>
      </w:r>
    </w:p>
    <w:p w14:paraId="12C90FD2">
      <w:pPr>
        <w:pStyle w:val="4"/>
        <w:spacing w:before="240" w:after="100"/>
      </w:pPr>
      <w:r>
        <w:rPr>
          <w:rFonts w:ascii="Arial" w:hAnsi="Arial" w:eastAsia="Arial" w:cs="Arial"/>
          <w:b/>
          <w:bCs/>
          <w:color w:val="2E4DA6"/>
          <w:sz w:val="24"/>
          <w:szCs w:val="24"/>
        </w:rPr>
        <w:t>纯 Python vs NumPy 对比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9000"/>
      </w:tblGrid>
      <w:tr w14:paraId="69D4F41A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7C21CA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# 纯 Python 列表</w:t>
            </w:r>
          </w:p>
        </w:tc>
      </w:tr>
      <w:tr w14:paraId="37444509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8B969F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my_list = list(range(1_000_000))</w:t>
            </w:r>
          </w:p>
        </w:tc>
      </w:tr>
      <w:tr w14:paraId="306303C9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BB0E9C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my_list2 = [x * 2 for x in my_list]   # 慢：约 27.1 ms</w:t>
            </w:r>
          </w:p>
        </w:tc>
      </w:tr>
      <w:tr w14:paraId="04BC9FBC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FB1645A">
            <w:pPr>
              <w:spacing w:before="0" w:after="0"/>
            </w:pPr>
          </w:p>
        </w:tc>
      </w:tr>
      <w:tr w14:paraId="2A59EDB9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2F4835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# NumPy 向量化</w:t>
            </w:r>
          </w:p>
        </w:tc>
      </w:tr>
      <w:tr w14:paraId="21E803DB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24A528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import numpy as np</w:t>
            </w:r>
          </w:p>
        </w:tc>
      </w:tr>
      <w:tr w14:paraId="1866E183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06DBE9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my_arr = np.arange(1_000_000)</w:t>
            </w:r>
          </w:p>
        </w:tc>
      </w:tr>
      <w:tr w14:paraId="7FDA4A82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AF540D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my_arr2 = my_arr * 2                   # 快：约 1.04 ms（快约 26 倍！）</w:t>
            </w:r>
          </w:p>
        </w:tc>
      </w:tr>
    </w:tbl>
    <w:p w14:paraId="2D41C60A">
      <w:pPr>
        <w:spacing w:before="80" w:after="100"/>
      </w:pPr>
      <w:r>
        <w:rPr>
          <w:rFonts w:ascii="Arial" w:hAnsi="Arial" w:eastAsia="Arial" w:cs="Arial"/>
          <w:b/>
          <w:bCs/>
          <w:color w:val="4A1578"/>
          <w:sz w:val="22"/>
          <w:szCs w:val="22"/>
        </w:rPr>
        <w:t>NumPy 速度优势的原因：</w:t>
      </w:r>
    </w:p>
    <w:p w14:paraId="64AF8DC1">
      <w:pPr>
        <w:pStyle w:val="18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2E4DA6"/>
          <w:sz w:val="22"/>
          <w:szCs w:val="22"/>
        </w:rPr>
        <w:t>编译 C 代码：</w:t>
      </w:r>
      <w:r>
        <w:rPr>
          <w:rFonts w:ascii="Arial" w:hAnsi="Arial" w:eastAsia="Arial" w:cs="Arial"/>
          <w:color w:val="555555"/>
          <w:sz w:val="22"/>
          <w:szCs w:val="22"/>
        </w:rPr>
        <w:t>底层运算在编译好的 C 代码中执行，而非逐行 Python 解释</w:t>
      </w:r>
    </w:p>
    <w:p w14:paraId="5793E262">
      <w:pPr>
        <w:pStyle w:val="18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2E4DA6"/>
          <w:sz w:val="22"/>
          <w:szCs w:val="22"/>
        </w:rPr>
        <w:t>Intel MKL / OpenBLAS：</w:t>
      </w:r>
      <w:r>
        <w:rPr>
          <w:rFonts w:ascii="Arial" w:hAnsi="Arial" w:eastAsia="Arial" w:cs="Arial"/>
          <w:color w:val="555555"/>
          <w:sz w:val="22"/>
          <w:szCs w:val="22"/>
        </w:rPr>
        <w:t>硬件级别高度优化的数学库</w:t>
      </w:r>
    </w:p>
    <w:p w14:paraId="03E86474">
      <w:pPr>
        <w:pStyle w:val="18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2E4DA6"/>
          <w:sz w:val="22"/>
          <w:szCs w:val="22"/>
        </w:rPr>
        <w:t>SIMD 数据并行：</w:t>
      </w:r>
      <w:r>
        <w:rPr>
          <w:rFonts w:ascii="Arial" w:hAnsi="Arial" w:eastAsia="Arial" w:cs="Arial"/>
          <w:color w:val="555555"/>
          <w:sz w:val="22"/>
          <w:szCs w:val="22"/>
        </w:rPr>
        <w:t>一条 CPU 指令同时处理多个数据</w:t>
      </w:r>
    </w:p>
    <w:p w14:paraId="0F6F840B">
      <w:pPr>
        <w:pStyle w:val="18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2E4DA6"/>
          <w:sz w:val="22"/>
          <w:szCs w:val="22"/>
        </w:rPr>
        <w:t>连续内存布局：</w:t>
      </w:r>
      <w:r>
        <w:rPr>
          <w:rFonts w:ascii="Arial" w:hAnsi="Arial" w:eastAsia="Arial" w:cs="Arial"/>
          <w:color w:val="555555"/>
          <w:sz w:val="22"/>
          <w:szCs w:val="22"/>
        </w:rPr>
        <w:t>数组数据在内存中连续存储，大幅减少 CPU 缓存缺失（访问 CPU 缓存仅需 10ns，RAM 需 100ns）</w:t>
      </w:r>
    </w:p>
    <w:p w14:paraId="58882319">
      <w:pPr>
        <w:spacing w:before="80" w:after="10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40DC9A8E">
        <w:tc>
          <w:tcPr>
            <w:tcW w:w="9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0C2F49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6B2FA0"/>
                <w:sz w:val="22"/>
                <w:szCs w:val="22"/>
              </w:rPr>
              <w:t>💡 核心理念</w:t>
            </w:r>
          </w:p>
          <w:p w14:paraId="39C0CCEA">
            <w:pPr>
              <w:spacing w:before="0" w:after="0"/>
            </w:pPr>
            <w:r>
              <w:rPr>
                <w:rFonts w:ascii="Arial" w:hAnsi="Arial" w:eastAsia="Arial" w:cs="Arial"/>
                <w:color w:val="555555"/>
                <w:sz w:val="22"/>
                <w:szCs w:val="22"/>
              </w:rPr>
              <w:t>NumPy 的编程风格是「写公式而不是写算法」——代码看起来像数学，消除了显式循环，既可读又高效。</w:t>
            </w:r>
          </w:p>
        </w:tc>
      </w:tr>
    </w:tbl>
    <w:p w14:paraId="78FE03BE">
      <w:pPr>
        <w:spacing w:before="80" w:after="100"/>
      </w:pPr>
    </w:p>
    <w:p w14:paraId="39EE9A99">
      <w:pPr>
        <w:pStyle w:val="2"/>
        <w:pBdr>
          <w:bottom w:val="single" w:color="6B2FA0" w:sz="8" w:space="4"/>
        </w:pBdr>
        <w:spacing w:before="480" w:after="200"/>
      </w:pPr>
      <w:r>
        <w:rPr>
          <w:rFonts w:ascii="Arial" w:hAnsi="Arial" w:eastAsia="Arial" w:cs="Arial"/>
          <w:b/>
          <w:bCs/>
          <w:color w:val="4A1578"/>
          <w:sz w:val="32"/>
          <w:szCs w:val="32"/>
        </w:rPr>
        <w:t>第二章  ndarray 对象</w:t>
      </w:r>
    </w:p>
    <w:p w14:paraId="51C6FA0C">
      <w:pPr>
        <w:pStyle w:val="3"/>
        <w:spacing w:before="320" w:after="120"/>
      </w:pPr>
      <w:r>
        <w:rPr>
          <w:rFonts w:ascii="Arial" w:hAnsi="Arial" w:eastAsia="Arial" w:cs="Arial"/>
          <w:b/>
          <w:bCs/>
          <w:color w:val="6B2FA0"/>
          <w:sz w:val="26"/>
          <w:szCs w:val="26"/>
        </w:rPr>
        <w:t>2.1  什么是 ndarray？</w:t>
      </w:r>
    </w:p>
    <w:p w14:paraId="62822AF1">
      <w:pPr>
        <w:spacing w:before="80" w:after="100"/>
      </w:pPr>
      <w:r>
        <w:rPr>
          <w:rFonts w:ascii="Arial" w:hAnsi="Arial" w:eastAsia="Arial" w:cs="Arial"/>
          <w:b/>
          <w:bCs/>
          <w:color w:val="4A1578"/>
          <w:sz w:val="22"/>
          <w:szCs w:val="22"/>
        </w:rPr>
        <w:t>ndarray（N-dimensional array）</w:t>
      </w:r>
      <w:r>
        <w:rPr>
          <w:rFonts w:ascii="Arial" w:hAnsi="Arial" w:eastAsia="Arial" w:cs="Arial"/>
          <w:color w:val="555555"/>
          <w:sz w:val="22"/>
          <w:szCs w:val="22"/>
        </w:rPr>
        <w:t>是 NumPy 的核心数据结构，具有以下特点：</w:t>
      </w:r>
    </w:p>
    <w:p w14:paraId="36B8A34D">
      <w:pPr>
        <w:pStyle w:val="18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6B2FA0"/>
          <w:sz w:val="22"/>
          <w:szCs w:val="22"/>
        </w:rPr>
        <w:t>同质固定类型：</w:t>
      </w:r>
      <w:r>
        <w:rPr>
          <w:rFonts w:ascii="Arial" w:hAnsi="Arial" w:eastAsia="Arial" w:cs="Arial"/>
          <w:color w:val="555555"/>
          <w:sz w:val="22"/>
          <w:szCs w:val="22"/>
        </w:rPr>
        <w:t>数组中所有元素必须是相同的数据类型（如所有都是 float64）</w:t>
      </w:r>
    </w:p>
    <w:p w14:paraId="0822A734">
      <w:pPr>
        <w:pStyle w:val="18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6B2FA0"/>
          <w:sz w:val="22"/>
          <w:szCs w:val="22"/>
        </w:rPr>
        <w:t>任意维度：</w:t>
      </w:r>
      <w:r>
        <w:rPr>
          <w:rFonts w:ascii="Arial" w:hAnsi="Arial" w:eastAsia="Arial" w:cs="Arial"/>
          <w:color w:val="555555"/>
          <w:sz w:val="22"/>
          <w:szCs w:val="22"/>
        </w:rPr>
        <w:t>支持 1D 向量、2D 矩阵，乃至更高维张量</w:t>
      </w:r>
    </w:p>
    <w:p w14:paraId="2B63620E">
      <w:pPr>
        <w:pStyle w:val="18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6B2FA0"/>
          <w:sz w:val="22"/>
          <w:szCs w:val="22"/>
        </w:rPr>
        <w:t>快速逐元素运算：</w:t>
      </w:r>
      <w:r>
        <w:rPr>
          <w:rFonts w:ascii="Arial" w:hAnsi="Arial" w:eastAsia="Arial" w:cs="Arial"/>
          <w:color w:val="555555"/>
          <w:sz w:val="22"/>
          <w:szCs w:val="22"/>
        </w:rPr>
        <w:t>所有运算均为向量化，无需手写循环</w:t>
      </w:r>
    </w:p>
    <w:p w14:paraId="7AA0A75C">
      <w:pPr>
        <w:pStyle w:val="3"/>
        <w:spacing w:before="320" w:after="120"/>
      </w:pPr>
      <w:r>
        <w:rPr>
          <w:rFonts w:ascii="Arial" w:hAnsi="Arial" w:eastAsia="Arial" w:cs="Arial"/>
          <w:b/>
          <w:bCs/>
          <w:color w:val="6B2FA0"/>
          <w:sz w:val="26"/>
          <w:szCs w:val="26"/>
        </w:rPr>
        <w:t>2.2  创建数组</w:t>
      </w:r>
    </w:p>
    <w:p w14:paraId="4A7FA835">
      <w:pPr>
        <w:pStyle w:val="4"/>
        <w:spacing w:before="240" w:after="100"/>
      </w:pPr>
      <w:r>
        <w:rPr>
          <w:rFonts w:ascii="Arial" w:hAnsi="Arial" w:eastAsia="Arial" w:cs="Arial"/>
          <w:b/>
          <w:bCs/>
          <w:color w:val="2E4DA6"/>
          <w:sz w:val="24"/>
          <w:szCs w:val="24"/>
        </w:rPr>
        <w:t>从数据创建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9000"/>
      </w:tblGrid>
      <w:tr w14:paraId="4F348BD5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AFE013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arr1 = np.array([6, 7.5, 8, 0, 1])          # 1D 数组</w:t>
            </w:r>
          </w:p>
        </w:tc>
      </w:tr>
      <w:tr w14:paraId="18E08236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284C9E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arr2 = np.array([[1, 2, 3, 4], [5, 6, 7, 8]]) # 2D 数组（矩阵）</w:t>
            </w:r>
          </w:p>
        </w:tc>
      </w:tr>
    </w:tbl>
    <w:p w14:paraId="3482F0DD">
      <w:pPr>
        <w:pStyle w:val="4"/>
        <w:spacing w:before="240" w:after="100"/>
      </w:pPr>
      <w:r>
        <w:rPr>
          <w:rFonts w:ascii="Arial" w:hAnsi="Arial" w:eastAsia="Arial" w:cs="Arial"/>
          <w:b/>
          <w:bCs/>
          <w:color w:val="2E4DA6"/>
          <w:sz w:val="24"/>
          <w:szCs w:val="24"/>
        </w:rPr>
        <w:t>快速生成常用数组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500"/>
      </w:tblGrid>
      <w:tr w14:paraId="1DC0E479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6B2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7222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函数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6B2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113F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3F1FCC10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045F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np.zeros(10)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0A6D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生成长度为 10 的全 0 数组</w:t>
            </w:r>
          </w:p>
        </w:tc>
      </w:tr>
      <w:tr w14:paraId="5C1F74C4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1B67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np.ones((3, 6))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D76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生成 3×6 的全 1 矩阵</w:t>
            </w:r>
          </w:p>
        </w:tc>
      </w:tr>
      <w:tr w14:paraId="2E067E3D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9777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np.arange(15)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D9C9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类似 range(15)，返回数组 [0..14]</w:t>
            </w:r>
          </w:p>
        </w:tc>
      </w:tr>
      <w:tr w14:paraId="1168C1B5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7F95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np.arange(0, 5, 0.5)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1CF1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步长为 0.5 的序列</w:t>
            </w:r>
          </w:p>
        </w:tc>
      </w:tr>
      <w:tr w14:paraId="318A11C0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D6E4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np.eye(3)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FEB5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3×3 单位矩阵（主对角线为 1）</w:t>
            </w:r>
          </w:p>
        </w:tc>
      </w:tr>
      <w:tr w14:paraId="32373BBE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7D1B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np.repeat([1,2,3], 3)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A6B7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每个元素重复 3 次：[1,1,1,2,2,2,3,3,3]</w:t>
            </w:r>
          </w:p>
        </w:tc>
      </w:tr>
      <w:tr w14:paraId="0CF3CD4F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D305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np.tile([1,2,3], 3)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4BCC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整体重复 3 次：[1,2,3,1,2,3,1,2,3]</w:t>
            </w:r>
          </w:p>
        </w:tc>
      </w:tr>
      <w:tr w14:paraId="7E2F7DFD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C622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np.zeros_like(A)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9570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与 A 形状相同的全 0 数组</w:t>
            </w:r>
          </w:p>
        </w:tc>
      </w:tr>
    </w:tbl>
    <w:p w14:paraId="13BCD232">
      <w:pPr>
        <w:spacing w:before="80" w:after="100"/>
      </w:pPr>
    </w:p>
    <w:p w14:paraId="1BA90E3F">
      <w:pPr>
        <w:pStyle w:val="3"/>
        <w:spacing w:before="320" w:after="120"/>
      </w:pPr>
      <w:r>
        <w:rPr>
          <w:rFonts w:ascii="Arial" w:hAnsi="Arial" w:eastAsia="Arial" w:cs="Arial"/>
          <w:b/>
          <w:bCs/>
          <w:color w:val="6B2FA0"/>
          <w:sz w:val="26"/>
          <w:szCs w:val="26"/>
        </w:rPr>
        <w:t>2.3  数组属性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500"/>
      </w:tblGrid>
      <w:tr w14:paraId="65A0095F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6B2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1B37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属性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6B2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35F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含义</w:t>
            </w:r>
          </w:p>
        </w:tc>
      </w:tr>
      <w:tr w14:paraId="0CDA2A30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E0CD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arr.ndim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FD7F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数组的维度数（1D→1，2D→2，…）</w:t>
            </w:r>
          </w:p>
        </w:tc>
      </w:tr>
      <w:tr w14:paraId="4DE28C2E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F8F1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arr.shape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BE0E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形状元组，如 (5,) 或 (3,4)</w:t>
            </w:r>
          </w:p>
        </w:tc>
      </w:tr>
      <w:tr w14:paraId="25738D8F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C81B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arr.dtype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A9C6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元素的数据类型，如 float64、int64</w:t>
            </w:r>
          </w:p>
        </w:tc>
      </w:tr>
      <w:tr w14:paraId="76F4C8A3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2426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arr.size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158D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元素总数 = shape 各维度之积</w:t>
            </w:r>
          </w:p>
        </w:tc>
      </w:tr>
    </w:tbl>
    <w:p w14:paraId="0227B5C8">
      <w:pPr>
        <w:spacing w:before="80" w:after="100"/>
      </w:pPr>
    </w:p>
    <w:p w14:paraId="5118C4EE">
      <w:pPr>
        <w:pStyle w:val="3"/>
        <w:spacing w:before="320" w:after="120"/>
      </w:pPr>
      <w:r>
        <w:rPr>
          <w:rFonts w:ascii="Arial" w:hAnsi="Arial" w:eastAsia="Arial" w:cs="Arial"/>
          <w:b/>
          <w:bCs/>
          <w:color w:val="6B2FA0"/>
          <w:sz w:val="26"/>
          <w:szCs w:val="26"/>
        </w:rPr>
        <w:t>2.4  数据类型（dtype）</w:t>
      </w:r>
    </w:p>
    <w:p w14:paraId="13CA5BCC">
      <w:pPr>
        <w:pStyle w:val="18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2E4DA6"/>
          <w:sz w:val="22"/>
          <w:szCs w:val="22"/>
        </w:rPr>
        <w:t>int64：</w:t>
      </w:r>
      <w:r>
        <w:rPr>
          <w:rFonts w:ascii="Arial" w:hAnsi="Arial" w:eastAsia="Arial" w:cs="Arial"/>
          <w:color w:val="555555"/>
          <w:sz w:val="22"/>
          <w:szCs w:val="22"/>
        </w:rPr>
        <w:t>64 位整数，默认整数类型</w:t>
      </w:r>
    </w:p>
    <w:p w14:paraId="2D93B0BD">
      <w:pPr>
        <w:pStyle w:val="18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2E4DA6"/>
          <w:sz w:val="22"/>
          <w:szCs w:val="22"/>
        </w:rPr>
        <w:t>float64：</w:t>
      </w:r>
      <w:r>
        <w:rPr>
          <w:rFonts w:ascii="Arial" w:hAnsi="Arial" w:eastAsia="Arial" w:cs="Arial"/>
          <w:color w:val="555555"/>
          <w:sz w:val="22"/>
          <w:szCs w:val="22"/>
        </w:rPr>
        <w:t>64 位浮点数，默认浮点类型</w:t>
      </w:r>
    </w:p>
    <w:p w14:paraId="418ED152">
      <w:pPr>
        <w:pStyle w:val="18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2E4DA6"/>
          <w:sz w:val="22"/>
          <w:szCs w:val="22"/>
        </w:rPr>
        <w:t>bool：</w:t>
      </w:r>
      <w:r>
        <w:rPr>
          <w:rFonts w:ascii="Arial" w:hAnsi="Arial" w:eastAsia="Arial" w:cs="Arial"/>
          <w:color w:val="555555"/>
          <w:sz w:val="22"/>
          <w:szCs w:val="22"/>
        </w:rPr>
        <w:t>布尔值（True/False），常用于掩码过滤</w:t>
      </w:r>
    </w:p>
    <w:p w14:paraId="3C4916EB">
      <w:pPr>
        <w:spacing w:before="80" w:after="100"/>
      </w:pPr>
      <w:r>
        <w:rPr>
          <w:rFonts w:ascii="Arial" w:hAnsi="Arial" w:eastAsia="Arial" w:cs="Arial"/>
          <w:b/>
          <w:bCs/>
          <w:color w:val="4A1578"/>
          <w:sz w:val="22"/>
          <w:szCs w:val="22"/>
        </w:rPr>
        <w:t>同质性规则：</w:t>
      </w:r>
      <w:r>
        <w:rPr>
          <w:rFonts w:ascii="Arial" w:hAnsi="Arial" w:eastAsia="Arial" w:cs="Arial"/>
          <w:color w:val="555555"/>
          <w:sz w:val="22"/>
          <w:szCs w:val="22"/>
        </w:rPr>
        <w:t>数组中若混有整数和浮点数，会自动向上转换为 float64：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9000"/>
      </w:tblGrid>
      <w:tr w14:paraId="5780F137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1ADF79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np.array([1, 2, 3.5]).dtype   # float64</w:t>
            </w:r>
          </w:p>
        </w:tc>
      </w:tr>
    </w:tbl>
    <w:p w14:paraId="29A0074A">
      <w:pPr>
        <w:pStyle w:val="3"/>
        <w:spacing w:before="320" w:after="120"/>
      </w:pPr>
      <w:r>
        <w:rPr>
          <w:rFonts w:ascii="Arial" w:hAnsi="Arial" w:eastAsia="Arial" w:cs="Arial"/>
          <w:b/>
          <w:bCs/>
          <w:color w:val="6B2FA0"/>
          <w:sz w:val="26"/>
          <w:szCs w:val="26"/>
        </w:rPr>
        <w:t>2.5  重塑（reshape）</w:t>
      </w:r>
    </w:p>
    <w:p w14:paraId="5E13A6F3">
      <w:pPr>
        <w:spacing w:before="80" w:after="100"/>
      </w:pPr>
      <w:r>
        <w:rPr>
          <w:rFonts w:ascii="Arial" w:hAnsi="Arial" w:eastAsia="Arial" w:cs="Arial"/>
          <w:b/>
          <w:bCs/>
          <w:color w:val="4A1578"/>
          <w:sz w:val="22"/>
          <w:szCs w:val="22"/>
        </w:rPr>
        <w:t>reshape</w:t>
      </w:r>
      <w:r>
        <w:rPr>
          <w:rFonts w:ascii="Arial" w:hAnsi="Arial" w:eastAsia="Arial" w:cs="Arial"/>
          <w:color w:val="555555"/>
          <w:sz w:val="22"/>
          <w:szCs w:val="22"/>
        </w:rPr>
        <w:t>() 可以在不复制数据的前提下改变数组形状，仅修改描述形状的元数据：</w:t>
      </w:r>
    </w:p>
    <w:tbl>
      <w:tblPr>
        <w:tblStyle w:val="9"/>
        <w:tblW w:w="9000" w:type="dxa"/>
        <w:tblInd w:w="-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9000"/>
      </w:tblGrid>
      <w:tr w14:paraId="4B159FB2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0DB421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np.arange(12).reshape(4, 3)   # 变为 4×3 矩阵</w:t>
            </w:r>
          </w:p>
        </w:tc>
      </w:tr>
      <w:tr w14:paraId="0735747A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1D499F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np.arange(4).reshape(-1, 1)   # -1 表示自动推断，结果为 4×1 列向量</w:t>
            </w:r>
          </w:p>
        </w:tc>
      </w:tr>
      <w:tr w14:paraId="03BB94B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F237A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6B2FA0"/>
                <w:sz w:val="22"/>
                <w:szCs w:val="22"/>
              </w:rPr>
              <w:t>💡 注意</w:t>
            </w:r>
          </w:p>
          <w:p w14:paraId="5A68C619">
            <w:pPr>
              <w:spacing w:before="0" w:after="0"/>
            </w:pPr>
            <w:r>
              <w:rPr>
                <w:rFonts w:ascii="Arial" w:hAnsi="Arial" w:eastAsia="Arial" w:cs="Arial"/>
                <w:color w:val="555555"/>
                <w:sz w:val="22"/>
                <w:szCs w:val="22"/>
              </w:rPr>
              <w:t>NumPy 默认按「行优先（C order）」存储数据，即数据在内存中按行连续存放。reshape 通常无需复制数据，非常高效。</w:t>
            </w:r>
          </w:p>
        </w:tc>
      </w:tr>
    </w:tbl>
    <w:p w14:paraId="76B54859">
      <w:pPr>
        <w:spacing w:before="80" w:after="100"/>
      </w:pPr>
    </w:p>
    <w:p w14:paraId="3ED33935">
      <w:pPr>
        <w:pStyle w:val="3"/>
        <w:spacing w:before="320" w:after="120"/>
      </w:pPr>
      <w:r>
        <w:rPr>
          <w:rFonts w:ascii="Arial" w:hAnsi="Arial" w:eastAsia="Arial" w:cs="Arial"/>
          <w:b/>
          <w:bCs/>
          <w:color w:val="6B2FA0"/>
          <w:sz w:val="26"/>
          <w:szCs w:val="26"/>
        </w:rPr>
        <w:t>2.6  数据集表示惯例</w:t>
      </w:r>
    </w:p>
    <w:p w14:paraId="0E46B0EC">
      <w:pPr>
        <w:spacing w:before="80" w:after="100"/>
      </w:pPr>
      <w:r>
        <w:rPr>
          <w:rFonts w:ascii="Arial" w:hAnsi="Arial" w:eastAsia="Arial" w:cs="Arial"/>
          <w:b/>
          <w:bCs/>
          <w:color w:val="4A1578"/>
          <w:sz w:val="22"/>
          <w:szCs w:val="22"/>
        </w:rPr>
        <w:t>矩阵 X 的标准含义：</w:t>
      </w:r>
    </w:p>
    <w:p w14:paraId="279801FA">
      <w:pPr>
        <w:pStyle w:val="18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2E4DA6"/>
          <w:sz w:val="22"/>
          <w:szCs w:val="22"/>
        </w:rPr>
        <w:t>行（axis=0）= 样本：</w:t>
      </w:r>
      <w:r>
        <w:rPr>
          <w:rFonts w:ascii="Arial" w:hAnsi="Arial" w:eastAsia="Arial" w:cs="Arial"/>
          <w:color w:val="555555"/>
          <w:sz w:val="22"/>
          <w:szCs w:val="22"/>
        </w:rPr>
        <w:t>每行是一个观测/用户/数据点</w:t>
      </w:r>
    </w:p>
    <w:p w14:paraId="61A1CFE7">
      <w:pPr>
        <w:pStyle w:val="18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2E4DA6"/>
          <w:sz w:val="22"/>
          <w:szCs w:val="22"/>
        </w:rPr>
        <w:t>列（axis=1）= 特征：</w:t>
      </w:r>
      <w:r>
        <w:rPr>
          <w:rFonts w:ascii="Arial" w:hAnsi="Arial" w:eastAsia="Arial" w:cs="Arial"/>
          <w:color w:val="555555"/>
          <w:sz w:val="22"/>
          <w:szCs w:val="22"/>
        </w:rPr>
        <w:t>每列是一个变量/特征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9000"/>
      </w:tblGrid>
      <w:tr w14:paraId="3B52A413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D88954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X = np.random.randn(100, 3)   # 100 个样本，3 个特征</w:t>
            </w:r>
          </w:p>
        </w:tc>
      </w:tr>
    </w:tbl>
    <w:p w14:paraId="017BE647">
      <w:pPr>
        <w:pStyle w:val="3"/>
        <w:spacing w:before="320" w:after="120"/>
      </w:pPr>
      <w:r>
        <w:rPr>
          <w:rFonts w:ascii="Arial" w:hAnsi="Arial" w:eastAsia="Arial" w:cs="Arial"/>
          <w:b/>
          <w:bCs/>
          <w:color w:val="6B2FA0"/>
          <w:sz w:val="26"/>
          <w:szCs w:val="26"/>
        </w:rPr>
        <w:t>2.7  轴（Axis）的理解</w:t>
      </w:r>
    </w:p>
    <w:p w14:paraId="073C5000">
      <w:pPr>
        <w:spacing w:before="80" w:after="100"/>
      </w:pPr>
      <w:r>
        <w:rPr>
          <w:rFonts w:ascii="Arial" w:hAnsi="Arial" w:eastAsia="Arial" w:cs="Arial"/>
          <w:color w:val="555555"/>
          <w:sz w:val="22"/>
          <w:szCs w:val="22"/>
        </w:rPr>
        <w:t>很多聚合函数有 axis 参数，含义是「沿哪个方向计算」：</w:t>
      </w:r>
    </w:p>
    <w:tbl>
      <w:tblPr>
        <w:tblStyle w:val="9"/>
        <w:tblW w:w="9000" w:type="dxa"/>
        <w:tblInd w:w="-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9000"/>
      </w:tblGrid>
      <w:tr w14:paraId="5C87C679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23F863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X.mean(axis=0)   # 沿行方向压缩 → 得到每列（每个特征）的均值，形状 (3,)</w:t>
            </w:r>
          </w:p>
        </w:tc>
      </w:tr>
      <w:tr w14:paraId="5913873F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EA7E88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X.mean(axis=1)   # 沿列方向压缩 → 得到每行（每个样本）的均值，形状 (100,)</w:t>
            </w:r>
          </w:p>
        </w:tc>
      </w:tr>
      <w:tr w14:paraId="1374D44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CA396B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6B2FA0"/>
                <w:sz w:val="22"/>
                <w:szCs w:val="22"/>
              </w:rPr>
              <w:t>💡 记忆口诀</w:t>
            </w:r>
          </w:p>
          <w:p w14:paraId="5D1FD4D2">
            <w:pPr>
              <w:spacing w:before="0" w:after="0"/>
            </w:pPr>
            <w:r>
              <w:rPr>
                <w:rFonts w:ascii="Arial" w:hAnsi="Arial" w:eastAsia="Arial" w:cs="Arial"/>
                <w:color w:val="555555"/>
                <w:sz w:val="22"/>
                <w:szCs w:val="22"/>
              </w:rPr>
              <w:t>axis=0 沿「下」压（消灭行，留列），axis=1 沿「右」压（消灭列，留行）。</w:t>
            </w:r>
          </w:p>
        </w:tc>
      </w:tr>
    </w:tbl>
    <w:p w14:paraId="0D009607">
      <w:pPr>
        <w:spacing w:before="80" w:after="100"/>
      </w:pPr>
    </w:p>
    <w:p w14:paraId="745C5562">
      <w:pPr>
        <w:pStyle w:val="2"/>
        <w:pBdr>
          <w:bottom w:val="single" w:color="6B2FA0" w:sz="8" w:space="4"/>
        </w:pBdr>
        <w:spacing w:before="480" w:after="200"/>
      </w:pPr>
      <w:r>
        <w:rPr>
          <w:rFonts w:ascii="Arial" w:hAnsi="Arial" w:eastAsia="Arial" w:cs="Arial"/>
          <w:b/>
          <w:bCs/>
          <w:color w:val="4A1578"/>
          <w:sz w:val="32"/>
          <w:szCs w:val="32"/>
        </w:rPr>
        <w:t>第三章  随机数生成</w:t>
      </w:r>
    </w:p>
    <w:p w14:paraId="7FFB8EE9">
      <w:pPr>
        <w:pStyle w:val="3"/>
        <w:spacing w:before="320" w:after="120"/>
      </w:pPr>
      <w:r>
        <w:rPr>
          <w:rFonts w:ascii="Arial" w:hAnsi="Arial" w:eastAsia="Arial" w:cs="Arial"/>
          <w:b/>
          <w:bCs/>
          <w:color w:val="6B2FA0"/>
          <w:sz w:val="26"/>
          <w:szCs w:val="26"/>
        </w:rPr>
        <w:t>3.1  最常用的分布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9000"/>
      </w:tblGrid>
      <w:tr w14:paraId="3F2DC422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897F0A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# 连续均匀分布 [low, high)</w:t>
            </w:r>
          </w:p>
        </w:tc>
      </w:tr>
      <w:tr w14:paraId="2D5522C7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707F87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np.random.uniform(0, 1, 100)</w:t>
            </w:r>
          </w:p>
        </w:tc>
      </w:tr>
      <w:tr w14:paraId="66BC3B65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967127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np.random.rand(3, 4)           # [0,1) 均匀，旧接口简写</w:t>
            </w:r>
          </w:p>
        </w:tc>
      </w:tr>
      <w:tr w14:paraId="12F4A758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17D61B5">
            <w:pPr>
              <w:spacing w:before="0" w:after="0"/>
            </w:pPr>
          </w:p>
        </w:tc>
      </w:tr>
      <w:tr w14:paraId="13864B7A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EFE426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# 离散均匀分布（整数）</w:t>
            </w:r>
          </w:p>
        </w:tc>
      </w:tr>
      <w:tr w14:paraId="0DB7B091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094086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np.random.randint(0, 10, 100)</w:t>
            </w:r>
          </w:p>
        </w:tc>
      </w:tr>
      <w:tr w14:paraId="372EE013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F1ED354">
            <w:pPr>
              <w:spacing w:before="0" w:after="0"/>
            </w:pPr>
          </w:p>
        </w:tc>
      </w:tr>
      <w:tr w14:paraId="4755CE00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987C5D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# 正态分布</w:t>
            </w:r>
          </w:p>
        </w:tc>
      </w:tr>
      <w:tr w14:paraId="33101652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57A296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np.random.normal(loc=0, scale=1, size=100)  # 均值 loc，标准差 scale</w:t>
            </w:r>
          </w:p>
        </w:tc>
      </w:tr>
      <w:tr w14:paraId="68C91194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7A557E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np.random.randn(100)                         # 标准正态 N(0,1)</w:t>
            </w:r>
          </w:p>
        </w:tc>
      </w:tr>
      <w:tr w14:paraId="18DC8575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7118219">
            <w:pPr>
              <w:spacing w:before="0" w:after="0"/>
            </w:pPr>
          </w:p>
        </w:tc>
      </w:tr>
      <w:tr w14:paraId="66C1E770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0FFA0C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# 类别分布（按概率随机选类）</w:t>
            </w:r>
          </w:p>
        </w:tc>
      </w:tr>
      <w:tr w14:paraId="04983F34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AB5C06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np.random.choice(a=cats, p=probs, size=100)  # a=类别列表，p=概率</w:t>
            </w:r>
          </w:p>
        </w:tc>
      </w:tr>
    </w:tbl>
    <w:p w14:paraId="02616009">
      <w:pPr>
        <w:pStyle w:val="3"/>
        <w:spacing w:before="320" w:after="120"/>
      </w:pPr>
      <w:r>
        <w:rPr>
          <w:rFonts w:ascii="Arial" w:hAnsi="Arial" w:eastAsia="Arial" w:cs="Arial"/>
          <w:b/>
          <w:bCs/>
          <w:color w:val="6B2FA0"/>
          <w:sz w:val="26"/>
          <w:szCs w:val="26"/>
        </w:rPr>
        <w:t>3.2  新旧接口对比</w:t>
      </w:r>
    </w:p>
    <w:p w14:paraId="408FBEC3">
      <w:pPr>
        <w:spacing w:before="80" w:after="100"/>
      </w:pPr>
      <w:r>
        <w:rPr>
          <w:rFonts w:ascii="Arial" w:hAnsi="Arial" w:eastAsia="Arial" w:cs="Arial"/>
          <w:b/>
          <w:bCs/>
          <w:color w:val="4A1578"/>
          <w:sz w:val="22"/>
          <w:szCs w:val="22"/>
        </w:rPr>
        <w:t>旧接口（legacy）：</w:t>
      </w:r>
      <w:r>
        <w:rPr>
          <w:rFonts w:ascii="Arial" w:hAnsi="Arial" w:eastAsia="Arial" w:cs="Arial"/>
          <w:color w:val="555555"/>
          <w:sz w:val="22"/>
          <w:szCs w:val="22"/>
        </w:rPr>
        <w:t>np.random.xxx()，最常见，pandas/SciPy 也受其 seed 影响</w:t>
      </w:r>
    </w:p>
    <w:p w14:paraId="3AAD2783">
      <w:pPr>
        <w:spacing w:before="80" w:after="100"/>
      </w:pPr>
      <w:r>
        <w:rPr>
          <w:rFonts w:ascii="Arial" w:hAnsi="Arial" w:eastAsia="Arial" w:cs="Arial"/>
          <w:b/>
          <w:bCs/>
          <w:color w:val="4A1578"/>
          <w:sz w:val="22"/>
          <w:szCs w:val="22"/>
        </w:rPr>
        <w:t>新接口（推荐）：</w:t>
      </w:r>
      <w:r>
        <w:rPr>
          <w:rFonts w:ascii="Arial" w:hAnsi="Arial" w:eastAsia="Arial" w:cs="Arial"/>
          <w:color w:val="555555"/>
          <w:sz w:val="22"/>
          <w:szCs w:val="22"/>
        </w:rPr>
        <w:t>np.random.default_rng()，更快（约 1.5-2x）、更「随机」、支持多个独立生成器实例</w:t>
      </w:r>
    </w:p>
    <w:tbl>
      <w:tblPr>
        <w:tblStyle w:val="9"/>
        <w:tblW w:w="9000" w:type="dxa"/>
        <w:tblInd w:w="-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9000"/>
      </w:tblGrid>
      <w:tr w14:paraId="660B9245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C9BD02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# 旧接口</w:t>
            </w:r>
          </w:p>
        </w:tc>
      </w:tr>
      <w:tr w14:paraId="7E11E526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1CDF31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np.random.seed(42)</w:t>
            </w:r>
          </w:p>
        </w:tc>
      </w:tr>
      <w:tr w14:paraId="2BC77775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9521CC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uniform = np.random.uniform(0, 1, 10)</w:t>
            </w:r>
          </w:p>
        </w:tc>
      </w:tr>
      <w:tr w14:paraId="10C5CEF8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7F3AE18">
            <w:pPr>
              <w:spacing w:before="0" w:after="0"/>
            </w:pPr>
          </w:p>
        </w:tc>
      </w:tr>
      <w:tr w14:paraId="2F2A368F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F3143C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# 新接口</w:t>
            </w:r>
          </w:p>
        </w:tc>
      </w:tr>
      <w:tr w14:paraId="54CDE2FF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7D4B67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rng = np.random.default_rng(42)</w:t>
            </w:r>
          </w:p>
        </w:tc>
      </w:tr>
      <w:tr w14:paraId="195C46D7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F97026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uniform = rng.uniform(0, 1, 10)</w:t>
            </w:r>
          </w:p>
        </w:tc>
      </w:tr>
      <w:tr w14:paraId="48F762B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6C2E06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6B2FA0"/>
                <w:sz w:val="22"/>
                <w:szCs w:val="22"/>
              </w:rPr>
              <w:t>💡 两套 seed 互不影响</w:t>
            </w:r>
          </w:p>
          <w:p w14:paraId="4B482F4A">
            <w:pPr>
              <w:spacing w:before="0" w:after="0"/>
            </w:pPr>
            <w:r>
              <w:rPr>
                <w:rFonts w:ascii="Arial" w:hAnsi="Arial" w:eastAsia="Arial" w:cs="Arial"/>
                <w:color w:val="555555"/>
                <w:sz w:val="22"/>
                <w:szCs w:val="22"/>
              </w:rPr>
              <w:t>设置 np.random.seed() 不影响 default_rng 生成的序列，反之亦然。</w:t>
            </w:r>
          </w:p>
        </w:tc>
      </w:tr>
    </w:tbl>
    <w:p w14:paraId="5189874D">
      <w:pPr>
        <w:spacing w:before="80" w:after="100"/>
      </w:pPr>
    </w:p>
    <w:p w14:paraId="6C9EDA4B">
      <w:pPr>
        <w:pStyle w:val="3"/>
        <w:spacing w:before="320" w:after="120"/>
      </w:pPr>
      <w:r>
        <w:rPr>
          <w:rFonts w:ascii="Arial" w:hAnsi="Arial" w:eastAsia="Arial" w:cs="Arial"/>
          <w:b/>
          <w:bCs/>
          <w:color w:val="6B2FA0"/>
          <w:sz w:val="26"/>
          <w:szCs w:val="26"/>
        </w:rPr>
        <w:t>3.3  random vs np.random vs scipy.stats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000"/>
      </w:tblGrid>
      <w:tr w14:paraId="4D5692A5"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6B2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0539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模块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6B2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8039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适用场景</w:t>
            </w:r>
          </w:p>
        </w:tc>
      </w:tr>
      <w:tr w14:paraId="726C276F"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C2DB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random（Python 标准库）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B8E9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简单需求，每次生成 1 个样本</w:t>
            </w:r>
          </w:p>
        </w:tc>
      </w:tr>
      <w:tr w14:paraId="2770CA8D"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A9CC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np.random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9A6D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快速生成大规模数组（向量化）</w:t>
            </w:r>
          </w:p>
        </w:tc>
      </w:tr>
      <w:tr w14:paraId="3F94A2BB"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68AC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scipy.stats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0D47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额外提供 PDF、CDF、分位数等统计函数</w:t>
            </w:r>
          </w:p>
        </w:tc>
      </w:tr>
    </w:tbl>
    <w:p w14:paraId="31956D32">
      <w:pPr>
        <w:spacing w:before="80" w:after="100"/>
      </w:pPr>
    </w:p>
    <w:p w14:paraId="1C79E09E">
      <w:pPr>
        <w:pStyle w:val="2"/>
        <w:pBdr>
          <w:bottom w:val="single" w:color="6B2FA0" w:sz="8" w:space="4"/>
        </w:pBdr>
        <w:spacing w:before="480" w:after="200"/>
      </w:pPr>
      <w:r>
        <w:rPr>
          <w:rFonts w:ascii="Arial" w:hAnsi="Arial" w:eastAsia="Arial" w:cs="Arial"/>
          <w:b/>
          <w:bCs/>
          <w:color w:val="4A1578"/>
          <w:sz w:val="32"/>
          <w:szCs w:val="32"/>
        </w:rPr>
        <w:t>第四章  数组拼接</w:t>
      </w:r>
    </w:p>
    <w:p w14:paraId="77E6E16A">
      <w:pPr>
        <w:pStyle w:val="3"/>
        <w:spacing w:before="320" w:after="120"/>
      </w:pPr>
      <w:r>
        <w:rPr>
          <w:rFonts w:ascii="Arial" w:hAnsi="Arial" w:eastAsia="Arial" w:cs="Arial"/>
          <w:b/>
          <w:bCs/>
          <w:color w:val="6B2FA0"/>
          <w:sz w:val="26"/>
          <w:szCs w:val="26"/>
        </w:rPr>
        <w:t>4.1  一维数组拼接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9000"/>
      </w:tblGrid>
      <w:tr w14:paraId="36C32AC3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E10E79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a = np.array([1, 2, 3, 4])</w:t>
            </w:r>
          </w:p>
        </w:tc>
      </w:tr>
      <w:tr w14:paraId="5D7BA4BC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86630F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b = np.array([5, 6, 7, 8])</w:t>
            </w:r>
          </w:p>
        </w:tc>
      </w:tr>
      <w:tr w14:paraId="7E1751A8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21B90BF">
            <w:pPr>
              <w:spacing w:before="0" w:after="0"/>
            </w:pPr>
          </w:p>
        </w:tc>
      </w:tr>
      <w:tr w14:paraId="4DCAC422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906819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np.concatenate([a, b])      # [1,2,3,4,5,6,7,8]   —— 基础拼接</w:t>
            </w:r>
          </w:p>
        </w:tc>
      </w:tr>
      <w:tr w14:paraId="33894006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FFDB95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np.vstack([a, b])           # [[1,2,3,4],[5,6,7,8]] —— 按行堆叠（变2D）</w:t>
            </w:r>
          </w:p>
        </w:tc>
      </w:tr>
      <w:tr w14:paraId="35EC4644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005ACD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np.hstack([a, b])           # [1,2,3,4,5,6,7,8]   —— 按列拼接</w:t>
            </w:r>
          </w:p>
        </w:tc>
      </w:tr>
      <w:tr w14:paraId="1DBBF296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92AE28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np.column_stack([a, b])     # [[1,5],[2,6],[3,7],[4,8]] —— 变为2列矩阵</w:t>
            </w:r>
          </w:p>
        </w:tc>
      </w:tr>
      <w:tr w14:paraId="4EF55602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3CD3D0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np.stack([a, b], axis=0)    # 同 vstack</w:t>
            </w:r>
          </w:p>
        </w:tc>
      </w:tr>
      <w:tr w14:paraId="5CF53EF2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86D64E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np.stack([a, b], axis=1)    # 同 column_stack</w:t>
            </w:r>
          </w:p>
        </w:tc>
      </w:tr>
    </w:tbl>
    <w:p w14:paraId="4152E5F5">
      <w:pPr>
        <w:pStyle w:val="3"/>
        <w:spacing w:before="320" w:after="120"/>
      </w:pPr>
      <w:r>
        <w:rPr>
          <w:rFonts w:ascii="Arial" w:hAnsi="Arial" w:eastAsia="Arial" w:cs="Arial"/>
          <w:b/>
          <w:bCs/>
          <w:color w:val="6B2FA0"/>
          <w:sz w:val="26"/>
          <w:szCs w:val="26"/>
        </w:rPr>
        <w:t>4.2  二维数组拼接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9000"/>
      </w:tblGrid>
      <w:tr w14:paraId="12040C9B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6A8DE4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A = np.arange(6).reshape(2,3)      # shape (2,3)</w:t>
            </w:r>
          </w:p>
        </w:tc>
      </w:tr>
      <w:tr w14:paraId="5B40C8B9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77F6BD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B = np.arange(6,12).reshape(2,3)   # shape (2,3)</w:t>
            </w:r>
          </w:p>
        </w:tc>
      </w:tr>
      <w:tr w14:paraId="2F458E20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CFD1A73">
            <w:pPr>
              <w:spacing w:before="0" w:after="0"/>
            </w:pPr>
          </w:p>
        </w:tc>
      </w:tr>
      <w:tr w14:paraId="1119BAAD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0C11AF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np.concatenate([A, B], axis=0)     # 按行拼接，结果 (4,3)</w:t>
            </w:r>
          </w:p>
        </w:tc>
      </w:tr>
      <w:tr w14:paraId="6C68C412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586BF5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np.concatenate([A, B], axis=1)     # 按列拼接，结果 (2,6)</w:t>
            </w:r>
          </w:p>
        </w:tc>
      </w:tr>
      <w:tr w14:paraId="4C6D1A27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828A5A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np.vstack([A, B])                  # 同 axis=0，结果 (4,3)</w:t>
            </w:r>
          </w:p>
        </w:tc>
      </w:tr>
      <w:tr w14:paraId="64B16D63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F4EDEA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np.hstack([A, B])                  # 同 axis=1，结果 (2,6)</w:t>
            </w:r>
          </w:p>
        </w:tc>
      </w:tr>
      <w:tr w14:paraId="50166E4F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A6BBCC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np.block([[A, B], [B, A]])          # 分块矩阵</w:t>
            </w:r>
          </w:p>
        </w:tc>
      </w:tr>
    </w:tbl>
    <w:p w14:paraId="167D9DE9">
      <w:pPr>
        <w:pStyle w:val="3"/>
        <w:spacing w:before="320" w:after="120"/>
      </w:pPr>
      <w:r>
        <w:rPr>
          <w:rFonts w:ascii="Arial" w:hAnsi="Arial" w:eastAsia="Arial" w:cs="Arial"/>
          <w:b/>
          <w:bCs/>
          <w:color w:val="6B2FA0"/>
          <w:sz w:val="26"/>
          <w:szCs w:val="26"/>
        </w:rPr>
        <w:t>4.3  简洁语法：np.c_[] 和 np.r_[]</w:t>
      </w:r>
    </w:p>
    <w:p w14:paraId="52168B14">
      <w:pPr>
        <w:spacing w:before="80" w:after="100"/>
      </w:pPr>
      <w:r>
        <w:rPr>
          <w:rFonts w:ascii="Arial" w:hAnsi="Arial" w:eastAsia="Arial" w:cs="Arial"/>
          <w:color w:val="555555"/>
          <w:sz w:val="22"/>
          <w:szCs w:val="22"/>
        </w:rPr>
        <w:t>这两个「索引魔法」对象让拼接代码更直观，</w:t>
      </w:r>
      <w:r>
        <w:rPr>
          <w:rFonts w:ascii="Arial" w:hAnsi="Arial" w:eastAsia="Arial" w:cs="Arial"/>
          <w:b/>
          <w:bCs/>
          <w:color w:val="4A1578"/>
          <w:sz w:val="22"/>
          <w:szCs w:val="22"/>
        </w:rPr>
        <w:t>注意用方括号 [ ] 而非圆括号 ( )：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500"/>
      </w:tblGrid>
      <w:tr w14:paraId="36F51BA7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6B2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D5D5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表达式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6B2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4CE8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效果</w:t>
            </w:r>
          </w:p>
        </w:tc>
      </w:tr>
      <w:tr w14:paraId="4F2D0EF1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188C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np.c_[a, b]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D4FC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按列拼接（≈ column_stack）</w:t>
            </w:r>
          </w:p>
        </w:tc>
      </w:tr>
      <w:tr w14:paraId="75D0F67D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A670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np.r_[a, b]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E431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按行/元素拼接（≈ hstack for 1D）</w:t>
            </w:r>
          </w:p>
        </w:tc>
      </w:tr>
      <w:tr w14:paraId="06776297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2024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np.c_[A, B]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038D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2D 矩阵按列拼接</w:t>
            </w:r>
          </w:p>
        </w:tc>
      </w:tr>
      <w:tr w14:paraId="742EAA89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86AE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np.r_[A, B]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8C1D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2D 矩阵按行拼接</w:t>
            </w:r>
          </w:p>
        </w:tc>
      </w:tr>
      <w:tr w14:paraId="7426758B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1613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np.r_[1:10:2]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A231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利用切片语法创建序列 [1,3,5,7,9]</w:t>
            </w:r>
          </w:p>
        </w:tc>
      </w:tr>
      <w:tr w14:paraId="17EC9FD2">
        <w:trPr>
          <w:trHeight w:val="90" w:hRule="atLeast"/>
        </w:trPr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637F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np.c_[1:6]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8787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创建列向量（2D，shape (5,1)）</w:t>
            </w:r>
          </w:p>
        </w:tc>
      </w:tr>
      <w:tr w14:paraId="76146DD2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311A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np.c_[1:5, np.random.rand(4,3)]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51F7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切片列与随机矩阵拼接</w:t>
            </w:r>
          </w:p>
        </w:tc>
      </w:tr>
    </w:tbl>
    <w:p w14:paraId="7D02A0D9">
      <w:pPr>
        <w:spacing w:before="80" w:after="100"/>
      </w:pPr>
    </w:p>
    <w:p w14:paraId="237E76B2">
      <w:pPr>
        <w:pStyle w:val="2"/>
        <w:pBdr>
          <w:bottom w:val="single" w:color="6B2FA0" w:sz="8" w:space="4"/>
        </w:pBdr>
        <w:spacing w:before="480" w:after="200"/>
      </w:pPr>
      <w:r>
        <w:rPr>
          <w:rFonts w:ascii="Arial" w:hAnsi="Arial" w:eastAsia="Arial" w:cs="Arial"/>
          <w:b/>
          <w:bCs/>
          <w:color w:val="4A1578"/>
          <w:sz w:val="32"/>
          <w:szCs w:val="32"/>
        </w:rPr>
        <w:t>第五章  索引与数据选取</w:t>
      </w:r>
    </w:p>
    <w:p w14:paraId="4D5BE883">
      <w:pPr>
        <w:pStyle w:val="3"/>
        <w:spacing w:before="320" w:after="120"/>
      </w:pPr>
      <w:r>
        <w:rPr>
          <w:rFonts w:ascii="Arial" w:hAnsi="Arial" w:eastAsia="Arial" w:cs="Arial"/>
          <w:b/>
          <w:bCs/>
          <w:color w:val="6B2FA0"/>
          <w:sz w:val="26"/>
          <w:szCs w:val="26"/>
        </w:rPr>
        <w:t>5.1  位置索引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9000"/>
      </w:tblGrid>
      <w:tr w14:paraId="0DD6DE0C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65571A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arr = np.arange(15)          # [0,1,...,14]</w:t>
            </w:r>
          </w:p>
        </w:tc>
      </w:tr>
      <w:tr w14:paraId="1B7697EE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F85CC4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arr[5]                        # 取第 5 个元素 → 5</w:t>
            </w:r>
          </w:p>
        </w:tc>
      </w:tr>
      <w:tr w14:paraId="273D8989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F6C5E71">
            <w:pPr>
              <w:spacing w:before="0" w:after="0"/>
            </w:pPr>
          </w:p>
        </w:tc>
      </w:tr>
      <w:tr w14:paraId="257474D4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5AB623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arr2d = np.arange(15).reshape(5,3)</w:t>
            </w:r>
          </w:p>
        </w:tc>
      </w:tr>
      <w:tr w14:paraId="4FF917B4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3F42D2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arr2d[0, 2]                   # 第 0 行第 2 列 → 2</w:t>
            </w:r>
          </w:p>
        </w:tc>
      </w:tr>
      <w:tr w14:paraId="752FB86D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0A544D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arr2d[0]                      # 整个第 0 行 → [0,1,2]</w:t>
            </w:r>
          </w:p>
        </w:tc>
      </w:tr>
    </w:tbl>
    <w:p w14:paraId="1B8CB74D">
      <w:pPr>
        <w:pStyle w:val="3"/>
        <w:spacing w:before="320" w:after="120"/>
      </w:pPr>
      <w:r>
        <w:rPr>
          <w:rFonts w:ascii="Arial" w:hAnsi="Arial" w:eastAsia="Arial" w:cs="Arial"/>
          <w:b/>
          <w:bCs/>
          <w:color w:val="6B2FA0"/>
          <w:sz w:val="26"/>
          <w:szCs w:val="26"/>
        </w:rPr>
        <w:t>5.2  切片（Slicing）</w:t>
      </w:r>
    </w:p>
    <w:tbl>
      <w:tblPr>
        <w:tblStyle w:val="9"/>
        <w:tblW w:w="9000" w:type="dxa"/>
        <w:tblInd w:w="-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9000"/>
      </w:tblGrid>
      <w:tr w14:paraId="0C3DE05B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E733E6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arr[5:8]                     # 取索引 5,6,7</w:t>
            </w:r>
          </w:p>
        </w:tc>
      </w:tr>
      <w:tr w14:paraId="1A85C3FC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CCD095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arr2d[:, 1:3]                # 所有行，第 1、2 列</w:t>
            </w:r>
          </w:p>
        </w:tc>
      </w:tr>
      <w:tr w14:paraId="550379EF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5F4154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arr2d[:2, :]                 # 前 2 行，所有列</w:t>
            </w:r>
          </w:p>
        </w:tc>
      </w:tr>
      <w:tr w14:paraId="57C7B447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BFD824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arr2d[:2]                    # 同上（省略 [:,]）</w:t>
            </w:r>
          </w:p>
        </w:tc>
      </w:tr>
      <w:tr w14:paraId="0C184D4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32F64A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6B2FA0"/>
                <w:sz w:val="22"/>
                <w:szCs w:val="22"/>
              </w:rPr>
              <w:t>💡 切片返回「视图」而非副本</w:t>
            </w:r>
          </w:p>
          <w:p w14:paraId="340BCB4F">
            <w:pPr>
              <w:spacing w:before="0" w:after="0"/>
            </w:pPr>
            <w:r>
              <w:rPr>
                <w:rFonts w:ascii="Arial" w:hAnsi="Arial" w:eastAsia="Arial" w:cs="Arial"/>
                <w:color w:val="555555"/>
                <w:sz w:val="22"/>
                <w:szCs w:val="22"/>
              </w:rPr>
              <w:t>对切片的修改会影响原数组！如需独立副本，使用 arr[5:8].copy()。</w:t>
            </w:r>
          </w:p>
        </w:tc>
      </w:tr>
      <w:tr w14:paraId="7EBB7251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EED503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# 检查是否为视图</w:t>
            </w:r>
          </w:p>
        </w:tc>
      </w:tr>
      <w:tr w14:paraId="5771A206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16D5F3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arr_slice = arr[5:8]</w:t>
            </w:r>
          </w:p>
        </w:tc>
      </w:tr>
      <w:tr w14:paraId="02566904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39F821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print(arr_slice.base is arr)  # True → 视图</w:t>
            </w:r>
          </w:p>
        </w:tc>
      </w:tr>
      <w:tr w14:paraId="584CEE9B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554732D">
            <w:pPr>
              <w:spacing w:before="0" w:after="0"/>
            </w:pPr>
          </w:p>
        </w:tc>
      </w:tr>
      <w:tr w14:paraId="20359BA6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D9036E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# 强制复制</w:t>
            </w:r>
          </w:p>
        </w:tc>
      </w:tr>
      <w:tr w14:paraId="4FC8A146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1FB868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arr_copy = arr[5:8].copy()</w:t>
            </w:r>
          </w:p>
        </w:tc>
      </w:tr>
      <w:tr w14:paraId="5A38ACAD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EE82E8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print(arr_copy.base is arr)   # False → 副本</w:t>
            </w:r>
          </w:p>
        </w:tc>
      </w:tr>
    </w:tbl>
    <w:p w14:paraId="0EF18FC6">
      <w:pPr>
        <w:pStyle w:val="3"/>
        <w:spacing w:before="320" w:after="120"/>
      </w:pPr>
      <w:r>
        <w:rPr>
          <w:rFonts w:ascii="Arial" w:hAnsi="Arial" w:eastAsia="Arial" w:cs="Arial"/>
          <w:b/>
          <w:bCs/>
          <w:color w:val="6B2FA0"/>
          <w:sz w:val="26"/>
          <w:szCs w:val="26"/>
        </w:rPr>
        <w:t>5.3  布尔索引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9000"/>
      </w:tblGrid>
      <w:tr w14:paraId="4751A5C9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E3296C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arr[arr &gt; 2]                 # 选出大于 2 的元素</w:t>
            </w:r>
          </w:p>
        </w:tc>
      </w:tr>
      <w:tr w14:paraId="3993D7FE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D6011F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arr[(arr &gt; 2) &amp; (arr &lt; 8)]   # 组合条件（用 &amp; | ~，不用 and or not）</w:t>
            </w:r>
          </w:p>
        </w:tc>
      </w:tr>
      <w:tr w14:paraId="22D3FD74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D51583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arr[~(arr &gt; 5)]              # 等价于 arr[arr &lt;= 5]</w:t>
            </w:r>
          </w:p>
        </w:tc>
      </w:tr>
    </w:tbl>
    <w:p w14:paraId="292B7D1B">
      <w:pPr>
        <w:spacing w:before="80" w:after="100"/>
      </w:pPr>
      <w:r>
        <w:rPr>
          <w:rFonts w:ascii="Arial" w:hAnsi="Arial" w:eastAsia="Arial" w:cs="Arial"/>
          <w:b/>
          <w:bCs/>
          <w:color w:val="4A1578"/>
          <w:sz w:val="22"/>
          <w:szCs w:val="22"/>
        </w:rPr>
        <w:t>实际应用 — 按第一列过滤样本：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9000"/>
      </w:tblGrid>
      <w:tr w14:paraId="2B86646A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8DD017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X[X[:, 0] &gt; 0]    # 选出第一列特征 &gt; 0 的所有样本（行）</w:t>
            </w:r>
          </w:p>
        </w:tc>
      </w:tr>
    </w:tbl>
    <w:p w14:paraId="6341324E">
      <w:pPr>
        <w:pStyle w:val="3"/>
        <w:spacing w:before="320" w:after="120"/>
      </w:pPr>
      <w:r>
        <w:rPr>
          <w:rFonts w:ascii="Arial" w:hAnsi="Arial" w:eastAsia="Arial" w:cs="Arial"/>
          <w:b/>
          <w:bCs/>
          <w:color w:val="6B2FA0"/>
          <w:sz w:val="26"/>
          <w:szCs w:val="26"/>
        </w:rPr>
        <w:t>5.4  整数数组索引</w:t>
      </w:r>
    </w:p>
    <w:tbl>
      <w:tblPr>
        <w:tblStyle w:val="9"/>
        <w:tblW w:w="9000" w:type="dxa"/>
        <w:tblInd w:w="-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9000"/>
      </w:tblGrid>
      <w:tr w14:paraId="2A9FFBD9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C07618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arr = np.arange(0, 20, 2)    # [0,2,4,6,8,10,12,14,16,18]</w:t>
            </w:r>
          </w:p>
        </w:tc>
      </w:tr>
      <w:tr w14:paraId="6497E1E0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778A25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arr[[5, 1, 7]]               # 取索引 5,1,7 处的元素 → [10, 2, 14]</w:t>
            </w:r>
          </w:p>
        </w:tc>
      </w:tr>
      <w:tr w14:paraId="75496AE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7DD4D0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6B2FA0"/>
                <w:sz w:val="22"/>
                <w:szCs w:val="22"/>
              </w:rPr>
              <w:t>💡 整数数组索引返回副本</w:t>
            </w:r>
          </w:p>
          <w:p w14:paraId="5AEBC9A8">
            <w:pPr>
              <w:spacing w:before="0" w:after="0"/>
            </w:pPr>
            <w:r>
              <w:rPr>
                <w:rFonts w:ascii="Arial" w:hAnsi="Arial" w:eastAsia="Arial" w:cs="Arial"/>
                <w:color w:val="555555"/>
                <w:sz w:val="22"/>
                <w:szCs w:val="22"/>
              </w:rPr>
              <w:t>与切片不同，整数数组索引始终返回数据副本，修改结果不影响原数组。</w:t>
            </w:r>
          </w:p>
        </w:tc>
      </w:tr>
    </w:tbl>
    <w:p w14:paraId="0B929608">
      <w:pPr>
        <w:spacing w:before="80" w:after="100"/>
      </w:pPr>
    </w:p>
    <w:p w14:paraId="49968CDF">
      <w:pPr>
        <w:pStyle w:val="3"/>
        <w:spacing w:before="320" w:after="120"/>
      </w:pPr>
      <w:r>
        <w:rPr>
          <w:rFonts w:ascii="Arial" w:hAnsi="Arial" w:eastAsia="Arial" w:cs="Arial"/>
          <w:b/>
          <w:bCs/>
          <w:color w:val="6B2FA0"/>
          <w:sz w:val="26"/>
          <w:szCs w:val="26"/>
        </w:rPr>
        <w:t>5.5  数据清洗的核心思维</w:t>
      </w:r>
    </w:p>
    <w:p w14:paraId="32CF846E">
      <w:pPr>
        <w:spacing w:before="80" w:after="100"/>
      </w:pPr>
      <w:r>
        <w:rPr>
          <w:rFonts w:ascii="Arial" w:hAnsi="Arial" w:eastAsia="Arial" w:cs="Arial"/>
          <w:b/>
          <w:bCs/>
          <w:color w:val="4A1578"/>
          <w:sz w:val="22"/>
          <w:szCs w:val="22"/>
        </w:rPr>
        <w:t xml:space="preserve">大多数数据预处理 = </w:t>
      </w:r>
      <w:r>
        <w:rPr>
          <w:rFonts w:ascii="Arial" w:hAnsi="Arial" w:eastAsia="Arial" w:cs="Arial"/>
          <w:b/>
          <w:bCs/>
          <w:color w:val="2E4DA6"/>
          <w:sz w:val="22"/>
          <w:szCs w:val="22"/>
        </w:rPr>
        <w:t>选择特征</w:t>
      </w:r>
      <w:r>
        <w:rPr>
          <w:rFonts w:ascii="Arial" w:hAnsi="Arial" w:eastAsia="Arial" w:cs="Arial"/>
          <w:color w:val="555555"/>
          <w:sz w:val="22"/>
          <w:szCs w:val="22"/>
        </w:rPr>
        <w:t xml:space="preserve"> + </w:t>
      </w:r>
      <w:r>
        <w:rPr>
          <w:rFonts w:ascii="Arial" w:hAnsi="Arial" w:eastAsia="Arial" w:cs="Arial"/>
          <w:b/>
          <w:bCs/>
          <w:color w:val="2E4DA6"/>
          <w:sz w:val="22"/>
          <w:szCs w:val="22"/>
        </w:rPr>
        <w:t>过滤样本</w:t>
      </w:r>
      <w:r>
        <w:rPr>
          <w:rFonts w:ascii="Arial" w:hAnsi="Arial" w:eastAsia="Arial" w:cs="Arial"/>
          <w:color w:val="555555"/>
          <w:sz w:val="22"/>
          <w:szCs w:val="22"/>
        </w:rPr>
        <w:t xml:space="preserve"> + </w:t>
      </w:r>
      <w:r>
        <w:rPr>
          <w:rFonts w:ascii="Arial" w:hAnsi="Arial" w:eastAsia="Arial" w:cs="Arial"/>
          <w:b/>
          <w:bCs/>
          <w:color w:val="2E4DA6"/>
          <w:sz w:val="22"/>
          <w:szCs w:val="22"/>
        </w:rPr>
        <w:t>替换值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9000"/>
      </w:tblGrid>
      <w:tr w14:paraId="7104DA9E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7926F5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# 选择特征（取前两列）</w:t>
            </w:r>
          </w:p>
        </w:tc>
      </w:tr>
      <w:tr w14:paraId="6A593521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E3176D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X[:, :2]</w:t>
            </w:r>
          </w:p>
        </w:tc>
      </w:tr>
      <w:tr w14:paraId="6B901B35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BFB5DE3">
            <w:pPr>
              <w:spacing w:before="0" w:after="0"/>
            </w:pPr>
          </w:p>
        </w:tc>
      </w:tr>
      <w:tr w14:paraId="0366BBBF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CCFDA2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# 过滤样本（只保留第一特征 &gt; 0 的行）</w:t>
            </w:r>
          </w:p>
        </w:tc>
      </w:tr>
      <w:tr w14:paraId="04B24FF9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297F44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X[X[:, 0] &gt; 0]</w:t>
            </w:r>
          </w:p>
        </w:tc>
      </w:tr>
      <w:tr w14:paraId="4A600D99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CF5023C">
            <w:pPr>
              <w:spacing w:before="0" w:after="0"/>
            </w:pPr>
          </w:p>
        </w:tc>
      </w:tr>
      <w:tr w14:paraId="162B1355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66DB86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# 替换值（将负值置零）</w:t>
            </w:r>
          </w:p>
        </w:tc>
      </w:tr>
      <w:tr w14:paraId="1B0E4A6F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090C9E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X[X &lt; 0] = 0</w:t>
            </w:r>
          </w:p>
        </w:tc>
      </w:tr>
      <w:tr w14:paraId="026E03DE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A56E27A">
            <w:pPr>
              <w:spacing w:before="0" w:after="0"/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</w:pPr>
          </w:p>
        </w:tc>
      </w:tr>
      <w:tr w14:paraId="32D724E3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1773EF1">
            <w:pPr>
              <w:spacing w:before="0" w:after="0"/>
              <w:rPr>
                <w:rFonts w:hint="default" w:ascii="Courier New" w:hAnsi="Courier New" w:eastAsia="Courier New" w:cs="Courier New"/>
                <w:color w:val="333333"/>
                <w:sz w:val="18"/>
                <w:szCs w:val="18"/>
              </w:rPr>
            </w:pPr>
            <w:r>
              <w:rPr>
                <w:rFonts w:hint="default" w:ascii="Courier New" w:hAnsi="Courier New" w:eastAsia="Courier New" w:cs="Courier New"/>
                <w:color w:val="333333"/>
                <w:sz w:val="18"/>
                <w:szCs w:val="18"/>
              </w:rPr>
              <w:t>np.where(condition)</w:t>
            </w:r>
            <w:r>
              <w:rPr>
                <w:rFonts w:hint="default" w:ascii="Courier New" w:hAnsi="Courier New" w:eastAsia="Courier New" w:cs="Courier New"/>
                <w:color w:val="333333"/>
                <w:sz w:val="18"/>
                <w:szCs w:val="18"/>
                <w:lang w:val="en-US"/>
              </w:rPr>
              <w:t xml:space="preserve"> #</w:t>
            </w:r>
            <w:r>
              <w:rPr>
                <w:rFonts w:hint="default" w:ascii="Courier New" w:hAnsi="Courier New" w:eastAsia="Courier New" w:cs="Courier New"/>
                <w:color w:val="333333"/>
                <w:sz w:val="18"/>
                <w:szCs w:val="18"/>
              </w:rPr>
              <w:t>返回一个元组，包含满足条件的元素的索引数组。</w:t>
            </w:r>
          </w:p>
          <w:p w14:paraId="1F3F9D7F">
            <w:pPr>
              <w:spacing w:before="0" w:after="0"/>
              <w:rPr>
                <w:rFonts w:hint="default" w:ascii="Courier New" w:hAnsi="Courier New" w:eastAsia="Courier New" w:cs="Courier New"/>
                <w:color w:val="333333"/>
                <w:sz w:val="18"/>
                <w:szCs w:val="18"/>
              </w:rPr>
            </w:pPr>
            <w:r>
              <w:rPr>
                <w:rFonts w:hint="default" w:ascii="Courier New" w:hAnsi="Courier New" w:eastAsia="Courier New" w:cs="Courier New"/>
                <w:color w:val="333333"/>
                <w:sz w:val="18"/>
                <w:szCs w:val="18"/>
              </w:rPr>
              <w:t>在 np.where()返回的元组中，每个元素表示一个维度的索引。</w:t>
            </w:r>
          </w:p>
          <w:p w14:paraId="66A7CD2B">
            <w:pPr>
              <w:spacing w:before="0" w:after="0"/>
              <w:rPr>
                <w:rFonts w:hint="default" w:ascii="Courier New" w:hAnsi="Courier New" w:eastAsia="Courier New" w:cs="Courier New"/>
                <w:color w:val="333333"/>
                <w:sz w:val="18"/>
                <w:szCs w:val="18"/>
              </w:rPr>
            </w:pPr>
            <w:r>
              <w:rPr>
                <w:rFonts w:hint="eastAsia" w:ascii="Courier New" w:hAnsi="Courier New" w:eastAsia="SimSun" w:cs="Courier New"/>
                <w:color w:val="333333"/>
                <w:sz w:val="18"/>
                <w:szCs w:val="18"/>
                <w:lang w:val="en-US" w:eastAsia="zh-CN"/>
              </w:rPr>
              <w:t>输出如：</w:t>
            </w:r>
            <w:r>
              <w:rPr>
                <w:rFonts w:hint="default" w:ascii="Courier New" w:hAnsi="Courier New" w:eastAsia="Courier New" w:cs="Courier New"/>
                <w:color w:val="333333"/>
                <w:sz w:val="18"/>
                <w:szCs w:val="18"/>
              </w:rPr>
              <w:t>(array([0, 0, 1, 2, 2]), array([0, 2, 1, 0, 2]))</w:t>
            </w:r>
          </w:p>
        </w:tc>
      </w:tr>
      <w:tr w14:paraId="0AC4C712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3C32CBE">
            <w:pPr>
              <w:spacing w:before="0" w:after="0"/>
              <w:rPr>
                <w:rFonts w:hint="default" w:ascii="Courier New" w:hAnsi="Courier New" w:eastAsia="Courier New" w:cs="Courier New"/>
                <w:color w:val="333333"/>
                <w:sz w:val="18"/>
                <w:szCs w:val="18"/>
                <w:lang w:val="en-US"/>
              </w:rPr>
            </w:pPr>
            <w:r>
              <w:rPr>
                <w:rFonts w:hint="default" w:ascii="Courier New" w:hAnsi="Courier New" w:eastAsia="Courier New" w:cs="Courier New"/>
                <w:color w:val="333333"/>
                <w:sz w:val="18"/>
                <w:szCs w:val="18"/>
              </w:rPr>
              <w:t>np.where(condition, x, y)</w:t>
            </w:r>
            <w:r>
              <w:rPr>
                <w:rFonts w:hint="default" w:ascii="Courier New" w:hAnsi="Courier New" w:eastAsia="Courier New" w:cs="Courier New"/>
                <w:color w:val="333333"/>
                <w:sz w:val="18"/>
                <w:szCs w:val="18"/>
                <w:lang w:val="en-US"/>
              </w:rPr>
              <w:t xml:space="preserve"> #</w:t>
            </w:r>
            <w:r>
              <w:rPr>
                <w:rFonts w:hint="default" w:ascii="Courier New" w:hAnsi="Courier New" w:eastAsia="Courier New" w:cs="Courier New"/>
                <w:color w:val="333333"/>
                <w:sz w:val="18"/>
                <w:szCs w:val="18"/>
                <w:lang w:val="en-US" w:eastAsia="zh-CN"/>
              </w:rPr>
              <w:t>如果 condition为 True，从 x中取值;如果为 False，从 y中取</w:t>
            </w:r>
          </w:p>
        </w:tc>
      </w:tr>
    </w:tbl>
    <w:p w14:paraId="7DA74B0B">
      <w:pPr>
        <w:spacing w:before="80" w:after="100"/>
      </w:pPr>
    </w:p>
    <w:p w14:paraId="4D2E116C">
      <w:pPr>
        <w:pStyle w:val="2"/>
        <w:pBdr>
          <w:bottom w:val="single" w:color="6B2FA0" w:sz="8" w:space="4"/>
        </w:pBdr>
        <w:spacing w:before="480" w:after="200"/>
      </w:pPr>
      <w:r>
        <w:rPr>
          <w:rFonts w:ascii="Arial" w:hAnsi="Arial" w:eastAsia="Arial" w:cs="Arial"/>
          <w:b/>
          <w:bCs/>
          <w:color w:val="4A1578"/>
          <w:sz w:val="32"/>
          <w:szCs w:val="32"/>
        </w:rPr>
        <w:t>第六章  向量化与广播</w:t>
      </w:r>
    </w:p>
    <w:p w14:paraId="017DD83E">
      <w:pPr>
        <w:pStyle w:val="3"/>
        <w:spacing w:before="320" w:after="120"/>
      </w:pPr>
      <w:r>
        <w:rPr>
          <w:rFonts w:ascii="Arial" w:hAnsi="Arial" w:eastAsia="Arial" w:cs="Arial"/>
          <w:b/>
          <w:bCs/>
          <w:color w:val="6B2FA0"/>
          <w:sz w:val="26"/>
          <w:szCs w:val="26"/>
        </w:rPr>
        <w:t>6.1  向量化思维</w:t>
      </w:r>
    </w:p>
    <w:p w14:paraId="64B24B8A">
      <w:pPr>
        <w:spacing w:before="80" w:after="100"/>
      </w:pPr>
      <w:r>
        <w:rPr>
          <w:rFonts w:ascii="Arial" w:hAnsi="Arial" w:eastAsia="Arial" w:cs="Arial"/>
          <w:b/>
          <w:bCs/>
          <w:color w:val="4A1578"/>
          <w:sz w:val="22"/>
          <w:szCs w:val="22"/>
        </w:rPr>
        <w:t>向量化</w:t>
      </w:r>
      <w:r>
        <w:rPr>
          <w:rFonts w:ascii="Arial" w:hAnsi="Arial" w:eastAsia="Arial" w:cs="Arial"/>
          <w:color w:val="555555"/>
          <w:sz w:val="22"/>
          <w:szCs w:val="22"/>
        </w:rPr>
        <w:t>是 NumPy 的核心编程范式：用数组操作取代显式循环，代码像数学公式一样直观，同时速度更快、更安全。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9000"/>
      </w:tblGrid>
      <w:tr w14:paraId="531D2FB3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5EEA29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# ❌ Python 循环（慢、易错）</w:t>
            </w:r>
          </w:p>
        </w:tc>
      </w:tr>
      <w:tr w14:paraId="7ED6DF27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05C2D2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for i in range(A.shape[0]):</w:t>
            </w:r>
          </w:p>
        </w:tc>
      </w:tr>
      <w:tr w14:paraId="039D7083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3CC4BF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for j in range(A.shape[1]):</w:t>
            </w:r>
          </w:p>
        </w:tc>
      </w:tr>
      <w:tr w14:paraId="2284D0A0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C84BFD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    X[i, j] = A[i, j] - B[i, j]</w:t>
            </w:r>
          </w:p>
        </w:tc>
      </w:tr>
      <w:tr w14:paraId="7C55D25E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7FE4DEC">
            <w:pPr>
              <w:spacing w:before="0" w:after="0"/>
            </w:pPr>
          </w:p>
        </w:tc>
      </w:tr>
      <w:tr w14:paraId="2443DF0E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E934D9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# ✅ NumPy 向量化（快、简洁）</w:t>
            </w:r>
          </w:p>
        </w:tc>
      </w:tr>
      <w:tr w14:paraId="50A6FFBD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5232A7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X = A - B</w:t>
            </w:r>
          </w:p>
        </w:tc>
      </w:tr>
      <w:tr w14:paraId="2C6C52DA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ADB1EF0">
            <w:pPr>
              <w:spacing w:before="0" w:after="0"/>
            </w:pPr>
          </w:p>
        </w:tc>
      </w:tr>
      <w:tr w14:paraId="5F973E43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DCFAD23">
            <w:pPr>
              <w:spacing w:before="0" w:after="0"/>
              <w:rPr>
                <w:rFonts w:hint="default" w:eastAsia="SimSun"/>
                <w:lang w:val="en-US" w:eastAsia="zh-CN"/>
              </w:rPr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# Z-score </w:t>
            </w:r>
            <w:r>
              <w:rPr>
                <w:rFonts w:hint="eastAsia" w:ascii="Courier New" w:hAnsi="Courier New" w:eastAsia="SimSun" w:cs="Courier New"/>
                <w:color w:val="333333"/>
                <w:sz w:val="18"/>
                <w:szCs w:val="18"/>
                <w:lang w:val="en-US" w:eastAsia="zh-CN"/>
              </w:rPr>
              <w:t>中心</w:t>
            </w: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标准化（一行搞定）</w:t>
            </w:r>
            <w:r>
              <w:rPr>
                <w:rFonts w:hint="eastAsia" w:ascii="Courier New" w:hAnsi="Courier New" w:eastAsia="SimSun" w:cs="Courier New"/>
                <w:color w:val="333333"/>
                <w:sz w:val="18"/>
                <w:szCs w:val="18"/>
                <w:lang w:eastAsia="zh-CN"/>
              </w:rPr>
              <w:t>【</w:t>
            </w:r>
            <w:r>
              <w:rPr>
                <w:rFonts w:hint="eastAsia" w:ascii="Courier New" w:hAnsi="Courier New" w:eastAsia="SimSun" w:cs="Courier New"/>
                <w:color w:val="333333"/>
                <w:sz w:val="18"/>
                <w:szCs w:val="18"/>
                <w:lang w:val="en-US" w:eastAsia="zh-CN"/>
              </w:rPr>
              <w:t>每列的均值调整为0、标准差调整为1】</w:t>
            </w:r>
          </w:p>
        </w:tc>
      </w:tr>
      <w:tr w14:paraId="137B051E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97FFC1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(X - X.mean(axis=0)) / X.std(axis=0)</w:t>
            </w:r>
          </w:p>
        </w:tc>
      </w:tr>
    </w:tbl>
    <w:p w14:paraId="2E82C13F">
      <w:pPr>
        <w:pStyle w:val="3"/>
        <w:spacing w:before="320" w:after="120"/>
      </w:pPr>
      <w:r>
        <w:rPr>
          <w:rFonts w:ascii="Arial" w:hAnsi="Arial" w:eastAsia="Arial" w:cs="Arial"/>
          <w:b/>
          <w:bCs/>
          <w:color w:val="6B2FA0"/>
          <w:sz w:val="26"/>
          <w:szCs w:val="26"/>
        </w:rPr>
        <w:t>6.2  广播机制（Broadcasting）</w:t>
      </w:r>
    </w:p>
    <w:p w14:paraId="6D5D3BC1">
      <w:pPr>
        <w:spacing w:before="80" w:after="100"/>
        <w:rPr>
          <w:rFonts w:hint="default" w:eastAsia="SimSun"/>
          <w:lang w:val="en-US" w:eastAsia="zh-CN"/>
        </w:rPr>
      </w:pPr>
      <w:r>
        <w:rPr>
          <w:rFonts w:ascii="Arial" w:hAnsi="Arial" w:eastAsia="Arial" w:cs="Arial"/>
          <w:b/>
          <w:bCs/>
          <w:color w:val="4A1578"/>
          <w:sz w:val="22"/>
          <w:szCs w:val="22"/>
        </w:rPr>
        <w:t>广播</w:t>
      </w:r>
      <w:r>
        <w:rPr>
          <w:rFonts w:ascii="Arial" w:hAnsi="Arial" w:eastAsia="Arial" w:cs="Arial"/>
          <w:color w:val="555555"/>
          <w:sz w:val="22"/>
          <w:szCs w:val="22"/>
        </w:rPr>
        <w:t>决定了形状不同的数组之间如何运算。它允许 NumPy 「扩展」较小的数组来匹配较大数组的形状，且无需实际复制数据。</w:t>
      </w:r>
    </w:p>
    <w:p w14:paraId="000F5A28">
      <w:pPr>
        <w:pStyle w:val="4"/>
        <w:spacing w:before="240" w:after="100"/>
      </w:pPr>
      <w:r>
        <w:rPr>
          <w:rFonts w:ascii="Arial" w:hAnsi="Arial" w:eastAsia="Arial" w:cs="Arial"/>
          <w:b/>
          <w:bCs/>
          <w:color w:val="2E4DA6"/>
          <w:sz w:val="24"/>
          <w:szCs w:val="24"/>
        </w:rPr>
        <w:t>广播规则</w:t>
      </w:r>
    </w:p>
    <w:p w14:paraId="27339B15">
      <w:pPr>
        <w:spacing w:before="80" w:after="100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4A1578"/>
          <w:sz w:val="22"/>
          <w:szCs w:val="22"/>
        </w:rPr>
        <w:t>规则：</w:t>
      </w:r>
      <w:r>
        <w:rPr>
          <w:rFonts w:ascii="Arial" w:hAnsi="Arial" w:eastAsia="Arial" w:cs="Arial"/>
          <w:color w:val="555555"/>
          <w:sz w:val="22"/>
          <w:szCs w:val="22"/>
        </w:rPr>
        <w:t>从尾部维度开始对齐，若两个维度相等，或其中一个为 1，则可以广播。若不满足则报错。</w:t>
      </w:r>
      <w:r>
        <w:rPr>
          <w:rFonts w:hint="eastAsia" w:eastAsia="SimSun" w:cs="Arial"/>
          <w:color w:val="555555"/>
          <w:sz w:val="22"/>
          <w:szCs w:val="22"/>
          <w:lang w:eastAsia="zh-CN"/>
        </w:rPr>
        <w:t>【</w:t>
      </w:r>
      <w:r>
        <w:rPr>
          <w:rFonts w:hint="eastAsia" w:eastAsia="SimSun" w:cs="Arial"/>
          <w:color w:val="555555"/>
          <w:sz w:val="22"/>
          <w:szCs w:val="22"/>
          <w:lang w:val="en-US" w:eastAsia="zh-CN"/>
        </w:rPr>
        <w:t>沿着缺失的维度和长度为1的维度补充】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9000"/>
      </w:tblGrid>
      <w:tr w14:paraId="2E7CDD3F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FD9CB5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# 规则 1：标量广播到整个数组</w:t>
            </w:r>
          </w:p>
        </w:tc>
      </w:tr>
      <w:tr w14:paraId="52A04269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CF7765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X = X / 10                   # 10 广播到 X 的每个元素</w:t>
            </w:r>
          </w:p>
        </w:tc>
      </w:tr>
      <w:tr w14:paraId="7E3DF4BA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EBDF301">
            <w:pPr>
              <w:spacing w:before="0" w:after="0"/>
            </w:pPr>
          </w:p>
        </w:tc>
      </w:tr>
      <w:tr w14:paraId="7B9DD1BB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030B83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# 规则 2：1D 数组广播到矩阵的每行</w:t>
            </w:r>
          </w:p>
        </w:tc>
      </w:tr>
      <w:tr w14:paraId="431F710D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A115B6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# X.shape = (100,3)，mean.shape = (3,)</w:t>
            </w:r>
          </w:p>
        </w:tc>
      </w:tr>
      <w:tr w14:paraId="3924C88F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C509F6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X - X.mean(axis=0)           # mean 自动广播到 100 行</w:t>
            </w:r>
          </w:p>
        </w:tc>
      </w:tr>
      <w:tr w14:paraId="523D6675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2449776">
            <w:pPr>
              <w:spacing w:before="0" w:after="0"/>
            </w:pPr>
          </w:p>
        </w:tc>
      </w:tr>
      <w:tr w14:paraId="08B11CED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86F371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# 规则 3：列向量广播到矩阵</w:t>
            </w:r>
          </w:p>
        </w:tc>
      </w:tr>
      <w:tr w14:paraId="53075F16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364C45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# X.shape = (4,3)，col.shape = (4,1)</w:t>
            </w:r>
          </w:p>
        </w:tc>
      </w:tr>
      <w:tr w14:paraId="0B69C27F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C7B4C4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X - col                      # col 广播到 3 列</w:t>
            </w:r>
          </w:p>
        </w:tc>
      </w:tr>
    </w:tbl>
    <w:p w14:paraId="5AB26329">
      <w:pPr>
        <w:pStyle w:val="4"/>
        <w:spacing w:before="240" w:after="100"/>
      </w:pPr>
      <w:r>
        <w:rPr>
          <w:rFonts w:ascii="Arial" w:hAnsi="Arial" w:eastAsia="Arial" w:cs="Arial"/>
          <w:b/>
          <w:bCs/>
          <w:color w:val="2E4DA6"/>
          <w:sz w:val="24"/>
          <w:szCs w:val="24"/>
        </w:rPr>
        <w:t>广播维度对齐示意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00"/>
        <w:gridCol w:w="4800"/>
      </w:tblGrid>
      <w:tr w14:paraId="19F3460F"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6B2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9EDF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形状组合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6B2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9CB5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广播结果</w:t>
            </w:r>
          </w:p>
        </w:tc>
      </w:tr>
      <w:tr w14:paraId="42A9D019"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F584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(4,3) 与 (3,)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30FE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尾部 3=3，广播 → (4,3)</w:t>
            </w:r>
          </w:p>
        </w:tc>
      </w:tr>
      <w:tr w14:paraId="6BEC5F7D"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195B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(4,3) 与 (4,1)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DE1B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1 维广播 → (4,3)</w:t>
            </w:r>
          </w:p>
        </w:tc>
      </w:tr>
      <w:tr w14:paraId="5B3A8EDC"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18E83">
            <w:pPr>
              <w:spacing w:before="0" w:after="0"/>
              <w:rPr>
                <w:rFonts w:hint="default" w:eastAsia="SimSun"/>
                <w:lang w:val="en-US" w:eastAsia="zh-CN"/>
              </w:rPr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(3,4,2)</w:t>
            </w:r>
            <w:r>
              <w:rPr>
                <w:rFonts w:hint="eastAsia" w:ascii="Courier New" w:hAnsi="Courier New" w:eastAsia="SimSun" w:cs="Courier New"/>
                <w:color w:val="333333"/>
                <w:sz w:val="18"/>
                <w:szCs w:val="18"/>
                <w:lang w:eastAsia="zh-CN"/>
              </w:rPr>
              <w:t>【</w:t>
            </w:r>
            <w:r>
              <w:rPr>
                <w:rFonts w:hint="eastAsia" w:ascii="Courier New" w:hAnsi="Courier New" w:eastAsia="SimSun" w:cs="Courier New"/>
                <w:color w:val="333333"/>
                <w:sz w:val="18"/>
                <w:szCs w:val="18"/>
                <w:lang w:val="en-US" w:eastAsia="zh-CN"/>
              </w:rPr>
              <w:t>深度3，4行2列】</w:t>
            </w: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与 (4,2)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037B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尾部对齐 4=4,2=2，前补1 → (3,4,2)</w:t>
            </w:r>
          </w:p>
        </w:tc>
      </w:tr>
      <w:tr w14:paraId="569B43D3"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CB00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(3,4,2) 与 (4,1)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117C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尾部对齐，1 广播 → (3,4,2)</w:t>
            </w:r>
          </w:p>
        </w:tc>
      </w:tr>
      <w:tr w14:paraId="70591B99"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F8AE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(3,) 与 (4,)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A227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不相容！报错</w:t>
            </w:r>
          </w:p>
        </w:tc>
      </w:tr>
    </w:tbl>
    <w:p w14:paraId="4C589D28">
      <w:pPr>
        <w:spacing w:before="80" w:after="100"/>
      </w:pPr>
    </w:p>
    <w:p w14:paraId="4CF4C4DA">
      <w:pPr>
        <w:pStyle w:val="4"/>
        <w:spacing w:before="240" w:after="100"/>
      </w:pPr>
      <w:r>
        <w:rPr>
          <w:rFonts w:ascii="Arial" w:hAnsi="Arial" w:eastAsia="Arial" w:cs="Arial"/>
          <w:b/>
          <w:bCs/>
          <w:color w:val="2E4DA6"/>
          <w:sz w:val="24"/>
          <w:szCs w:val="24"/>
        </w:rPr>
        <w:t>实战：keepdims 参数</w:t>
      </w:r>
    </w:p>
    <w:p w14:paraId="7FE0C63B">
      <w:pPr>
        <w:spacing w:before="80" w:after="10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当需要让结果保持 2D 形状（以便参与后续广播），使用 </w:t>
      </w:r>
      <w:r>
        <w:rPr>
          <w:rFonts w:ascii="Arial" w:hAnsi="Arial" w:eastAsia="Arial" w:cs="Arial"/>
          <w:b/>
          <w:bCs/>
          <w:color w:val="4A1578"/>
          <w:sz w:val="22"/>
          <w:szCs w:val="22"/>
        </w:rPr>
        <w:t>keepdims=True</w:t>
      </w:r>
      <w:r>
        <w:rPr>
          <w:rFonts w:ascii="Arial" w:hAnsi="Arial" w:eastAsia="Arial" w:cs="Arial"/>
          <w:color w:val="555555"/>
          <w:sz w:val="22"/>
          <w:szCs w:val="22"/>
        </w:rPr>
        <w:t>：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9000"/>
      </w:tblGrid>
      <w:tr w14:paraId="5C40FA26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888713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row_sums = P.sum(axis=1, keepdims=True)  # shape (n,1) 而非 (n,)</w:t>
            </w:r>
          </w:p>
        </w:tc>
      </w:tr>
      <w:tr w14:paraId="1E79A770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B6257E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P = P / row_sums                          # 正确！广播成立</w:t>
            </w:r>
          </w:p>
        </w:tc>
      </w:tr>
      <w:tr w14:paraId="669FDAE8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8B276F5">
            <w:pPr>
              <w:spacing w:before="0" w:after="0"/>
            </w:pPr>
          </w:p>
        </w:tc>
      </w:tr>
      <w:tr w14:paraId="54AB6BC3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6200DC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# 如果不用 keepdims=True：</w:t>
            </w:r>
          </w:p>
        </w:tc>
      </w:tr>
      <w:tr w14:paraId="3D4F8D1D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5C9EC2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row_sums = P.sum(axis=1)   # shape (n,)，是行向量</w:t>
            </w:r>
          </w:p>
        </w:tc>
      </w:tr>
      <w:tr w14:paraId="29DE41E3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9E7AD2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P = P / row_sums           # 错误！除法按列广播而非按行</w:t>
            </w:r>
          </w:p>
        </w:tc>
      </w:tr>
    </w:tbl>
    <w:p w14:paraId="53893A2E">
      <w:pPr>
        <w:spacing w:before="80" w:after="100"/>
      </w:pPr>
    </w:p>
    <w:p w14:paraId="2C1B479D">
      <w:pPr>
        <w:pStyle w:val="2"/>
        <w:pBdr>
          <w:bottom w:val="single" w:color="6B2FA0" w:sz="8" w:space="4"/>
        </w:pBdr>
        <w:spacing w:before="480" w:after="200"/>
      </w:pPr>
      <w:r>
        <w:rPr>
          <w:rFonts w:ascii="Arial" w:hAnsi="Arial" w:eastAsia="Arial" w:cs="Arial"/>
          <w:b/>
          <w:bCs/>
          <w:color w:val="4A1578"/>
          <w:sz w:val="32"/>
          <w:szCs w:val="32"/>
        </w:rPr>
        <w:t>第七章  通用函数（Universal Functions）</w:t>
      </w:r>
    </w:p>
    <w:p w14:paraId="55609742">
      <w:pPr>
        <w:pStyle w:val="3"/>
        <w:spacing w:before="320" w:after="120"/>
      </w:pPr>
      <w:r>
        <w:rPr>
          <w:rFonts w:ascii="Arial" w:hAnsi="Arial" w:eastAsia="Arial" w:cs="Arial"/>
          <w:b/>
          <w:bCs/>
          <w:color w:val="6B2FA0"/>
          <w:sz w:val="26"/>
          <w:szCs w:val="26"/>
        </w:rPr>
        <w:t>7.1  什么是 ufunc？</w:t>
      </w:r>
    </w:p>
    <w:p w14:paraId="23FC9108">
      <w:pPr>
        <w:spacing w:before="80" w:after="100"/>
      </w:pPr>
      <w:r>
        <w:rPr>
          <w:rFonts w:ascii="Arial" w:hAnsi="Arial" w:eastAsia="Arial" w:cs="Arial"/>
          <w:b/>
          <w:bCs/>
          <w:color w:val="4A1578"/>
          <w:sz w:val="22"/>
          <w:szCs w:val="22"/>
        </w:rPr>
        <w:t>ufunc（Universal Function）</w:t>
      </w:r>
      <w:r>
        <w:rPr>
          <w:rFonts w:ascii="Arial" w:hAnsi="Arial" w:eastAsia="Arial" w:cs="Arial"/>
          <w:color w:val="555555"/>
          <w:sz w:val="22"/>
          <w:szCs w:val="22"/>
        </w:rPr>
        <w:t>是 NumPy 提供的、与数组数据结构配套的函数集合，具备三个特点：</w:t>
      </w:r>
      <w:r>
        <w:rPr>
          <w:rFonts w:ascii="Arial" w:hAnsi="Arial" w:eastAsia="Arial" w:cs="Arial"/>
          <w:b/>
          <w:bCs/>
          <w:color w:val="4A1578"/>
          <w:sz w:val="22"/>
          <w:szCs w:val="22"/>
        </w:rPr>
        <w:t>快速</w:t>
      </w:r>
      <w:r>
        <w:rPr>
          <w:rFonts w:ascii="Arial" w:hAnsi="Arial" w:eastAsia="Arial" w:cs="Arial"/>
          <w:color w:val="555555"/>
          <w:sz w:val="22"/>
          <w:szCs w:val="22"/>
        </w:rPr>
        <w:t>、</w:t>
      </w:r>
      <w:r>
        <w:rPr>
          <w:rFonts w:ascii="Arial" w:hAnsi="Arial" w:eastAsia="Arial" w:cs="Arial"/>
          <w:b/>
          <w:bCs/>
          <w:color w:val="4A1578"/>
          <w:sz w:val="22"/>
          <w:szCs w:val="22"/>
        </w:rPr>
        <w:t>向量化</w:t>
      </w:r>
      <w:r>
        <w:rPr>
          <w:rFonts w:ascii="Arial" w:hAnsi="Arial" w:eastAsia="Arial" w:cs="Arial"/>
          <w:color w:val="555555"/>
          <w:sz w:val="22"/>
          <w:szCs w:val="22"/>
        </w:rPr>
        <w:t>、</w:t>
      </w:r>
      <w:r>
        <w:rPr>
          <w:rFonts w:ascii="Arial" w:hAnsi="Arial" w:eastAsia="Arial" w:cs="Arial"/>
          <w:b/>
          <w:bCs/>
          <w:color w:val="4A1578"/>
          <w:sz w:val="22"/>
          <w:szCs w:val="22"/>
        </w:rPr>
        <w:t>逐元素运算</w:t>
      </w:r>
    </w:p>
    <w:p w14:paraId="49E57BB7">
      <w:pPr>
        <w:pStyle w:val="3"/>
        <w:spacing w:before="320" w:after="120"/>
      </w:pPr>
      <w:r>
        <w:rPr>
          <w:rFonts w:ascii="Arial" w:hAnsi="Arial" w:eastAsia="Arial" w:cs="Arial"/>
          <w:b/>
          <w:bCs/>
          <w:color w:val="6B2FA0"/>
          <w:sz w:val="26"/>
          <w:szCs w:val="26"/>
        </w:rPr>
        <w:t>7.2  一元函数（Unary）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500"/>
      </w:tblGrid>
      <w:tr w14:paraId="114F7DBA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6B2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31AF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函数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6B2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E0C0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65EDCD56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C986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np.abs(x)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1A1C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绝对值</w:t>
            </w:r>
          </w:p>
        </w:tc>
      </w:tr>
      <w:tr w14:paraId="15785FB6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7FCB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np.sqrt(x)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E5F5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平方根</w:t>
            </w:r>
          </w:p>
        </w:tc>
      </w:tr>
      <w:tr w14:paraId="6E023192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1339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np.exp(x)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71B0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e^x</w:t>
            </w:r>
          </w:p>
        </w:tc>
      </w:tr>
      <w:tr w14:paraId="191CE0E8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3C9A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np.log(x)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E326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自然对数</w:t>
            </w:r>
          </w:p>
        </w:tc>
      </w:tr>
      <w:tr w14:paraId="61ABFE87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87C2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np.log2(x) / np.log10(x)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94F6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以 2/10 为底的对数</w:t>
            </w:r>
          </w:p>
        </w:tc>
      </w:tr>
      <w:tr w14:paraId="3C3B5963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8D23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np.sign(x)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227E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符号函数（-1, 0, 1）</w:t>
            </w:r>
          </w:p>
        </w:tc>
      </w:tr>
      <w:tr w14:paraId="5C911BE1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2801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np.ceil(x) / np.floor(x)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25C3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向上/向下取整</w:t>
            </w:r>
          </w:p>
        </w:tc>
      </w:tr>
      <w:tr w14:paraId="60BDFE5F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7FA2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np.cos(x) / np.sin(x)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8509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三角函数</w:t>
            </w:r>
          </w:p>
        </w:tc>
      </w:tr>
    </w:tbl>
    <w:p w14:paraId="664EBFAD">
      <w:pPr>
        <w:spacing w:before="80" w:after="100"/>
      </w:pPr>
    </w:p>
    <w:p w14:paraId="723A3DFE">
      <w:pPr>
        <w:pStyle w:val="3"/>
        <w:spacing w:before="320" w:after="120"/>
      </w:pPr>
      <w:r>
        <w:rPr>
          <w:rFonts w:ascii="Arial" w:hAnsi="Arial" w:eastAsia="Arial" w:cs="Arial"/>
          <w:b/>
          <w:bCs/>
          <w:color w:val="6B2FA0"/>
          <w:sz w:val="26"/>
          <w:szCs w:val="26"/>
        </w:rPr>
        <w:t>7.3  二元函数（Binary）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500"/>
      </w:tblGrid>
      <w:tr w14:paraId="76D56095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6B2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694D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函数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6B2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2BB1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185F3F16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FEAA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np.add(a, b) 即 a + b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1EDE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加法</w:t>
            </w:r>
          </w:p>
        </w:tc>
      </w:tr>
      <w:tr w14:paraId="6A2400BA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0B38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np.subtract(a, b) 即 a - b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7642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减法</w:t>
            </w:r>
          </w:p>
        </w:tc>
      </w:tr>
      <w:tr w14:paraId="488F7F59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E5D0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np.multiply(a, b) 即 a * b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5232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逐元素乘（不是矩阵乘）</w:t>
            </w:r>
          </w:p>
        </w:tc>
      </w:tr>
      <w:tr w14:paraId="24B72DBE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E825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np.divide(a, b) 即 a / b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B36A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除法</w:t>
            </w:r>
          </w:p>
        </w:tc>
      </w:tr>
      <w:tr w14:paraId="4396E018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21E4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np.power(a, b) 即 a ** b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FAD9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幂运算</w:t>
            </w:r>
          </w:p>
        </w:tc>
      </w:tr>
      <w:tr w14:paraId="26AAC8D9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106A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np.maximum(a, b)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8681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逐元素取最大值</w:t>
            </w:r>
          </w:p>
        </w:tc>
      </w:tr>
      <w:tr w14:paraId="353B3784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702A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np.minimum(a, b)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7A2A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逐元素取最小值</w:t>
            </w:r>
          </w:p>
        </w:tc>
      </w:tr>
      <w:tr w14:paraId="7A3A3DBA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093E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np.greater(a, b) 即 a &gt; b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5B82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大于（返回布尔数组）</w:t>
            </w:r>
          </w:p>
        </w:tc>
      </w:tr>
    </w:tbl>
    <w:p w14:paraId="56700F2C">
      <w:pPr>
        <w:spacing w:before="80" w:after="100"/>
      </w:pPr>
    </w:p>
    <w:p w14:paraId="765FCF5D">
      <w:pPr>
        <w:pStyle w:val="3"/>
        <w:spacing w:before="320" w:after="120"/>
      </w:pPr>
      <w:r>
        <w:rPr>
          <w:rFonts w:ascii="Arial" w:hAnsi="Arial" w:eastAsia="Arial" w:cs="Arial"/>
          <w:b/>
          <w:bCs/>
          <w:color w:val="6B2FA0"/>
          <w:sz w:val="26"/>
          <w:szCs w:val="26"/>
        </w:rPr>
        <w:t>7.4  聚合统计函数（带 axis 参数）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00"/>
        <w:gridCol w:w="4200"/>
      </w:tblGrid>
      <w:tr w14:paraId="34A3847F"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6B2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C0C0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函数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6B2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55C0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0EF176F9"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8AB3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X.sum(axis=0)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E137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各列求和</w:t>
            </w:r>
          </w:p>
        </w:tc>
      </w:tr>
      <w:tr w14:paraId="558BA908"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AB33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X.mean(axis=0)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885A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各列均值</w:t>
            </w:r>
          </w:p>
        </w:tc>
      </w:tr>
      <w:tr w14:paraId="36266096"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A8D3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X.std(axis=0)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1D56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各列标准差</w:t>
            </w:r>
          </w:p>
        </w:tc>
      </w:tr>
      <w:tr w14:paraId="32DD315E"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2FD1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X.var(axis=0)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F8EA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各列方差</w:t>
            </w:r>
          </w:p>
        </w:tc>
      </w:tr>
      <w:tr w14:paraId="41203BC1"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1515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X.min(axis=0) / X.max(axis=0)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336E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各列最小/最大值</w:t>
            </w:r>
          </w:p>
        </w:tc>
      </w:tr>
      <w:tr w14:paraId="1655B629"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8AB9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X.argmin(axis=0) / X.argmax(axis=0)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5779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各列最小/最大值的索引</w:t>
            </w:r>
          </w:p>
        </w:tc>
      </w:tr>
      <w:tr w14:paraId="7CCC071A"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95D8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np.median(X, axis=0)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15B6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各列中位数</w:t>
            </w:r>
          </w:p>
        </w:tc>
      </w:tr>
      <w:tr w14:paraId="532988A0"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29A1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X.cumsum(axis=0)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C2EB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各列累积求和</w:t>
            </w:r>
          </w:p>
        </w:tc>
      </w:tr>
      <w:tr w14:paraId="243FDC2A"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975E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np.argsort(X, axis=1)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2E54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各行排序后的索引</w:t>
            </w:r>
          </w:p>
        </w:tc>
      </w:tr>
    </w:tbl>
    <w:p w14:paraId="5AAA3C24">
      <w:pPr>
        <w:spacing w:before="80" w:after="100"/>
      </w:pPr>
    </w:p>
    <w:p w14:paraId="52A8F705">
      <w:pPr>
        <w:pStyle w:val="4"/>
        <w:spacing w:before="240" w:after="100"/>
      </w:pPr>
      <w:r>
        <w:rPr>
          <w:rFonts w:ascii="Arial" w:hAnsi="Arial" w:eastAsia="Arial" w:cs="Arial"/>
          <w:b/>
          <w:bCs/>
          <w:color w:val="2E4DA6"/>
          <w:sz w:val="24"/>
          <w:szCs w:val="24"/>
        </w:rPr>
        <w:t>综合描述统计示例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9000"/>
      </w:tblGrid>
      <w:tr w14:paraId="5E2B17AF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0EE76B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mean   = X.mean(axis=0)</w:t>
            </w:r>
          </w:p>
        </w:tc>
      </w:tr>
      <w:tr w14:paraId="39211433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0E2A99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std    = X.std(axis=0)</w:t>
            </w:r>
          </w:p>
        </w:tc>
      </w:tr>
      <w:tr w14:paraId="7279F67A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BEE8AF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min_   = X.min(axis=0)</w:t>
            </w:r>
          </w:p>
        </w:tc>
      </w:tr>
      <w:tr w14:paraId="5BFF166B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AB327C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max_   = X.max(axis=0)</w:t>
            </w:r>
          </w:p>
        </w:tc>
      </w:tr>
      <w:tr w14:paraId="47231FFE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830337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median = np.median(X, axis=0)</w:t>
            </w:r>
          </w:p>
        </w:tc>
      </w:tr>
      <w:tr w14:paraId="21AC2D66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2C75E2A">
            <w:pPr>
              <w:spacing w:before="0" w:after="0"/>
            </w:pPr>
          </w:p>
        </w:tc>
      </w:tr>
      <w:tr w14:paraId="3FA519DB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4141B3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# 用户总观看数</w:t>
            </w:r>
          </w:p>
        </w:tc>
      </w:tr>
      <w:tr w14:paraId="3EB6DB8D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07CF90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total_views = X.sum(axis=1)    # 每行求和</w:t>
            </w:r>
          </w:p>
        </w:tc>
      </w:tr>
      <w:tr w14:paraId="3B421FF3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F2298F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print('平均观看视频数:', total_views.mean())</w:t>
            </w:r>
          </w:p>
        </w:tc>
      </w:tr>
    </w:tbl>
    <w:p w14:paraId="3EA8EE9D">
      <w:pPr>
        <w:spacing w:before="80" w:after="100"/>
      </w:pPr>
    </w:p>
    <w:p w14:paraId="4A8924BA">
      <w:pPr>
        <w:pStyle w:val="4"/>
        <w:spacing w:before="240" w:after="100"/>
      </w:pPr>
      <w:r>
        <w:rPr>
          <w:rFonts w:ascii="Arial" w:hAnsi="Arial" w:eastAsia="Arial" w:cs="Arial"/>
          <w:b/>
          <w:bCs/>
          <w:color w:val="2E4DA6"/>
          <w:sz w:val="24"/>
          <w:szCs w:val="24"/>
        </w:rPr>
        <w:t>Softmax 函数（自定义 ufunc 的典型例子）</w:t>
      </w:r>
    </w:p>
    <w:p w14:paraId="7747757D">
      <w:pPr>
        <w:spacing w:before="80" w:after="100"/>
      </w:pPr>
      <w:r>
        <w:rPr>
          <w:rFonts w:ascii="Arial" w:hAnsi="Arial" w:eastAsia="Arial" w:cs="Arial"/>
          <w:color w:val="555555"/>
          <w:sz w:val="22"/>
          <w:szCs w:val="22"/>
        </w:rPr>
        <w:t>Softmax 将任意实数向量转化为概率分布，是深度学习中最常见的激活函数之一：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9000"/>
      </w:tblGrid>
      <w:tr w14:paraId="1CE0E1BC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42105A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def softmax(x):</w:t>
            </w:r>
          </w:p>
        </w:tc>
      </w:tr>
      <w:tr w14:paraId="6B52A6A1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87CB08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e = np.exp(x)                           # 逐元素取指数</w:t>
            </w:r>
          </w:p>
        </w:tc>
      </w:tr>
      <w:tr w14:paraId="31CA1A07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C2E896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return e / e.sum(axis=1, keepdims=True)  # 归一化（keepdims 保持 2D）</w:t>
            </w:r>
          </w:p>
        </w:tc>
      </w:tr>
      <w:tr w14:paraId="22F1F325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B2341F7">
            <w:pPr>
              <w:spacing w:before="0" w:after="0"/>
            </w:pPr>
          </w:p>
        </w:tc>
      </w:tr>
      <w:tr w14:paraId="664795ED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975299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P = softmax(P)   # 每行之和变为 1，得到概率分布</w:t>
            </w:r>
          </w:p>
        </w:tc>
      </w:tr>
    </w:tbl>
    <w:p w14:paraId="66FDB072">
      <w:pPr>
        <w:spacing w:before="80" w:after="100"/>
      </w:pPr>
    </w:p>
    <w:p w14:paraId="328B1635">
      <w:pPr>
        <w:pStyle w:val="2"/>
        <w:pBdr>
          <w:bottom w:val="single" w:color="6B2FA0" w:sz="8" w:space="4"/>
        </w:pBdr>
        <w:spacing w:before="480" w:after="200"/>
      </w:pPr>
      <w:r>
        <w:rPr>
          <w:rFonts w:ascii="Arial" w:hAnsi="Arial" w:eastAsia="Arial" w:cs="Arial"/>
          <w:b/>
          <w:bCs/>
          <w:color w:val="4A1578"/>
          <w:sz w:val="32"/>
          <w:szCs w:val="32"/>
        </w:rPr>
        <w:t>第八章  线性代数</w:t>
      </w:r>
    </w:p>
    <w:p w14:paraId="38B1E61D">
      <w:pPr>
        <w:pStyle w:val="3"/>
        <w:spacing w:before="320" w:after="120"/>
      </w:pPr>
      <w:r>
        <w:rPr>
          <w:rFonts w:ascii="Arial" w:hAnsi="Arial" w:eastAsia="Arial" w:cs="Arial"/>
          <w:b/>
          <w:bCs/>
          <w:color w:val="6B2FA0"/>
          <w:sz w:val="26"/>
          <w:szCs w:val="26"/>
        </w:rPr>
        <w:t>8.1  乘法：* 与 @</w:t>
      </w:r>
    </w:p>
    <w:tbl>
      <w:tblPr>
        <w:tblStyle w:val="9"/>
        <w:tblW w:w="9000" w:type="dxa"/>
        <w:tblInd w:w="-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9000"/>
      </w:tblGrid>
      <w:tr w14:paraId="5832B3CC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33E139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a = np.arange(4)       # [0, 1, 2, 3]</w:t>
            </w:r>
          </w:p>
        </w:tc>
      </w:tr>
      <w:tr w14:paraId="55DAAD56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6F41C1B">
            <w:pPr>
              <w:spacing w:before="0" w:after="0"/>
            </w:pPr>
          </w:p>
        </w:tc>
      </w:tr>
      <w:tr w14:paraId="153A5E93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1526C8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a * a                  # 逐元素乘：[0, 1, 4, 9]</w:t>
            </w:r>
          </w:p>
        </w:tc>
      </w:tr>
      <w:tr w14:paraId="7D6C2E65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F93D2A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a @ a                  # 内积（点积）：0+1+4+9 = 14</w:t>
            </w:r>
          </w:p>
        </w:tc>
      </w:tr>
      <w:tr w14:paraId="7AE8ABF1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97E47DF">
            <w:pPr>
              <w:spacing w:before="0" w:after="0"/>
            </w:pPr>
          </w:p>
        </w:tc>
      </w:tr>
      <w:tr w14:paraId="098F4FFF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655ECC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A = a.reshape(2,2)     # [[0,1],[2,3]]</w:t>
            </w:r>
          </w:p>
        </w:tc>
      </w:tr>
      <w:tr w14:paraId="5C819D59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BF9C3F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A * A                  # 逐元素乘：[[0,1],[4,9]]</w:t>
            </w:r>
          </w:p>
        </w:tc>
      </w:tr>
      <w:tr w14:paraId="4B31681D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5610DA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A @ A                  # 矩阵乘：[[2,3],[6,11]]</w:t>
            </w:r>
          </w:p>
        </w:tc>
      </w:tr>
      <w:tr w14:paraId="759FE43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DE7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B8C391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6B2FA0"/>
                <w:sz w:val="22"/>
                <w:szCs w:val="22"/>
              </w:rPr>
              <w:t>💡 * 与 @ 的区别</w:t>
            </w:r>
          </w:p>
          <w:p w14:paraId="1A92DDD3">
            <w:pPr>
              <w:spacing w:before="0" w:after="0"/>
            </w:pPr>
            <w:r>
              <w:rPr>
                <w:rFonts w:ascii="Arial" w:hAnsi="Arial" w:eastAsia="Arial" w:cs="Arial"/>
                <w:color w:val="555555"/>
                <w:sz w:val="22"/>
                <w:szCs w:val="22"/>
              </w:rPr>
              <w:t>* 始终是逐元素乘（Hadamard product）。@ 是内积/矩阵乘法（Matrix multiplication）。千万不要混用！</w:t>
            </w:r>
          </w:p>
        </w:tc>
      </w:tr>
    </w:tbl>
    <w:p w14:paraId="298DB69A">
      <w:pPr>
        <w:spacing w:before="80" w:after="100"/>
      </w:pPr>
    </w:p>
    <w:p w14:paraId="36F56A08">
      <w:pPr>
        <w:pStyle w:val="3"/>
        <w:spacing w:before="320" w:after="120"/>
      </w:pPr>
      <w:r>
        <w:rPr>
          <w:rFonts w:ascii="Arial" w:hAnsi="Arial" w:eastAsia="Arial" w:cs="Arial"/>
          <w:b/>
          <w:bCs/>
          <w:color w:val="6B2FA0"/>
          <w:sz w:val="26"/>
          <w:szCs w:val="26"/>
        </w:rPr>
        <w:t>8.2  向量的行列性质</w:t>
      </w:r>
    </w:p>
    <w:p w14:paraId="0E6FDE4D">
      <w:pPr>
        <w:spacing w:before="80" w:after="100"/>
      </w:pPr>
      <w:r>
        <w:rPr>
          <w:rFonts w:ascii="Arial" w:hAnsi="Arial" w:eastAsia="Arial" w:cs="Arial"/>
          <w:color w:val="555555"/>
          <w:sz w:val="22"/>
          <w:szCs w:val="22"/>
        </w:rPr>
        <w:t>NumPy 中 1D 数组（向量）没有行/列之分，它是「双用途」的：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9000"/>
      </w:tblGrid>
      <w:tr w14:paraId="4968B35B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25EA3E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A = np.arange(6).reshape(3,2)   # shape (3,2)</w:t>
            </w:r>
          </w:p>
        </w:tc>
      </w:tr>
      <w:tr w14:paraId="2968333C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8F9400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b1 = np.arange(3)               # shape (3,)  → 当左乘时视作行向量</w:t>
            </w:r>
          </w:p>
        </w:tc>
      </w:tr>
      <w:tr w14:paraId="1A4E55B5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36114F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b2 = np.arange(2)               # shape (2,)  → 当右乘时视作列向量</w:t>
            </w:r>
          </w:p>
        </w:tc>
      </w:tr>
      <w:tr w14:paraId="517F9305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8FEBECD">
            <w:pPr>
              <w:spacing w:before="0" w:after="0"/>
            </w:pPr>
          </w:p>
        </w:tc>
      </w:tr>
      <w:tr w14:paraId="2063B36D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7C486E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b1 @ A     # 行向量 (1,3) @ (3,2) → (2,) 结果</w:t>
            </w:r>
          </w:p>
        </w:tc>
      </w:tr>
      <w:tr w14:paraId="61F5CB1B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548E20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A @ b2     # (3,2) @ 列向量 (2,1) → (3,) 结果</w:t>
            </w:r>
          </w:p>
        </w:tc>
      </w:tr>
    </w:tbl>
    <w:p w14:paraId="5FD1C546">
      <w:pPr>
        <w:pStyle w:val="3"/>
        <w:spacing w:before="320" w:after="120"/>
      </w:pPr>
      <w:r>
        <w:rPr>
          <w:rFonts w:ascii="Arial" w:hAnsi="Arial" w:eastAsia="Arial" w:cs="Arial"/>
          <w:b/>
          <w:bCs/>
          <w:color w:val="6B2FA0"/>
          <w:sz w:val="26"/>
          <w:szCs w:val="26"/>
        </w:rPr>
        <w:t>8.3  常用线性代数函数（numpy.linalg）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500"/>
      </w:tblGrid>
      <w:tr w14:paraId="09974D95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6B2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B333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函数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6B2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CC74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62FC9932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17B2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np.linalg.inv(A)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8C1F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求逆矩阵 A⁻¹</w:t>
            </w:r>
          </w:p>
        </w:tc>
      </w:tr>
      <w:tr w14:paraId="02E1302C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A72C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np.linalg.solve(A, b)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6503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解线性方程组 Ax = b（比 inv 更数值稳定）</w:t>
            </w:r>
          </w:p>
        </w:tc>
      </w:tr>
      <w:tr w14:paraId="09D93143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F536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np.linalg.det(A)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D3E1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行列式</w:t>
            </w:r>
          </w:p>
        </w:tc>
      </w:tr>
      <w:tr w14:paraId="1E50B099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0533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np.linalg.eig(A)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C171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特征值与特征向量</w:t>
            </w:r>
          </w:p>
        </w:tc>
      </w:tr>
      <w:tr w14:paraId="52E0DA04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CECF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np.linalg.svd(A)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7133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奇异值分解</w:t>
            </w:r>
          </w:p>
        </w:tc>
      </w:tr>
      <w:tr w14:paraId="2820976B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6D0A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np.linalg.qr(A)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FC87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QR 分解</w:t>
            </w:r>
          </w:p>
        </w:tc>
      </w:tr>
      <w:tr w14:paraId="31A9AF5F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7B96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A.T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90BA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转置</w:t>
            </w:r>
          </w:p>
        </w:tc>
      </w:tr>
      <w:tr w14:paraId="411C69CF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41F2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np.trace(A)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1EFE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迹（主对角线之和）</w:t>
            </w:r>
          </w:p>
        </w:tc>
      </w:tr>
      <w:tr w14:paraId="01A69787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5FAE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np.diag(A)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EFF2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取对角元素（或从向量构造对角矩阵）</w:t>
            </w:r>
          </w:p>
        </w:tc>
      </w:tr>
      <w:tr w14:paraId="7335A510">
        <w:trPr>
          <w:trHeight w:val="384" w:hRule="atLeast"/>
        </w:trPr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7FA2B">
            <w:pPr>
              <w:spacing w:before="0" w:after="0"/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</w:pPr>
            <w:r>
              <w:rPr>
                <w:rFonts w:hint="default" w:ascii="Courier New" w:hAnsi="Courier New" w:eastAsia="Courier New" w:cs="Courier New"/>
                <w:color w:val="333333"/>
                <w:sz w:val="18"/>
                <w:szCs w:val="18"/>
              </w:rPr>
              <w:t>np.linalg.norm(r_new - r</w:t>
            </w:r>
            <w:r>
              <w:rPr>
                <w:rFonts w:hint="default" w:ascii="Courier New" w:hAnsi="Courier New" w:eastAsia="Courier New" w:cs="Courier New"/>
                <w:color w:val="333333"/>
                <w:sz w:val="18"/>
                <w:szCs w:val="18"/>
                <w:lang w:val="en-US"/>
              </w:rPr>
              <w:t>,ord=1</w:t>
            </w:r>
            <w:r>
              <w:rPr>
                <w:rFonts w:hint="default" w:ascii="Courier New" w:hAnsi="Courier New" w:eastAsia="Courier New" w:cs="Courier New"/>
                <w:color w:val="333333"/>
                <w:sz w:val="18"/>
                <w:szCs w:val="18"/>
              </w:rPr>
              <w:t>)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A9D36">
            <w:pPr>
              <w:spacing w:before="0" w:after="0"/>
              <w:rPr>
                <w:rFonts w:hint="default" w:ascii="Courier New" w:hAnsi="Courier New" w:eastAsia="SimSun" w:cs="Courier New"/>
                <w:color w:val="333333"/>
                <w:sz w:val="18"/>
                <w:szCs w:val="18"/>
                <w:lang w:val="en-US" w:eastAsia="zh-CN"/>
              </w:rPr>
            </w:pPr>
            <w:r>
              <w:rPr>
                <w:rFonts w:hint="default" w:ascii="Courier New" w:hAnsi="Courier New" w:eastAsia="Courier New" w:cs="Courier New"/>
                <w:color w:val="333333"/>
                <w:sz w:val="18"/>
                <w:szCs w:val="18"/>
              </w:rPr>
              <w:t>计算这个差值数组的范数。默认情况下计算的是 L2 范数（欧几里得距离）</w:t>
            </w:r>
            <w:r>
              <w:rPr>
                <w:rFonts w:hint="eastAsia" w:ascii="Courier New" w:hAnsi="Courier New" w:eastAsia="SimSun" w:cs="Courier New"/>
                <w:color w:val="333333"/>
                <w:sz w:val="18"/>
                <w:szCs w:val="18"/>
                <w:lang w:eastAsia="zh-CN"/>
              </w:rPr>
              <w:t>，ord=1</w:t>
            </w:r>
            <w:r>
              <w:rPr>
                <w:rFonts w:hint="eastAsia" w:ascii="Courier New" w:hAnsi="Courier New" w:eastAsia="SimSun" w:cs="Courier New"/>
                <w:color w:val="333333"/>
                <w:sz w:val="18"/>
                <w:szCs w:val="18"/>
                <w:lang w:val="en-US" w:eastAsia="zh-CN"/>
              </w:rPr>
              <w:t>则可变为</w:t>
            </w:r>
            <w:r>
              <w:rPr>
                <w:rFonts w:hint="default" w:ascii="Courier New" w:hAnsi="Courier New" w:eastAsia="SimSun" w:cs="Courier New"/>
                <w:color w:val="333333"/>
                <w:sz w:val="18"/>
                <w:szCs w:val="18"/>
                <w:lang w:val="en-US" w:eastAsia="zh-CN"/>
              </w:rPr>
              <w:t>L1</w:t>
            </w:r>
            <w:r>
              <w:rPr>
                <w:rFonts w:hint="eastAsia" w:ascii="Courier New" w:hAnsi="Courier New" w:eastAsia="SimSun" w:cs="Courier New"/>
                <w:color w:val="333333"/>
                <w:sz w:val="18"/>
                <w:szCs w:val="18"/>
                <w:lang w:val="en-US" w:eastAsia="zh-CN"/>
              </w:rPr>
              <w:t>距离。</w:t>
            </w:r>
          </w:p>
        </w:tc>
      </w:tr>
    </w:tbl>
    <w:p w14:paraId="30E4FFCF">
      <w:pPr>
        <w:pStyle w:val="4"/>
        <w:spacing w:before="240" w:after="100"/>
      </w:pPr>
      <w:r>
        <w:rPr>
          <w:rFonts w:ascii="Arial" w:hAnsi="Arial" w:eastAsia="Arial" w:cs="Arial"/>
          <w:b/>
          <w:bCs/>
          <w:color w:val="2E4DA6"/>
          <w:sz w:val="24"/>
          <w:szCs w:val="24"/>
        </w:rPr>
        <w:t>示例：最小二乘线性回归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9000"/>
      </w:tblGrid>
      <w:tr w14:paraId="1D3FA278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B689A5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# 数据生成</w:t>
            </w:r>
          </w:p>
        </w:tc>
      </w:tr>
      <w:tr w14:paraId="1B56E47D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8CDF9C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X = np.random.randn(100, 3)</w:t>
            </w:r>
          </w:p>
        </w:tc>
      </w:tr>
      <w:tr w14:paraId="06D6E906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AEE2A4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w = np.array([1., 0.5, 2.])</w:t>
            </w:r>
          </w:p>
        </w:tc>
      </w:tr>
      <w:tr w14:paraId="5344C7C6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695277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b = 0.5</w:t>
            </w:r>
          </w:p>
        </w:tc>
      </w:tr>
      <w:tr w14:paraId="13F93A32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B79D13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y = X @ w + b    # 真实标签（y = Xw + b）</w:t>
            </w:r>
          </w:p>
        </w:tc>
      </w:tr>
      <w:tr w14:paraId="7B712A9D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E283287">
            <w:pPr>
              <w:spacing w:before="0" w:after="0"/>
            </w:pPr>
          </w:p>
        </w:tc>
      </w:tr>
      <w:tr w14:paraId="65A22BDB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066D3B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# 添加截距列</w:t>
            </w:r>
          </w:p>
        </w:tc>
      </w:tr>
      <w:tr w14:paraId="5DC7C782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3CCD5D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X_aug = np.hstack((np.ones((100,1)), X))   # shape (100,4)</w:t>
            </w:r>
          </w:p>
        </w:tc>
      </w:tr>
      <w:tr w14:paraId="30E49A9A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8A8EFC6">
            <w:pPr>
              <w:spacing w:before="0" w:after="0"/>
            </w:pPr>
          </w:p>
        </w:tc>
      </w:tr>
      <w:tr w14:paraId="70B85B72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51C637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# 最小二乘解：beta = (X'X)^{-1} X'y</w:t>
            </w:r>
          </w:p>
        </w:tc>
      </w:tr>
      <w:tr w14:paraId="65737034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D75A0D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from numpy.linalg import inv, solve</w:t>
            </w:r>
          </w:p>
        </w:tc>
      </w:tr>
      <w:tr w14:paraId="371C6797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1899F42">
            <w:pPr>
              <w:spacing w:before="0" w:after="0"/>
            </w:pPr>
          </w:p>
        </w:tc>
      </w:tr>
      <w:tr w14:paraId="1E249BF1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E67603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# 方法 1：直接求逆（简单但数值稳定性较差）</w:t>
            </w:r>
          </w:p>
        </w:tc>
      </w:tr>
      <w:tr w14:paraId="10D24AE0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D2ECDD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beta = inv(X_aug.T @ X_aug) @ X_aug.T @ y</w:t>
            </w:r>
          </w:p>
        </w:tc>
      </w:tr>
      <w:tr w14:paraId="5F98E5A0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5BDF96B">
            <w:pPr>
              <w:spacing w:before="0" w:after="0"/>
            </w:pPr>
          </w:p>
        </w:tc>
      </w:tr>
      <w:tr w14:paraId="266BA554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D14F9F5">
            <w:pPr>
              <w:spacing w:before="0" w:after="0"/>
              <w:rPr>
                <w:rFonts w:hint="default"/>
                <w:lang w:val="en-US"/>
              </w:rPr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# 方法 2：solve（推荐，更稳定）</w:t>
            </w:r>
            <w:r>
              <w:rPr>
                <w:rFonts w:hint="eastAsia" w:ascii="Courier New" w:hAnsi="Courier New" w:eastAsia="SimSun" w:cs="Courier New"/>
                <w:color w:val="333333"/>
                <w:sz w:val="18"/>
                <w:szCs w:val="18"/>
                <w:lang w:val="en-US" w:eastAsia="zh-CN"/>
              </w:rPr>
              <w:t>解方程：</w:t>
            </w: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(X'X)beta</w:t>
            </w:r>
            <w:r>
              <w:rPr>
                <w:rFonts w:hint="default" w:ascii="Courier New" w:hAnsi="Courier New" w:eastAsia="Courier New" w:cs="Courier New"/>
                <w:color w:val="333333"/>
                <w:sz w:val="18"/>
                <w:szCs w:val="18"/>
                <w:lang w:val="en-US"/>
              </w:rPr>
              <w:t>=</w:t>
            </w: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X'y</w:t>
            </w:r>
          </w:p>
        </w:tc>
      </w:tr>
      <w:tr w14:paraId="16392165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F6BE7D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beta = solve(X_aug.T @ X_aug, X_aug.T @ y)</w:t>
            </w:r>
          </w:p>
        </w:tc>
      </w:tr>
      <w:tr w14:paraId="353ACA8D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49698E0">
            <w:pPr>
              <w:spacing w:before="0" w:after="0"/>
              <w:rPr>
                <w:rFonts w:hint="eastAsia" w:ascii="Courier New" w:hAnsi="Courier New" w:eastAsia="SimSun" w:cs="Courier New"/>
                <w:color w:val="333333"/>
                <w:sz w:val="18"/>
                <w:szCs w:val="18"/>
                <w:lang w:val="en-US" w:eastAsia="zh-CN"/>
              </w:rPr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b_hat, *w_hat = beta</w:t>
            </w:r>
            <w:r>
              <w:rPr>
                <w:rFonts w:hint="eastAsia" w:ascii="Courier New" w:hAnsi="Courier New" w:eastAsia="SimSun" w:cs="Courier New"/>
                <w:color w:val="333333"/>
                <w:sz w:val="18"/>
                <w:szCs w:val="18"/>
                <w:lang w:val="en-US" w:eastAsia="zh-CN"/>
              </w:rPr>
              <w:t xml:space="preserve"> </w:t>
            </w:r>
          </w:p>
          <w:p w14:paraId="644792B8">
            <w:pPr>
              <w:spacing w:before="0" w:after="0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Courier New" w:hAnsi="Courier New" w:eastAsia="SimSun" w:cs="Courier New"/>
                <w:color w:val="333333"/>
                <w:sz w:val="18"/>
                <w:szCs w:val="18"/>
                <w:lang w:val="en-US" w:eastAsia="zh-CN"/>
              </w:rPr>
              <w:t>#</w:t>
            </w:r>
            <w:r>
              <w:rPr>
                <w:rFonts w:hint="eastAsia" w:ascii="Courier New" w:hAnsi="Courier New" w:eastAsia="SimSun" w:cs="Courier New"/>
                <w:color w:val="333333"/>
                <w:sz w:val="18"/>
                <w:szCs w:val="18"/>
                <w:lang w:eastAsia="zh-CN"/>
              </w:rPr>
              <w:t>【</w:t>
            </w:r>
            <w:r>
              <w:rPr>
                <w:rFonts w:hint="eastAsia" w:ascii="Courier New" w:hAnsi="Courier New" w:eastAsia="SimSun" w:cs="Courier New"/>
                <w:color w:val="333333"/>
                <w:sz w:val="18"/>
                <w:szCs w:val="18"/>
                <w:lang w:val="en-US" w:eastAsia="zh-CN"/>
              </w:rPr>
              <w:t>解包语法】通常线性回归的第一个系数是截距（bias），后面的是各个特征的权重（weights）</w:t>
            </w:r>
          </w:p>
        </w:tc>
      </w:tr>
    </w:tbl>
    <w:p w14:paraId="1FA85E5A">
      <w:pPr>
        <w:spacing w:before="80" w:after="100"/>
      </w:pPr>
    </w:p>
    <w:p w14:paraId="1E80540A">
      <w:pPr>
        <w:pStyle w:val="2"/>
        <w:pBdr>
          <w:bottom w:val="single" w:color="6B2FA0" w:sz="8" w:space="4"/>
        </w:pBdr>
        <w:spacing w:before="480" w:after="200"/>
      </w:pPr>
      <w:r>
        <w:rPr>
          <w:rFonts w:ascii="Arial" w:hAnsi="Arial" w:eastAsia="Arial" w:cs="Arial"/>
          <w:b/>
          <w:bCs/>
          <w:color w:val="4A1578"/>
          <w:sz w:val="32"/>
          <w:szCs w:val="32"/>
        </w:rPr>
        <w:t>第九章  综合案例：马尔可夫链模拟视频推荐</w:t>
      </w:r>
    </w:p>
    <w:p w14:paraId="6F0B23BF">
      <w:pPr>
        <w:pStyle w:val="3"/>
        <w:spacing w:before="320" w:after="120"/>
      </w:pPr>
      <w:r>
        <w:rPr>
          <w:rFonts w:ascii="Arial" w:hAnsi="Arial" w:eastAsia="Arial" w:cs="Arial"/>
          <w:b/>
          <w:bCs/>
          <w:color w:val="6B2FA0"/>
          <w:sz w:val="26"/>
          <w:szCs w:val="26"/>
        </w:rPr>
        <w:t>9.1  背景与模型</w:t>
      </w:r>
    </w:p>
    <w:p w14:paraId="0C7B1EA4">
      <w:pPr>
        <w:spacing w:before="80" w:after="100"/>
      </w:pPr>
      <w:r>
        <w:rPr>
          <w:rFonts w:ascii="Arial" w:hAnsi="Arial" w:eastAsia="Arial" w:cs="Arial"/>
          <w:b/>
          <w:bCs/>
          <w:color w:val="4A1578"/>
          <w:sz w:val="22"/>
          <w:szCs w:val="22"/>
        </w:rPr>
        <w:t>马尔可夫链（Markov Chain）</w:t>
      </w:r>
      <w:r>
        <w:rPr>
          <w:rFonts w:ascii="Arial" w:hAnsi="Arial" w:eastAsia="Arial" w:cs="Arial"/>
          <w:color w:val="555555"/>
          <w:sz w:val="22"/>
          <w:szCs w:val="22"/>
        </w:rPr>
        <w:t>是一种随机过程，具有「无记忆」性质：下一状态的概率分布只由当前状态决定，与历史无关。</w:t>
      </w:r>
    </w:p>
    <w:p w14:paraId="35A9E168">
      <w:pPr>
        <w:spacing w:before="80" w:after="100"/>
      </w:pPr>
      <w:r>
        <w:rPr>
          <w:rFonts w:ascii="Arial" w:hAnsi="Arial" w:eastAsia="Arial" w:cs="Arial"/>
          <w:color w:val="555555"/>
          <w:sz w:val="22"/>
          <w:szCs w:val="22"/>
        </w:rPr>
        <w:t>本案例模拟用户在视频网站（类 TikTok）上的视频浏览行为：</w:t>
      </w:r>
    </w:p>
    <w:p w14:paraId="35F89803">
      <w:pPr>
        <w:pStyle w:val="18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2E4DA6"/>
          <w:sz w:val="22"/>
          <w:szCs w:val="22"/>
        </w:rPr>
        <w:t>状态（states）：</w:t>
      </w:r>
      <w:r>
        <w:rPr>
          <w:rFonts w:ascii="Arial" w:hAnsi="Arial" w:eastAsia="Arial" w:cs="Arial"/>
          <w:color w:val="555555"/>
          <w:sz w:val="22"/>
          <w:szCs w:val="22"/>
        </w:rPr>
        <w:t>视频类别（搞笑、科技、美食、音乐、结束）</w:t>
      </w:r>
    </w:p>
    <w:p w14:paraId="5DFE59D3">
      <w:pPr>
        <w:pStyle w:val="18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2E4DA6"/>
          <w:sz w:val="22"/>
          <w:szCs w:val="22"/>
        </w:rPr>
        <w:t>转移概率矩阵 P：</w:t>
      </w:r>
      <w:r>
        <w:rPr>
          <w:rFonts w:ascii="Arial" w:hAnsi="Arial" w:eastAsia="Arial" w:cs="Arial"/>
          <w:color w:val="555555"/>
          <w:sz w:val="22"/>
          <w:szCs w:val="22"/>
        </w:rPr>
        <w:t>P[i][j] = 看完第 i 类视频后，下一个看第 j 类的概率</w:t>
      </w:r>
    </w:p>
    <w:p w14:paraId="7EF194B5">
      <w:pPr>
        <w:pStyle w:val="18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2E4DA6"/>
          <w:sz w:val="22"/>
          <w:szCs w:val="22"/>
        </w:rPr>
        <w:t>初始分布 p₀：</w:t>
      </w:r>
      <w:r>
        <w:rPr>
          <w:rFonts w:ascii="Arial" w:hAnsi="Arial" w:eastAsia="Arial" w:cs="Arial"/>
          <w:color w:val="555555"/>
          <w:sz w:val="22"/>
          <w:szCs w:val="22"/>
        </w:rPr>
        <w:t>用户第一个视频的类别分布</w:t>
      </w:r>
    </w:p>
    <w:p w14:paraId="6E661656">
      <w:pPr>
        <w:pStyle w:val="18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2E4DA6"/>
          <w:sz w:val="22"/>
          <w:szCs w:val="22"/>
        </w:rPr>
        <w:t>吸收态「结束」：</w:t>
      </w:r>
      <w:r>
        <w:rPr>
          <w:rFonts w:ascii="Arial" w:hAnsi="Arial" w:eastAsia="Arial" w:cs="Arial"/>
          <w:color w:val="555555"/>
          <w:sz w:val="22"/>
          <w:szCs w:val="22"/>
        </w:rPr>
        <w:t>用户停止刷视频后进入，不再转移到其他状态</w:t>
      </w:r>
    </w:p>
    <w:p w14:paraId="5232E008">
      <w:pPr>
        <w:pStyle w:val="3"/>
        <w:spacing w:before="320" w:after="120"/>
      </w:pPr>
      <w:r>
        <w:rPr>
          <w:rFonts w:ascii="Arial" w:hAnsi="Arial" w:eastAsia="Arial" w:cs="Arial"/>
          <w:b/>
          <w:bCs/>
          <w:color w:val="6B2FA0"/>
          <w:sz w:val="26"/>
          <w:szCs w:val="26"/>
        </w:rPr>
        <w:t>9.2  生成转移概率矩阵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9000"/>
      </w:tblGrid>
      <w:tr w14:paraId="7B70759E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32CB7F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import numpy as np</w:t>
            </w:r>
          </w:p>
        </w:tc>
      </w:tr>
      <w:tr w14:paraId="70F0B885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2ADBF92">
            <w:pPr>
              <w:spacing w:before="0" w:after="0"/>
            </w:pPr>
          </w:p>
        </w:tc>
      </w:tr>
      <w:tr w14:paraId="75AE22F6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29161E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states = ['搞笑', '科技', '美食', '音乐']</w:t>
            </w:r>
          </w:p>
        </w:tc>
      </w:tr>
      <w:tr w14:paraId="44E0BE96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D71E15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p0 = np.array([0.4, 0.3, 0.2, 0.1])    # 初始分布</w:t>
            </w:r>
          </w:p>
        </w:tc>
      </w:tr>
      <w:tr w14:paraId="35B028BF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2DE7FEB">
            <w:pPr>
              <w:spacing w:before="0" w:after="0"/>
            </w:pPr>
          </w:p>
        </w:tc>
      </w:tr>
      <w:tr w14:paraId="5C6CB57E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B7F5FF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np.random.seed(100)</w:t>
            </w:r>
          </w:p>
        </w:tc>
      </w:tr>
      <w:tr w14:paraId="7BD40A1E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88A3CE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P = np.random.uniform(-0.5, 0.5, size=(4,4))</w:t>
            </w:r>
          </w:p>
        </w:tc>
      </w:tr>
      <w:tr w14:paraId="6D683A36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67DCA2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P = P + np.eye(4)    # 主对角线加 1，使同类视频继续看的概率更高</w:t>
            </w:r>
          </w:p>
        </w:tc>
      </w:tr>
      <w:tr w14:paraId="40631C3B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34E0607">
            <w:pPr>
              <w:spacing w:before="0" w:after="0"/>
            </w:pPr>
          </w:p>
        </w:tc>
      </w:tr>
      <w:tr w14:paraId="4F0F884D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C704EC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# Softmax 归一化 → 每行变为概率分布</w:t>
            </w:r>
          </w:p>
        </w:tc>
      </w:tr>
      <w:tr w14:paraId="3363876A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78C25A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def softmax(x):</w:t>
            </w:r>
          </w:p>
        </w:tc>
      </w:tr>
      <w:tr w14:paraId="62C59DEB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9FDA04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e = np.exp(x)</w:t>
            </w:r>
          </w:p>
        </w:tc>
      </w:tr>
      <w:tr w14:paraId="7E4B6BED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D854AC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return e / e.sum(axis=1, keepdims=True)</w:t>
            </w:r>
          </w:p>
        </w:tc>
      </w:tr>
      <w:tr w14:paraId="194A297E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2A6D503">
            <w:pPr>
              <w:spacing w:before="0" w:after="0"/>
            </w:pPr>
          </w:p>
        </w:tc>
      </w:tr>
      <w:tr w14:paraId="4A3FE5A3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12F43E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P = softmax(P)</w:t>
            </w:r>
          </w:p>
        </w:tc>
      </w:tr>
    </w:tbl>
    <w:p w14:paraId="155361B1">
      <w:pPr>
        <w:pStyle w:val="3"/>
        <w:spacing w:before="320" w:after="120"/>
      </w:pPr>
      <w:r>
        <w:rPr>
          <w:rFonts w:ascii="Arial" w:hAnsi="Arial" w:eastAsia="Arial" w:cs="Arial"/>
          <w:b/>
          <w:bCs/>
          <w:color w:val="6B2FA0"/>
          <w:sz w:val="26"/>
          <w:szCs w:val="26"/>
        </w:rPr>
        <w:t>9.3  稀疏化（只推荐 Top-k 类别）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9000"/>
      </w:tblGrid>
      <w:tr w14:paraId="5B8DFD76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02BDC8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# 只保留每行概率最高的 k=2 个类别（更真实的推荐场景）</w:t>
            </w:r>
          </w:p>
        </w:tc>
      </w:tr>
      <w:tr w14:paraId="109B1622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DFEA7A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k = 2</w:t>
            </w:r>
          </w:p>
        </w:tc>
      </w:tr>
      <w:tr w14:paraId="0C4813D8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EF308F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P_sparse = np.zeros_like(P)</w:t>
            </w:r>
          </w:p>
        </w:tc>
      </w:tr>
      <w:tr w14:paraId="41F45271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79CCCFF">
            <w:pPr>
              <w:spacing w:before="0" w:after="0"/>
            </w:pPr>
          </w:p>
        </w:tc>
      </w:tr>
      <w:tr w14:paraId="7862E43D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0CEA8E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for i in range(P.shape[0]):</w:t>
            </w:r>
          </w:p>
        </w:tc>
      </w:tr>
      <w:tr w14:paraId="5D4EF897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C1BC6D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idx = np.argsort(P[i])[-k:]   # 取最大的 k 个索引</w:t>
            </w:r>
          </w:p>
        </w:tc>
      </w:tr>
      <w:tr w14:paraId="2B1FD0BD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593D1C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P_sparse[i, idx] = P[i, idx]</w:t>
            </w:r>
          </w:p>
        </w:tc>
      </w:tr>
      <w:tr w14:paraId="6E9BAD84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0148613">
            <w:pPr>
              <w:spacing w:before="0" w:after="0"/>
            </w:pPr>
          </w:p>
        </w:tc>
      </w:tr>
      <w:tr w14:paraId="5F7CBC24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301CE5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P = P_sparse / P_sparse.sum(axis=1, keepdims=True)  # 重新归一化</w:t>
            </w:r>
          </w:p>
        </w:tc>
      </w:tr>
    </w:tbl>
    <w:p w14:paraId="26FC5E82">
      <w:pPr>
        <w:pStyle w:val="3"/>
        <w:spacing w:before="320" w:after="120"/>
      </w:pPr>
      <w:r>
        <w:rPr>
          <w:rFonts w:ascii="Arial" w:hAnsi="Arial" w:eastAsia="Arial" w:cs="Arial"/>
          <w:b/>
          <w:bCs/>
          <w:color w:val="6B2FA0"/>
          <w:sz w:val="26"/>
          <w:szCs w:val="26"/>
        </w:rPr>
        <w:t>9.4  添加吸收态「结束」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9000"/>
      </w:tblGrid>
      <w:tr w14:paraId="7B308518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229452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# 方法：使用 np.c_[] 和 np.vstack</w:t>
            </w:r>
          </w:p>
        </w:tc>
      </w:tr>
      <w:tr w14:paraId="6CAEEBB8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2D740F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states.append('结束')</w:t>
            </w:r>
          </w:p>
        </w:tc>
      </w:tr>
      <w:tr w14:paraId="38AE6403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E03393D">
            <w:pPr>
              <w:spacing w:before="0" w:after="0"/>
            </w:pPr>
          </w:p>
        </w:tc>
      </w:tr>
      <w:tr w14:paraId="2D98C56A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FAFF65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# 添加一列：从各状态转移到「结束」的概率（随机 5%~20%）</w:t>
            </w:r>
          </w:p>
        </w:tc>
      </w:tr>
      <w:tr w14:paraId="2B1763AB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34C55E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P = np.c_[P, np.random.uniform(0.1, 0.2, size=P.shape[0])]</w:t>
            </w:r>
          </w:p>
        </w:tc>
      </w:tr>
      <w:tr w14:paraId="327B71AA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EFFDB68">
            <w:pPr>
              <w:spacing w:before="0" w:after="0"/>
            </w:pPr>
          </w:p>
        </w:tc>
      </w:tr>
      <w:tr w14:paraId="0574B1B4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F5B781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# 添加吸收态自身的行：[0,0,0,0, 1]</w:t>
            </w:r>
          </w:p>
        </w:tc>
      </w:tr>
      <w:tr w14:paraId="717D66B2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0985AD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P = np.vstack([P, np.r_[np.zeros(P.shape[0]), 1]])</w:t>
            </w:r>
          </w:p>
        </w:tc>
      </w:tr>
      <w:tr w14:paraId="120F5749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0A3C6A7">
            <w:pPr>
              <w:spacing w:before="0" w:after="0"/>
            </w:pPr>
          </w:p>
        </w:tc>
      </w:tr>
      <w:tr w14:paraId="6319AED3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330A23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# 重新归一化（加了一列后行和不再是 1）</w:t>
            </w:r>
          </w:p>
        </w:tc>
      </w:tr>
      <w:tr w14:paraId="74D41DB3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65FD4C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P = P / P.sum(axis=1, keepdims=True)</w:t>
            </w:r>
          </w:p>
        </w:tc>
      </w:tr>
      <w:tr w14:paraId="10DFB8CF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7453523">
            <w:pPr>
              <w:spacing w:before="0" w:after="0"/>
            </w:pPr>
          </w:p>
        </w:tc>
      </w:tr>
      <w:tr w14:paraId="32C03EA3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7407CC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print(P.sum(axis=1))   # 应全为 1.0</w:t>
            </w:r>
          </w:p>
        </w:tc>
      </w:tr>
    </w:tbl>
    <w:p w14:paraId="01E1961E">
      <w:pPr>
        <w:pStyle w:val="3"/>
        <w:spacing w:before="320" w:after="120"/>
      </w:pPr>
      <w:r>
        <w:rPr>
          <w:rFonts w:ascii="Arial" w:hAnsi="Arial" w:eastAsia="Arial" w:cs="Arial"/>
          <w:b/>
          <w:bCs/>
          <w:color w:val="6B2FA0"/>
          <w:sz w:val="26"/>
          <w:szCs w:val="26"/>
        </w:rPr>
        <w:t>9.5  模拟用户浏览路径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9000"/>
      </w:tblGrid>
      <w:tr w14:paraId="308E6FE8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7E3F01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def simulate(P, p0, max_steps=500):</w:t>
            </w:r>
          </w:p>
        </w:tc>
      </w:tr>
      <w:tr w14:paraId="01AA25DA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7F90F1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state = np.random.choice(len(P), p=p0)  # 根据初始分布选第一个视频</w:t>
            </w:r>
          </w:p>
        </w:tc>
      </w:tr>
      <w:tr w14:paraId="5D8F1DC5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D6076F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path = [state]</w:t>
            </w:r>
          </w:p>
        </w:tc>
      </w:tr>
      <w:tr w14:paraId="759CEC4A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61C4CA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for _ in range(max_steps):</w:t>
            </w:r>
          </w:p>
        </w:tc>
      </w:tr>
      <w:tr w14:paraId="214D6820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E02FE2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    state = np.random.choice(len(P), p=P[state])  # 按当前状态的概率行转移</w:t>
            </w:r>
          </w:p>
        </w:tc>
      </w:tr>
      <w:tr w14:paraId="084E6D29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88D1A5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    path.append(state)</w:t>
            </w:r>
          </w:p>
        </w:tc>
      </w:tr>
      <w:tr w14:paraId="2BEB6289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BF0F70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    if state == len(P) - 1:   # 到达「结束」状态则停止</w:t>
            </w:r>
          </w:p>
        </w:tc>
      </w:tr>
      <w:tr w14:paraId="53A4FBD1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BA8498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        break</w:t>
            </w:r>
          </w:p>
        </w:tc>
      </w:tr>
      <w:tr w14:paraId="75452122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8EDC6F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return path</w:t>
            </w:r>
          </w:p>
        </w:tc>
      </w:tr>
      <w:tr w14:paraId="3B7C0F18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C4537DE">
            <w:pPr>
              <w:spacing w:before="0" w:after="0"/>
            </w:pPr>
          </w:p>
        </w:tc>
      </w:tr>
      <w:tr w14:paraId="65A72B04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F5776D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paths = [simulate(P, p0) for _ in range(5000)]  # 模拟 5000 个用户</w:t>
            </w:r>
          </w:p>
        </w:tc>
      </w:tr>
    </w:tbl>
    <w:p w14:paraId="3B4CF1B1">
      <w:pPr>
        <w:pStyle w:val="3"/>
        <w:spacing w:before="320" w:after="120"/>
      </w:pPr>
      <w:r>
        <w:rPr>
          <w:rFonts w:ascii="Arial" w:hAnsi="Arial" w:eastAsia="Arial" w:cs="Arial"/>
          <w:b/>
          <w:bCs/>
          <w:color w:val="6B2FA0"/>
          <w:sz w:val="26"/>
          <w:szCs w:val="26"/>
        </w:rPr>
        <w:t>9.6  统计观看次数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9000"/>
      </w:tblGrid>
      <w:tr w14:paraId="61298B1D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BD49EA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def count_states(path, n_states):</w:t>
            </w:r>
          </w:p>
        </w:tc>
      </w:tr>
      <w:tr w14:paraId="00085E41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998771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counts = np.zeros(n_states, dtype=int)</w:t>
            </w:r>
          </w:p>
        </w:tc>
      </w:tr>
      <w:tr w14:paraId="754022D8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E02C8D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for s in path:</w:t>
            </w:r>
          </w:p>
        </w:tc>
      </w:tr>
      <w:tr w14:paraId="0CBD2E2B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B263D1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    if s &lt; n_states:   # 不计入吸收态</w:t>
            </w:r>
          </w:p>
        </w:tc>
      </w:tr>
      <w:tr w14:paraId="64B68E15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4BA5B3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        counts[s] += 1</w:t>
            </w:r>
          </w:p>
        </w:tc>
      </w:tr>
      <w:tr w14:paraId="300739B9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D291FC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return counts</w:t>
            </w:r>
          </w:p>
        </w:tc>
      </w:tr>
      <w:tr w14:paraId="5A8B8CE7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35FE045">
            <w:pPr>
              <w:spacing w:before="0" w:after="0"/>
            </w:pPr>
          </w:p>
        </w:tc>
      </w:tr>
      <w:tr w14:paraId="7BB8797C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0ED8F3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# 生成观看矩阵：5000 行 × 4 列</w:t>
            </w:r>
          </w:p>
        </w:tc>
      </w:tr>
      <w:tr w14:paraId="25BFB648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CC2CC8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X = np.array([count_states(p, 4) for p in paths])</w:t>
            </w:r>
          </w:p>
        </w:tc>
      </w:tr>
      <w:tr w14:paraId="31A87A1D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A517F31">
            <w:pPr>
              <w:spacing w:before="0" w:after="0"/>
            </w:pPr>
          </w:p>
        </w:tc>
      </w:tr>
      <w:tr w14:paraId="4170BD99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480B11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# 描述统计</w:t>
            </w:r>
          </w:p>
        </w:tc>
      </w:tr>
      <w:tr w14:paraId="7914BBB6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876E0A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print('各类均值:', X.mean(axis=0))</w:t>
            </w:r>
          </w:p>
        </w:tc>
      </w:tr>
      <w:tr w14:paraId="00D3E460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7C5508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print('各类标准差:', X.std(axis=0))</w:t>
            </w:r>
          </w:p>
        </w:tc>
      </w:tr>
      <w:tr w14:paraId="324CD5FC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4A6271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print('平均总观看数:', X.sum(axis=1).mean())</w:t>
            </w:r>
          </w:p>
        </w:tc>
      </w:tr>
    </w:tbl>
    <w:p w14:paraId="288DA18C">
      <w:pPr>
        <w:pStyle w:val="3"/>
        <w:spacing w:before="320" w:after="120"/>
      </w:pPr>
      <w:r>
        <w:rPr>
          <w:rFonts w:ascii="Arial" w:hAnsi="Arial" w:eastAsia="Arial" w:cs="Arial"/>
          <w:b/>
          <w:bCs/>
          <w:color w:val="6B2FA0"/>
          <w:sz w:val="26"/>
          <w:szCs w:val="26"/>
        </w:rPr>
        <w:t>9.7  理论计算：基本矩阵法</w:t>
      </w:r>
    </w:p>
    <w:p w14:paraId="4D523214">
      <w:pPr>
        <w:spacing w:before="80" w:after="10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对于带吸收态的转移矩阵 P，其基本矩阵（Fundamental Matrix）为 </w:t>
      </w:r>
      <w:r>
        <w:rPr>
          <w:rFonts w:ascii="Arial" w:hAnsi="Arial" w:eastAsia="Arial" w:cs="Arial"/>
          <w:b/>
          <w:bCs/>
          <w:color w:val="4A1578"/>
          <w:sz w:val="22"/>
          <w:szCs w:val="22"/>
        </w:rPr>
        <w:t>N = (I - Q)⁻¹</w:t>
      </w:r>
      <w:r>
        <w:rPr>
          <w:rFonts w:ascii="Arial" w:hAnsi="Arial" w:eastAsia="Arial" w:cs="Arial"/>
          <w:color w:val="555555"/>
          <w:sz w:val="22"/>
          <w:szCs w:val="22"/>
        </w:rPr>
        <w:t>，其中 Q 是瞬态（非吸收态）部分的子矩阵。</w:t>
      </w:r>
    </w:p>
    <w:p w14:paraId="4DA7E599">
      <w:pPr>
        <w:spacing w:before="80" w:after="100"/>
      </w:pPr>
      <w:r>
        <w:rPr>
          <w:rFonts w:ascii="Arial" w:hAnsi="Arial" w:eastAsia="Arial" w:cs="Arial"/>
          <w:b/>
          <w:bCs/>
          <w:color w:val="4A1578"/>
          <w:sz w:val="22"/>
          <w:szCs w:val="22"/>
        </w:rPr>
        <w:t>含义：</w:t>
      </w:r>
      <w:r>
        <w:rPr>
          <w:rFonts w:ascii="Arial" w:hAnsi="Arial" w:eastAsia="Arial" w:cs="Arial"/>
          <w:color w:val="555555"/>
          <w:sz w:val="22"/>
          <w:szCs w:val="22"/>
        </w:rPr>
        <w:t>N[i][j] 表示从状态 i 出发，在被吸收前，期望访问状态 j 的次数。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9000"/>
      </w:tblGrid>
      <w:tr w14:paraId="3210613D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358AC6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Q = P[:4, :4]                          # 提取瞬态子矩阵</w:t>
            </w:r>
          </w:p>
        </w:tc>
      </w:tr>
      <w:tr w14:paraId="09C71BEF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D3DA87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 = np.linalg.inv(np.eye(4) - Q)       # 基本矩阵</w:t>
            </w:r>
          </w:p>
        </w:tc>
      </w:tr>
      <w:tr w14:paraId="5C0E93D1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6698CDE">
            <w:pPr>
              <w:spacing w:before="0" w:after="0"/>
            </w:pPr>
          </w:p>
        </w:tc>
      </w:tr>
      <w:tr w14:paraId="24C380DF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1A967D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# 理论各类视频播放次数期望</w:t>
            </w:r>
          </w:p>
        </w:tc>
      </w:tr>
      <w:tr w14:paraId="21B83D45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CAC7B0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expected_views = p0[:4] @ N</w:t>
            </w:r>
          </w:p>
        </w:tc>
      </w:tr>
      <w:tr w14:paraId="3B1144B0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BFE398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print('理论播放量:', expected_views)</w:t>
            </w:r>
          </w:p>
        </w:tc>
      </w:tr>
      <w:tr w14:paraId="61E8E8B6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B0A8C3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print('模拟平均值:', X.mean(axis=0))</w:t>
            </w:r>
          </w:p>
        </w:tc>
      </w:tr>
      <w:tr w14:paraId="30E2E4F9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C39CD52">
            <w:pPr>
              <w:spacing w:before="0" w:after="0"/>
            </w:pPr>
          </w:p>
        </w:tc>
      </w:tr>
      <w:tr w14:paraId="1B3BD149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2FA6BE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# 理论总播放量</w:t>
            </w:r>
          </w:p>
        </w:tc>
      </w:tr>
      <w:tr w14:paraId="221BAD42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71AE54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total_expected = p0[:4] @ N.sum(axis=1)</w:t>
            </w:r>
          </w:p>
        </w:tc>
      </w:tr>
      <w:tr w14:paraId="5B2AEB4A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754658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print('理论总播放量:', total_expected)</w:t>
            </w:r>
          </w:p>
        </w:tc>
      </w:tr>
      <w:tr w14:paraId="1179DB98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735087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print('模拟总均值:', X.sum(axis=1).mean())</w:t>
            </w:r>
          </w:p>
        </w:tc>
      </w:tr>
      <w:tr w14:paraId="6F153762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0339ADB">
            <w:pPr>
              <w:spacing w:before="0" w:after="0"/>
              <w:rPr>
                <w:rFonts w:hint="default" w:ascii="Courier New" w:hAnsi="Courier New" w:eastAsia="Courier New" w:cs="Courier New"/>
                <w:color w:val="333333"/>
                <w:sz w:val="18"/>
                <w:szCs w:val="18"/>
                <w:lang w:val="en-US" w:eastAsia="zh-CN"/>
              </w:rPr>
            </w:pPr>
          </w:p>
        </w:tc>
      </w:tr>
      <w:tr w14:paraId="645DD1A7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EB4B65F">
            <w:pPr>
              <w:spacing w:before="0" w:after="0"/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</w:pPr>
            <w:r>
              <w:rPr>
                <w:rFonts w:hint="default" w:ascii="Courier New" w:hAnsi="Courier New" w:eastAsia="Courier New" w:cs="Courier New"/>
                <w:color w:val="333333"/>
                <w:sz w:val="18"/>
                <w:szCs w:val="18"/>
                <w:lang w:val="en-US" w:eastAsia="zh-CN"/>
              </w:rPr>
              <w:t># import math</w:t>
            </w:r>
          </w:p>
          <w:p w14:paraId="18BB0825">
            <w:pPr>
              <w:spacing w:before="0" w:after="0"/>
              <w:rPr>
                <w:rFonts w:hint="default" w:ascii="Courier New" w:hAnsi="Courier New" w:eastAsia="Courier New" w:cs="Courier New"/>
                <w:color w:val="333333"/>
                <w:sz w:val="18"/>
                <w:szCs w:val="18"/>
              </w:rPr>
            </w:pPr>
            <w:r>
              <w:rPr>
                <w:rFonts w:hint="default" w:ascii="Courier New" w:hAnsi="Courier New" w:eastAsia="Courier New" w:cs="Courier New"/>
                <w:color w:val="333333"/>
                <w:sz w:val="18"/>
                <w:szCs w:val="18"/>
                <w:lang w:val="en-US" w:eastAsia="zh-CN"/>
              </w:rPr>
              <w:t># print("95%置信区间下届:", mean - 1.96*std/math.sqrt(5000))</w:t>
            </w:r>
          </w:p>
          <w:p w14:paraId="1AC19A36">
            <w:pPr>
              <w:spacing w:before="0" w:after="0"/>
              <w:rPr>
                <w:rFonts w:hint="default" w:ascii="Courier New" w:hAnsi="Courier New" w:eastAsia="Courier New" w:cs="Courier New"/>
                <w:color w:val="333333"/>
                <w:sz w:val="18"/>
                <w:szCs w:val="18"/>
              </w:rPr>
            </w:pPr>
            <w:r>
              <w:rPr>
                <w:rFonts w:hint="default" w:ascii="Courier New" w:hAnsi="Courier New" w:eastAsia="Courier New" w:cs="Courier New"/>
                <w:color w:val="333333"/>
                <w:sz w:val="18"/>
                <w:szCs w:val="18"/>
                <w:lang w:val="en-US" w:eastAsia="zh-CN"/>
              </w:rPr>
              <w:t># print("95%置信区间上届:", mean + 1.96*std/math.sqrt(5000))</w:t>
            </w:r>
          </w:p>
          <w:p w14:paraId="583300C2">
            <w:pPr>
              <w:spacing w:before="0" w:after="0"/>
              <w:rPr>
                <w:rFonts w:hint="default" w:ascii="Courier New" w:hAnsi="Courier New" w:eastAsia="Courier New" w:cs="Courier New"/>
                <w:color w:val="333333"/>
                <w:sz w:val="18"/>
                <w:szCs w:val="18"/>
              </w:rPr>
            </w:pPr>
            <w:r>
              <w:rPr>
                <w:rFonts w:hint="default" w:ascii="Courier New" w:hAnsi="Courier New" w:eastAsia="Courier New" w:cs="Courier New"/>
                <w:color w:val="333333"/>
                <w:sz w:val="18"/>
                <w:szCs w:val="18"/>
                <w:lang w:val="en-US" w:eastAsia="zh-CN"/>
              </w:rPr>
              <w:t>print("总播放次数的期望:", p0[:4] @ N.sum(axis=1))</w:t>
            </w:r>
          </w:p>
          <w:p w14:paraId="06584E22">
            <w:pPr>
              <w:spacing w:before="0" w:after="0"/>
              <w:rPr>
                <w:rFonts w:hint="default" w:ascii="Courier New" w:hAnsi="Courier New" w:eastAsia="Courier New" w:cs="Courier New"/>
                <w:color w:val="333333"/>
                <w:sz w:val="18"/>
                <w:szCs w:val="18"/>
                <w:lang w:val="en-US" w:eastAsia="zh-CN"/>
              </w:rPr>
            </w:pPr>
            <w:r>
              <w:rPr>
                <w:rFonts w:hint="default" w:ascii="Courier New" w:hAnsi="Courier New" w:eastAsia="Courier New" w:cs="Courier New"/>
                <w:color w:val="333333"/>
                <w:sz w:val="18"/>
                <w:szCs w:val="18"/>
                <w:lang w:val="en-US" w:eastAsia="zh-CN"/>
              </w:rPr>
              <w:t>print("模拟总播放次数均值:", mean.sum())</w:t>
            </w:r>
          </w:p>
        </w:tc>
      </w:tr>
    </w:tbl>
    <w:p w14:paraId="446C2C0C">
      <w:pPr>
        <w:spacing w:before="80" w:after="100"/>
      </w:pPr>
    </w:p>
    <w:p w14:paraId="52DAC495">
      <w:pPr>
        <w:pStyle w:val="2"/>
        <w:pBdr>
          <w:bottom w:val="single" w:color="6B2FA0" w:sz="8" w:space="4"/>
        </w:pBdr>
        <w:spacing w:before="480" w:after="200"/>
      </w:pPr>
      <w:r>
        <w:rPr>
          <w:rFonts w:ascii="Arial" w:hAnsi="Arial" w:eastAsia="Arial" w:cs="Arial"/>
          <w:b/>
          <w:bCs/>
          <w:color w:val="4A1578"/>
          <w:sz w:val="32"/>
          <w:szCs w:val="32"/>
        </w:rPr>
        <w:t>第十章  速查手册</w:t>
      </w:r>
    </w:p>
    <w:p w14:paraId="69D3561A">
      <w:pPr>
        <w:pStyle w:val="3"/>
        <w:spacing w:before="320" w:after="120"/>
      </w:pPr>
      <w:r>
        <w:rPr>
          <w:rFonts w:ascii="Arial" w:hAnsi="Arial" w:eastAsia="Arial" w:cs="Arial"/>
          <w:b/>
          <w:bCs/>
          <w:color w:val="6B2FA0"/>
          <w:sz w:val="26"/>
          <w:szCs w:val="26"/>
        </w:rPr>
        <w:t>10.1  数组创建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500"/>
      </w:tblGrid>
      <w:tr w14:paraId="535DB95C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6B2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E104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操作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6B2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BF05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00958483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D7EB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np.array(list)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2F60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从列表创建</w:t>
            </w:r>
          </w:p>
        </w:tc>
      </w:tr>
      <w:tr w14:paraId="3874F61C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97A4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np.zeros(n) / np.ones(n)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9AA9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全零/全一</w:t>
            </w:r>
          </w:p>
        </w:tc>
      </w:tr>
      <w:tr w14:paraId="6ADFBAB6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BB70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np.eye(n)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09E7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单位矩阵</w:t>
            </w:r>
          </w:p>
        </w:tc>
      </w:tr>
      <w:tr w14:paraId="1B5420D7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2FD3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np.arange(start, stop, step)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F1D0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等差序列</w:t>
            </w:r>
          </w:p>
        </w:tc>
      </w:tr>
      <w:tr w14:paraId="4CA56FA5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D7B0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np.linspace(start, stop, n)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1626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等分 n 个点</w:t>
            </w:r>
          </w:p>
        </w:tc>
      </w:tr>
      <w:tr w14:paraId="7DBB61D5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071E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np.random.randn(m, n)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5721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标准正态随机矩阵</w:t>
            </w:r>
          </w:p>
        </w:tc>
      </w:tr>
      <w:tr w14:paraId="272869EE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5AD9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np.random.uniform(a,b,size)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4ABF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均匀分布随机数</w:t>
            </w:r>
          </w:p>
        </w:tc>
      </w:tr>
      <w:tr w14:paraId="5AF78F90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B036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arr.reshape(m, n)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80DE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重塑形状</w:t>
            </w:r>
          </w:p>
        </w:tc>
      </w:tr>
      <w:tr w14:paraId="4B980DA0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E9FC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arr.copy()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C12D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强制复制</w:t>
            </w:r>
          </w:p>
        </w:tc>
      </w:tr>
    </w:tbl>
    <w:p w14:paraId="129B1970">
      <w:pPr>
        <w:spacing w:before="80" w:after="100"/>
      </w:pPr>
    </w:p>
    <w:p w14:paraId="4B729433">
      <w:pPr>
        <w:pStyle w:val="3"/>
        <w:spacing w:before="320" w:after="120"/>
      </w:pPr>
      <w:r>
        <w:rPr>
          <w:rFonts w:ascii="Arial" w:hAnsi="Arial" w:eastAsia="Arial" w:cs="Arial"/>
          <w:b/>
          <w:bCs/>
          <w:color w:val="6B2FA0"/>
          <w:sz w:val="26"/>
          <w:szCs w:val="26"/>
        </w:rPr>
        <w:t>10.2  拼接速查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500"/>
      </w:tblGrid>
      <w:tr w14:paraId="7356F1CD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6B2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FFB3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操作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6B2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E2D7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71C91496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D2F8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np.vstack([A,B])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9205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垂直堆叠（按行）</w:t>
            </w:r>
          </w:p>
        </w:tc>
      </w:tr>
      <w:tr w14:paraId="13EC97C6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E40E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np.hstack([A,B])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EEDD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水平堆叠（按列）</w:t>
            </w:r>
          </w:p>
        </w:tc>
      </w:tr>
      <w:tr w14:paraId="6B1B1E21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6FE0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np.c_[A, B]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D96B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按列拼接（简洁写法）</w:t>
            </w:r>
          </w:p>
        </w:tc>
      </w:tr>
      <w:tr w14:paraId="34820E19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3399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np.r_[A, B]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022E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按行拼接（简洁写法）</w:t>
            </w:r>
          </w:p>
        </w:tc>
      </w:tr>
      <w:tr w14:paraId="5D194B09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8203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np.c_[P, col_vec]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5302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矩阵右侧添加一列</w:t>
            </w:r>
          </w:p>
        </w:tc>
      </w:tr>
      <w:tr w14:paraId="00C0D03A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BAAD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np.vstack([P, row_vec])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D560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矩阵底部添加一行</w:t>
            </w:r>
          </w:p>
        </w:tc>
      </w:tr>
    </w:tbl>
    <w:p w14:paraId="0F80960E">
      <w:pPr>
        <w:spacing w:before="80" w:after="100"/>
      </w:pPr>
    </w:p>
    <w:p w14:paraId="02BBC401">
      <w:pPr>
        <w:pStyle w:val="3"/>
        <w:spacing w:before="320" w:after="120"/>
      </w:pPr>
      <w:r>
        <w:rPr>
          <w:rFonts w:ascii="Arial" w:hAnsi="Arial" w:eastAsia="Arial" w:cs="Arial"/>
          <w:b/>
          <w:bCs/>
          <w:color w:val="6B2FA0"/>
          <w:sz w:val="26"/>
          <w:szCs w:val="26"/>
        </w:rPr>
        <w:t>10.3  线性代数速查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500"/>
      </w:tblGrid>
      <w:tr w14:paraId="3DEE9CE5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6B2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E60B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操作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6B2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F93C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5DDFB831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7190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A @ B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4CBB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矩阵乘法</w:t>
            </w:r>
          </w:p>
        </w:tc>
      </w:tr>
      <w:tr w14:paraId="13CDF8FF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76C3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A * B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E9BA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逐元素乘法</w:t>
            </w:r>
          </w:p>
        </w:tc>
      </w:tr>
      <w:tr w14:paraId="38C9E8DA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A217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A.T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B3A2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转置</w:t>
            </w:r>
          </w:p>
        </w:tc>
      </w:tr>
      <w:tr w14:paraId="7F1B0E88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D3AF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np.linalg.inv(A)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328C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求逆</w:t>
            </w:r>
          </w:p>
        </w:tc>
      </w:tr>
      <w:tr w14:paraId="7EE2A219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83BE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np.linalg.solve(A, b)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3ECE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解方程组（推荐）</w:t>
            </w:r>
          </w:p>
        </w:tc>
      </w:tr>
      <w:tr w14:paraId="14B7676A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8019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np.linalg.eig(A)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A87C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特征分解</w:t>
            </w:r>
          </w:p>
        </w:tc>
      </w:tr>
      <w:tr w14:paraId="22A6A8AF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1EE3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np.linalg.svd(A)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370C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奇异值分解</w:t>
            </w:r>
          </w:p>
        </w:tc>
      </w:tr>
      <w:tr w14:paraId="308313B8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3FDD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p0 @ P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3C0C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初始分布乘转移矩阵（马尔可夫链一步）</w:t>
            </w:r>
          </w:p>
        </w:tc>
      </w:tr>
    </w:tbl>
    <w:p w14:paraId="11C5226E">
      <w:pPr>
        <w:spacing w:before="80" w:after="100"/>
      </w:pPr>
    </w:p>
    <w:p w14:paraId="3C9AC5B4">
      <w:pPr>
        <w:pStyle w:val="3"/>
        <w:spacing w:before="320" w:after="120"/>
      </w:pPr>
      <w:r>
        <w:rPr>
          <w:rFonts w:ascii="Arial" w:hAnsi="Arial" w:eastAsia="Arial" w:cs="Arial"/>
          <w:b/>
          <w:bCs/>
          <w:color w:val="6B2FA0"/>
          <w:sz w:val="26"/>
          <w:szCs w:val="26"/>
        </w:rPr>
        <w:t>10.4  常见陷阱提醒</w:t>
      </w:r>
    </w:p>
    <w:p w14:paraId="5735AF8F">
      <w:pPr>
        <w:pStyle w:val="18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E6821E"/>
          <w:sz w:val="22"/>
          <w:szCs w:val="22"/>
        </w:rPr>
        <w:t>切片是视图：</w:t>
      </w:r>
      <w:r>
        <w:rPr>
          <w:rFonts w:ascii="Arial" w:hAnsi="Arial" w:eastAsia="Arial" w:cs="Arial"/>
          <w:color w:val="555555"/>
          <w:sz w:val="22"/>
          <w:szCs w:val="22"/>
        </w:rPr>
        <w:t>arr[5:8] 不复制数据，修改它会影响原数组。需要独立数据用 .copy()</w:t>
      </w:r>
    </w:p>
    <w:p w14:paraId="2C9D0D62">
      <w:pPr>
        <w:pStyle w:val="18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E6821E"/>
          <w:sz w:val="22"/>
          <w:szCs w:val="22"/>
        </w:rPr>
        <w:t>* vs @：</w:t>
      </w:r>
      <w:r>
        <w:rPr>
          <w:rFonts w:ascii="Arial" w:hAnsi="Arial" w:eastAsia="Arial" w:cs="Arial"/>
          <w:color w:val="555555"/>
          <w:sz w:val="22"/>
          <w:szCs w:val="22"/>
        </w:rPr>
        <w:t>* 是逐元素乘，@ 是矩阵乘。切勿混淆！</w:t>
      </w:r>
    </w:p>
    <w:p w14:paraId="27BA84F1">
      <w:pPr>
        <w:pStyle w:val="18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E6821E"/>
          <w:sz w:val="22"/>
          <w:szCs w:val="22"/>
        </w:rPr>
        <w:t>广播方向：</w:t>
      </w:r>
      <w:r>
        <w:rPr>
          <w:rFonts w:ascii="Arial" w:hAnsi="Arial" w:eastAsia="Arial" w:cs="Arial"/>
          <w:color w:val="555555"/>
          <w:sz w:val="22"/>
          <w:szCs w:val="22"/>
        </w:rPr>
        <w:t>X - X.mean(axis=0) 正确；但要将列向量广播需 reshape(-1,1)</w:t>
      </w:r>
    </w:p>
    <w:p w14:paraId="6873C899">
      <w:pPr>
        <w:pStyle w:val="18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E6821E"/>
          <w:sz w:val="22"/>
          <w:szCs w:val="22"/>
        </w:rPr>
        <w:t>布尔索引用 &amp; | ~：</w:t>
      </w:r>
      <w:r>
        <w:rPr>
          <w:rFonts w:ascii="Arial" w:hAnsi="Arial" w:eastAsia="Arial" w:cs="Arial"/>
          <w:color w:val="555555"/>
          <w:sz w:val="22"/>
          <w:szCs w:val="22"/>
        </w:rPr>
        <w:t>不能用 and/or/not，否则报错</w:t>
      </w:r>
    </w:p>
    <w:p w14:paraId="5D17D3E0">
      <w:pPr>
        <w:pStyle w:val="18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E6821E"/>
          <w:sz w:val="22"/>
          <w:szCs w:val="22"/>
        </w:rPr>
        <w:t>keepdims=True：</w:t>
      </w:r>
      <w:r>
        <w:rPr>
          <w:rFonts w:ascii="Arial" w:hAnsi="Arial" w:eastAsia="Arial" w:cs="Arial"/>
          <w:color w:val="555555"/>
          <w:sz w:val="22"/>
          <w:szCs w:val="22"/>
        </w:rPr>
        <w:t>需要广播时，聚合结果保持维度，如 sum(axis=1, keepdims=True)</w:t>
      </w:r>
    </w:p>
    <w:p w14:paraId="71F6A307">
      <w:pPr>
        <w:pStyle w:val="18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b/>
          <w:bCs/>
          <w:color w:val="E6821E"/>
          <w:sz w:val="22"/>
          <w:szCs w:val="22"/>
        </w:rPr>
        <w:t>solve 比 inv 好：</w:t>
      </w:r>
      <w:r>
        <w:rPr>
          <w:rFonts w:ascii="Arial" w:hAnsi="Arial" w:eastAsia="Arial" w:cs="Arial"/>
          <w:color w:val="555555"/>
          <w:sz w:val="22"/>
          <w:szCs w:val="22"/>
        </w:rPr>
        <w:t>数值精度更高，求 Ax=b 的解用 np.linalg.solve 而非 inv(A)@b</w:t>
      </w:r>
    </w:p>
    <w:p w14:paraId="4BDE3089">
      <w:pPr>
        <w:spacing w:before="80" w:after="100"/>
      </w:pPr>
    </w:p>
    <w:p w14:paraId="3A37DB9A">
      <w:pPr>
        <w:spacing w:before="400" w:after="200"/>
        <w:jc w:val="center"/>
      </w:pPr>
      <w:r>
        <w:rPr>
          <w:rFonts w:ascii="Arial" w:hAnsi="Arial" w:eastAsia="Arial" w:cs="Arial"/>
          <w:i/>
          <w:iCs/>
          <w:color w:val="AAAAAA"/>
          <w:sz w:val="20"/>
          <w:szCs w:val="20"/>
        </w:rPr>
        <w:t>—— End of Notes ——</w:t>
      </w:r>
    </w:p>
    <w:sectPr>
      <w:headerReference r:id="rId3" w:type="default"/>
      <w:pgSz w:w="11906" w:h="16838"/>
      <w:pgMar w:top="1440" w:right="1260" w:bottom="144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7CA995">
    <w:pPr>
      <w:pStyle w:val="13"/>
      <w:rPr>
        <w:rFonts w:hint="default" w:eastAsia="SimSun"/>
        <w:lang w:val="en-US" w:eastAsia="zh-CN"/>
      </w:rPr>
    </w:pPr>
    <w:r>
      <w:rPr>
        <w:rFonts w:hint="eastAsia" w:eastAsia="SimSun"/>
        <w:lang w:val="en-US" w:eastAsia="zh-CN"/>
      </w:rPr>
      <w:t>课程：</w:t>
    </w:r>
    <w:r>
      <w:rPr>
        <w:rFonts w:hint="default" w:eastAsia="SimSun"/>
        <w:lang w:val="en-US" w:eastAsia="zh-CN"/>
      </w:rPr>
      <w:t xml:space="preserve">Yusir </w:t>
    </w:r>
    <w:r>
      <w:rPr>
        <w:rFonts w:hint="eastAsia" w:eastAsia="SimSun"/>
        <w:lang w:val="en-US" w:eastAsia="zh-CN"/>
      </w:rPr>
      <w:t xml:space="preserve">  整理：</w:t>
    </w:r>
    <w:r>
      <w:rPr>
        <w:rFonts w:hint="default" w:eastAsia="SimSun"/>
        <w:lang w:val="en-US" w:eastAsia="zh-CN"/>
      </w:rPr>
      <w:t>Sonnette</w:t>
    </w:r>
    <w:r>
      <w:rPr>
        <w:rFonts w:hint="eastAsia" w:eastAsia="SimSun"/>
        <w:lang w:val="en-US" w:eastAsia="zh-CN"/>
      </w:rPr>
      <w:t xml:space="preserve">   仅供数据科学编程内部学习交流使用！</w:t>
    </w:r>
  </w:p>
  <w:p w14:paraId="75383011"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6AC36B"/>
    <w:multiLevelType w:val="multilevel"/>
    <w:tmpl w:val="CB6AC36B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7FDD1D1"/>
    <w:rsid w:val="5FDF0587"/>
    <w:rsid w:val="5FFF67E9"/>
    <w:rsid w:val="6F7B95D2"/>
    <w:rsid w:val="7B7F7A0A"/>
    <w:rsid w:val="EDFFF2E6"/>
    <w:rsid w:val="EE27556B"/>
    <w:rsid w:val="FEB35F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480" w:after="200"/>
      <w:outlineLvl w:val="0"/>
    </w:pPr>
    <w:rPr>
      <w:rFonts w:ascii="Arial" w:hAnsi="Arial" w:eastAsia="Arial" w:cs="Arial"/>
      <w:b/>
      <w:bCs/>
      <w:color w:val="4A1578"/>
      <w:sz w:val="32"/>
      <w:szCs w:val="32"/>
    </w:rPr>
  </w:style>
  <w:style w:type="paragraph" w:styleId="3">
    <w:name w:val="heading 2"/>
    <w:next w:val="1"/>
    <w:qFormat/>
    <w:uiPriority w:val="0"/>
    <w:pPr>
      <w:spacing w:before="320" w:after="120"/>
      <w:outlineLvl w:val="1"/>
    </w:pPr>
    <w:rPr>
      <w:rFonts w:ascii="Arial" w:hAnsi="Arial" w:eastAsia="Arial" w:cs="Arial"/>
      <w:b/>
      <w:bCs/>
      <w:color w:val="6B2FA0"/>
      <w:sz w:val="26"/>
      <w:szCs w:val="26"/>
    </w:rPr>
  </w:style>
  <w:style w:type="paragraph" w:styleId="4">
    <w:name w:val="heading 3"/>
    <w:next w:val="1"/>
    <w:qFormat/>
    <w:uiPriority w:val="0"/>
    <w:pPr>
      <w:spacing w:before="240" w:after="100"/>
      <w:outlineLvl w:val="2"/>
    </w:pPr>
    <w:rPr>
      <w:rFonts w:ascii="Arial" w:hAnsi="Arial" w:eastAsia="Arial" w:cs="Arial"/>
      <w:b/>
      <w:bCs/>
      <w:color w:val="2E4DA6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1">
    <w:name w:val="footnote reference"/>
    <w:semiHidden/>
    <w:unhideWhenUsed/>
    <w:uiPriority w:val="99"/>
    <w:rPr>
      <w:vertAlign w:val="superscript"/>
    </w:rPr>
  </w:style>
  <w:style w:type="paragraph" w:styleId="12">
    <w:name w:val="footnote text"/>
    <w:link w:val="19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3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4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Strong"/>
    <w:basedOn w:val="8"/>
    <w:qFormat/>
    <w:uiPriority w:val="0"/>
    <w:rPr>
      <w:b/>
      <w:bCs/>
    </w:rPr>
  </w:style>
  <w:style w:type="paragraph" w:styleId="17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8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9">
    <w:name w:val="Footnote Text Char"/>
    <w:link w:val="12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TotalTime>0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2026-04-03T03:08:00Z</dcterms:created>
  <dc:creator>Un-named</dc:creator>
  <cp:lastModifiedBy>楼诗雨(2025013092)</cp:lastModifiedBy>
  <dcterms:modified xsi:type="dcterms:W3CDTF">2026-04-18T19:39:47Z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96A85DE3B797F8372B82CC693F6DD9A2_42</vt:lpwstr>
  </property>
</Properties>
</file>