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5BE1" w14:textId="77777777" w:rsidR="00A519CC" w:rsidRDefault="00A519CC" w:rsidP="00A519CC">
      <w:pPr>
        <w:jc w:val="center"/>
        <w:rPr>
          <w:b/>
        </w:rPr>
      </w:pPr>
      <w:r>
        <w:rPr>
          <w:b/>
        </w:rPr>
        <w:t>Lab 2</w:t>
      </w:r>
      <w:r w:rsidRPr="0031080E">
        <w:rPr>
          <w:b/>
        </w:rPr>
        <w:t xml:space="preserve"> – Requirements</w:t>
      </w:r>
    </w:p>
    <w:p w14:paraId="20469C9C" w14:textId="77777777" w:rsidR="00A519CC" w:rsidRPr="00152F52" w:rsidRDefault="00A519CC" w:rsidP="00A519CC">
      <w:pPr>
        <w:rPr>
          <w:rFonts w:ascii="Arial" w:hAnsi="Arial" w:cs="Arial"/>
        </w:rPr>
      </w:pPr>
      <w:r w:rsidRPr="00152F52">
        <w:rPr>
          <w:rFonts w:ascii="Arial" w:hAnsi="Arial" w:cs="Arial"/>
          <w:b/>
        </w:rPr>
        <w:t>A.</w:t>
      </w:r>
      <w:r w:rsidRPr="00152F52">
        <w:rPr>
          <w:rFonts w:ascii="Arial" w:hAnsi="Arial" w:cs="Arial"/>
        </w:rPr>
        <w:t xml:space="preserve"> Given data in the </w:t>
      </w:r>
      <w:r w:rsidR="00551D9E" w:rsidRPr="00152F52">
        <w:rPr>
          <w:rFonts w:ascii="Arial" w:hAnsi="Arial" w:cs="Arial"/>
          <w:b/>
        </w:rPr>
        <w:t>grades_km_input_samle</w:t>
      </w:r>
      <w:r w:rsidRPr="00152F52">
        <w:rPr>
          <w:rFonts w:ascii="Arial" w:hAnsi="Arial" w:cs="Arial"/>
          <w:b/>
        </w:rPr>
        <w:t>.csv</w:t>
      </w:r>
      <w:r w:rsidRPr="00152F52">
        <w:rPr>
          <w:rFonts w:ascii="Arial" w:hAnsi="Arial" w:cs="Arial"/>
        </w:rPr>
        <w:t xml:space="preserve">, please complete the following tasks. </w:t>
      </w:r>
    </w:p>
    <w:p w14:paraId="4FF2C64B" w14:textId="4021EBC8" w:rsidR="00A519CC" w:rsidRDefault="00A519CC" w:rsidP="00A519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2F52">
        <w:rPr>
          <w:rFonts w:ascii="Arial" w:hAnsi="Arial" w:cs="Arial"/>
        </w:rPr>
        <w:t xml:space="preserve">Import data in .csv file to </w:t>
      </w:r>
      <w:r w:rsidRPr="00152F52">
        <w:rPr>
          <w:rFonts w:ascii="Arial" w:eastAsia="CourierStd" w:hAnsi="Arial" w:cs="Arial"/>
          <w:b/>
          <w:color w:val="000033"/>
        </w:rPr>
        <w:t>grade_input</w:t>
      </w:r>
      <w:r w:rsidRPr="00152F52">
        <w:rPr>
          <w:rFonts w:ascii="Arial" w:eastAsia="CourierStd" w:hAnsi="Arial" w:cs="Arial"/>
          <w:color w:val="000033"/>
        </w:rPr>
        <w:t xml:space="preserve"> </w:t>
      </w:r>
      <w:r w:rsidRPr="00152F52">
        <w:rPr>
          <w:rFonts w:ascii="Arial" w:hAnsi="Arial" w:cs="Arial"/>
        </w:rPr>
        <w:t>data frame in R</w:t>
      </w:r>
    </w:p>
    <w:p w14:paraId="705F2E7F" w14:textId="212CFA35" w:rsidR="000B516E" w:rsidRPr="00152F52" w:rsidRDefault="000B516E" w:rsidP="000B516E">
      <w:pPr>
        <w:pStyle w:val="ListParagraph"/>
        <w:rPr>
          <w:rFonts w:ascii="Arial" w:hAnsi="Arial" w:cs="Arial"/>
        </w:rPr>
      </w:pPr>
      <w:r w:rsidRPr="000B516E">
        <w:rPr>
          <w:rFonts w:ascii="Arial" w:hAnsi="Arial" w:cs="Arial"/>
          <w:noProof/>
        </w:rPr>
        <w:drawing>
          <wp:inline distT="0" distB="0" distL="0" distR="0" wp14:anchorId="5587972C" wp14:editId="679DC124">
            <wp:extent cx="5943600" cy="356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F8E0" w14:textId="0D5917E2" w:rsidR="00A519CC" w:rsidRDefault="00A519CC" w:rsidP="00A519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2F52">
        <w:rPr>
          <w:rFonts w:ascii="Arial" w:hAnsi="Arial" w:cs="Arial"/>
        </w:rPr>
        <w:t>Because the student ID is not used in the clustering analysis, pleas exclude that column from the k-means input matrix, kmdata</w:t>
      </w:r>
    </w:p>
    <w:p w14:paraId="2DF5F8F1" w14:textId="1DA6D72C" w:rsidR="00357AF2" w:rsidRPr="00152F52" w:rsidRDefault="00357AF2" w:rsidP="00357AF2">
      <w:pPr>
        <w:pStyle w:val="ListParagraph"/>
        <w:rPr>
          <w:rFonts w:ascii="Arial" w:hAnsi="Arial" w:cs="Arial"/>
        </w:rPr>
      </w:pPr>
      <w:r w:rsidRPr="00357AF2">
        <w:rPr>
          <w:rFonts w:ascii="Arial" w:hAnsi="Arial" w:cs="Arial"/>
        </w:rPr>
        <w:drawing>
          <wp:inline distT="0" distB="0" distL="0" distR="0" wp14:anchorId="24996843" wp14:editId="2C418B70">
            <wp:extent cx="2543530" cy="168616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63BF" w14:textId="152812B5" w:rsidR="00A519CC" w:rsidRDefault="00A519CC" w:rsidP="00A519C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2F52">
        <w:rPr>
          <w:rFonts w:ascii="Arial" w:hAnsi="Arial" w:cs="Arial"/>
        </w:rPr>
        <w:t xml:space="preserve">Use k-means algorithm identify clusters for k = 1, 2, …, 15 . For each value of k, calculate the WSS </w:t>
      </w:r>
    </w:p>
    <w:p w14:paraId="3D6258A9" w14:textId="7D3CB78E" w:rsidR="00995703" w:rsidRDefault="00995703" w:rsidP="00995703">
      <w:pPr>
        <w:pStyle w:val="ListParagraph"/>
        <w:rPr>
          <w:rFonts w:ascii="Arial" w:hAnsi="Arial" w:cs="Arial"/>
        </w:rPr>
      </w:pPr>
      <w:r w:rsidRPr="00995703">
        <w:rPr>
          <w:rFonts w:ascii="Arial" w:hAnsi="Arial" w:cs="Arial"/>
        </w:rPr>
        <w:drawing>
          <wp:inline distT="0" distB="0" distL="0" distR="0" wp14:anchorId="1D5AC051" wp14:editId="3D90B579">
            <wp:extent cx="1705213" cy="14289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F0C6" w14:textId="144C5895" w:rsidR="00357AF2" w:rsidRPr="00152F52" w:rsidRDefault="00357AF2" w:rsidP="00357AF2">
      <w:pPr>
        <w:pStyle w:val="ListParagraph"/>
        <w:rPr>
          <w:rFonts w:ascii="Arial" w:hAnsi="Arial" w:cs="Arial"/>
        </w:rPr>
      </w:pPr>
    </w:p>
    <w:p w14:paraId="41CC5CF8" w14:textId="4FEF0406" w:rsidR="00A519CC" w:rsidRDefault="00A519CC" w:rsidP="00AB273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52F52">
        <w:rPr>
          <w:rFonts w:ascii="Arial" w:hAnsi="Arial" w:cs="Arial"/>
        </w:rPr>
        <w:t>Use R to loops through several k-means analyses for the number of centroids, k, varying from 1 to 15. For each k, the option nstart=25, specifies that the k-means algorithm will be repeated 25 times, each starting with k random initial centroids</w:t>
      </w:r>
      <w:r w:rsidR="00AB273D" w:rsidRPr="00152F52">
        <w:rPr>
          <w:rFonts w:ascii="Arial" w:hAnsi="Arial" w:cs="Arial"/>
        </w:rPr>
        <w:t xml:space="preserve">. The corresponding value of WSS for each k-mean analysis is stored in the </w:t>
      </w:r>
      <w:r w:rsidR="00AB273D" w:rsidRPr="00152F52">
        <w:rPr>
          <w:rFonts w:ascii="Arial" w:hAnsi="Arial" w:cs="Arial"/>
          <w:b/>
          <w:i/>
          <w:iCs/>
        </w:rPr>
        <w:t>wss</w:t>
      </w:r>
      <w:r w:rsidR="00AB273D" w:rsidRPr="00152F52">
        <w:rPr>
          <w:rFonts w:ascii="Arial" w:hAnsi="Arial" w:cs="Arial"/>
          <w:i/>
          <w:iCs/>
        </w:rPr>
        <w:t xml:space="preserve"> </w:t>
      </w:r>
      <w:r w:rsidR="00AB273D" w:rsidRPr="00152F52">
        <w:rPr>
          <w:rFonts w:ascii="Arial" w:hAnsi="Arial" w:cs="Arial"/>
        </w:rPr>
        <w:t>vector</w:t>
      </w:r>
    </w:p>
    <w:p w14:paraId="1F7A475A" w14:textId="31101420" w:rsidR="00995703" w:rsidRDefault="00995703" w:rsidP="00995703">
      <w:pPr>
        <w:pStyle w:val="ListParagraph"/>
        <w:rPr>
          <w:rFonts w:ascii="Arial" w:hAnsi="Arial" w:cs="Arial"/>
        </w:rPr>
      </w:pPr>
      <w:r w:rsidRPr="00357AF2">
        <w:rPr>
          <w:rFonts w:ascii="Arial" w:hAnsi="Arial" w:cs="Arial"/>
        </w:rPr>
        <w:drawing>
          <wp:inline distT="0" distB="0" distL="0" distR="0" wp14:anchorId="50E0CD97" wp14:editId="5B3BFC03">
            <wp:extent cx="5658640" cy="276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2BC3" w14:textId="32CB781E" w:rsidR="00357AF2" w:rsidRDefault="00357AF2" w:rsidP="00995703">
      <w:pPr>
        <w:pStyle w:val="ListParagraph"/>
        <w:rPr>
          <w:rFonts w:ascii="Arial" w:hAnsi="Arial" w:cs="Arial"/>
        </w:rPr>
      </w:pPr>
    </w:p>
    <w:p w14:paraId="28844022" w14:textId="38754367" w:rsidR="00357AF2" w:rsidRPr="00152F52" w:rsidRDefault="00357AF2" w:rsidP="00357AF2">
      <w:pPr>
        <w:pStyle w:val="ListParagraph"/>
        <w:rPr>
          <w:rFonts w:ascii="Arial" w:hAnsi="Arial" w:cs="Arial"/>
        </w:rPr>
      </w:pPr>
    </w:p>
    <w:p w14:paraId="581773FA" w14:textId="53C430A8" w:rsidR="00AB273D" w:rsidRDefault="00AB273D" w:rsidP="00AB27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52F52">
        <w:rPr>
          <w:rFonts w:ascii="Arial" w:hAnsi="Arial" w:cs="Arial"/>
        </w:rPr>
        <w:t>Using the basic R plot function, each WSS is plotted against the respective number of centroids, 1 through 15</w:t>
      </w:r>
    </w:p>
    <w:p w14:paraId="288B8735" w14:textId="2B607AFD" w:rsidR="00357AF2" w:rsidRPr="00152F52" w:rsidRDefault="00995703" w:rsidP="00357AF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95703">
        <w:rPr>
          <w:rFonts w:ascii="Arial" w:hAnsi="Arial" w:cs="Arial"/>
        </w:rPr>
        <w:lastRenderedPageBreak/>
        <w:drawing>
          <wp:inline distT="0" distB="0" distL="0" distR="0" wp14:anchorId="2F5B165A" wp14:editId="54753763">
            <wp:extent cx="5477639" cy="45059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2E84" w14:textId="13C35DC0" w:rsidR="00551D9E" w:rsidRDefault="00AB273D" w:rsidP="00551D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52F52">
        <w:rPr>
          <w:rFonts w:ascii="Arial" w:hAnsi="Arial" w:cs="Arial"/>
        </w:rPr>
        <w:t xml:space="preserve">Summarize </w:t>
      </w:r>
      <w:r w:rsidR="00551D9E" w:rsidRPr="00152F52">
        <w:rPr>
          <w:rFonts w:ascii="Arial" w:hAnsi="Arial" w:cs="Arial"/>
        </w:rPr>
        <w:t>information w</w:t>
      </w:r>
      <w:r w:rsidR="00152F52">
        <w:rPr>
          <w:rFonts w:ascii="Arial" w:hAnsi="Arial" w:cs="Arial"/>
        </w:rPr>
        <w:t>i</w:t>
      </w:r>
      <w:r w:rsidR="00551D9E" w:rsidRPr="00152F52">
        <w:rPr>
          <w:rFonts w:ascii="Arial" w:hAnsi="Arial" w:cs="Arial"/>
        </w:rPr>
        <w:t>th k=3</w:t>
      </w:r>
    </w:p>
    <w:p w14:paraId="48F03DE1" w14:textId="07440E79" w:rsidR="00357AF2" w:rsidRPr="00152F52" w:rsidRDefault="00995703" w:rsidP="00357AF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95703">
        <w:rPr>
          <w:rFonts w:ascii="Arial" w:hAnsi="Arial" w:cs="Arial"/>
        </w:rPr>
        <w:drawing>
          <wp:inline distT="0" distB="0" distL="0" distR="0" wp14:anchorId="58EBEB6E" wp14:editId="6DB3D2FE">
            <wp:extent cx="5363323" cy="5906324"/>
            <wp:effectExtent l="0" t="0" r="889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389F" w14:textId="26B25A07" w:rsidR="00551D9E" w:rsidRDefault="00551D9E" w:rsidP="00551D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52F52">
        <w:rPr>
          <w:rFonts w:ascii="Arial" w:hAnsi="Arial" w:cs="Arial"/>
        </w:rPr>
        <w:t>Verifies that the results of wss</w:t>
      </w:r>
    </w:p>
    <w:p w14:paraId="23348CD8" w14:textId="33D8E55D" w:rsidR="00995703" w:rsidRPr="00152F52" w:rsidRDefault="00995703" w:rsidP="009957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995703">
        <w:rPr>
          <w:rFonts w:ascii="Arial" w:hAnsi="Arial" w:cs="Arial"/>
        </w:rPr>
        <w:drawing>
          <wp:inline distT="0" distB="0" distL="0" distR="0" wp14:anchorId="22E3ED10" wp14:editId="1D0A5535">
            <wp:extent cx="2715004" cy="4001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0E39" w14:textId="3073964A" w:rsidR="00A519CC" w:rsidRPr="00995703" w:rsidRDefault="00551D9E" w:rsidP="00551D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52F52">
        <w:rPr>
          <w:rFonts w:ascii="Arial" w:hAnsi="Arial" w:cs="Arial"/>
        </w:rPr>
        <w:t xml:space="preserve">Visualize the data and assigned clusters by </w:t>
      </w:r>
      <w:r w:rsidRPr="00152F52">
        <w:rPr>
          <w:rFonts w:ascii="Arial" w:eastAsia="CourierStd" w:hAnsi="Arial" w:cs="Arial"/>
        </w:rPr>
        <w:t>ggplot2 package in R</w:t>
      </w:r>
    </w:p>
    <w:p w14:paraId="5D596C06" w14:textId="0AF841D2" w:rsidR="00995703" w:rsidRPr="00152F52" w:rsidRDefault="00905F61" w:rsidP="009957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466D3F6" wp14:editId="7B05075C">
            <wp:extent cx="4229100" cy="3486150"/>
            <wp:effectExtent l="0" t="0" r="0" b="0"/>
            <wp:docPr id="10" name="Picture 10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ở ản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D47BF" w14:textId="77777777" w:rsidR="00152F52" w:rsidRPr="00152F52" w:rsidRDefault="00152F52" w:rsidP="00551D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52F52">
        <w:rPr>
          <w:rFonts w:ascii="Arial" w:eastAsia="CourierStd" w:hAnsi="Arial" w:cs="Arial"/>
        </w:rPr>
        <w:t>Do diagnostics with n= 2</w:t>
      </w:r>
    </w:p>
    <w:p w14:paraId="2A463637" w14:textId="77777777" w:rsidR="00551D9E" w:rsidRPr="00152F52" w:rsidRDefault="00551D9E" w:rsidP="00551D9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29AAEED" w14:textId="77777777" w:rsidR="00A519CC" w:rsidRPr="00152F52" w:rsidRDefault="005944CC" w:rsidP="00A519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 </w:t>
      </w:r>
      <w:r w:rsidR="00A519CC" w:rsidRPr="00152F52">
        <w:rPr>
          <w:rFonts w:ascii="Arial" w:hAnsi="Arial" w:cs="Arial"/>
          <w:b/>
        </w:rPr>
        <w:t>The result report must be included in a document which has:</w:t>
      </w:r>
    </w:p>
    <w:p w14:paraId="633596DB" w14:textId="77777777" w:rsidR="00A519CC" w:rsidRPr="00152F52" w:rsidRDefault="00A519CC" w:rsidP="00A519CC">
      <w:pPr>
        <w:ind w:left="360"/>
        <w:rPr>
          <w:rFonts w:ascii="Arial" w:hAnsi="Arial" w:cs="Arial"/>
        </w:rPr>
      </w:pPr>
      <w:r w:rsidRPr="00152F52">
        <w:rPr>
          <w:rFonts w:ascii="Arial" w:hAnsi="Arial" w:cs="Arial"/>
        </w:rPr>
        <w:t>- All necessary commands used to do task</w:t>
      </w:r>
    </w:p>
    <w:p w14:paraId="19E94AD1" w14:textId="77777777" w:rsidR="00A519CC" w:rsidRPr="00152F52" w:rsidRDefault="00A519CC" w:rsidP="00152F52">
      <w:pPr>
        <w:ind w:left="360"/>
        <w:rPr>
          <w:rFonts w:ascii="Arial" w:hAnsi="Arial" w:cs="Arial"/>
        </w:rPr>
      </w:pPr>
      <w:r w:rsidRPr="00152F52">
        <w:rPr>
          <w:rFonts w:ascii="Arial" w:hAnsi="Arial" w:cs="Arial"/>
        </w:rPr>
        <w:t>-  And output screen of command result</w:t>
      </w:r>
    </w:p>
    <w:p w14:paraId="25E8060D" w14:textId="77777777" w:rsidR="00A519CC" w:rsidRPr="0031080E" w:rsidRDefault="00A519CC" w:rsidP="00A519CC">
      <w:pPr>
        <w:rPr>
          <w:b/>
        </w:rPr>
      </w:pPr>
    </w:p>
    <w:p w14:paraId="513CD732" w14:textId="77777777" w:rsidR="0076727A" w:rsidRDefault="00000000"/>
    <w:sectPr w:rsidR="0076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St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9A0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83DE0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7282C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73FF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00096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F7FAA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9217A"/>
    <w:multiLevelType w:val="hybridMultilevel"/>
    <w:tmpl w:val="014C0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25A8B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36956"/>
    <w:multiLevelType w:val="hybridMultilevel"/>
    <w:tmpl w:val="4B4E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D811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596585">
    <w:abstractNumId w:val="7"/>
  </w:num>
  <w:num w:numId="2" w16cid:durableId="1991516080">
    <w:abstractNumId w:val="6"/>
  </w:num>
  <w:num w:numId="3" w16cid:durableId="577058514">
    <w:abstractNumId w:val="3"/>
  </w:num>
  <w:num w:numId="4" w16cid:durableId="2049916348">
    <w:abstractNumId w:val="4"/>
  </w:num>
  <w:num w:numId="5" w16cid:durableId="437675749">
    <w:abstractNumId w:val="2"/>
  </w:num>
  <w:num w:numId="6" w16cid:durableId="174616367">
    <w:abstractNumId w:val="8"/>
  </w:num>
  <w:num w:numId="7" w16cid:durableId="102380530">
    <w:abstractNumId w:val="0"/>
  </w:num>
  <w:num w:numId="8" w16cid:durableId="774908655">
    <w:abstractNumId w:val="1"/>
  </w:num>
  <w:num w:numId="9" w16cid:durableId="1325932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74"/>
    <w:rsid w:val="000B516E"/>
    <w:rsid w:val="00152F52"/>
    <w:rsid w:val="001A0664"/>
    <w:rsid w:val="00357AF2"/>
    <w:rsid w:val="00551D9E"/>
    <w:rsid w:val="005944CC"/>
    <w:rsid w:val="00905F61"/>
    <w:rsid w:val="00995703"/>
    <w:rsid w:val="009B11F9"/>
    <w:rsid w:val="00A519CC"/>
    <w:rsid w:val="00AB273D"/>
    <w:rsid w:val="00BE2EA8"/>
    <w:rsid w:val="00CF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5B8C"/>
  <w15:chartTrackingRefBased/>
  <w15:docId w15:val="{195B51D8-32EF-4B41-B23F-6F348C6C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Local Brand</cp:lastModifiedBy>
  <cp:revision>8</cp:revision>
  <dcterms:created xsi:type="dcterms:W3CDTF">2022-10-16T03:04:00Z</dcterms:created>
  <dcterms:modified xsi:type="dcterms:W3CDTF">2022-10-17T03:30:00Z</dcterms:modified>
</cp:coreProperties>
</file>