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able Style 1"/>
        <w:bidi w:val="0"/>
        <w:rPr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Формат обсуждений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Ролевая игра</w:t>
      </w:r>
    </w:p>
    <w:p>
      <w:pPr>
        <w:pStyle w:val="Table Style 1"/>
        <w:bidi w:val="0"/>
      </w:pP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Фасилитатор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ВН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</w:p>
    <w:p>
      <w:pPr>
        <w:pStyle w:val="Table Style 1"/>
        <w:bidi w:val="0"/>
      </w:pP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Секретарь</w:t>
      </w:r>
      <w:r>
        <w:rPr>
          <w:outline w:val="0"/>
          <w:color w:val="ffd931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 xml:space="preserve">Участник основного обучения Школы </w:t>
      </w:r>
      <w:r>
        <w:rPr>
          <w:b w:val="0"/>
          <w:bCs w:val="0"/>
          <w:sz w:val="24"/>
          <w:szCs w:val="24"/>
          <w:rtl w:val="0"/>
          <w:lang w:val="ru-RU"/>
        </w:rPr>
        <w:t>21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Кампус Ярославль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  <w:r>
        <w:rPr>
          <w:b w:val="0"/>
          <w:bCs w:val="0"/>
          <w:sz w:val="24"/>
          <w:szCs w:val="24"/>
        </w:rPr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Бизнес процесс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Онлайн запись клиента</w:t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Идентификатор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>: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ОЗК</w:t>
        <w:br w:type="textWrapping"/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Тема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Сложности онлайн записи</w:t>
      </w: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Цель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Выявление сложностей в онлайн записи клиентов на услугу</w:t>
      </w:r>
    </w:p>
    <w:p>
      <w:pPr>
        <w:pStyle w:val="Table Style 1"/>
        <w:bidi w:val="0"/>
        <w:rPr>
          <w:b w:val="0"/>
          <w:bCs w:val="0"/>
          <w:sz w:val="24"/>
          <w:szCs w:val="24"/>
        </w:rPr>
      </w:pP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Дата обсуждения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14</w:t>
      </w:r>
      <w:r>
        <w:rPr>
          <w:b w:val="0"/>
          <w:bCs w:val="0"/>
          <w:sz w:val="24"/>
          <w:szCs w:val="24"/>
          <w:rtl w:val="0"/>
          <w:lang w:val="en-US"/>
        </w:rPr>
        <w:t>.08.2025</w:t>
      </w:r>
      <w:r>
        <w:rPr>
          <w:b w:val="0"/>
          <w:bCs w:val="0"/>
        </w:rPr>
        <w:br w:type="textWrapping"/>
      </w:r>
      <w:r>
        <w:rPr>
          <w:b w:val="0"/>
          <w:bCs w:val="0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Список участников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клиент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Даниил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менеджер</w:t>
      </w:r>
      <w:r>
        <w:rPr>
          <w:b w:val="0"/>
          <w:bCs w:val="0"/>
          <w:sz w:val="24"/>
          <w:szCs w:val="24"/>
          <w:rtl w:val="0"/>
          <w:lang w:val="ru-RU"/>
        </w:rPr>
        <w:t>)</w:t>
      </w:r>
    </w:p>
    <w:p>
      <w:pPr>
        <w:pStyle w:val="Table Style 1"/>
        <w:bidi w:val="0"/>
      </w:pPr>
      <w:r>
        <w:rPr>
          <w:sz w:val="32"/>
          <w:szCs w:val="32"/>
        </w:rPr>
        <w:br w:type="textWrapping"/>
      </w:r>
      <w:r>
        <w:rPr>
          <w:outline w:val="0"/>
          <w:color w:val="ffd931"/>
          <w:sz w:val="32"/>
          <w:szCs w:val="32"/>
          <w:rtl w:val="0"/>
          <w:lang w:val="ru-RU"/>
          <w14:textFill>
            <w14:solidFill>
              <w14:srgbClr w14:val="FFD932"/>
            </w14:solidFill>
          </w14:textFill>
        </w:rPr>
        <w:t>Обсуждаемые вопросы и ответы</w:t>
      </w:r>
      <w:r>
        <w:rPr>
          <w:outline w:val="0"/>
          <w:color w:val="ffd931"/>
          <w:sz w:val="32"/>
          <w:szCs w:val="32"/>
          <w:rtl w:val="0"/>
          <w:lang w:val="en-US"/>
          <w14:textFill>
            <w14:solidFill>
              <w14:srgbClr w14:val="FFD932"/>
            </w14:solidFill>
          </w14:textFill>
        </w:rPr>
        <w:t xml:space="preserve">: </w:t>
      </w:r>
      <w:r>
        <w:rPr>
          <w:b w:val="0"/>
          <w:bCs w:val="0"/>
        </w:rPr>
        <w:br w:type="textWrapping"/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 xml:space="preserve">- 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Есть ли оплата пост фактум оказания услуги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. </w:t>
      </w:r>
      <w:r>
        <w:rPr>
          <w:b w:val="0"/>
          <w:bCs w:val="0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Здравствуйте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Максим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Да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мы предоставляем возможность оплаты как по окончанию услуги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так и на этапе бронирования</w:t>
      </w:r>
      <w:r>
        <w:rPr>
          <w:b w:val="0"/>
          <w:bCs w:val="0"/>
        </w:rPr>
        <w:br w:type="textWrapping"/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-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 xml:space="preserve"> 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>Доступны ли промокоды на данный момент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.</w:t>
      </w:r>
      <w:r>
        <w:rPr>
          <w:i w:val="1"/>
          <w:iCs w:val="1"/>
          <w:outline w:val="0"/>
          <w:color w:val="5e5e5e"/>
          <w:sz w:val="28"/>
          <w:szCs w:val="28"/>
          <w:rtl w:val="0"/>
          <w:lang w:val="ru-RU"/>
          <w14:textFill>
            <w14:solidFill>
              <w14:srgbClr w14:val="5E5E5E"/>
            </w14:solidFill>
          </w14:textFill>
        </w:rPr>
        <w:t xml:space="preserve"> </w:t>
      </w:r>
      <w:r>
        <w:rPr>
          <w:b w:val="0"/>
          <w:bCs w:val="0"/>
          <w:sz w:val="28"/>
          <w:szCs w:val="28"/>
        </w:rPr>
        <w:br w:type="textWrapping"/>
      </w:r>
      <w:r>
        <w:rPr>
          <w:b w:val="0"/>
          <w:bCs w:val="0"/>
          <w:sz w:val="24"/>
          <w:szCs w:val="24"/>
          <w:rtl w:val="0"/>
          <w:lang w:val="ru-RU"/>
        </w:rPr>
        <w:t>Да</w:t>
      </w:r>
      <w:r>
        <w:rPr>
          <w:b w:val="0"/>
          <w:bCs w:val="0"/>
          <w:sz w:val="24"/>
          <w:szCs w:val="24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Для новых клиентов доступны промокоды скидка </w:t>
      </w:r>
      <w:r>
        <w:rPr>
          <w:b w:val="0"/>
          <w:bCs w:val="0"/>
          <w:sz w:val="24"/>
          <w:szCs w:val="24"/>
          <w:rtl w:val="0"/>
          <w:lang w:val="ru-RU"/>
        </w:rPr>
        <w:t>50</w:t>
      </w:r>
      <w:r>
        <w:rPr>
          <w:b w:val="0"/>
          <w:bCs w:val="0"/>
          <w:sz w:val="24"/>
          <w:szCs w:val="24"/>
          <w:rtl w:val="0"/>
          <w:lang w:val="en-US"/>
        </w:rPr>
        <w:t xml:space="preserve">%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на стайлинг бороды и до </w:t>
      </w:r>
      <w:r>
        <w:rPr>
          <w:b w:val="0"/>
          <w:bCs w:val="0"/>
          <w:sz w:val="24"/>
          <w:szCs w:val="24"/>
          <w:rtl w:val="0"/>
          <w:lang w:val="ru-RU"/>
        </w:rPr>
        <w:t>3</w:t>
      </w:r>
      <w:r>
        <w:rPr>
          <w:b w:val="0"/>
          <w:bCs w:val="0"/>
          <w:sz w:val="24"/>
          <w:szCs w:val="24"/>
          <w:rtl w:val="0"/>
          <w:lang w:val="en-US"/>
        </w:rPr>
        <w:t xml:space="preserve">3% </w:t>
      </w:r>
      <w:r>
        <w:rPr>
          <w:b w:val="0"/>
          <w:bCs w:val="0"/>
          <w:sz w:val="24"/>
          <w:szCs w:val="24"/>
          <w:rtl w:val="0"/>
          <w:lang w:val="ru-RU"/>
        </w:rPr>
        <w:t>на окрашивание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