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6821" w14:textId="77777777" w:rsidR="00A73B7D" w:rsidRDefault="009536EB">
      <w:pPr>
        <w:pStyle w:val="Title"/>
        <w:jc w:val="center"/>
      </w:pPr>
      <w:r>
        <w:t xml:space="preserve">YuvaIntern </w:t>
      </w:r>
    </w:p>
    <w:p w14:paraId="6226A059" w14:textId="6DDD73DA" w:rsidR="00941F71" w:rsidRDefault="009536EB">
      <w:pPr>
        <w:pStyle w:val="Title"/>
        <w:jc w:val="center"/>
      </w:pPr>
      <w:r>
        <w:t>Week 4 – Supervised Learning Model Implementation</w:t>
      </w:r>
    </w:p>
    <w:p w14:paraId="7EE25E7B" w14:textId="77777777" w:rsidR="00941F71" w:rsidRDefault="009536EB">
      <w:pPr>
        <w:jc w:val="center"/>
      </w:pPr>
      <w:r>
        <w:t>Superstore Profit Prediction using Regression</w:t>
      </w:r>
    </w:p>
    <w:p w14:paraId="1606FE3F" w14:textId="77777777" w:rsidR="00B11BBB" w:rsidRPr="005B7DD7" w:rsidRDefault="00B11BBB" w:rsidP="00B11BBB">
      <w:pPr>
        <w:jc w:val="center"/>
        <w:rPr>
          <w:b/>
          <w:bCs/>
          <w:color w:val="1F497D" w:themeColor="text2"/>
          <w:sz w:val="24"/>
          <w:szCs w:val="24"/>
        </w:rPr>
      </w:pPr>
      <w:r w:rsidRPr="005B7DD7">
        <w:rPr>
          <w:b/>
          <w:bCs/>
          <w:color w:val="1F497D" w:themeColor="text2"/>
          <w:sz w:val="24"/>
          <w:szCs w:val="24"/>
        </w:rPr>
        <w:t>Prepared by:</w:t>
      </w:r>
    </w:p>
    <w:p w14:paraId="25547AD9" w14:textId="77777777" w:rsidR="00B11BBB" w:rsidRPr="002974E9" w:rsidRDefault="00B11BBB" w:rsidP="00B11BBB">
      <w:pPr>
        <w:jc w:val="center"/>
        <w:rPr>
          <w:b/>
          <w:bCs/>
          <w:sz w:val="24"/>
          <w:szCs w:val="24"/>
        </w:rPr>
      </w:pPr>
      <w:r w:rsidRPr="005B7DD7">
        <w:rPr>
          <w:b/>
          <w:bCs/>
          <w:color w:val="1F497D" w:themeColor="text2"/>
          <w:sz w:val="24"/>
          <w:szCs w:val="24"/>
        </w:rPr>
        <w:t>Sonu Dada Funde</w:t>
      </w:r>
    </w:p>
    <w:p w14:paraId="34F9A702" w14:textId="77777777" w:rsidR="00B11BBB" w:rsidRPr="00D457B8" w:rsidRDefault="00B11BBB" w:rsidP="00B11BBB">
      <w:pPr>
        <w:jc w:val="center"/>
        <w:rPr>
          <w:b/>
          <w:bCs/>
          <w:sz w:val="24"/>
          <w:szCs w:val="24"/>
        </w:rPr>
      </w:pPr>
      <w:r w:rsidRPr="00D457B8">
        <w:rPr>
          <w:b/>
          <w:bCs/>
          <w:sz w:val="24"/>
          <w:szCs w:val="24"/>
        </w:rPr>
        <w:t>Internship Role:</w:t>
      </w:r>
    </w:p>
    <w:p w14:paraId="6888B8D6" w14:textId="77777777" w:rsidR="00B11BBB" w:rsidRPr="00203993" w:rsidRDefault="00B11BBB" w:rsidP="00B11BBB">
      <w:pPr>
        <w:jc w:val="center"/>
        <w:rPr>
          <w:b/>
          <w:bCs/>
          <w:sz w:val="24"/>
          <w:szCs w:val="24"/>
        </w:rPr>
      </w:pPr>
      <w:r w:rsidRPr="00D457B8">
        <w:rPr>
          <w:b/>
          <w:bCs/>
          <w:sz w:val="24"/>
          <w:szCs w:val="24"/>
        </w:rPr>
        <w:t>Virtual Data Science with Python Trainee</w:t>
      </w:r>
    </w:p>
    <w:p w14:paraId="6027E406" w14:textId="77777777" w:rsidR="00B11BBB" w:rsidRPr="00203993" w:rsidRDefault="00B11BBB" w:rsidP="00B11BBB">
      <w:pPr>
        <w:jc w:val="center"/>
        <w:rPr>
          <w:b/>
          <w:bCs/>
          <w:sz w:val="24"/>
          <w:szCs w:val="24"/>
        </w:rPr>
      </w:pPr>
      <w:r w:rsidRPr="00203993">
        <w:rPr>
          <w:b/>
          <w:bCs/>
          <w:sz w:val="24"/>
          <w:szCs w:val="24"/>
        </w:rPr>
        <w:t>Tools:</w:t>
      </w:r>
    </w:p>
    <w:p w14:paraId="7563A4CD" w14:textId="77777777" w:rsidR="00B11BBB" w:rsidRPr="00203993" w:rsidRDefault="00B11BBB" w:rsidP="00B11BBB">
      <w:pPr>
        <w:jc w:val="center"/>
        <w:rPr>
          <w:b/>
          <w:bCs/>
          <w:sz w:val="24"/>
          <w:szCs w:val="24"/>
        </w:rPr>
      </w:pPr>
      <w:r w:rsidRPr="00203993">
        <w:rPr>
          <w:b/>
          <w:bCs/>
          <w:sz w:val="24"/>
          <w:szCs w:val="24"/>
        </w:rPr>
        <w:t>Python, Pandas, Jupyter Notebook</w:t>
      </w:r>
    </w:p>
    <w:p w14:paraId="0AB63886" w14:textId="77777777" w:rsidR="00B11BBB" w:rsidRDefault="00B11BBB" w:rsidP="00B11BBB">
      <w:pPr>
        <w:jc w:val="center"/>
        <w:rPr>
          <w:b/>
          <w:bCs/>
          <w:sz w:val="24"/>
          <w:szCs w:val="24"/>
        </w:rPr>
      </w:pPr>
      <w:r w:rsidRPr="00203993">
        <w:rPr>
          <w:b/>
          <w:bCs/>
          <w:sz w:val="24"/>
          <w:szCs w:val="24"/>
        </w:rPr>
        <w:t>Year: 2026</w:t>
      </w:r>
    </w:p>
    <w:p w14:paraId="373F64B3" w14:textId="77777777" w:rsidR="00B11BBB" w:rsidRDefault="00B11BBB">
      <w:pPr>
        <w:jc w:val="center"/>
      </w:pPr>
    </w:p>
    <w:p w14:paraId="2FD6C1AE" w14:textId="77777777" w:rsidR="00A73B7D" w:rsidRDefault="00A73B7D">
      <w:pPr>
        <w:jc w:val="center"/>
      </w:pPr>
    </w:p>
    <w:p w14:paraId="4D4F80F4" w14:textId="77777777" w:rsidR="00941F71" w:rsidRDefault="009536EB">
      <w:pPr>
        <w:pStyle w:val="Heading1"/>
      </w:pPr>
      <w:r>
        <w:t>1. Objective</w:t>
      </w:r>
    </w:p>
    <w:p w14:paraId="7E12FC9C" w14:textId="77777777" w:rsidR="00941F71" w:rsidRDefault="009536EB">
      <w:r>
        <w:t>The objective is to design and implement a supervised learning model in Python on a public dataset, covering data preparation, feature engineering, model training, validation, evaluation and interpretation.</w:t>
      </w:r>
    </w:p>
    <w:p w14:paraId="3971E30F" w14:textId="77777777" w:rsidR="00941F71" w:rsidRDefault="009536EB">
      <w:pPr>
        <w:pStyle w:val="Heading1"/>
      </w:pPr>
      <w:r>
        <w:t>2. Problem Definition</w:t>
      </w:r>
    </w:p>
    <w:p w14:paraId="61208FFD" w14:textId="77777777" w:rsidR="00941F71" w:rsidRDefault="009536EB">
      <w:r>
        <w:t>A regression problem was selected: estimate transaction-level Profit from discount, quantity, shipping, categorical and operational information. Profit is continuous, so regression is appropriate.</w:t>
      </w:r>
    </w:p>
    <w:p w14:paraId="3940B913" w14:textId="77777777" w:rsidR="00941F71" w:rsidRDefault="009536EB">
      <w:pPr>
        <w:pStyle w:val="Heading1"/>
      </w:pPr>
      <w:r>
        <w:t>3. Dataset</w:t>
      </w:r>
    </w:p>
    <w:p w14:paraId="0308D16B" w14:textId="77777777" w:rsidR="00941F71" w:rsidRDefault="009536EB">
      <w:r>
        <w:t>The Superstore dataset contains 51,290 transaction records. The Week 2 cleaned dataset was reused. Earlier analysis reported total sales of $12,642,905.00, total profit of $1,467,457.29, average sales of $246.50 and average profit of $28.61.</w:t>
      </w:r>
    </w:p>
    <w:p w14:paraId="04569C3D" w14:textId="77777777" w:rsidR="00941F71" w:rsidRDefault="009536EB">
      <w:pPr>
        <w:pStyle w:val="Heading1"/>
      </w:pPr>
      <w:r>
        <w:lastRenderedPageBreak/>
        <w:t>4. Data Preparation and Feature Engineering</w:t>
      </w:r>
    </w:p>
    <w:p w14:paraId="09B483A4" w14:textId="77777777" w:rsidR="00941F71" w:rsidRDefault="009536EB">
      <w:r>
        <w:t>Order.Date and Ship.Date were converted to datetime values and Shipping.Days was derived from them. Numerical missing values are median-imputed and categorical values are most-frequent imputed inside the modelling pipeline.</w:t>
      </w:r>
    </w:p>
    <w:p w14:paraId="6D2AECE1" w14:textId="77777777" w:rsidR="00941F71" w:rsidRDefault="009536EB">
      <w:pPr>
        <w:pStyle w:val="Heading1"/>
      </w:pPr>
      <w:r>
        <w:t>5. Feature Selection</w:t>
      </w:r>
    </w:p>
    <w:p w14:paraId="22CE5B2B" w14:textId="77777777" w:rsidR="00941F71" w:rsidRDefault="009536EB">
      <w:r>
        <w:t>Predictors: Discount, Quantity, Shipping.Cost, Shipping.Days, Category, Region, Segment, Ship.Mode and Order.Priority. Sales is excluded because it is directly related to transaction revenue and would make the exercise less useful as a pre-decision predictive demonstration.</w:t>
      </w:r>
    </w:p>
    <w:p w14:paraId="618C5510" w14:textId="77777777" w:rsidR="00941F71" w:rsidRDefault="009536EB">
      <w:pPr>
        <w:pStyle w:val="Heading1"/>
      </w:pPr>
      <w:r>
        <w:t>6. Models and Rationale</w:t>
      </w:r>
    </w:p>
    <w:p w14:paraId="5FA83BD9" w14:textId="77777777" w:rsidR="00941F71" w:rsidRDefault="009536EB">
      <w:r>
        <w:t>Ridge Regression provides a regularized linear baseline. HistGradientBoostingRegressor provides a flexible nonlinear model that can capture interactions and nonlinear relationships.</w:t>
      </w:r>
    </w:p>
    <w:p w14:paraId="540CE965" w14:textId="77777777" w:rsidR="00941F71" w:rsidRDefault="009536EB">
      <w:pPr>
        <w:pStyle w:val="Heading1"/>
      </w:pPr>
      <w:r>
        <w:t>7. Validation</w:t>
      </w:r>
    </w:p>
    <w:p w14:paraId="0E62A14F" w14:textId="77777777" w:rsidR="00941F71" w:rsidRDefault="009536EB">
      <w:r>
        <w:t>An 80/20 train-test split with random_state=42 was used. Three-fold cross-validation was performed on the training data to assess consistency.</w:t>
      </w:r>
    </w:p>
    <w:p w14:paraId="78D31077" w14:textId="77777777" w:rsidR="00941F71" w:rsidRDefault="009536EB">
      <w:pPr>
        <w:pStyle w:val="Heading1"/>
      </w:pPr>
      <w:r>
        <w:t>8. Results</w:t>
      </w:r>
    </w:p>
    <w:p w14:paraId="542B8AFB" w14:textId="77777777" w:rsidR="00941F71" w:rsidRDefault="009536EB">
      <w:r>
        <w:t>HistGradientBoosting test MAE=42.558, RMSE=124.253, R²=0.4745. Three-fold CV R² values were [0.4825, 0.5614, 0.5179] with mean 0.5206.</w:t>
      </w:r>
    </w:p>
    <w:p w14:paraId="257FB2CD" w14:textId="77777777" w:rsidR="00941F71" w:rsidRDefault="009536EB">
      <w:pPr>
        <w:pStyle w:val="Heading1"/>
      </w:pPr>
      <w:r>
        <w:t>9. Interpretation</w:t>
      </w:r>
    </w:p>
    <w:p w14:paraId="2EFB205D" w14:textId="77777777" w:rsidR="00941F71" w:rsidRDefault="009536EB">
      <w:r>
        <w:t>The model comparison shows the difference between a linear baseline and a nonlinear boosting approach. The actual-vs-predicted plot and error distribution help inspect prediction quality and large residuals. Cross-validation adds evidence about consistency across training subsets.</w:t>
      </w:r>
    </w:p>
    <w:p w14:paraId="73156AF8" w14:textId="77777777" w:rsidR="00941F71" w:rsidRDefault="009536EB">
      <w:pPr>
        <w:pStyle w:val="Heading1"/>
      </w:pPr>
      <w:r>
        <w:t>10. Strengths</w:t>
      </w:r>
    </w:p>
    <w:p w14:paraId="17B5AE79" w14:textId="77777777" w:rsidR="00941F71" w:rsidRDefault="009536EB">
      <w:r>
        <w:t>The project uses a complete reproducible pipeline, combines numerical and categorical predictors, compares two models, uses hold-out testing and cross-validation, and includes visual diagnostics.</w:t>
      </w:r>
    </w:p>
    <w:p w14:paraId="2FF30D88" w14:textId="77777777" w:rsidR="00941F71" w:rsidRDefault="009536EB">
      <w:pPr>
        <w:pStyle w:val="Heading1"/>
      </w:pPr>
      <w:r>
        <w:t>11. Limitations</w:t>
      </w:r>
    </w:p>
    <w:p w14:paraId="1A5AEF61" w14:textId="77777777" w:rsidR="00941F71" w:rsidRDefault="009536EB">
      <w:r>
        <w:t>The data is historical; important drivers of profit may be absent; extreme profit values can create large errors; and the model is an educational demonstration rather than a production system. Correlation or predictive association does not establish causation.</w:t>
      </w:r>
    </w:p>
    <w:p w14:paraId="2D9E0EF7" w14:textId="77777777" w:rsidR="00941F71" w:rsidRDefault="009536EB">
      <w:pPr>
        <w:pStyle w:val="Heading1"/>
      </w:pPr>
      <w:r>
        <w:lastRenderedPageBreak/>
        <w:t>12. Possible Improvements</w:t>
      </w:r>
    </w:p>
    <w:p w14:paraId="23B0F273" w14:textId="77777777" w:rsidR="00941F71" w:rsidRDefault="009536EB">
      <w:r>
        <w:t>Use time-based validation, tune hyperparameters, add carefully defined customer/product history features without leakage, compare additional algorithms, and apply explainability techniques such as permutation importance or SHAP.</w:t>
      </w:r>
    </w:p>
    <w:p w14:paraId="5651DBA6" w14:textId="77777777" w:rsidR="00941F71" w:rsidRDefault="009536EB">
      <w:pPr>
        <w:pStyle w:val="Heading1"/>
      </w:pPr>
      <w:r>
        <w:t>13. Conclusion</w:t>
      </w:r>
    </w:p>
    <w:p w14:paraId="1D646026" w14:textId="77777777" w:rsidR="00941F71" w:rsidRDefault="009536EB">
      <w:r>
        <w:t>The Week 4 task demonstrates a complete supervised regression workflow from data preparation through evaluation. The project provides a practical foundation for more advanced supervised learning experiments.</w:t>
      </w:r>
    </w:p>
    <w:p w14:paraId="2EC95A69" w14:textId="77777777" w:rsidR="00941F71" w:rsidRDefault="009536EB">
      <w:pPr>
        <w:pStyle w:val="Heading1"/>
      </w:pPr>
      <w:r>
        <w:t>14. Evaluation Metrics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1F71" w14:paraId="0A6E162C" w14:textId="77777777">
        <w:tc>
          <w:tcPr>
            <w:tcW w:w="2160" w:type="dxa"/>
          </w:tcPr>
          <w:p w14:paraId="7D9E485B" w14:textId="77777777" w:rsidR="00941F71" w:rsidRDefault="009536EB">
            <w:r>
              <w:t>Model</w:t>
            </w:r>
          </w:p>
        </w:tc>
        <w:tc>
          <w:tcPr>
            <w:tcW w:w="2160" w:type="dxa"/>
          </w:tcPr>
          <w:p w14:paraId="3C4ABF93" w14:textId="77777777" w:rsidR="00941F71" w:rsidRDefault="009536EB">
            <w:r>
              <w:t>MAE</w:t>
            </w:r>
          </w:p>
        </w:tc>
        <w:tc>
          <w:tcPr>
            <w:tcW w:w="2160" w:type="dxa"/>
          </w:tcPr>
          <w:p w14:paraId="1AA42F44" w14:textId="77777777" w:rsidR="00941F71" w:rsidRDefault="009536EB">
            <w:r>
              <w:t>RMSE</w:t>
            </w:r>
          </w:p>
        </w:tc>
        <w:tc>
          <w:tcPr>
            <w:tcW w:w="2160" w:type="dxa"/>
          </w:tcPr>
          <w:p w14:paraId="27B5F469" w14:textId="77777777" w:rsidR="00941F71" w:rsidRDefault="009536EB">
            <w:r>
              <w:t>R²</w:t>
            </w:r>
          </w:p>
        </w:tc>
      </w:tr>
      <w:tr w:rsidR="00941F71" w14:paraId="2E53C606" w14:textId="77777777">
        <w:tc>
          <w:tcPr>
            <w:tcW w:w="2160" w:type="dxa"/>
          </w:tcPr>
          <w:p w14:paraId="3C554809" w14:textId="77777777" w:rsidR="00941F71" w:rsidRDefault="009536EB">
            <w:r>
              <w:t>Ridge Regression</w:t>
            </w:r>
          </w:p>
        </w:tc>
        <w:tc>
          <w:tcPr>
            <w:tcW w:w="2160" w:type="dxa"/>
          </w:tcPr>
          <w:p w14:paraId="2EB967FF" w14:textId="77777777" w:rsidR="00941F71" w:rsidRDefault="009536EB">
            <w:r>
              <w:t>62.772</w:t>
            </w:r>
          </w:p>
        </w:tc>
        <w:tc>
          <w:tcPr>
            <w:tcW w:w="2160" w:type="dxa"/>
          </w:tcPr>
          <w:p w14:paraId="19D77C9A" w14:textId="77777777" w:rsidR="00941F71" w:rsidRDefault="009536EB">
            <w:r>
              <w:t>153.653</w:t>
            </w:r>
          </w:p>
        </w:tc>
        <w:tc>
          <w:tcPr>
            <w:tcW w:w="2160" w:type="dxa"/>
          </w:tcPr>
          <w:p w14:paraId="7AD3E70D" w14:textId="77777777" w:rsidR="00941F71" w:rsidRDefault="009536EB">
            <w:r>
              <w:t>0.1965</w:t>
            </w:r>
          </w:p>
        </w:tc>
      </w:tr>
      <w:tr w:rsidR="00941F71" w14:paraId="24A5F622" w14:textId="77777777">
        <w:tc>
          <w:tcPr>
            <w:tcW w:w="2160" w:type="dxa"/>
          </w:tcPr>
          <w:p w14:paraId="5EE0A806" w14:textId="77777777" w:rsidR="00941F71" w:rsidRDefault="009536EB">
            <w:r>
              <w:t>HistGradientBoosting</w:t>
            </w:r>
          </w:p>
        </w:tc>
        <w:tc>
          <w:tcPr>
            <w:tcW w:w="2160" w:type="dxa"/>
          </w:tcPr>
          <w:p w14:paraId="6B9AD1D5" w14:textId="77777777" w:rsidR="00941F71" w:rsidRDefault="009536EB">
            <w:r>
              <w:t>42.558</w:t>
            </w:r>
          </w:p>
        </w:tc>
        <w:tc>
          <w:tcPr>
            <w:tcW w:w="2160" w:type="dxa"/>
          </w:tcPr>
          <w:p w14:paraId="2D70C88C" w14:textId="77777777" w:rsidR="00941F71" w:rsidRDefault="009536EB">
            <w:r>
              <w:t>124.253</w:t>
            </w:r>
          </w:p>
        </w:tc>
        <w:tc>
          <w:tcPr>
            <w:tcW w:w="2160" w:type="dxa"/>
          </w:tcPr>
          <w:p w14:paraId="5ACA798D" w14:textId="77777777" w:rsidR="00941F71" w:rsidRDefault="009536EB">
            <w:r>
              <w:t>0.4745</w:t>
            </w:r>
          </w:p>
        </w:tc>
      </w:tr>
    </w:tbl>
    <w:p w14:paraId="0DE03D03" w14:textId="77777777" w:rsidR="00941F71" w:rsidRDefault="009536EB">
      <w:pPr>
        <w:pStyle w:val="Heading1"/>
      </w:pPr>
      <w:r>
        <w:t>15. Visualizations</w:t>
      </w:r>
    </w:p>
    <w:p w14:paraId="6E915A94" w14:textId="77777777" w:rsidR="00941F71" w:rsidRDefault="009536EB">
      <w:r>
        <w:rPr>
          <w:noProof/>
        </w:rPr>
        <w:drawing>
          <wp:inline distT="0" distB="0" distL="0" distR="0" wp14:anchorId="5CD10F98" wp14:editId="5B501CD3">
            <wp:extent cx="5394960" cy="337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_r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CC56" w14:textId="77777777" w:rsidR="00941F71" w:rsidRDefault="009536EB">
      <w:pPr>
        <w:jc w:val="center"/>
      </w:pPr>
      <w:r>
        <w:t>Figure 1. Model comparison using test-set R².</w:t>
      </w:r>
    </w:p>
    <w:p w14:paraId="7247E0B9" w14:textId="77777777" w:rsidR="00941F71" w:rsidRDefault="009536EB">
      <w:r>
        <w:rPr>
          <w:noProof/>
        </w:rPr>
        <w:lastRenderedPageBreak/>
        <w:drawing>
          <wp:inline distT="0" distB="0" distL="0" distR="0" wp14:anchorId="2B6EA5FE" wp14:editId="4EE2C4DC">
            <wp:extent cx="5394960" cy="38535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vs_predic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FF1C" w14:textId="77777777" w:rsidR="00941F71" w:rsidRDefault="009536EB">
      <w:pPr>
        <w:jc w:val="center"/>
      </w:pPr>
      <w:r>
        <w:t>Figure 2. Actual versus predicted profit.</w:t>
      </w:r>
    </w:p>
    <w:p w14:paraId="6B3BB035" w14:textId="77777777" w:rsidR="00941F71" w:rsidRDefault="009536EB">
      <w:r>
        <w:rPr>
          <w:noProof/>
        </w:rPr>
        <w:drawing>
          <wp:inline distT="0" distB="0" distL="0" distR="0" wp14:anchorId="6CA6FF9D" wp14:editId="5DA9261D">
            <wp:extent cx="5394960" cy="3371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ss_validation_r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D5B1" w14:textId="77777777" w:rsidR="00941F71" w:rsidRDefault="009536EB">
      <w:pPr>
        <w:jc w:val="center"/>
      </w:pPr>
      <w:r>
        <w:t>Figure 3. Three-fold cross-validation R².</w:t>
      </w:r>
    </w:p>
    <w:p w14:paraId="1E89CBA2" w14:textId="77777777" w:rsidR="00941F71" w:rsidRDefault="009536EB">
      <w:r>
        <w:rPr>
          <w:noProof/>
        </w:rPr>
        <w:lastRenderedPageBreak/>
        <w:drawing>
          <wp:inline distT="0" distB="0" distL="0" distR="0" wp14:anchorId="3D281EF2" wp14:editId="4737FFC8">
            <wp:extent cx="5394960" cy="3371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C1B9" w14:textId="77777777" w:rsidR="00941F71" w:rsidRDefault="009536EB">
      <w:pPr>
        <w:jc w:val="center"/>
      </w:pPr>
      <w:r>
        <w:t>Figure 4. Prediction error distribution.</w:t>
      </w:r>
    </w:p>
    <w:p w14:paraId="1FF58EB5" w14:textId="77777777" w:rsidR="00941F71" w:rsidRDefault="009536EB">
      <w:pPr>
        <w:pStyle w:val="Heading1"/>
      </w:pPr>
      <w:r>
        <w:t>16. Technologies Used</w:t>
      </w:r>
    </w:p>
    <w:p w14:paraId="2A706795" w14:textId="77777777" w:rsidR="00941F71" w:rsidRDefault="009536EB">
      <w:r>
        <w:t>Python, Pandas, NumPy, Matplotlib, Scikit-learn, Jupyter Notebook and Microsoft Word.</w:t>
      </w:r>
    </w:p>
    <w:p w14:paraId="354290F4" w14:textId="77777777" w:rsidR="00941F71" w:rsidRDefault="009536EB">
      <w:pPr>
        <w:pStyle w:val="Heading1"/>
      </w:pPr>
      <w:r>
        <w:t>17. Project Structure</w:t>
      </w:r>
    </w:p>
    <w:p w14:paraId="55BFA19A" w14:textId="77777777" w:rsidR="00941F71" w:rsidRDefault="009536EB">
      <w:r>
        <w:t>YuvaIntern_Week4_Supervised_Learning/</w:t>
      </w:r>
      <w:r>
        <w:br/>
        <w:t>├── data/superstore_cleaned.csv</w:t>
      </w:r>
      <w:r>
        <w:br/>
      </w:r>
      <w:r>
        <w:t>├── output/modeling_dataset.csv</w:t>
      </w:r>
      <w:r>
        <w:br/>
        <w:t>├── output/model_metrics.csv</w:t>
      </w:r>
      <w:r>
        <w:br/>
        <w:t>├── output/cross_validation_results.csv</w:t>
      </w:r>
      <w:r>
        <w:br/>
        <w:t>├── output/predictions.csv</w:t>
      </w:r>
      <w:r>
        <w:br/>
        <w:t>├── output/charts/</w:t>
      </w:r>
      <w:r>
        <w:br/>
        <w:t>├── Week4_Supervised_Learning.ipynb</w:t>
      </w:r>
      <w:r>
        <w:br/>
        <w:t>├── YuvaIntern_Week4_Supervised_Learning_Report.docx</w:t>
      </w:r>
      <w:r>
        <w:br/>
        <w:t>├── README.md</w:t>
      </w:r>
      <w:r>
        <w:br/>
        <w:t>└── requirements.txt</w:t>
      </w:r>
    </w:p>
    <w:sectPr w:rsidR="00941F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176655">
    <w:abstractNumId w:val="8"/>
  </w:num>
  <w:num w:numId="2" w16cid:durableId="744687229">
    <w:abstractNumId w:val="6"/>
  </w:num>
  <w:num w:numId="3" w16cid:durableId="1479229604">
    <w:abstractNumId w:val="5"/>
  </w:num>
  <w:num w:numId="4" w16cid:durableId="183904729">
    <w:abstractNumId w:val="4"/>
  </w:num>
  <w:num w:numId="5" w16cid:durableId="964703392">
    <w:abstractNumId w:val="7"/>
  </w:num>
  <w:num w:numId="6" w16cid:durableId="311063992">
    <w:abstractNumId w:val="3"/>
  </w:num>
  <w:num w:numId="7" w16cid:durableId="1146627445">
    <w:abstractNumId w:val="2"/>
  </w:num>
  <w:num w:numId="8" w16cid:durableId="1501658939">
    <w:abstractNumId w:val="1"/>
  </w:num>
  <w:num w:numId="9" w16cid:durableId="187788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E7B"/>
    <w:rsid w:val="00941F71"/>
    <w:rsid w:val="009536EB"/>
    <w:rsid w:val="00A73B7D"/>
    <w:rsid w:val="00AA1D8D"/>
    <w:rsid w:val="00B11BB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4A767BB-6D89-4474-8807-7253A6D1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prajwal funde</cp:lastModifiedBy>
  <cp:revision>3</cp:revision>
  <dcterms:created xsi:type="dcterms:W3CDTF">2013-12-23T23:15:00Z</dcterms:created>
  <dcterms:modified xsi:type="dcterms:W3CDTF">2026-10-03T14:19:00Z</dcterms:modified>
  <cp:category/>
</cp:coreProperties>
</file>