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CALL CENTER PERFORMANCE &amp; SERVICE ANALYTICS DASHBOARD</w:t>
      </w:r>
    </w:p>
    <w:p>
      <w:r>
        <w:rPr>
          <w:b/>
        </w:rPr>
        <w:t>TABLEAU • INTERACTIVE BI • OPERATIONAL &amp; CUSTOMER EXPERIENCE ANALYTICS</w:t>
      </w:r>
    </w:p>
    <w:p>
      <w:r>
        <w:t>Tableau • KPI monitoring • Time-series analysis • SLA / response-time analysis • Geographic analysis • Interactive dashboard design</w:t>
      </w:r>
    </w:p>
    <w:p>
      <w:pPr>
        <w:pStyle w:val="Heading1"/>
      </w:pPr>
      <w:r>
        <w:t>PROJECT OVERVIEW</w:t>
      </w:r>
    </w:p>
    <w:p>
      <w:r>
        <w:t>This portfolio Tableau project is an interactive Call Center Performance &amp; Service Analytics Dashboard designed to monitor call-center activity, service performance and customer-experience indicators. It combines executive-level KPIs with time trends, geographic analysis, reason/channel/sentiment breakdowns, response-time and SLA analysis, and detailed call-level records. fileciteturn53file0L19-L25</w:t>
      </w:r>
    </w:p>
    <w:p>
      <w:r>
        <w:t>The supplied workbook contains four dashboard views: Overview (DM), Overview (LM), Call Log (DM) and Call Log (LM). DM and LM represent dark-mode and light-mode presentations. fileciteturn53file0L10-L18</w:t>
      </w:r>
    </w:p>
    <w:p>
      <w:pPr>
        <w:pStyle w:val="Heading1"/>
      </w:pPr>
      <w:r>
        <w:t>PROJECT OBJECTIVE</w:t>
      </w:r>
    </w:p>
    <w:p>
      <w:pPr>
        <w:ind w:left="259" w:hanging="202"/>
      </w:pPr>
      <w:r>
        <w:t>• Create a centralized Tableau view of call-center performance.</w:t>
      </w:r>
    </w:p>
    <w:p>
      <w:pPr>
        <w:ind w:left="259" w:hanging="202"/>
      </w:pPr>
      <w:r>
        <w:t>• Monitor total calls received and total call duration.</w:t>
      </w:r>
    </w:p>
    <w:p>
      <w:pPr>
        <w:ind w:left="259" w:hanging="202"/>
      </w:pPr>
      <w:r>
        <w:t>• Track average call duration and its trend over time.</w:t>
      </w:r>
    </w:p>
    <w:p>
      <w:pPr>
        <w:ind w:left="259" w:hanging="202"/>
      </w:pPr>
      <w:r>
        <w:t>• Monitor average CSAT score.</w:t>
      </w:r>
    </w:p>
    <w:p>
      <w:pPr>
        <w:ind w:left="259" w:hanging="202"/>
      </w:pPr>
      <w:r>
        <w:t>• Analyze service-level performance through response-time/SLA categories.</w:t>
      </w:r>
    </w:p>
    <w:p>
      <w:pPr>
        <w:ind w:left="259" w:hanging="202"/>
      </w:pPr>
      <w:r>
        <w:t>• Understand call distribution by reason, channel and sentiment.</w:t>
      </w:r>
    </w:p>
    <w:p>
      <w:pPr>
        <w:ind w:left="259" w:hanging="202"/>
      </w:pPr>
      <w:r>
        <w:t>• Analyze geographic call concentration by state and city.</w:t>
      </w:r>
    </w:p>
    <w:p>
      <w:pPr>
        <w:ind w:left="259" w:hanging="202"/>
      </w:pPr>
      <w:r>
        <w:t>• Identify high-volume states through a Top 5 analysis.</w:t>
      </w:r>
    </w:p>
    <w:p>
      <w:pPr>
        <w:ind w:left="259" w:hanging="202"/>
      </w:pPr>
      <w:r>
        <w:t>• Analyze call patterns by weekday.</w:t>
      </w:r>
    </w:p>
    <w:p>
      <w:pPr>
        <w:ind w:left="259" w:hanging="202"/>
      </w:pPr>
      <w:r>
        <w:t>• Provide detailed call-level information for deeper operational investigation.</w:t>
      </w:r>
    </w:p>
    <w:p>
      <w:r>
        <w:t>These objectives are explicitly documented in the supplied project case study. fileciteturn53file0L26-L37</w:t>
      </w:r>
    </w:p>
    <w:p>
      <w:pPr>
        <w:pStyle w:val="Heading1"/>
      </w:pPr>
      <w:r>
        <w:t>BUSINESS PROBLEM</w:t>
      </w:r>
    </w:p>
    <w:p>
      <w:r>
        <w:t>Call-center operations involve multiple dimensions of performance: volume, duration, customer satisfaction, response time, service-level status, customer sentiment, call reason, channel and geography. Looking at these dimensions separately makes it difficult to understand the overall operational picture.</w:t>
      </w:r>
    </w:p>
    <w:p>
      <w:r>
        <w:t>The solution centralizes these indicators in an interactive Tableau environment so users can move from high-level KPIs into trends, service performance, geographic patterns and individual call records. fileciteturn53file0L168-L176</w:t>
      </w:r>
    </w:p>
    <w:p>
      <w:pPr>
        <w:pStyle w:val="Heading1"/>
      </w:pPr>
      <w:r>
        <w:t>DATA MODEL &amp; SOURCES</w:t>
      </w:r>
    </w:p>
    <w:p>
      <w:pPr>
        <w:ind w:left="259" w:hanging="202"/>
      </w:pPr>
      <w:r>
        <w:t>• Call Center.csv — primary operational call data.</w:t>
      </w:r>
    </w:p>
    <w:p>
      <w:pPr>
        <w:ind w:left="259" w:hanging="202"/>
      </w:pPr>
      <w:r>
        <w:t>• HexStates — spatial enrichment containing state, state abbreviation and geometry.</w:t>
      </w:r>
    </w:p>
    <w:p>
      <w:pPr>
        <w:ind w:left="259" w:hanging="202"/>
      </w:pPr>
      <w:r>
        <w:t>• Call Center fields include ID, customer name, sentiment, CSAT score, call timestamp, reason, city, state, channel, response time, call duration and call center.</w:t>
      </w:r>
    </w:p>
    <w:p>
      <w:pPr>
        <w:ind w:left="259" w:hanging="202"/>
      </w:pPr>
      <w:r>
        <w:t>• The two sources are federated through state/state-abbreviation information for geographic visualization.</w:t>
      </w:r>
    </w:p>
    <w:p>
      <w:r>
        <w:t>The workbook's data integration and field structure are documented in the source case study. fileciteturn53file0L15-L18 fileciteturn53file0L139-L150</w:t>
      </w:r>
    </w:p>
    <w:p>
      <w:pPr>
        <w:pStyle w:val="Heading1"/>
      </w:pPr>
      <w:r>
        <w:t>DASHBOARD ARCHITECTURE</w:t>
      </w:r>
    </w:p>
    <w:p>
      <w:pPr>
        <w:pStyle w:val="Heading2"/>
      </w:pPr>
      <w:r>
        <w:t>Overview — Dark Mode</w:t>
      </w:r>
    </w:p>
    <w:p>
      <w:r>
        <w:t>Executive-style overview containing KPIs, trends, SLA/service analysis, geographic views, city/state analysis, reason, channel, sentiment, response-time and weekday analysis.</w:t>
      </w:r>
    </w:p>
    <w:p>
      <w:pPr>
        <w:pStyle w:val="Heading2"/>
      </w:pPr>
      <w:r>
        <w:t>Overview — Light Mode</w:t>
      </w:r>
    </w:p>
    <w:p>
      <w:r>
        <w:t>The same analytical areas presented in a light-mode dashboard design.</w:t>
      </w:r>
    </w:p>
    <w:p>
      <w:pPr>
        <w:pStyle w:val="Heading2"/>
      </w:pPr>
      <w:r>
        <w:t>Call Log — Dark Mode</w:t>
      </w:r>
    </w:p>
    <w:p>
      <w:r>
        <w:t>Detailed operational view exposing call-level information with interactive selection and filtering.</w:t>
      </w:r>
    </w:p>
    <w:p>
      <w:pPr>
        <w:pStyle w:val="Heading2"/>
      </w:pPr>
      <w:r>
        <w:t>Call Log — Light Mode</w:t>
      </w:r>
    </w:p>
    <w:p>
      <w:r>
        <w:t>Detailed call-level view using the light-mode presentation.</w:t>
      </w:r>
    </w:p>
    <w:p>
      <w:r>
        <w:t>The four-view architecture creates a deliberate executive-to-detail storytelling flow: monitor the overall operation first, then investigate the records behind the aggregate indicators. fileciteturn53file0L38-L52</w:t>
      </w:r>
    </w:p>
    <w:p>
      <w:pPr>
        <w:pStyle w:val="Heading1"/>
      </w:pPr>
      <w:r>
        <w:t>EXECUTIVE KPI LAYER</w:t>
      </w:r>
    </w:p>
    <w:p>
      <w:pPr>
        <w:ind w:left="259" w:hanging="202"/>
      </w:pPr>
      <w:r>
        <w:t>• Total Calls Received — COUNT([id]).</w:t>
      </w:r>
    </w:p>
    <w:p>
      <w:pPr>
        <w:ind w:left="259" w:hanging="202"/>
      </w:pPr>
      <w:r>
        <w:t>• Total Call Duration — aggregate call duration in minutes.</w:t>
      </w:r>
    </w:p>
    <w:p>
      <w:pPr>
        <w:ind w:left="259" w:hanging="202"/>
      </w:pPr>
      <w:r>
        <w:t>• Average Call Duration — AVG([call duration in minutes]).</w:t>
      </w:r>
    </w:p>
    <w:p>
      <w:pPr>
        <w:ind w:left="259" w:hanging="202"/>
      </w:pPr>
      <w:r>
        <w:t>• Average CSAT Score — average of [csat_score].</w:t>
      </w:r>
    </w:p>
    <w:p>
      <w:r>
        <w:t>These KPIs provide the core operational and customer-experience indicators for the selected dashboard context. fileciteturn53file0L53-L65</w:t>
      </w:r>
    </w:p>
    <w:p>
      <w:pPr>
        <w:pStyle w:val="Heading1"/>
      </w:pPr>
      <w:r>
        <w:t>TIME-SERIES &amp; TREND ANALYSIS</w:t>
      </w:r>
    </w:p>
    <w:p>
      <w:pPr>
        <w:ind w:left="259" w:hanging="202"/>
      </w:pPr>
      <w:r>
        <w:t>• Call Received Trend — monitors call-volume movement over time.</w:t>
      </w:r>
    </w:p>
    <w:p>
      <w:pPr>
        <w:ind w:left="259" w:hanging="202"/>
      </w:pPr>
      <w:r>
        <w:t>• Call Duration Trend — monitors total call-duration patterns.</w:t>
      </w:r>
    </w:p>
    <w:p>
      <w:pPr>
        <w:ind w:left="259" w:hanging="202"/>
      </w:pPr>
      <w:r>
        <w:t>• Average Call Duration Trend — compares average duration across time.</w:t>
      </w:r>
    </w:p>
    <w:p>
      <w:pPr>
        <w:ind w:left="259" w:hanging="202"/>
      </w:pPr>
      <w:r>
        <w:t>• Calendar-oriented views for date exploration.</w:t>
      </w:r>
    </w:p>
    <w:p>
      <w:pPr>
        <w:ind w:left="259" w:hanging="202"/>
      </w:pPr>
      <w:r>
        <w:t>• Weekday analysis using ISO weekday logic through the calculated Weekday field.</w:t>
      </w:r>
    </w:p>
    <w:p>
      <w:pPr>
        <w:ind w:left="259" w:hanging="202"/>
      </w:pPr>
      <w:r>
        <w:t>• Dashboard actions allowing date/week selections to affect related views.</w:t>
      </w:r>
    </w:p>
    <w:p>
      <w:r>
        <w:t>The workbook also defines calculated fields such as Calls Count, Avg Call Duration in Minutes and Weekday, together with window calculations for visual minimum/maximum emphasis. fileciteturn53file0L66-L75</w:t>
      </w:r>
    </w:p>
    <w:p>
      <w:pPr>
        <w:pStyle w:val="Heading1"/>
      </w:pPr>
      <w:r>
        <w:t>CUSTOMER EXPERIENCE &amp; SERVICE ANALYSIS</w:t>
      </w:r>
    </w:p>
    <w:p>
      <w:pPr>
        <w:ind w:left="259" w:hanging="202"/>
      </w:pPr>
      <w:r>
        <w:t>• Average CSAT Score as the primary customer-satisfaction KPI.</w:t>
      </w:r>
    </w:p>
    <w:p>
      <w:pPr>
        <w:ind w:left="259" w:hanging="202"/>
      </w:pPr>
      <w:r>
        <w:t>• Calls by Sentiment for customer-experience distribution.</w:t>
      </w:r>
    </w:p>
    <w:p>
      <w:pPr>
        <w:ind w:left="259" w:hanging="202"/>
      </w:pPr>
      <w:r>
        <w:t>• Calls by Reason for understanding incoming-call drivers.</w:t>
      </w:r>
    </w:p>
    <w:p>
      <w:pPr>
        <w:ind w:left="259" w:hanging="202"/>
      </w:pPr>
      <w:r>
        <w:t>• Calls by Channel for comparing channels through which calls are received.</w:t>
      </w:r>
    </w:p>
    <w:p>
      <w:pPr>
        <w:ind w:left="259" w:hanging="202"/>
      </w:pPr>
      <w:r>
        <w:t>• Response-time analysis for service-performance evaluation.</w:t>
      </w:r>
    </w:p>
    <w:p>
      <w:pPr>
        <w:ind w:left="259" w:hanging="202"/>
      </w:pPr>
      <w:r>
        <w:t>• SLA Status for categorizing service-level performance.</w:t>
      </w:r>
    </w:p>
    <w:p>
      <w:r>
        <w:t>These analytical dimensions are explicitly represented in the workbook. fileciteturn53file0L77-L83</w:t>
      </w:r>
    </w:p>
    <w:p>
      <w:pPr>
        <w:pStyle w:val="Heading1"/>
      </w:pPr>
      <w:r>
        <w:t>SLA &amp; RESPONSE-TIME ANALYSIS</w:t>
      </w:r>
    </w:p>
    <w:p>
      <w:r>
        <w:t>Response time is treated as an analytical dimension rather than only a raw operational field. The workbook contains a Response Time field, a Response Time group, an SLA Status worksheet and a percentage-of-response-time view.</w:t>
      </w:r>
    </w:p>
    <w:p>
      <w:pPr>
        <w:ind w:left="259" w:hanging="202"/>
      </w:pPr>
      <w:r>
        <w:t>• Response Time as a service-performance measure.</w:t>
      </w:r>
    </w:p>
    <w:p>
      <w:pPr>
        <w:ind w:left="259" w:hanging="202"/>
      </w:pPr>
      <w:r>
        <w:t>• Response Time group for SLA categorization.</w:t>
      </w:r>
    </w:p>
    <w:p>
      <w:pPr>
        <w:ind w:left="259" w:hanging="202"/>
      </w:pPr>
      <w:r>
        <w:t>• SLA Status as a dedicated service-level view.</w:t>
      </w:r>
    </w:p>
    <w:p>
      <w:pPr>
        <w:ind w:left="259" w:hanging="202"/>
      </w:pPr>
      <w:r>
        <w:t>• Percentage-of-response-time analysis for distribution.</w:t>
      </w:r>
    </w:p>
    <w:p>
      <w:r>
        <w:t>The supplied metadata does not expose a sufficiently clear human-readable definition of the exact SLA thresholds, so this project does not invent or assert specific threshold values. fileciteturn53file0L84-L93</w:t>
      </w:r>
    </w:p>
    <w:p>
      <w:pPr>
        <w:pStyle w:val="Heading1"/>
      </w:pPr>
      <w:r>
        <w:t>GEOGRAPHIC ANALYSIS</w:t>
      </w:r>
    </w:p>
    <w:p>
      <w:r>
        <w:t>The Call Center data is combined with the HexStates spatial source using state information, enabling state-level geographic visualization.</w:t>
      </w:r>
    </w:p>
    <w:p>
      <w:pPr>
        <w:ind w:left="259" w:hanging="202"/>
      </w:pPr>
      <w:r>
        <w:t>• State-level map visualization.</w:t>
      </w:r>
    </w:p>
    <w:p>
      <w:pPr>
        <w:ind w:left="259" w:hanging="202"/>
      </w:pPr>
      <w:r>
        <w:t>• City-wise call analysis.</w:t>
      </w:r>
    </w:p>
    <w:p>
      <w:pPr>
        <w:ind w:left="259" w:hanging="202"/>
      </w:pPr>
      <w:r>
        <w:t>• State abbreviation used for geographic linking and dashboard actions.</w:t>
      </w:r>
    </w:p>
    <w:p>
      <w:pPr>
        <w:ind w:left="259" w:hanging="202"/>
      </w:pPr>
      <w:r>
        <w:t>• Top 5 states based on call-count rank.</w:t>
      </w:r>
    </w:p>
    <w:p>
      <w:pPr>
        <w:ind w:left="259" w:hanging="202"/>
      </w:pPr>
      <w:r>
        <w:t>• Tooltip-based state interaction for additional detail.</w:t>
      </w:r>
    </w:p>
    <w:p>
      <w:r>
        <w:t>The Top 5 calculation uses Tableau RANK() over call count and retains ranks less than or equal to five. fileciteturn53file0L94-L109</w:t>
      </w:r>
    </w:p>
    <w:p>
      <w:pPr>
        <w:pStyle w:val="Heading1"/>
      </w:pPr>
      <w:r>
        <w:t>INTERACTIVE FILTERING &amp; PARAMETERIZATION</w:t>
      </w:r>
    </w:p>
    <w:p>
      <w:pPr>
        <w:ind w:left="259" w:hanging="202"/>
      </w:pPr>
      <w:r>
        <w:t>• Call Center parameter for selecting a specific call center.</w:t>
      </w:r>
    </w:p>
    <w:p>
      <w:pPr>
        <w:ind w:left="259" w:hanging="202"/>
      </w:pPr>
      <w:r>
        <w:t>• Parameter-to-field comparison to identify the selected call center.</w:t>
      </w:r>
    </w:p>
    <w:p>
      <w:pPr>
        <w:ind w:left="259" w:hanging="202"/>
      </w:pPr>
      <w:r>
        <w:t>• Filter calculation allowing either a specific call center or All.</w:t>
      </w:r>
    </w:p>
    <w:p>
      <w:pPr>
        <w:ind w:left="259" w:hanging="202"/>
      </w:pPr>
      <w:r>
        <w:t>• Dashboard filter actions for cross-filtering related views.</w:t>
      </w:r>
    </w:p>
    <w:p>
      <w:pPr>
        <w:ind w:left="259" w:hanging="202"/>
      </w:pPr>
      <w:r>
        <w:t>• Set-based interactions for call-center and city selection behaviour.</w:t>
      </w:r>
    </w:p>
    <w:p>
      <w:r>
        <w:t>This interaction layer is a major Tableau capability demonstrated by the workbook and allows the same dashboard to support both broad monitoring and focused investigation. fileciteturn53file0L111-L125</w:t>
      </w:r>
    </w:p>
    <w:p>
      <w:pPr>
        <w:pStyle w:val="Heading1"/>
      </w:pPr>
      <w:r>
        <w:t>TABLEAU CALCULATED FIELDS &amp; TECHNIQUES</w:t>
      </w:r>
    </w:p>
    <w:p>
      <w:pPr>
        <w:ind w:left="259" w:hanging="202"/>
      </w:pPr>
      <w:r>
        <w:t>• COUNT([id]) for call-volume measurement.</w:t>
      </w:r>
    </w:p>
    <w:p>
      <w:pPr>
        <w:ind w:left="259" w:hanging="202"/>
      </w:pPr>
      <w:r>
        <w:t>• AVG([call duration in minutes]) for average duration.</w:t>
      </w:r>
    </w:p>
    <w:p>
      <w:pPr>
        <w:ind w:left="259" w:hanging="202"/>
      </w:pPr>
      <w:r>
        <w:t>• ISOWEEKDAY([call_timestamp]) for weekday analysis.</w:t>
      </w:r>
    </w:p>
    <w:p>
      <w:pPr>
        <w:ind w:left="259" w:hanging="202"/>
      </w:pPr>
      <w:r>
        <w:t>• INDEX() for table-calculation/index behaviour.</w:t>
      </w:r>
    </w:p>
    <w:p>
      <w:pPr>
        <w:ind w:left="259" w:hanging="202"/>
      </w:pPr>
      <w:r>
        <w:t>• RANK() for Top 5 state identification.</w:t>
      </w:r>
    </w:p>
    <w:p>
      <w:pPr>
        <w:ind w:left="259" w:hanging="202"/>
      </w:pPr>
      <w:r>
        <w:t>• WINDOW_MAX() for maximum-value highlighting.</w:t>
      </w:r>
    </w:p>
    <w:p>
      <w:pPr>
        <w:ind w:left="259" w:hanging="202"/>
      </w:pPr>
      <w:r>
        <w:t>• WINDOW_MIN() for minimum-value highlighting.</w:t>
      </w:r>
    </w:p>
    <w:p>
      <w:pPr>
        <w:ind w:left="259" w:hanging="202"/>
      </w:pPr>
      <w:r>
        <w:t>• Parameter-driven calculated filtering.</w:t>
      </w:r>
    </w:p>
    <w:p>
      <w:pPr>
        <w:ind w:left="259" w:hanging="202"/>
      </w:pPr>
      <w:r>
        <w:t>• Dashboard filter actions.</w:t>
      </w:r>
    </w:p>
    <w:p>
      <w:pPr>
        <w:ind w:left="259" w:hanging="202"/>
      </w:pPr>
      <w:r>
        <w:t>• Set-based selection logic.</w:t>
      </w:r>
    </w:p>
    <w:p>
      <w:pPr>
        <w:ind w:left="259" w:hanging="202"/>
      </w:pPr>
      <w:r>
        <w:t>• Spatial join between call-center state data and HexStates geometry.</w:t>
      </w:r>
    </w:p>
    <w:p>
      <w:pPr>
        <w:ind w:left="259" w:hanging="202"/>
      </w:pPr>
      <w:r>
        <w:t>• Dark/light dashboard variants.</w:t>
      </w:r>
    </w:p>
    <w:p>
      <w:r>
        <w:t>These techniques are explicitly identified in the workbook analysis. fileciteturn53file0L126-L138</w:t>
      </w:r>
    </w:p>
    <w:p>
      <w:pPr>
        <w:pStyle w:val="Heading1"/>
      </w:pPr>
      <w:r>
        <w:t>OPERATIONAL QUESTIONS ANSWERED</w:t>
      </w:r>
    </w:p>
    <w:p>
      <w:pPr>
        <w:ind w:left="259" w:hanging="202"/>
      </w:pPr>
      <w:r>
        <w:t>• How many calls are being received?</w:t>
      </w:r>
    </w:p>
    <w:p>
      <w:pPr>
        <w:ind w:left="259" w:hanging="202"/>
      </w:pPr>
      <w:r>
        <w:t>• How much total call time is being consumed?</w:t>
      </w:r>
    </w:p>
    <w:p>
      <w:pPr>
        <w:ind w:left="259" w:hanging="202"/>
      </w:pPr>
      <w:r>
        <w:t>• What is the average call duration?</w:t>
      </w:r>
    </w:p>
    <w:p>
      <w:pPr>
        <w:ind w:left="259" w:hanging="202"/>
      </w:pPr>
      <w:r>
        <w:t>• How does call volume change over time?</w:t>
      </w:r>
    </w:p>
    <w:p>
      <w:pPr>
        <w:ind w:left="259" w:hanging="202"/>
      </w:pPr>
      <w:r>
        <w:t>• How does average call duration change over time?</w:t>
      </w:r>
    </w:p>
    <w:p>
      <w:pPr>
        <w:ind w:left="259" w:hanging="202"/>
      </w:pPr>
      <w:r>
        <w:t>• What is the selected average CSAT indicator?</w:t>
      </w:r>
    </w:p>
    <w:p>
      <w:pPr>
        <w:ind w:left="259" w:hanging="202"/>
      </w:pPr>
      <w:r>
        <w:t>• What are the most common call reasons?</w:t>
      </w:r>
    </w:p>
    <w:p>
      <w:pPr>
        <w:ind w:left="259" w:hanging="202"/>
      </w:pPr>
      <w:r>
        <w:t>• Which channels generate the most calls?</w:t>
      </w:r>
    </w:p>
    <w:p>
      <w:pPr>
        <w:ind w:left="259" w:hanging="202"/>
      </w:pPr>
      <w:r>
        <w:t>• What sentiment distribution is visible?</w:t>
      </w:r>
    </w:p>
    <w:p>
      <w:pPr>
        <w:ind w:left="259" w:hanging="202"/>
      </w:pPr>
      <w:r>
        <w:t>• How is response-time performance distributed?</w:t>
      </w:r>
    </w:p>
    <w:p>
      <w:pPr>
        <w:ind w:left="259" w:hanging="202"/>
      </w:pPr>
      <w:r>
        <w:t>• How does SLA status vary?</w:t>
      </w:r>
    </w:p>
    <w:p>
      <w:pPr>
        <w:ind w:left="259" w:hanging="202"/>
      </w:pPr>
      <w:r>
        <w:t>• Which states and cities have the highest call volume?</w:t>
      </w:r>
    </w:p>
    <w:p>
      <w:pPr>
        <w:ind w:left="259" w:hanging="202"/>
      </w:pPr>
      <w:r>
        <w:t>• Which five states rank highest by call count?</w:t>
      </w:r>
    </w:p>
    <w:p>
      <w:pPr>
        <w:ind w:left="259" w:hanging="202"/>
      </w:pPr>
      <w:r>
        <w:t>• Which weekdays show higher call volumes?</w:t>
      </w:r>
    </w:p>
    <w:p>
      <w:pPr>
        <w:ind w:left="259" w:hanging="202"/>
      </w:pPr>
      <w:r>
        <w:t>• Which individual call records sit behind the aggregate dashboard metrics?</w:t>
      </w:r>
    </w:p>
    <w:p>
      <w:r>
        <w:t>These operational questions are directly documented in the source. fileciteturn53file0L151-L167</w:t>
      </w:r>
    </w:p>
    <w:p>
      <w:pPr>
        <w:pStyle w:val="Heading1"/>
      </w:pPr>
      <w:r>
        <w:t>TABLEAU DESIGN &amp; BI SKILLS</w:t>
      </w:r>
    </w:p>
    <w:p>
      <w:pPr>
        <w:ind w:left="259" w:hanging="202"/>
      </w:pPr>
      <w:r>
        <w:t>• Dashboard composition and layout.</w:t>
      </w:r>
    </w:p>
    <w:p>
      <w:pPr>
        <w:ind w:left="259" w:hanging="202"/>
      </w:pPr>
      <w:r>
        <w:t>• KPI cards.</w:t>
      </w:r>
    </w:p>
    <w:p>
      <w:pPr>
        <w:ind w:left="259" w:hanging="202"/>
      </w:pPr>
      <w:r>
        <w:t>• Time-series visualizations.</w:t>
      </w:r>
    </w:p>
    <w:p>
      <w:pPr>
        <w:ind w:left="259" w:hanging="202"/>
      </w:pPr>
      <w:r>
        <w:t>• Geographic mapping.</w:t>
      </w:r>
    </w:p>
    <w:p>
      <w:pPr>
        <w:ind w:left="259" w:hanging="202"/>
      </w:pPr>
      <w:r>
        <w:t>• Categorical comparison charts.</w:t>
      </w:r>
    </w:p>
    <w:p>
      <w:pPr>
        <w:ind w:left="259" w:hanging="202"/>
      </w:pPr>
      <w:r>
        <w:t>• SLA/service-level visualization.</w:t>
      </w:r>
    </w:p>
    <w:p>
      <w:pPr>
        <w:ind w:left="259" w:hanging="202"/>
      </w:pPr>
      <w:r>
        <w:t>• Interactive filters.</w:t>
      </w:r>
    </w:p>
    <w:p>
      <w:pPr>
        <w:ind w:left="259" w:hanging="202"/>
      </w:pPr>
      <w:r>
        <w:t>• Parameters.</w:t>
      </w:r>
    </w:p>
    <w:p>
      <w:pPr>
        <w:ind w:left="259" w:hanging="202"/>
      </w:pPr>
      <w:r>
        <w:t>• Dashboard actions.</w:t>
      </w:r>
    </w:p>
    <w:p>
      <w:pPr>
        <w:ind w:left="259" w:hanging="202"/>
      </w:pPr>
      <w:r>
        <w:t>• Set-based interactions.</w:t>
      </w:r>
    </w:p>
    <w:p>
      <w:pPr>
        <w:ind w:left="259" w:hanging="202"/>
      </w:pPr>
      <w:r>
        <w:t>• Tooltips.</w:t>
      </w:r>
    </w:p>
    <w:p>
      <w:pPr>
        <w:ind w:left="259" w:hanging="202"/>
      </w:pPr>
      <w:r>
        <w:t>• Calculated fields.</w:t>
      </w:r>
    </w:p>
    <w:p>
      <w:pPr>
        <w:ind w:left="259" w:hanging="202"/>
      </w:pPr>
      <w:r>
        <w:t>• Table calculations.</w:t>
      </w:r>
    </w:p>
    <w:p>
      <w:pPr>
        <w:ind w:left="259" w:hanging="202"/>
      </w:pPr>
      <w:r>
        <w:t>• Light/dark presentation variants.</w:t>
      </w:r>
    </w:p>
    <w:p>
      <w:pPr>
        <w:ind w:left="259" w:hanging="202"/>
      </w:pPr>
      <w:r>
        <w:t>• Executive-to-detail dashboard storytelling.</w:t>
      </w:r>
    </w:p>
    <w:p>
      <w:r>
        <w:t>The source explicitly identifies these Tableau dashboard-design capabilities. fileciteturn53file0L187-L203</w:t>
      </w:r>
    </w:p>
    <w:p>
      <w:pPr>
        <w:pStyle w:val="Heading1"/>
      </w:pPr>
      <w:r>
        <w:t>PROBLEM → SOLUTION → IMPACT</w:t>
      </w:r>
    </w:p>
    <w:p>
      <w:r>
        <w:t>Problem: Call-center performance spans multiple operational and customer-experience dimensions that are difficult to investigate through disconnected views.</w:t>
      </w:r>
    </w:p>
    <w:p>
      <w:r>
        <w:t>Solution: Build a centralized Tableau dashboard combining KPI monitoring, trends, geographic analysis, service-level analysis, categorical breakdowns and call-level detail, with parameters and dashboard actions for interaction.</w:t>
      </w:r>
    </w:p>
    <w:p>
      <w:r>
        <w:t>Impact: Users can move from high-level performance indicators into operational dimensions and ultimately individual call records within the same analytical experience. fileciteturn53file0L168-L176</w:t>
      </w:r>
    </w:p>
    <w:p>
      <w:pPr>
        <w:pStyle w:val="Heading1"/>
      </w:pPr>
      <w:r>
        <w:t>ANALYTICAL &amp; BUSINESS VALUE</w:t>
      </w:r>
    </w:p>
    <w:p>
      <w:pPr>
        <w:ind w:left="259" w:hanging="202"/>
      </w:pPr>
      <w:r>
        <w:t>• Provides a single analytical view of call-center operations.</w:t>
      </w:r>
    </w:p>
    <w:p>
      <w:pPr>
        <w:ind w:left="259" w:hanging="202"/>
      </w:pPr>
      <w:r>
        <w:t>• Combines volume, efficiency, customer satisfaction and service-level indicators.</w:t>
      </w:r>
    </w:p>
    <w:p>
      <w:pPr>
        <w:ind w:left="259" w:hanging="202"/>
      </w:pPr>
      <w:r>
        <w:t>• Enables geographic prioritization through state/city analysis.</w:t>
      </w:r>
    </w:p>
    <w:p>
      <w:pPr>
        <w:ind w:left="259" w:hanging="202"/>
      </w:pPr>
      <w:r>
        <w:t>• Makes high-volume states identifiable through Top 5 ranking.</w:t>
      </w:r>
    </w:p>
    <w:p>
      <w:pPr>
        <w:ind w:left="259" w:hanging="202"/>
      </w:pPr>
      <w:r>
        <w:t>• Supports root-cause exploration through call-reason analysis.</w:t>
      </w:r>
    </w:p>
    <w:p>
      <w:pPr>
        <w:ind w:left="259" w:hanging="202"/>
      </w:pPr>
      <w:r>
        <w:t>• Supports channel strategy through channel-level comparison.</w:t>
      </w:r>
    </w:p>
    <w:p>
      <w:pPr>
        <w:ind w:left="259" w:hanging="202"/>
      </w:pPr>
      <w:r>
        <w:t>• Adds customer-experience context through CSAT and sentiment.</w:t>
      </w:r>
    </w:p>
    <w:p>
      <w:pPr>
        <w:ind w:left="259" w:hanging="202"/>
      </w:pPr>
      <w:r>
        <w:t>• Supports operational investigation through detailed call logs.</w:t>
      </w:r>
    </w:p>
    <w:p>
      <w:pPr>
        <w:ind w:left="259" w:hanging="202"/>
      </w:pPr>
      <w:r>
        <w:t>• Demonstrates interactive BI rather than static reporting.</w:t>
      </w:r>
    </w:p>
    <w:p>
      <w:r>
        <w:t>These value propositions are documented in the supplied case study. fileciteturn53file0L177-L186</w:t>
      </w:r>
    </w:p>
    <w:p>
      <w:pPr>
        <w:pStyle w:val="Heading1"/>
      </w:pPr>
      <w:r>
        <w:t>KEY TAKEAWAYS</w:t>
      </w:r>
    </w:p>
    <w:p>
      <w:r>
        <w:t>The strongest aspect of this project is its combination of executive monitoring and operational investigation. The dashboard does not stop at KPI cards: users can examine trends, customer-experience indicators, service-level performance, geography, call reasons, channels and sentiment, then move into the underlying call records.</w:t>
      </w:r>
    </w:p>
    <w:p>
      <w:r>
        <w:t>Technically, the project demonstrates Tableau calculated fields, table calculations, ranking, parameters, dashboard actions, set-based interactions and spatial data integration in one coherent BI solution. fileciteturn53file0L126-L138</w:t>
      </w:r>
    </w:p>
    <w:p>
      <w:pPr>
        <w:pStyle w:val="Heading1"/>
      </w:pPr>
      <w:r>
        <w:t>SKILLS &amp; SOFTWARE</w:t>
      </w:r>
    </w:p>
    <w:p>
      <w:pPr>
        <w:ind w:left="259" w:hanging="202"/>
      </w:pPr>
      <w:r>
        <w:t>• Tableau</w:t>
      </w:r>
    </w:p>
    <w:p>
      <w:pPr>
        <w:ind w:left="259" w:hanging="202"/>
      </w:pPr>
      <w:r>
        <w:t>• Business Intelligence</w:t>
      </w:r>
    </w:p>
    <w:p>
      <w:pPr>
        <w:ind w:left="259" w:hanging="202"/>
      </w:pPr>
      <w:r>
        <w:t>• Interactive Dashboard Development</w:t>
      </w:r>
    </w:p>
    <w:p>
      <w:pPr>
        <w:ind w:left="259" w:hanging="202"/>
      </w:pPr>
      <w:r>
        <w:t>• KPI Design</w:t>
      </w:r>
    </w:p>
    <w:p>
      <w:pPr>
        <w:ind w:left="259" w:hanging="202"/>
      </w:pPr>
      <w:r>
        <w:t>• Time-Series Analysis</w:t>
      </w:r>
    </w:p>
    <w:p>
      <w:pPr>
        <w:ind w:left="259" w:hanging="202"/>
      </w:pPr>
      <w:r>
        <w:t>• Customer Experience Analytics</w:t>
      </w:r>
    </w:p>
    <w:p>
      <w:pPr>
        <w:ind w:left="259" w:hanging="202"/>
      </w:pPr>
      <w:r>
        <w:t>• SLA / Response-Time Analytics</w:t>
      </w:r>
    </w:p>
    <w:p>
      <w:pPr>
        <w:ind w:left="259" w:hanging="202"/>
      </w:pPr>
      <w:r>
        <w:t>• Geographic Analytics</w:t>
      </w:r>
    </w:p>
    <w:p>
      <w:pPr>
        <w:ind w:left="259" w:hanging="202"/>
      </w:pPr>
      <w:r>
        <w:t>• Parameterization</w:t>
      </w:r>
    </w:p>
    <w:p>
      <w:pPr>
        <w:ind w:left="259" w:hanging="202"/>
      </w:pPr>
      <w:r>
        <w:t>• Dashboard Actions</w:t>
      </w:r>
    </w:p>
    <w:p>
      <w:pPr>
        <w:ind w:left="259" w:hanging="202"/>
      </w:pPr>
      <w:r>
        <w:t>• Set-Based Interactions</w:t>
      </w:r>
    </w:p>
    <w:p>
      <w:pPr>
        <w:ind w:left="259" w:hanging="202"/>
      </w:pPr>
      <w:r>
        <w:t>• Calculated Fields</w:t>
      </w:r>
    </w:p>
    <w:p>
      <w:pPr>
        <w:ind w:left="259" w:hanging="202"/>
      </w:pPr>
      <w:r>
        <w:t>• Table Calculations</w:t>
      </w:r>
    </w:p>
    <w:p>
      <w:pPr>
        <w:ind w:left="259" w:hanging="202"/>
      </w:pPr>
      <w:r>
        <w:t>• RANK</w:t>
      </w:r>
    </w:p>
    <w:p>
      <w:pPr>
        <w:ind w:left="259" w:hanging="202"/>
      </w:pPr>
      <w:r>
        <w:t>• INDEX</w:t>
      </w:r>
    </w:p>
    <w:p>
      <w:pPr>
        <w:ind w:left="259" w:hanging="202"/>
      </w:pPr>
      <w:r>
        <w:t>• WINDOW_MIN</w:t>
      </w:r>
    </w:p>
    <w:p>
      <w:pPr>
        <w:ind w:left="259" w:hanging="202"/>
      </w:pPr>
      <w:r>
        <w:t>• WINDOW_MAX</w:t>
      </w:r>
    </w:p>
    <w:p>
      <w:pPr>
        <w:ind w:left="259" w:hanging="202"/>
      </w:pPr>
      <w:r>
        <w:t>• Spatial Data Integration</w:t>
      </w:r>
    </w:p>
    <w:p>
      <w:pPr>
        <w:ind w:left="259" w:hanging="202"/>
      </w:pPr>
      <w:r>
        <w:t>• Data Visualization</w:t>
      </w:r>
    </w:p>
    <w:p>
      <w:pPr>
        <w:ind w:left="259" w:hanging="202"/>
      </w:pPr>
      <w:r>
        <w:t>• Operational Analytics</w:t>
      </w:r>
    </w:p>
    <w:p>
      <w:pPr>
        <w:pStyle w:val="Heading1"/>
      </w:pPr>
      <w:r>
        <w:t>PROJECT SUMMARY</w:t>
      </w:r>
    </w:p>
    <w:p>
      <w:r>
        <w:rPr>
          <w:b/>
        </w:rPr>
        <w:t xml:space="preserve">Project: </w:t>
      </w:r>
      <w:r>
        <w:t>Call Center Performance &amp; Service Analytics Dashboard</w:t>
      </w:r>
    </w:p>
    <w:p>
      <w:r>
        <w:rPr>
          <w:b/>
        </w:rPr>
        <w:t xml:space="preserve">Category: </w:t>
      </w:r>
      <w:r>
        <w:t>Data Analytics / Tableau / Business Intelligence</w:t>
      </w:r>
    </w:p>
    <w:p>
      <w:r>
        <w:rPr>
          <w:b/>
        </w:rPr>
        <w:t xml:space="preserve">Tool: </w:t>
      </w:r>
      <w:r>
        <w:t>Tableau</w:t>
      </w:r>
    </w:p>
    <w:p>
      <w:r>
        <w:rPr>
          <w:b/>
        </w:rPr>
        <w:t xml:space="preserve">Primary Data: </w:t>
      </w:r>
      <w:r>
        <w:t>Call Center.csv</w:t>
      </w:r>
    </w:p>
    <w:p>
      <w:r>
        <w:rPr>
          <w:b/>
        </w:rPr>
        <w:t xml:space="preserve">Spatial Data: </w:t>
      </w:r>
      <w:r>
        <w:t>HexStates</w:t>
      </w:r>
    </w:p>
    <w:p>
      <w:r>
        <w:rPr>
          <w:b/>
        </w:rPr>
        <w:t xml:space="preserve">Core KPIs: </w:t>
      </w:r>
      <w:r>
        <w:t>Total Calls, Total Call Duration, Average Call Duration, Average CSAT</w:t>
      </w:r>
    </w:p>
    <w:p>
      <w:r>
        <w:rPr>
          <w:b/>
        </w:rPr>
        <w:t xml:space="preserve">Service Analysis: </w:t>
      </w:r>
      <w:r>
        <w:t>Response Time, SLA Status</w:t>
      </w:r>
    </w:p>
    <w:p>
      <w:r>
        <w:rPr>
          <w:b/>
        </w:rPr>
        <w:t xml:space="preserve">Operational Analysis: </w:t>
      </w:r>
      <w:r>
        <w:t>Reason, Channel, Sentiment, Weekday</w:t>
      </w:r>
    </w:p>
    <w:p>
      <w:r>
        <w:rPr>
          <w:b/>
        </w:rPr>
        <w:t xml:space="preserve">Geographic Analysis: </w:t>
      </w:r>
      <w:r>
        <w:t>State, City, Top 5 States</w:t>
      </w:r>
    </w:p>
    <w:p>
      <w:r>
        <w:rPr>
          <w:b/>
        </w:rPr>
        <w:t xml:space="preserve">Interaction: </w:t>
      </w:r>
      <w:r>
        <w:t>Parameters, filters, dashboard actions, sets</w:t>
      </w:r>
    </w:p>
    <w:p>
      <w:r>
        <w:rPr>
          <w:b/>
        </w:rPr>
        <w:t xml:space="preserve">Dashboard Views: </w:t>
      </w:r>
      <w:r>
        <w:t>Overview + Call Log; dark and light variants</w:t>
      </w:r>
    </w:p>
    <w:p>
      <w:pPr>
        <w:pStyle w:val="Heading1"/>
      </w:pPr>
      <w:r>
        <w:t>SCOPE &amp; ACCURACY NOTES</w:t>
      </w:r>
    </w:p>
    <w:p>
      <w:r>
        <w:t>This project should be presented as a portfolio Tableau project, not as confidential organizational work. fileciteturn53file0L6-L9</w:t>
      </w:r>
    </w:p>
    <w:p>
      <w:r>
        <w:t>Do not claim specific call-volume totals, CSAT averages, duration values or SLA percentages unless they are explicitly verified from the live dashboard/data. The workbook metadata confirms the KPI calculations and dashboard components but does not provide verified final numerical outcomes. fileciteturn53file0L282-L290</w:t>
      </w:r>
    </w:p>
    <w:p>
      <w:r>
        <w:t>The workbook displays 'March-2024' as a dashboard date label; this should be treated as the displayed dashboard period rather than proof of the complete underlying dataset period. Exact SLA thresholds are also not sufficiently documented in the available metadata. fileciteturn53file0L287-L290</w:t>
      </w:r>
    </w:p>
    <w:p>
      <w:pPr>
        <w:pStyle w:val="Heading1"/>
      </w:pPr>
      <w:r>
        <w:t>FUTURE ENHANCEMENTS</w:t>
      </w:r>
    </w:p>
    <w:p>
      <w:pPr>
        <w:ind w:left="259" w:hanging="202"/>
      </w:pPr>
      <w:r>
        <w:t>• Add explicit SLA threshold definitions and a metric dictionary.</w:t>
      </w:r>
    </w:p>
    <w:p>
      <w:pPr>
        <w:ind w:left="259" w:hanging="202"/>
      </w:pPr>
      <w:r>
        <w:t>• Add target-versus-actual service KPIs.</w:t>
      </w:r>
    </w:p>
    <w:p>
      <w:pPr>
        <w:ind w:left="259" w:hanging="202"/>
      </w:pPr>
      <w:r>
        <w:t>• Add queue/wait-time analysis if the source data supports it.</w:t>
      </w:r>
    </w:p>
    <w:p>
      <w:pPr>
        <w:ind w:left="259" w:hanging="202"/>
      </w:pPr>
      <w:r>
        <w:t>• Add agent-level performance if agent data becomes available.</w:t>
      </w:r>
    </w:p>
    <w:p>
      <w:pPr>
        <w:ind w:left="259" w:hanging="202"/>
      </w:pPr>
      <w:r>
        <w:t>• Add period-over-period comparisons.</w:t>
      </w:r>
    </w:p>
    <w:p>
      <w:pPr>
        <w:ind w:left="259" w:hanging="202"/>
      </w:pPr>
      <w:r>
        <w:t>• Add automated data-refresh documentation.</w:t>
      </w:r>
    </w:p>
    <w:p>
      <w:pPr>
        <w:ind w:left="259" w:hanging="202"/>
      </w:pPr>
      <w:r>
        <w:t>• Add dedicated drill-through pages for state, city, reason and call-center selection.</w:t>
      </w:r>
    </w:p>
    <w:p>
      <w:pPr>
        <w:ind w:left="259" w:hanging="202"/>
      </w:pPr>
      <w:r>
        <w:t>• Add anomaly/outlier detection for unusually long calls or poor response performance.</w:t>
      </w:r>
    </w:p>
    <w:p>
      <w:r>
        <w:t>These enhancements are directly supported by the supplied project documentation. fileciteturn53file0L294-L302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