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COVID-19 IN INDIA DASHBOARD ANALYSIS</w:t>
      </w:r>
    </w:p>
    <w:p>
      <w:r>
        <w:rPr>
          <w:b/>
        </w:rPr>
        <w:t>TABLEAU • PUBLIC HEALTH ANALYTICS • GEOGRAPHIC &amp; MULTI-SOURCE ANALYSIS</w:t>
      </w:r>
    </w:p>
    <w:p>
      <w:r>
        <w:t>Tableau • Public-health analytics • Geographic visualization • Vaccination • Testing • Demographics</w:t>
      </w:r>
    </w:p>
    <w:p>
      <w:pPr>
        <w:pStyle w:val="Heading1"/>
      </w:pPr>
      <w:r>
        <w:t>PROJECT OVERVIEW</w:t>
      </w:r>
    </w:p>
    <w:p>
      <w:r>
        <w:t>This portfolio Tableau project is an interactive COVID-19 in India Dashboard Analysis that brings together multiple public-health dimensions into a single visual analytical experience. The dashboard combines COVID-19 cases and deaths with vaccination, testing, demographic, gender and laboratory-distribution analysis. fileciteturn54file0L10-L17</w:t>
      </w:r>
    </w:p>
    <w:p>
      <w:r>
        <w:t>The supplied packaged workbook contains one main dashboard, nine analytical worksheets, seven analytical data sources and an India state-boundary spatial source. It also contains an auto-generated phone layout for responsive viewing. fileciteturn54file0L30-L46</w:t>
      </w:r>
    </w:p>
    <w:p>
      <w:pPr>
        <w:pStyle w:val="Heading1"/>
      </w:pPr>
      <w:r>
        <w:t>PROJECT OBJECTIVE</w:t>
      </w:r>
    </w:p>
    <w:p>
      <w:pPr>
        <w:ind w:left="259" w:hanging="202"/>
      </w:pPr>
      <w:r>
        <w:t>• Create a centralized visual analysis of COVID-19 indicators for India.</w:t>
      </w:r>
    </w:p>
    <w:p>
      <w:pPr>
        <w:ind w:left="259" w:hanging="202"/>
      </w:pPr>
      <w:r>
        <w:t>• Compare COVID-19 cases across states and Union Territories.</w:t>
      </w:r>
    </w:p>
    <w:p>
      <w:pPr>
        <w:ind w:left="259" w:hanging="202"/>
      </w:pPr>
      <w:r>
        <w:t>• Visualize total deaths geographically by state.</w:t>
      </w:r>
    </w:p>
    <w:p>
      <w:pPr>
        <w:ind w:left="259" w:hanging="202"/>
      </w:pPr>
      <w:r>
        <w:t>• Analyze confirmed, cured and death measures from the India COVID-19 dataset.</w:t>
      </w:r>
    </w:p>
    <w:p>
      <w:pPr>
        <w:ind w:left="259" w:hanging="202"/>
      </w:pPr>
      <w:r>
        <w:t>• Understand the distribution of COVID-19 cases by age group.</w:t>
      </w:r>
    </w:p>
    <w:p>
      <w:pPr>
        <w:ind w:left="259" w:hanging="202"/>
      </w:pPr>
      <w:r>
        <w:t>• Analyze gender distribution after excluding missing gender values.</w:t>
      </w:r>
    </w:p>
    <w:p>
      <w:pPr>
        <w:ind w:left="259" w:hanging="202"/>
      </w:pPr>
      <w:r>
        <w:t>• Compare vaccination doses administered across vaccine types.</w:t>
      </w:r>
    </w:p>
    <w:p>
      <w:pPr>
        <w:ind w:left="259" w:hanging="202"/>
      </w:pPr>
      <w:r>
        <w:t>• Compare first-dose and second-dose administration.</w:t>
      </w:r>
    </w:p>
    <w:p>
      <w:pPr>
        <w:ind w:left="259" w:hanging="202"/>
      </w:pPr>
      <w:r>
        <w:t>• Analyze statewise COVID-19 testing volumes and positive/negative results.</w:t>
      </w:r>
    </w:p>
    <w:p>
      <w:pPr>
        <w:ind w:left="259" w:hanging="202"/>
      </w:pPr>
      <w:r>
        <w:t>• Show the distribution of ICMR testing laboratories across states.</w:t>
      </w:r>
    </w:p>
    <w:p>
      <w:pPr>
        <w:ind w:left="259" w:hanging="202"/>
      </w:pPr>
      <w:r>
        <w:t>• Provide a single dashboard for exploring multiple dimensions of the pandemic.</w:t>
      </w:r>
    </w:p>
    <w:p>
      <w:r>
        <w:t>These objectives are directly documented in the supplied project case study. fileciteturn54file0L18-L29</w:t>
      </w:r>
    </w:p>
    <w:p>
      <w:pPr>
        <w:pStyle w:val="Heading1"/>
      </w:pPr>
      <w:r>
        <w:t>BUSINESS / ANALYTICAL PROBLEM</w:t>
      </w:r>
    </w:p>
    <w:p>
      <w:r>
        <w:t>COVID-19 information spans multiple dimensions including disease burden, deaths, demographics, testing infrastructure and vaccination. Looking at these dimensions independently makes it harder to understand the overall situation.</w:t>
      </w:r>
    </w:p>
    <w:p>
      <w:r>
        <w:t>The dashboard solves this by consolidating the analytical dimensions into one Tableau interface, allowing users to compare states and explore different aspects of the pandemic from a single dashboard. fileciteturn54file0L200-L208</w:t>
      </w:r>
    </w:p>
    <w:p>
      <w:pPr>
        <w:pStyle w:val="Heading1"/>
      </w:pPr>
      <w:r>
        <w:t>DATA SOURCES &amp; DATA MODEL</w:t>
      </w:r>
    </w:p>
    <w:p>
      <w:pPr>
        <w:ind w:left="259" w:hanging="202"/>
      </w:pPr>
      <w:r>
        <w:t>• `covid_19_india` — date, state/Union Territory, confirmed, cured and deaths; used for state-level case and death analysis.</w:t>
      </w:r>
    </w:p>
    <w:p>
      <w:pPr>
        <w:ind w:left="259" w:hanging="202"/>
      </w:pPr>
      <w:r>
        <w:t>• `covid_vaccine_statewise` — vaccination dates, states, total doses, first dose, second dose and vaccine-wise dose fields.</w:t>
      </w:r>
    </w:p>
    <w:p>
      <w:pPr>
        <w:ind w:left="259" w:hanging="202"/>
      </w:pPr>
      <w:r>
        <w:t>• `AgeGroupDetails` — age group, total cases and percentage; used for age-wise case distribution.</w:t>
      </w:r>
    </w:p>
    <w:p>
      <w:pPr>
        <w:ind w:left="259" w:hanging="202"/>
      </w:pPr>
      <w:r>
        <w:t>• `IndividualDetails` — individual-level identifiers, diagnosis date, age, gender, location, nationality, status and notes.</w:t>
      </w:r>
    </w:p>
    <w:p>
      <w:pPr>
        <w:ind w:left="259" w:hanging="202"/>
      </w:pPr>
      <w:r>
        <w:t>• `StatewiseTestingDetails` — date, state, total samples, negative and positive results.</w:t>
      </w:r>
    </w:p>
    <w:p>
      <w:pPr>
        <w:ind w:left="259" w:hanging="202"/>
      </w:pPr>
      <w:r>
        <w:t>• `ICMRTestingLabs` — laboratory, address, pincode, city, state and type; used for testing-laboratory distribution.</w:t>
      </w:r>
    </w:p>
    <w:p>
      <w:pPr>
        <w:ind w:left="259" w:hanging="202"/>
      </w:pPr>
      <w:r>
        <w:t>• `India_State_Boundary` — state, type and geometry; used for spatial mapping.</w:t>
      </w:r>
    </w:p>
    <w:p>
      <w:r>
        <w:t>The source document defines these seven analytical sources plus the spatial boundary source and their respective analytical roles. fileciteturn54file0L47-L78</w:t>
      </w:r>
    </w:p>
    <w:p>
      <w:pPr>
        <w:pStyle w:val="Heading1"/>
      </w:pPr>
      <w:r>
        <w:t>DASHBOARD ARCHITECTURE</w:t>
      </w:r>
    </w:p>
    <w:p>
      <w:pPr>
        <w:pStyle w:val="Heading2"/>
      </w:pPr>
      <w:r>
        <w:t>Main Dashboard</w:t>
      </w:r>
    </w:p>
    <w:p>
      <w:r>
        <w:t>The workbook contains one main dashboard titled “Covid-19 in India Dashboard Analysis,” combining the analytical views into one dashboard experience. fileciteturn54file0L30-L35</w:t>
      </w:r>
    </w:p>
    <w:p>
      <w:pPr>
        <w:pStyle w:val="Heading2"/>
      </w:pPr>
      <w:r>
        <w:t>Analytical Worksheet Layer</w:t>
      </w:r>
    </w:p>
    <w:p>
      <w:r>
        <w:t>Nine analytical worksheets provide the individual visual components covering cases, deaths, age, gender, vaccination, testing, laboratory distribution and the dashboard title. fileciteturn54file0L37-L46</w:t>
      </w:r>
    </w:p>
    <w:p>
      <w:pPr>
        <w:pStyle w:val="Heading2"/>
      </w:pPr>
      <w:r>
        <w:t>Responsive Presentation</w:t>
      </w:r>
    </w:p>
    <w:p>
      <w:r>
        <w:t>The packaged workbook includes an auto-generated phone layout, demonstrating consideration for responsive Tableau viewing. fileciteturn54file0L44-L46</w:t>
      </w:r>
    </w:p>
    <w:p>
      <w:pPr>
        <w:pStyle w:val="Heading1"/>
      </w:pPr>
      <w:r>
        <w:t>COVID CASES BY STATE</w:t>
      </w:r>
    </w:p>
    <w:p>
      <w:r>
        <w:t>The “Covid cases by state” worksheet uses the `covid_19_india` dataset to compare states and Union Territories. It includes a State/UnionTerritory filter and a Measure Names filter, allowing the displayed measures to be controlled within the view. fileciteturn54file0L98-L105</w:t>
      </w:r>
    </w:p>
    <w:p>
      <w:pPr>
        <w:ind w:left="259" w:hanging="202"/>
      </w:pPr>
      <w:r>
        <w:t>• State/Union Territory as the geographic/category dimension.</w:t>
      </w:r>
    </w:p>
    <w:p>
      <w:pPr>
        <w:ind w:left="259" w:hanging="202"/>
      </w:pPr>
      <w:r>
        <w:t>• Measures sourced from the COVID-19 dataset.</w:t>
      </w:r>
    </w:p>
    <w:p>
      <w:pPr>
        <w:ind w:left="259" w:hanging="202"/>
      </w:pPr>
      <w:r>
        <w:t>• State-specific filtering.</w:t>
      </w:r>
    </w:p>
    <w:p>
      <w:pPr>
        <w:ind w:left="259" w:hanging="202"/>
      </w:pPr>
      <w:r>
        <w:t>• Measure Names filtering for controlling displayed measures.</w:t>
      </w:r>
    </w:p>
    <w:p>
      <w:pPr>
        <w:pStyle w:val="Heading1"/>
      </w:pPr>
      <w:r>
        <w:t>GEOGRAPHIC DEATH ANALYSIS</w:t>
      </w:r>
    </w:p>
    <w:p>
      <w:r>
        <w:t>The “Map: total deaths by state” worksheet combines COVID case data with the India state-boundary spatial source. State/Union Territory is combined with summed Deaths and spatial Geometry to create a state-level death map. fileciteturn54file0L106-L114</w:t>
      </w:r>
    </w:p>
    <w:p>
      <w:pPr>
        <w:ind w:left="259" w:hanging="202"/>
      </w:pPr>
      <w:r>
        <w:t>• Spatial geometry from India_State_Boundary.</w:t>
      </w:r>
    </w:p>
    <w:p>
      <w:pPr>
        <w:ind w:left="259" w:hanging="202"/>
      </w:pPr>
      <w:r>
        <w:t>• SUM([Deaths]) for death aggregation.</w:t>
      </w:r>
    </w:p>
    <w:p>
      <w:pPr>
        <w:ind w:left="259" w:hanging="202"/>
      </w:pPr>
      <w:r>
        <w:t>• Map color used to encode death volume.</w:t>
      </w:r>
    </w:p>
    <w:p>
      <w:pPr>
        <w:ind w:left="259" w:hanging="202"/>
      </w:pPr>
      <w:r>
        <w:t>• Dark-map presentation.</w:t>
      </w:r>
    </w:p>
    <w:p>
      <w:pPr>
        <w:ind w:left="259" w:hanging="202"/>
      </w:pPr>
      <w:r>
        <w:t>• Dedicated death-measure color legend.</w:t>
      </w:r>
    </w:p>
    <w:p>
      <w:pPr>
        <w:pStyle w:val="Heading1"/>
      </w:pPr>
      <w:r>
        <w:t>AGE-GROUP ANALYSIS</w:t>
      </w:r>
    </w:p>
    <w:p>
      <w:r>
        <w:t>The Age Group Details worksheet is a pie-chart visualization using AgeGroupDetails. AgeGroup provides the category while TotalCases provides the case-volume measure. Percentage is also present in the source and can support proportional interpretation. fileciteturn54file0L115-L121</w:t>
      </w:r>
    </w:p>
    <w:p>
      <w:pPr>
        <w:pStyle w:val="Heading1"/>
      </w:pPr>
      <w:r>
        <w:t>GENDER ANALYSIS</w:t>
      </w:r>
    </w:p>
    <w:p>
      <w:r>
        <w:t>The Gender without missing values worksheet uses IndividualDetails and applies a filter on gender so missing gender values are not displayed as a separate category. The result is a demographic comparison presented as a pie chart. fileciteturn54file0L122-L129</w:t>
      </w:r>
    </w:p>
    <w:p>
      <w:pPr>
        <w:pStyle w:val="Heading1"/>
      </w:pPr>
      <w:r>
        <w:t>VACCINATION ANALYSIS</w:t>
      </w:r>
    </w:p>
    <w:p>
      <w:pPr>
        <w:pStyle w:val="Heading2"/>
      </w:pPr>
      <w:r>
        <w:t>Vaccine-Wise Dose Analysis</w:t>
      </w:r>
    </w:p>
    <w:p>
      <w:r>
        <w:t>The dashboard compares vaccination activity across vaccine categories using fields for Covaxin, CoviShield, Sputnik V and total doses administered. fileciteturn54file0L131-L139</w:t>
      </w:r>
    </w:p>
    <w:p>
      <w:pPr>
        <w:pStyle w:val="Heading2"/>
      </w:pPr>
      <w:r>
        <w:t>First vs Second Dose</w:t>
      </w:r>
    </w:p>
    <w:p>
      <w:r>
        <w:t>A dedicated comparison visualizes First Dose Administered against Second Dose Administered, providing a view of progression between the two dose categories. fileciteturn54file0L140-L145</w:t>
      </w:r>
    </w:p>
    <w:p>
      <w:pPr>
        <w:pStyle w:val="Heading1"/>
      </w:pPr>
      <w:r>
        <w:t>STATEWISE TESTING ANALYSIS</w:t>
      </w:r>
    </w:p>
    <w:p>
      <w:r>
        <w:t>The Statewise Testing Details worksheet compares Total Samples, Positive and Negative values by state. The workbook explicitly includes these measures in its Measure Names filter and excludes null values for each measure. fileciteturn54file0L146-L154</w:t>
      </w:r>
    </w:p>
    <w:p>
      <w:pPr>
        <w:ind w:left="259" w:hanging="202"/>
      </w:pPr>
      <w:r>
        <w:t>• Total Samples as overall testing volume.</w:t>
      </w:r>
    </w:p>
    <w:p>
      <w:pPr>
        <w:ind w:left="259" w:hanging="202"/>
      </w:pPr>
      <w:r>
        <w:t>• Positive as positive test results.</w:t>
      </w:r>
    </w:p>
    <w:p>
      <w:pPr>
        <w:ind w:left="259" w:hanging="202"/>
      </w:pPr>
      <w:r>
        <w:t>• Negative as negative test results.</w:t>
      </w:r>
    </w:p>
    <w:p>
      <w:pPr>
        <w:ind w:left="259" w:hanging="202"/>
      </w:pPr>
      <w:r>
        <w:t>• State as the geographic/category dimension.</w:t>
      </w:r>
    </w:p>
    <w:p>
      <w:pPr>
        <w:ind w:left="259" w:hanging="202"/>
      </w:pPr>
      <w:r>
        <w:t>• Manual state ordering as implemented in the workbook.</w:t>
      </w:r>
    </w:p>
    <w:p>
      <w:pPr>
        <w:pStyle w:val="Heading1"/>
      </w:pPr>
      <w:r>
        <w:t>ICMR TESTING LABORATORY ANALYSIS</w:t>
      </w:r>
    </w:p>
    <w:p>
      <w:r>
        <w:t>The ICMR Testing Labs in each state worksheet uses the ICMRTestingLabs source and counts laboratory records by state. States are sorted in descending order by laboratory count and values are displayed directly on the visualization. fileciteturn54file0L155-L162</w:t>
      </w:r>
    </w:p>
    <w:p>
      <w:r>
        <w:t>The laboratory analysis adds testing-infrastructure context to the dashboard rather than focusing only on test-result volumes.</w:t>
      </w:r>
    </w:p>
    <w:p>
      <w:pPr>
        <w:pStyle w:val="Heading1"/>
      </w:pPr>
      <w:r>
        <w:t>TABLEAU TECHNIQUES DEMONSTRATED</w:t>
      </w:r>
    </w:p>
    <w:p>
      <w:pPr>
        <w:ind w:left="259" w:hanging="202"/>
      </w:pPr>
      <w:r>
        <w:t>• Dashboard composition using multiple worksheets.</w:t>
      </w:r>
    </w:p>
    <w:p>
      <w:pPr>
        <w:ind w:left="259" w:hanging="202"/>
      </w:pPr>
      <w:r>
        <w:t>• Geographic/spatial visualization.</w:t>
      </w:r>
    </w:p>
    <w:p>
      <w:pPr>
        <w:ind w:left="259" w:hanging="202"/>
      </w:pPr>
      <w:r>
        <w:t>• Custom India state-boundary dataset.</w:t>
      </w:r>
    </w:p>
    <w:p>
      <w:pPr>
        <w:ind w:left="259" w:hanging="202"/>
      </w:pPr>
      <w:r>
        <w:t>• Cross-source analytical design.</w:t>
      </w:r>
    </w:p>
    <w:p>
      <w:pPr>
        <w:ind w:left="259" w:hanging="202"/>
      </w:pPr>
      <w:r>
        <w:t>• State-level filters.</w:t>
      </w:r>
    </w:p>
    <w:p>
      <w:pPr>
        <w:ind w:left="259" w:hanging="202"/>
      </w:pPr>
      <w:r>
        <w:t>• Measure Names filtering.</w:t>
      </w:r>
    </w:p>
    <w:p>
      <w:pPr>
        <w:ind w:left="259" w:hanging="202"/>
      </w:pPr>
      <w:r>
        <w:t>• Categorical filtering.</w:t>
      </w:r>
    </w:p>
    <w:p>
      <w:pPr>
        <w:ind w:left="259" w:hanging="202"/>
      </w:pPr>
      <w:r>
        <w:t>• Null-value exclusion.</w:t>
      </w:r>
    </w:p>
    <w:p>
      <w:pPr>
        <w:ind w:left="259" w:hanging="202"/>
      </w:pPr>
      <w:r>
        <w:t>• SUM and COUNT aggregations.</w:t>
      </w:r>
    </w:p>
    <w:p>
      <w:pPr>
        <w:ind w:left="259" w:hanging="202"/>
      </w:pPr>
      <w:r>
        <w:t>• Descending ranking/sorting.</w:t>
      </w:r>
    </w:p>
    <w:p>
      <w:pPr>
        <w:ind w:left="259" w:hanging="202"/>
      </w:pPr>
      <w:r>
        <w:t>• Pie charts for demographic distributions.</w:t>
      </w:r>
    </w:p>
    <w:p>
      <w:pPr>
        <w:ind w:left="259" w:hanging="202"/>
      </w:pPr>
      <w:r>
        <w:t>• Comparative charts for vaccination and testing.</w:t>
      </w:r>
    </w:p>
    <w:p>
      <w:pPr>
        <w:ind w:left="259" w:hanging="202"/>
      </w:pPr>
      <w:r>
        <w:t>• Dashboard-level visual organization.</w:t>
      </w:r>
    </w:p>
    <w:p>
      <w:pPr>
        <w:ind w:left="259" w:hanging="202"/>
      </w:pPr>
      <w:r>
        <w:t>• Dedicated phone device layout.</w:t>
      </w:r>
    </w:p>
    <w:p>
      <w:r>
        <w:t>These Tableau capabilities are explicitly documented in the supplied source. fileciteturn54file0L163-L178</w:t>
      </w:r>
    </w:p>
    <w:p>
      <w:pPr>
        <w:pStyle w:val="Heading1"/>
      </w:pPr>
      <w:r>
        <w:t>DATA INTEGRATION APPROACH</w:t>
      </w:r>
    </w:p>
    <w:p>
      <w:r>
        <w:t>The workbook is not a single-table dashboard. It uses multiple purpose-specific datasets so that different analytical questions can be represented using the appropriate source. The geographic death map additionally uses a dedicated spatial boundary dataset. fileciteturn54file0L179-L188</w:t>
      </w:r>
    </w:p>
    <w:p>
      <w:pPr>
        <w:ind w:left="259" w:hanging="202"/>
      </w:pPr>
      <w:r>
        <w:t>• Epidemiological case data is separated from vaccination data.</w:t>
      </w:r>
    </w:p>
    <w:p>
      <w:pPr>
        <w:ind w:left="259" w:hanging="202"/>
      </w:pPr>
      <w:r>
        <w:t>• Testing data is represented through statewise and laboratory sources.</w:t>
      </w:r>
    </w:p>
    <w:p>
      <w:pPr>
        <w:ind w:left="259" w:hanging="202"/>
      </w:pPr>
      <w:r>
        <w:t>• Age-group information is maintained as a dedicated source.</w:t>
      </w:r>
    </w:p>
    <w:p>
      <w:pPr>
        <w:ind w:left="259" w:hanging="202"/>
      </w:pPr>
      <w:r>
        <w:t>• Individual-level demographic information is available through IndividualDetails.</w:t>
      </w:r>
    </w:p>
    <w:p>
      <w:pPr>
        <w:ind w:left="259" w:hanging="202"/>
      </w:pPr>
      <w:r>
        <w:t>• Spatial geometry is maintained separately through India_State_Boundary.</w:t>
      </w:r>
    </w:p>
    <w:p>
      <w:pPr>
        <w:pStyle w:val="Heading1"/>
      </w:pPr>
      <w:r>
        <w:t>DASHBOARD STORYTELLING</w:t>
      </w:r>
    </w:p>
    <w:p>
      <w:r>
        <w:t>The dashboard creates a broad public-health analytics story rather than relying on a single KPI. The analytical flow moves across disease burden, geography, demographics, testing infrastructure and vaccination activity. fileciteturn54file0L189-L199</w:t>
      </w:r>
    </w:p>
    <w:p>
      <w:pPr>
        <w:ind w:left="259" w:hanging="202"/>
      </w:pPr>
      <w:r>
        <w:t>• Disease burden — cases and deaths.</w:t>
      </w:r>
    </w:p>
    <w:p>
      <w:pPr>
        <w:ind w:left="259" w:hanging="202"/>
      </w:pPr>
      <w:r>
        <w:t>• Geography — state-level map and state comparisons.</w:t>
      </w:r>
    </w:p>
    <w:p>
      <w:pPr>
        <w:ind w:left="259" w:hanging="202"/>
      </w:pPr>
      <w:r>
        <w:t>• Demographics — age and gender.</w:t>
      </w:r>
    </w:p>
    <w:p>
      <w:pPr>
        <w:ind w:left="259" w:hanging="202"/>
      </w:pPr>
      <w:r>
        <w:t>• Testing — samples, positive/negative results and laboratory distribution.</w:t>
      </w:r>
    </w:p>
    <w:p>
      <w:pPr>
        <w:ind w:left="259" w:hanging="202"/>
      </w:pPr>
      <w:r>
        <w:t>• Vaccination — vaccine-wise doses and first-versus-second dose comparison.</w:t>
      </w:r>
    </w:p>
    <w:p>
      <w:pPr>
        <w:pStyle w:val="Heading1"/>
      </w:pPr>
      <w:r>
        <w:t>PROBLEM → SOLUTION → ANALYTICAL IMPACT</w:t>
      </w:r>
    </w:p>
    <w:p>
      <w:r>
        <w:t>Problem: COVID-19 information spans multiple datasets and analytical dimensions, making it difficult to build a consolidated view of the situation.</w:t>
      </w:r>
    </w:p>
    <w:p>
      <w:r>
        <w:t>Solution: Integrate multiple public-health datasets and an India state-boundary spatial source into a single Tableau dashboard with dedicated worksheets for cases, deaths, demographics, vaccination, testing and laboratories.</w:t>
      </w:r>
    </w:p>
    <w:p>
      <w:r>
        <w:t>Analytical impact: The resulting dashboard supports exploratory analysis, geographic comparison, demographic understanding, testing assessment and vaccination analysis from one visual interface. fileciteturn54file0L200-L208</w:t>
      </w:r>
    </w:p>
    <w:p>
      <w:pPr>
        <w:pStyle w:val="Heading1"/>
      </w:pPr>
      <w:r>
        <w:t>BUSINESS / ANALYTICAL VALUE</w:t>
      </w:r>
    </w:p>
    <w:p>
      <w:pPr>
        <w:ind w:left="259" w:hanging="202"/>
      </w:pPr>
      <w:r>
        <w:t>• Provides a consolidated view of COVID-19-related indicators.</w:t>
      </w:r>
    </w:p>
    <w:p>
      <w:pPr>
        <w:ind w:left="259" w:hanging="202"/>
      </w:pPr>
      <w:r>
        <w:t>• Makes state-level differences easier to identify visually.</w:t>
      </w:r>
    </w:p>
    <w:p>
      <w:pPr>
        <w:ind w:left="259" w:hanging="202"/>
      </w:pPr>
      <w:r>
        <w:t>• Supports geographic interpretation of deaths.</w:t>
      </w:r>
    </w:p>
    <w:p>
      <w:pPr>
        <w:ind w:left="259" w:hanging="202"/>
      </w:pPr>
      <w:r>
        <w:t>• Shows demographic distributions by age and gender.</w:t>
      </w:r>
    </w:p>
    <w:p>
      <w:pPr>
        <w:ind w:left="259" w:hanging="202"/>
      </w:pPr>
      <w:r>
        <w:t>• Provides visibility into testing activity and testing infrastructure.</w:t>
      </w:r>
    </w:p>
    <w:p>
      <w:pPr>
        <w:ind w:left="259" w:hanging="202"/>
      </w:pPr>
      <w:r>
        <w:t>• Allows vaccination activity to be compared by vaccine and dose type.</w:t>
      </w:r>
    </w:p>
    <w:p>
      <w:pPr>
        <w:ind w:left="259" w:hanging="202"/>
      </w:pPr>
      <w:r>
        <w:t>• Demonstrates how multiple public-health datasets can be transformed into an analytical dashboard.</w:t>
      </w:r>
    </w:p>
    <w:p>
      <w:r>
        <w:t>These value points are directly supported by the supplied project source. fileciteturn54file0L210-L218</w:t>
      </w:r>
    </w:p>
    <w:p>
      <w:pPr>
        <w:pStyle w:val="Heading1"/>
      </w:pPr>
      <w:r>
        <w:t>KEY TAKEAWAYS</w:t>
      </w:r>
    </w:p>
    <w:p>
      <w:r>
        <w:t>The main strength of this project is multi-source Tableau integration. Instead of treating cases, deaths, demographics, vaccination, testing and laboratory infrastructure as separate reports, the project brings them together into one analytical experience.</w:t>
      </w:r>
    </w:p>
    <w:p>
      <w:r>
        <w:t>Technically, the project demonstrates the ability to work with heterogeneous analytical datasets, combine them with spatial information, apply filters and aggregations, and organize multiple worksheets into a coherent dashboard narrative. fileciteturn54file0L179-L199</w:t>
      </w:r>
    </w:p>
    <w:p>
      <w:pPr>
        <w:pStyle w:val="Heading1"/>
      </w:pPr>
      <w:r>
        <w:t>SKILLS &amp; SOFTWARE</w:t>
      </w:r>
    </w:p>
    <w:p>
      <w:pPr>
        <w:ind w:left="259" w:hanging="202"/>
      </w:pPr>
      <w:r>
        <w:t>• Tableau</w:t>
      </w:r>
    </w:p>
    <w:p>
      <w:pPr>
        <w:ind w:left="259" w:hanging="202"/>
      </w:pPr>
      <w:r>
        <w:t>• Business Intelligence</w:t>
      </w:r>
    </w:p>
    <w:p>
      <w:pPr>
        <w:ind w:left="259" w:hanging="202"/>
      </w:pPr>
      <w:r>
        <w:t>• Public Health Analytics</w:t>
      </w:r>
    </w:p>
    <w:p>
      <w:pPr>
        <w:ind w:left="259" w:hanging="202"/>
      </w:pPr>
      <w:r>
        <w:t>• Multi-Source Data Integration</w:t>
      </w:r>
    </w:p>
    <w:p>
      <w:pPr>
        <w:ind w:left="259" w:hanging="202"/>
      </w:pPr>
      <w:r>
        <w:t>• Data Visualization</w:t>
      </w:r>
    </w:p>
    <w:p>
      <w:pPr>
        <w:ind w:left="259" w:hanging="202"/>
      </w:pPr>
      <w:r>
        <w:t>• Geographic / Spatial Analytics</w:t>
      </w:r>
    </w:p>
    <w:p>
      <w:pPr>
        <w:ind w:left="259" w:hanging="202"/>
      </w:pPr>
      <w:r>
        <w:t>• Dashboard Design</w:t>
      </w:r>
    </w:p>
    <w:p>
      <w:pPr>
        <w:ind w:left="259" w:hanging="202"/>
      </w:pPr>
      <w:r>
        <w:t>• State-Level Analysis</w:t>
      </w:r>
    </w:p>
    <w:p>
      <w:pPr>
        <w:ind w:left="259" w:hanging="202"/>
      </w:pPr>
      <w:r>
        <w:t>• Demographic Analysis</w:t>
      </w:r>
    </w:p>
    <w:p>
      <w:pPr>
        <w:ind w:left="259" w:hanging="202"/>
      </w:pPr>
      <w:r>
        <w:t>• Vaccination Analytics</w:t>
      </w:r>
    </w:p>
    <w:p>
      <w:pPr>
        <w:ind w:left="259" w:hanging="202"/>
      </w:pPr>
      <w:r>
        <w:t>• Testing Analytics</w:t>
      </w:r>
    </w:p>
    <w:p>
      <w:pPr>
        <w:ind w:left="259" w:hanging="202"/>
      </w:pPr>
      <w:r>
        <w:t>• Laboratory Infrastructure Analysis</w:t>
      </w:r>
    </w:p>
    <w:p>
      <w:pPr>
        <w:ind w:left="259" w:hanging="202"/>
      </w:pPr>
      <w:r>
        <w:t>• SUM / COUNT Aggregations</w:t>
      </w:r>
    </w:p>
    <w:p>
      <w:pPr>
        <w:ind w:left="259" w:hanging="202"/>
      </w:pPr>
      <w:r>
        <w:t>• Measure Names Filtering</w:t>
      </w:r>
    </w:p>
    <w:p>
      <w:pPr>
        <w:ind w:left="259" w:hanging="202"/>
      </w:pPr>
      <w:r>
        <w:t>• Categorical Filtering</w:t>
      </w:r>
    </w:p>
    <w:p>
      <w:pPr>
        <w:ind w:left="259" w:hanging="202"/>
      </w:pPr>
      <w:r>
        <w:t>• Null-Value Handling</w:t>
      </w:r>
    </w:p>
    <w:p>
      <w:pPr>
        <w:ind w:left="259" w:hanging="202"/>
      </w:pPr>
      <w:r>
        <w:t>• Ranking / Sorting</w:t>
      </w:r>
    </w:p>
    <w:p>
      <w:pPr>
        <w:ind w:left="259" w:hanging="202"/>
      </w:pPr>
      <w:r>
        <w:t>• Responsive / Phone Layout</w:t>
      </w:r>
    </w:p>
    <w:p>
      <w:pPr>
        <w:ind w:left="259" w:hanging="202"/>
      </w:pPr>
      <w:r>
        <w:t>• Interactive Dashboard Development</w:t>
      </w:r>
    </w:p>
    <w:p>
      <w:pPr>
        <w:pStyle w:val="Heading1"/>
      </w:pPr>
      <w:r>
        <w:t>PROJECT SUMMARY</w:t>
      </w:r>
    </w:p>
    <w:p>
      <w:r>
        <w:rPr>
          <w:b/>
        </w:rPr>
        <w:t xml:space="preserve">Project: </w:t>
      </w:r>
      <w:r>
        <w:t>COVID-19 in India Dashboard Analysis</w:t>
      </w:r>
    </w:p>
    <w:p>
      <w:r>
        <w:rPr>
          <w:b/>
        </w:rPr>
        <w:t xml:space="preserve">Category: </w:t>
      </w:r>
      <w:r>
        <w:t>Data Analytics / Tableau / Public Health Analytics</w:t>
      </w:r>
    </w:p>
    <w:p>
      <w:r>
        <w:rPr>
          <w:b/>
        </w:rPr>
        <w:t xml:space="preserve">Tool: </w:t>
      </w:r>
      <w:r>
        <w:t>Tableau</w:t>
      </w:r>
    </w:p>
    <w:p>
      <w:r>
        <w:rPr>
          <w:b/>
        </w:rPr>
        <w:t xml:space="preserve">Dashboard: </w:t>
      </w:r>
      <w:r>
        <w:t>Covid-19 in India Dashboard Analysis</w:t>
      </w:r>
    </w:p>
    <w:p>
      <w:r>
        <w:rPr>
          <w:b/>
        </w:rPr>
        <w:t xml:space="preserve">Worksheets: </w:t>
      </w:r>
      <w:r>
        <w:t>9</w:t>
      </w:r>
    </w:p>
    <w:p>
      <w:r>
        <w:rPr>
          <w:b/>
        </w:rPr>
        <w:t xml:space="preserve">Primary Analysis: </w:t>
      </w:r>
      <w:r>
        <w:t>Cases, deaths, demographics, vaccination, testing and laboratories</w:t>
      </w:r>
    </w:p>
    <w:p>
      <w:r>
        <w:rPr>
          <w:b/>
        </w:rPr>
        <w:t xml:space="preserve">Geographic Analysis: </w:t>
      </w:r>
      <w:r>
        <w:t>State-level case comparison and deaths-by-state map</w:t>
      </w:r>
    </w:p>
    <w:p>
      <w:r>
        <w:rPr>
          <w:b/>
        </w:rPr>
        <w:t xml:space="preserve">Demographic Analysis: </w:t>
      </w:r>
      <w:r>
        <w:t>Age group and gender</w:t>
      </w:r>
    </w:p>
    <w:p>
      <w:r>
        <w:rPr>
          <w:b/>
        </w:rPr>
        <w:t xml:space="preserve">Vaccination Analysis: </w:t>
      </w:r>
      <w:r>
        <w:t>Vaccine-wise doses and first-vs-second dose</w:t>
      </w:r>
    </w:p>
    <w:p>
      <w:r>
        <w:rPr>
          <w:b/>
        </w:rPr>
        <w:t xml:space="preserve">Testing Analysis: </w:t>
      </w:r>
      <w:r>
        <w:t>Samples, positive, negative and ICMR laboratories</w:t>
      </w:r>
    </w:p>
    <w:p>
      <w:r>
        <w:rPr>
          <w:b/>
        </w:rPr>
        <w:t xml:space="preserve">Spatial Source: </w:t>
      </w:r>
      <w:r>
        <w:t>India_State_Boundary</w:t>
      </w:r>
    </w:p>
    <w:p>
      <w:r>
        <w:rPr>
          <w:b/>
        </w:rPr>
        <w:t xml:space="preserve">Responsive Design: </w:t>
      </w:r>
      <w:r>
        <w:t>Auto-generated phone layout</w:t>
      </w:r>
    </w:p>
    <w:p>
      <w:pPr>
        <w:pStyle w:val="Heading1"/>
      </w:pPr>
      <w:r>
        <w:t>SCOPE &amp; ACCURACY NOTES</w:t>
      </w:r>
    </w:p>
    <w:p>
      <w:r>
        <w:t>This project is a historical/public-health analytics portfolio project, not a live COVID-19 monitoring system. The supplied workbook contains historical COVID-19 datasets. fileciteturn54file0L297-L309</w:t>
      </w:r>
    </w:p>
    <w:p>
      <w:r>
        <w:t>This document does not invent final numeric totals, percentages or pandemic outcomes that are not explicitly established by the workbook structure. Similarly, it does not claim that the dashboard was used by a government body, hospital, company or public-health authority, and it does not claim predictive modelling or forecasting. fileciteturn54file0L297-L309</w:t>
      </w:r>
    </w:p>
    <w:p>
      <w:pPr>
        <w:pStyle w:val="Heading1"/>
      </w:pPr>
      <w:r>
        <w:t>FUTURE ENHANCEMENTS</w:t>
      </w:r>
    </w:p>
    <w:p>
      <w:pPr>
        <w:ind w:left="259" w:hanging="202"/>
      </w:pPr>
      <w:r>
        <w:t>• Add date-based COVID case/death trends.</w:t>
      </w:r>
    </w:p>
    <w:p>
      <w:pPr>
        <w:ind w:left="259" w:hanging="202"/>
      </w:pPr>
      <w:r>
        <w:t>• Add KPI cards for confirmed, cured and deaths.</w:t>
      </w:r>
    </w:p>
    <w:p>
      <w:pPr>
        <w:ind w:left="259" w:hanging="202"/>
      </w:pPr>
      <w:r>
        <w:t>• Add vaccination coverage percentages where the data supports them.</w:t>
      </w:r>
    </w:p>
    <w:p>
      <w:pPr>
        <w:ind w:left="259" w:hanging="202"/>
      </w:pPr>
      <w:r>
        <w:t>• Add testing positivity-rate calculations.</w:t>
      </w:r>
    </w:p>
    <w:p>
      <w:pPr>
        <w:ind w:left="259" w:hanging="202"/>
      </w:pPr>
      <w:r>
        <w:t>• Add period-over-period comparisons.</w:t>
      </w:r>
    </w:p>
    <w:p>
      <w:pPr>
        <w:ind w:left="259" w:hanging="202"/>
      </w:pPr>
      <w:r>
        <w:t>• Add richer state-level drill-down interactions.</w:t>
      </w:r>
    </w:p>
    <w:p>
      <w:pPr>
        <w:ind w:left="259" w:hanging="202"/>
      </w:pPr>
      <w:r>
        <w:t>• Add a metric-definition panel / data dictionary.</w:t>
      </w:r>
    </w:p>
    <w:p>
      <w:pPr>
        <w:ind w:left="259" w:hanging="202"/>
      </w:pPr>
      <w:r>
        <w:t>• Add refresh documentation if connected to a regularly updated source.</w:t>
      </w:r>
    </w:p>
    <w:p>
      <w:pPr>
        <w:ind w:left="259" w:hanging="202"/>
      </w:pPr>
      <w:r>
        <w:t>• Add a narrative section explaining key analytical findings from the dashboard.</w:t>
      </w:r>
    </w:p>
    <w:p>
      <w:r>
        <w:t>These enhancements are directly listed in the supplied project documentation. fileciteturn54file0L311-L320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