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Aptos Display" w:hAnsi="Aptos Display"/>
          <w:b/>
          <w:color w:val="0F172A"/>
          <w:sz w:val="34"/>
        </w:rPr>
        <w:t>SKIN CANCER PREDICTION USING DEEP LEARNING</w:t>
      </w:r>
    </w:p>
    <w:p>
      <w:pPr>
        <w:spacing w:after="200"/>
      </w:pPr>
      <w:r>
        <w:rPr>
          <w:b/>
          <w:color w:val="2563EB"/>
          <w:sz w:val="19"/>
        </w:rPr>
        <w:t>Professional Project • AI &amp; ML Models</w:t>
      </w:r>
    </w:p>
    <w:p>
      <w:pPr>
        <w:spacing w:before="160" w:after="80"/>
      </w:pPr>
      <w:r>
        <w:rPr>
          <w:rFonts w:ascii="Aptos Display" w:hAnsi="Aptos Display"/>
          <w:b/>
          <w:color w:val="0F172A"/>
          <w:sz w:val="22"/>
        </w:rPr>
        <w:t>OBJECTIVE</w:t>
      </w:r>
    </w:p>
    <w:p>
      <w:pPr>
        <w:spacing w:before="40" w:after="160"/>
        <w:pBdr>
          <w:bottom w:val="single" w:sz="5" w:space="1" w:color="D9E1E8"/>
        </w:pBdr>
      </w:pPr>
    </w:p>
    <w:p>
      <w:pPr>
        <w:spacing w:after="100" w:line="259" w:lineRule="auto"/>
      </w:pPr>
      <w:r>
        <w:t>Develop a deep-learning based image classification system for skin-lesion analysis, using dermatoscopic image data to identify patterns associated with different skin-cancer classes. The project combines image preprocessing, convolutional neural-network modelling, model evaluation, and a Flask-based application to expose the trained model through a usable web interface.</w:t>
      </w:r>
    </w:p>
    <w:p>
      <w:pPr>
        <w:spacing w:before="160" w:after="80"/>
      </w:pPr>
      <w:r>
        <w:rPr>
          <w:rFonts w:ascii="Aptos Display" w:hAnsi="Aptos Display"/>
          <w:b/>
          <w:color w:val="0F172A"/>
          <w:sz w:val="22"/>
        </w:rPr>
        <w:t>REQUIREMENTS</w:t>
      </w:r>
    </w:p>
    <w:p>
      <w:pPr>
        <w:spacing w:before="40" w:after="160"/>
        <w:pBdr>
          <w:bottom w:val="single" w:sz="5" w:space="1" w:color="D9E1E8"/>
        </w:pBdr>
      </w:pPr>
    </w:p>
    <w:p>
      <w:pPr>
        <w:pStyle w:val="ListBullet"/>
        <w:spacing w:after="40" w:line="252" w:lineRule="auto"/>
        <w:ind w:left="288" w:hanging="173"/>
      </w:pPr>
      <w:r>
        <w:t>Prepare and organize a large skin-lesion image dataset suitable for machine-learning experimentation.</w:t>
      </w:r>
    </w:p>
    <w:p>
      <w:pPr>
        <w:pStyle w:val="ListBullet"/>
        <w:spacing w:after="40" w:line="252" w:lineRule="auto"/>
        <w:ind w:left="288" w:hanging="173"/>
      </w:pPr>
      <w:r>
        <w:t>Preprocess image inputs through resizing, normalization, and dataset preparation so that images can be supplied consistently to the model.</w:t>
      </w:r>
    </w:p>
    <w:p>
      <w:pPr>
        <w:pStyle w:val="ListBullet"/>
        <w:spacing w:after="40" w:line="252" w:lineRule="auto"/>
        <w:ind w:left="288" w:hanging="173"/>
      </w:pPr>
      <w:r>
        <w:t>Separate data for training, validation, and testing to evaluate model generalization on unseen samples.</w:t>
      </w:r>
    </w:p>
    <w:p>
      <w:pPr>
        <w:pStyle w:val="ListBullet"/>
        <w:spacing w:after="40" w:line="252" w:lineRule="auto"/>
        <w:ind w:left="288" w:hanging="173"/>
      </w:pPr>
      <w:r>
        <w:t>Build and evaluate a CNN/deep-learning classification pipeline for extracting visual features from dermatoscopic images.</w:t>
      </w:r>
    </w:p>
    <w:p>
      <w:pPr>
        <w:pStyle w:val="ListBullet"/>
        <w:spacing w:after="40" w:line="252" w:lineRule="auto"/>
        <w:ind w:left="288" w:hanging="173"/>
      </w:pPr>
      <w:r>
        <w:t>Track model performance using accuracy and loss during training and evaluate the trained model on a separate test set.</w:t>
      </w:r>
    </w:p>
    <w:p>
      <w:pPr>
        <w:pStyle w:val="ListBullet"/>
        <w:spacing w:after="40" w:line="252" w:lineRule="auto"/>
        <w:ind w:left="288" w:hanging="173"/>
      </w:pPr>
      <w:r>
        <w:t>Package the trained model into a deployable format and expose prediction functionality through a Flask web application.</w:t>
      </w:r>
    </w:p>
    <w:p>
      <w:pPr>
        <w:spacing w:before="160" w:after="80"/>
      </w:pPr>
      <w:r>
        <w:rPr>
          <w:rFonts w:ascii="Aptos Display" w:hAnsi="Aptos Display"/>
          <w:b/>
          <w:color w:val="0F172A"/>
          <w:sz w:val="22"/>
        </w:rPr>
        <w:t>PURPOSE</w:t>
      </w:r>
    </w:p>
    <w:p>
      <w:pPr>
        <w:spacing w:before="40" w:after="160"/>
        <w:pBdr>
          <w:bottom w:val="single" w:sz="5" w:space="1" w:color="D9E1E8"/>
        </w:pBdr>
      </w:pPr>
    </w:p>
    <w:p>
      <w:pPr>
        <w:spacing w:after="100" w:line="259" w:lineRule="auto"/>
      </w:pPr>
      <w:r>
        <w:t>Create an accessible machine-learning prototype that demonstrates how deep learning and computer-vision techniques can be applied to early skin-lesion classification. The system is intended as a technical demonstration of the end-to-end path from image data collection and preprocessing through model training, evaluation, model persistence, and browser-based inference.</w:t>
      </w:r>
    </w:p>
    <w:p>
      <w:pPr>
        <w:spacing w:before="160" w:after="80"/>
      </w:pPr>
      <w:r>
        <w:rPr>
          <w:rFonts w:ascii="Aptos Display" w:hAnsi="Aptos Display"/>
          <w:b/>
          <w:color w:val="0F172A"/>
          <w:sz w:val="22"/>
        </w:rPr>
        <w:t>PROBLEM</w:t>
      </w:r>
    </w:p>
    <w:p>
      <w:pPr>
        <w:spacing w:before="40" w:after="160"/>
        <w:pBdr>
          <w:bottom w:val="single" w:sz="5" w:space="1" w:color="D9E1E8"/>
        </w:pBdr>
      </w:pPr>
    </w:p>
    <w:p>
      <w:pPr>
        <w:spacing w:after="100" w:line="259" w:lineRule="auto"/>
      </w:pPr>
      <w:r>
        <w:t>Skin-lesion classification is a challenging image-analysis problem because visual patterns can vary substantially across images, lighting conditions, lesion characteristics, and classes. Traditional rule-based approaches can be limited when the relevant visual features are complex. The project therefore addresses the need for an automated image-classification workflow capable of learning discriminative patterns from dermatoscopic images while keeping the resulting model accessible through a practical application interface.</w:t>
      </w:r>
    </w:p>
    <w:p>
      <w:pPr>
        <w:spacing w:before="160" w:after="80"/>
      </w:pPr>
      <w:r>
        <w:rPr>
          <w:rFonts w:ascii="Aptos Display" w:hAnsi="Aptos Display"/>
          <w:b/>
          <w:color w:val="0F172A"/>
          <w:sz w:val="22"/>
        </w:rPr>
        <w:t>APPROACH</w:t>
      </w:r>
    </w:p>
    <w:p>
      <w:pPr>
        <w:spacing w:before="40" w:after="160"/>
        <w:pBdr>
          <w:bottom w:val="single" w:sz="5" w:space="1" w:color="D9E1E8"/>
        </w:pBdr>
      </w:pPr>
    </w:p>
    <w:p>
      <w:pPr>
        <w:spacing w:after="100" w:line="259" w:lineRule="auto"/>
      </w:pPr>
      <w:r>
        <w:t>The project follows an end-to-end deep-learning workflow. The source material describes a dataset of 10,015 skin-lesion images and a preprocessing pipeline that standardizes image inputs before model training. Images are prepared at a consistent 28 × 28 representation, converted into numerical arrays, and divided into separate training, validation, and testing subsets. A convolutional neural-network approach is then used to learn image features through convolution, activation, pooling, flattening, and fully connected classification layers.</w:t>
      </w:r>
    </w:p>
    <w:p>
      <w:pPr>
        <w:pStyle w:val="ListBullet"/>
        <w:spacing w:after="40" w:line="252" w:lineRule="auto"/>
        <w:ind w:left="288" w:hanging="173"/>
      </w:pPr>
      <w:r>
        <w:t>Data collection: assemble dermatoscopic skin-lesion images and associated class information.</w:t>
      </w:r>
    </w:p>
    <w:p>
      <w:pPr>
        <w:pStyle w:val="ListBullet"/>
        <w:spacing w:after="40" w:line="252" w:lineRule="auto"/>
        <w:ind w:left="288" w:hanging="173"/>
      </w:pPr>
      <w:r>
        <w:t>Preprocessing: inspect the data, handle data-quality issues, normalize inputs, resize images, and prepare numerical arrays.</w:t>
      </w:r>
    </w:p>
    <w:p>
      <w:pPr>
        <w:pStyle w:val="ListBullet"/>
        <w:spacing w:after="40" w:line="252" w:lineRule="auto"/>
        <w:ind w:left="288" w:hanging="173"/>
      </w:pPr>
      <w:r>
        <w:t>Dataset splitting: maintain separate training, validation, and testing data for model development and evaluation.</w:t>
      </w:r>
    </w:p>
    <w:p>
      <w:pPr>
        <w:pStyle w:val="ListBullet"/>
        <w:spacing w:after="40" w:line="252" w:lineRule="auto"/>
        <w:ind w:left="288" w:hanging="173"/>
      </w:pPr>
      <w:r>
        <w:t>Model development: train a CNN to learn progressively higher-level visual features from the image inputs.</w:t>
      </w:r>
    </w:p>
    <w:p>
      <w:pPr>
        <w:pStyle w:val="ListBullet"/>
        <w:spacing w:after="40" w:line="252" w:lineRule="auto"/>
        <w:ind w:left="288" w:hanging="173"/>
      </w:pPr>
      <w:r>
        <w:t>Evaluation: monitor accuracy and loss during training and assess the trained model using unseen test data.</w:t>
      </w:r>
    </w:p>
    <w:p>
      <w:pPr>
        <w:pStyle w:val="ListBullet"/>
        <w:spacing w:after="40" w:line="252" w:lineRule="auto"/>
        <w:ind w:left="288" w:hanging="173"/>
      </w:pPr>
      <w:r>
        <w:t>Deployment: persist the trained model and connect it to a Flask application for browser-based prediction.</w:t>
      </w:r>
    </w:p>
    <w:p>
      <w:pPr>
        <w:spacing w:before="160" w:after="80"/>
      </w:pPr>
      <w:r>
        <w:rPr>
          <w:rFonts w:ascii="Aptos Display" w:hAnsi="Aptos Display"/>
          <w:b/>
          <w:color w:val="0F172A"/>
          <w:sz w:val="22"/>
        </w:rPr>
        <w:t>SOLUTION</w:t>
      </w:r>
    </w:p>
    <w:p>
      <w:pPr>
        <w:spacing w:before="40" w:after="160"/>
        <w:pBdr>
          <w:bottom w:val="single" w:sz="5" w:space="1" w:color="D9E1E8"/>
        </w:pBdr>
      </w:pPr>
    </w:p>
    <w:p>
      <w:pPr>
        <w:spacing w:after="100" w:line="259" w:lineRule="auto"/>
      </w:pPr>
      <w:r>
        <w:t>Implemented a complete machine-learning prototype consisting of a dataset-processing workflow, deep-learning model training and evaluation layer, saved model artifact, and Flask web application. The application provides a browser interface through which users can interact with the prediction workflow.</w:t>
      </w:r>
    </w:p>
    <w:p>
      <w:pPr>
        <w:pStyle w:val="ListBullet"/>
        <w:spacing w:after="40" w:line="252" w:lineRule="auto"/>
        <w:ind w:left="288" w:hanging="173"/>
      </w:pPr>
      <w:r>
        <w:t>Model layer: the project contains model-training/evaluation code in the model directory, including model.ipynb and a saved skin.h5 model artifact.</w:t>
      </w:r>
    </w:p>
    <w:p>
      <w:pPr>
        <w:pStyle w:val="ListBullet"/>
        <w:spacing w:after="40" w:line="252" w:lineRule="auto"/>
        <w:ind w:left="288" w:hanging="173"/>
      </w:pPr>
      <w:r>
        <w:t>Web layer: the Flask application is served through app.py and includes landing, application, login, and prediction pages.</w:t>
      </w:r>
    </w:p>
    <w:p>
      <w:pPr>
        <w:pStyle w:val="ListBullet"/>
        <w:spacing w:after="40" w:line="252" w:lineRule="auto"/>
        <w:ind w:left="288" w:hanging="173"/>
      </w:pPr>
      <w:r>
        <w:t>Static assets: the static directory contains the web application's styling, client-side assets, icons, and supporting files.</w:t>
      </w:r>
    </w:p>
    <w:p>
      <w:pPr>
        <w:pStyle w:val="ListBullet"/>
        <w:spacing w:after="40" w:line="252" w:lineRule="auto"/>
        <w:ind w:left="288" w:hanging="173"/>
      </w:pPr>
      <w:r>
        <w:t>Testing: the tests directory is included to support application functionality and reliability checks.</w:t>
      </w:r>
    </w:p>
    <w:p>
      <w:pPr>
        <w:pStyle w:val="ListBullet"/>
        <w:spacing w:after="40" w:line="252" w:lineRule="auto"/>
        <w:ind w:left="288" w:hanging="173"/>
      </w:pPr>
      <w:r>
        <w:t>Environment setup: required Python packages are defined for reproducible installation and execution.</w:t>
      </w:r>
    </w:p>
    <w:p>
      <w:pPr>
        <w:spacing w:before="160" w:after="80"/>
      </w:pPr>
      <w:r>
        <w:rPr>
          <w:rFonts w:ascii="Aptos Display" w:hAnsi="Aptos Display"/>
          <w:b/>
          <w:color w:val="0F172A"/>
          <w:sz w:val="22"/>
        </w:rPr>
        <w:t>RESULT</w:t>
      </w:r>
    </w:p>
    <w:p>
      <w:pPr>
        <w:spacing w:before="40" w:after="160"/>
        <w:pBdr>
          <w:bottom w:val="single" w:sz="5" w:space="1" w:color="D9E1E8"/>
        </w:pBdr>
      </w:pPr>
    </w:p>
    <w:p>
      <w:pPr>
        <w:spacing w:after="100" w:line="259" w:lineRule="auto"/>
      </w:pPr>
      <w:r>
        <w:t>The source project reports strong model-training and evaluation performance. The README reports 97.56% accuracy, while the detailed project report records approximately 96.00% training accuracy and 97.00% validation/test-set performance in the described CNN workflow. The report also documents a separate RESNET-based system analysis with 82.87% accuracy. These figures belong to the source project materials and are retained here as reported project results rather than independently revalidated metrics.</w:t>
      </w:r>
    </w:p>
    <w:p>
      <w:pPr>
        <w:spacing w:after="100" w:line="259" w:lineRule="auto"/>
      </w:pPr>
      <w:r>
        <w:t>The resulting prototype demonstrates the full path from image preprocessing and deep-learning model development to a browser-accessible prediction interface. The project documentation also identifies future improvements such as larger and more diverse datasets, hyperparameter optimization, explainable-AI techniques, clinical validation, telemedicine/mobile deployment, and improved handling of rare classes.</w:t>
      </w:r>
    </w:p>
    <w:p>
      <w:pPr>
        <w:spacing w:before="160" w:after="80"/>
      </w:pPr>
      <w:r>
        <w:rPr>
          <w:rFonts w:ascii="Aptos Display" w:hAnsi="Aptos Display"/>
          <w:b/>
          <w:color w:val="0F172A"/>
          <w:sz w:val="22"/>
        </w:rPr>
        <w:t>TECHNICAL IMPLEMENTATION</w:t>
      </w:r>
    </w:p>
    <w:p>
      <w:pPr>
        <w:spacing w:before="40" w:after="160"/>
        <w:pBdr>
          <w:bottom w:val="single" w:sz="5" w:space="1" w:color="D9E1E8"/>
        </w:pBdr>
      </w:pPr>
    </w:p>
    <w:p>
      <w:pPr>
        <w:pStyle w:val="ListBullet"/>
        <w:spacing w:after="40" w:line="252" w:lineRule="auto"/>
        <w:ind w:left="288" w:hanging="173"/>
      </w:pPr>
      <w:r>
        <w:t>Python for the machine-learning and application workflow.</w:t>
      </w:r>
    </w:p>
    <w:p>
      <w:pPr>
        <w:pStyle w:val="ListBullet"/>
        <w:spacing w:after="40" w:line="252" w:lineRule="auto"/>
        <w:ind w:left="288" w:hanging="173"/>
      </w:pPr>
      <w:r>
        <w:t>TensorFlow / Keras for deep-learning model construction and training.</w:t>
      </w:r>
    </w:p>
    <w:p>
      <w:pPr>
        <w:pStyle w:val="ListBullet"/>
        <w:spacing w:after="40" w:line="252" w:lineRule="auto"/>
        <w:ind w:left="288" w:hanging="173"/>
      </w:pPr>
      <w:r>
        <w:t>Convolutional Neural Networks (CNNs) for image feature extraction and classification.</w:t>
      </w:r>
    </w:p>
    <w:p>
      <w:pPr>
        <w:pStyle w:val="ListBullet"/>
        <w:spacing w:after="40" w:line="252" w:lineRule="auto"/>
        <w:ind w:left="288" w:hanging="173"/>
      </w:pPr>
      <w:r>
        <w:t>Scikit-learn for dataset splitting and supporting machine-learning evaluation workflow.</w:t>
      </w:r>
    </w:p>
    <w:p>
      <w:pPr>
        <w:pStyle w:val="ListBullet"/>
        <w:spacing w:after="40" w:line="252" w:lineRule="auto"/>
        <w:ind w:left="288" w:hanging="173"/>
      </w:pPr>
      <w:r>
        <w:t>PIL for image handling and conversion into numerical representations.</w:t>
      </w:r>
    </w:p>
    <w:p>
      <w:pPr>
        <w:pStyle w:val="ListBullet"/>
        <w:spacing w:after="40" w:line="252" w:lineRule="auto"/>
        <w:ind w:left="288" w:hanging="173"/>
      </w:pPr>
      <w:r>
        <w:t>Pandas and NumPy for data manipulation and numerical processing.</w:t>
      </w:r>
    </w:p>
    <w:p>
      <w:pPr>
        <w:pStyle w:val="ListBullet"/>
        <w:spacing w:after="40" w:line="252" w:lineRule="auto"/>
        <w:ind w:left="288" w:hanging="173"/>
      </w:pPr>
      <w:r>
        <w:t>Matplotlib for training/evaluation visualizations such as accuracy and loss curves.</w:t>
      </w:r>
    </w:p>
    <w:p>
      <w:pPr>
        <w:pStyle w:val="ListBullet"/>
        <w:spacing w:after="40" w:line="252" w:lineRule="auto"/>
        <w:ind w:left="288" w:hanging="173"/>
      </w:pPr>
      <w:r>
        <w:t>Flask for serving the prediction system through a web application.</w:t>
      </w:r>
    </w:p>
    <w:p>
      <w:pPr>
        <w:pStyle w:val="ListBullet"/>
        <w:spacing w:after="40" w:line="252" w:lineRule="auto"/>
        <w:ind w:left="288" w:hanging="173"/>
      </w:pPr>
      <w:r>
        <w:t>Saved H5 model artifact for retaining the trained model for application inference.</w:t>
      </w:r>
    </w:p>
    <w:p>
      <w:pPr>
        <w:pStyle w:val="ListBullet"/>
        <w:spacing w:after="40" w:line="252" w:lineRule="auto"/>
        <w:ind w:left="288" w:hanging="173"/>
      </w:pPr>
      <w:r>
        <w:t>Testing structure through the project's tests directory.</w:t>
      </w:r>
    </w:p>
    <w:p>
      <w:pPr>
        <w:pStyle w:val="ListBullet"/>
        <w:spacing w:after="40" w:line="252" w:lineRule="auto"/>
        <w:ind w:left="288" w:hanging="173"/>
      </w:pPr>
      <w:r>
        <w:t>The documented environment includes scikit-learn 1.2.2, Flask 2.3.2, Matplotlib 3.7.1, Pandas 2.0.0, NumPy 1.23.5, and TensorFlow 2.12.0.</w:t>
      </w:r>
    </w:p>
    <w:p>
      <w:pPr>
        <w:spacing w:before="160" w:after="80"/>
      </w:pPr>
      <w:r>
        <w:rPr>
          <w:rFonts w:ascii="Aptos Display" w:hAnsi="Aptos Display"/>
          <w:b/>
          <w:color w:val="0F172A"/>
          <w:sz w:val="22"/>
        </w:rPr>
        <w:t>WORKFLOW</w:t>
      </w:r>
    </w:p>
    <w:p>
      <w:pPr>
        <w:spacing w:before="40" w:after="160"/>
        <w:pBdr>
          <w:bottom w:val="single" w:sz="5" w:space="1" w:color="D9E1E8"/>
        </w:pBdr>
      </w:pPr>
    </w:p>
    <w:p>
      <w:pPr>
        <w:pStyle w:val="ListBullet"/>
        <w:spacing w:after="40" w:line="252" w:lineRule="auto"/>
        <w:ind w:left="288" w:hanging="173"/>
      </w:pPr>
      <w:r>
        <w:t>Skin-lesion image dataset → preprocessing and normalization → numerical image arrays.</w:t>
      </w:r>
    </w:p>
    <w:p>
      <w:pPr>
        <w:pStyle w:val="ListBullet"/>
        <w:spacing w:after="40" w:line="252" w:lineRule="auto"/>
        <w:ind w:left="288" w:hanging="173"/>
      </w:pPr>
      <w:r>
        <w:t>Prepared images → training / validation / testing split.</w:t>
      </w:r>
    </w:p>
    <w:p>
      <w:pPr>
        <w:pStyle w:val="ListBullet"/>
        <w:spacing w:after="40" w:line="252" w:lineRule="auto"/>
        <w:ind w:left="288" w:hanging="173"/>
      </w:pPr>
      <w:r>
        <w:t>Training images → CNN model → learned visual representations and class predictions.</w:t>
      </w:r>
    </w:p>
    <w:p>
      <w:pPr>
        <w:pStyle w:val="ListBullet"/>
        <w:spacing w:after="40" w:line="252" w:lineRule="auto"/>
        <w:ind w:left="288" w:hanging="173"/>
      </w:pPr>
      <w:r>
        <w:t>Validation/testing → accuracy and loss evaluation → model performance assessment.</w:t>
      </w:r>
    </w:p>
    <w:p>
      <w:pPr>
        <w:pStyle w:val="ListBullet"/>
        <w:spacing w:after="40" w:line="252" w:lineRule="auto"/>
        <w:ind w:left="288" w:hanging="173"/>
      </w:pPr>
      <w:r>
        <w:t>Trained model → saved model artifact → Flask application.</w:t>
      </w:r>
    </w:p>
    <w:p>
      <w:pPr>
        <w:pStyle w:val="ListBullet"/>
        <w:spacing w:after="40" w:line="252" w:lineRule="auto"/>
        <w:ind w:left="288" w:hanging="173"/>
      </w:pPr>
      <w:r>
        <w:t>User interaction in browser → prediction endpoint/application workflow → displayed prediction result.</w:t>
      </w:r>
    </w:p>
    <w:p>
      <w:pPr>
        <w:spacing w:before="160" w:after="80"/>
      </w:pPr>
      <w:r>
        <w:rPr>
          <w:rFonts w:ascii="Aptos Display" w:hAnsi="Aptos Display"/>
          <w:b/>
          <w:color w:val="0F172A"/>
          <w:sz w:val="22"/>
        </w:rPr>
        <w:t>DATA &amp; MODEL DESIGN</w:t>
      </w:r>
    </w:p>
    <w:p>
      <w:pPr>
        <w:spacing w:before="40" w:after="160"/>
        <w:pBdr>
          <w:bottom w:val="single" w:sz="5" w:space="1" w:color="D9E1E8"/>
        </w:pBdr>
      </w:pPr>
    </w:p>
    <w:p>
      <w:pPr>
        <w:spacing w:after="100" w:line="259" w:lineRule="auto"/>
      </w:pPr>
      <w:r>
        <w:t>The documented project uses the HAM10000 skin-lesion dataset and describes 10,015 images. The project README references HAM10000_metadata.csv for metadata and hmnist_28_28_RGB.csv for RGB image data in CSV form. The deep-learning design uses convolutional layers to detect local visual patterns, pooling to reduce spatial dimensions and computational load, nonlinear activation such as ReLU, and fully connected layers for final classification. The report also discusses softmax-based class probabilities and describes CNN architecture components including convolution, pooling, and fully connected layers.</w:t>
      </w:r>
    </w:p>
    <w:p>
      <w:pPr>
        <w:spacing w:before="160" w:after="80"/>
      </w:pPr>
      <w:r>
        <w:rPr>
          <w:rFonts w:ascii="Aptos Display" w:hAnsi="Aptos Display"/>
          <w:b/>
          <w:color w:val="0F172A"/>
          <w:sz w:val="22"/>
        </w:rPr>
        <w:t>APPLICATION</w:t>
      </w:r>
    </w:p>
    <w:p>
      <w:pPr>
        <w:spacing w:before="40" w:after="160"/>
        <w:pBdr>
          <w:bottom w:val="single" w:sz="5" w:space="1" w:color="D9E1E8"/>
        </w:pBdr>
      </w:pPr>
    </w:p>
    <w:p>
      <w:pPr>
        <w:spacing w:after="100" w:line="259" w:lineRule="auto"/>
      </w:pPr>
      <w:r>
        <w:t>The Flask application turns the trained machine-learning workflow into an interactive web prototype. The documented application includes a landing page, main application page, login page, and prediction page. The application is launched through app.py after installing the dependencies defined in requirements.txt.</w:t>
      </w:r>
    </w:p>
    <w:p>
      <w:pPr>
        <w:spacing w:before="160" w:after="80"/>
      </w:pPr>
      <w:r>
        <w:rPr>
          <w:rFonts w:ascii="Aptos Display" w:hAnsi="Aptos Display"/>
          <w:b/>
          <w:color w:val="0F172A"/>
          <w:sz w:val="22"/>
        </w:rPr>
        <w:t>DISCLAIMER</w:t>
      </w:r>
    </w:p>
    <w:p>
      <w:pPr>
        <w:spacing w:before="40" w:after="160"/>
        <w:pBdr>
          <w:bottom w:val="single" w:sz="5" w:space="1" w:color="D9E1E8"/>
        </w:pBdr>
      </w:pPr>
    </w:p>
    <w:p>
      <w:pPr>
        <w:spacing w:after="100" w:line="259" w:lineRule="auto"/>
      </w:pPr>
      <w:r>
        <w:t>This project is an educational and technical machine-learning prototype and is not a medical diagnostic system. The predictions, accuracy figures, model outputs, and application behaviour described in this document are based on the supplied project materials and their experimental context. They must not be interpreted as a clinical diagnosis, medical advice, or a substitute for evaluation by a qualified healthcare professional.</w:t>
      </w:r>
    </w:p>
    <w:p>
      <w:pPr>
        <w:spacing w:after="100" w:line="259" w:lineRule="auto"/>
      </w:pPr>
      <w:r>
        <w:t>The reported results are dependent on the underlying dataset, preprocessing, model configuration, and evaluation procedure. The source report itself notes limitations including image-quality sensitivity, class imbalance, limited interpretability, computational requirements, and the need for broader validation. Clinical deployment would require rigorous independent validation on representative real-world data and appropriate medical oversight.</w:t>
      </w:r>
    </w:p>
    <w:p>
      <w:pPr>
        <w:spacing w:before="160" w:after="80"/>
      </w:pPr>
      <w:r>
        <w:rPr>
          <w:rFonts w:ascii="Aptos Display" w:hAnsi="Aptos Display"/>
          <w:b/>
          <w:color w:val="0F172A"/>
          <w:sz w:val="22"/>
        </w:rPr>
        <w:t>PROJECT REFERENCE</w:t>
      </w:r>
    </w:p>
    <w:p>
      <w:pPr>
        <w:spacing w:before="40" w:after="160"/>
        <w:pBdr>
          <w:bottom w:val="single" w:sz="5" w:space="1" w:color="D9E1E8"/>
        </w:pBdr>
      </w:pPr>
    </w:p>
    <w:p>
      <w:pPr>
        <w:spacing w:after="100" w:line="259" w:lineRule="auto"/>
      </w:pPr>
      <w:r>
        <w:t>The implementation is documented through the supplied README and research/project report. The project was inspired by prior research on skin-cancer classification and deep-learning techniques, with the supplied report containing the literature review and cited base research. The portfolio description intentionally focuses on the implemented technical workflow and reported project outcomes rather than reproducing the full academic report.</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7415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