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Suppression Automation Bot</w:t>
      </w:r>
    </w:p>
    <w:p>
      <w:pPr>
        <w:jc w:val="center"/>
      </w:pPr>
      <w:r>
        <w:rPr>
          <w:b/>
          <w:sz w:val="21"/>
        </w:rPr>
        <w:t>End-to-End Amazon ASIN Suppression Monitoring &amp; Reporting Automation</w:t>
      </w:r>
    </w:p>
    <w:p>
      <w:pPr>
        <w:pStyle w:val="Heading1"/>
        <w:spacing w:before="180" w:after="80"/>
      </w:pPr>
      <w:r>
        <w:t>1. PROJECT OBJECTIVE</w:t>
      </w:r>
    </w:p>
    <w:p>
      <w:pPr>
        <w:spacing w:after="100" w:line="259" w:lineRule="auto"/>
      </w:pPr>
      <w:r>
        <w:t>Develop an automated suppression-monitoring workflow for Clicktech's Amazon.in ASIN portfolio. The system is designed to collect ASIN-level availability information, apply business rules against inventory data, identify newly suppressed ASINs, update a master suppression tracker, generate an auditable Excel output, and distribute a daily email report.</w:t>
      </w:r>
    </w:p>
    <w:p>
      <w:pPr>
        <w:pStyle w:val="Heading1"/>
        <w:spacing w:before="180" w:after="80"/>
      </w:pPr>
      <w:r>
        <w:t>2. BUSINESS CONTEXT</w:t>
      </w:r>
    </w:p>
    <w:p>
      <w:pPr>
        <w:spacing w:after="100" w:line="259" w:lineRule="auto"/>
      </w:pPr>
      <w:r>
        <w:t>The automation addresses a recurring operational process in which ASINs must be checked for suppression-related conditions and reconciled against inventory and an existing suppression master. The project combines web data collection, Excel-based data processing, inventory matching, master-file reconciliation, reporting, logging, and scheduled execution into one pipeline.</w:t>
      </w:r>
    </w:p>
    <w:p>
      <w:pPr>
        <w:spacing w:after="100" w:line="259" w:lineRule="auto"/>
      </w:pPr>
      <w:r>
        <w:t>The supplied setup documentation states that the process is intended to run daily at 7:00 AM and that the PC must be available with the required input files in place.</w:t>
      </w:r>
    </w:p>
    <w:p>
      <w:pPr>
        <w:pStyle w:val="Heading1"/>
        <w:spacing w:before="180" w:after="80"/>
      </w:pPr>
      <w:r>
        <w:t>3. PROBLEM</w:t>
      </w:r>
    </w:p>
    <w:p>
      <w:pPr>
        <w:spacing w:after="100" w:line="259" w:lineRule="auto"/>
      </w:pPr>
      <w:r>
        <w:t>The manual workflow requires repeatedly checking ASIN status, validating whether the correct Amazon page is being reflected, reconciling the results with inventory, filtering by sellable quantity, comparing against a historical suppression master, updating the tracker, and communicating newly suppressed ASINs. Repeating these steps manually creates avoidable effort and makes consistent daily processing harder.</w:t>
      </w:r>
    </w:p>
    <w:p>
      <w:pPr>
        <w:pStyle w:val="Heading1"/>
        <w:spacing w:before="180" w:after="80"/>
      </w:pPr>
      <w:r>
        <w:t>4. SOLUTION</w:t>
      </w:r>
    </w:p>
    <w:p>
      <w:pPr>
        <w:spacing w:after="100" w:line="259" w:lineRule="auto"/>
      </w:pPr>
      <w:r>
        <w:t>The solution implements a Python-based orchestration pipeline. The main process loads configuration, prepares folders and logs, reads the ASIN input workbook, invokes the Amazon scraping component, passes the collected results through a multi-stage pandas/openpyxl processing pipeline, updates the master suppression workbook, creates an output workbook containing intermediate processing stages, and sends an HTML-formatted email with the suppression results and Excel attachment.</w:t>
      </w:r>
    </w:p>
    <w:p>
      <w:pPr>
        <w:pStyle w:val="Heading1"/>
        <w:spacing w:before="180" w:after="80"/>
      </w:pPr>
      <w:r>
        <w:t>5. END-TO-END WORKFLOW</w:t>
      </w:r>
    </w:p>
    <w:p>
      <w:pPr>
        <w:pStyle w:val="PortfolioBullet"/>
        <w:spacing w:after="50"/>
        <w:ind w:left="317" w:hanging="173"/>
      </w:pPr>
      <w:r>
        <w:t>Read ASIN input — load the ASIN list from the configured Excel input file.</w:t>
      </w:r>
    </w:p>
    <w:p>
      <w:pPr>
        <w:pStyle w:val="PortfolioBullet"/>
        <w:spacing w:after="50"/>
        <w:ind w:left="317" w:hanging="173"/>
      </w:pPr>
      <w:r>
        <w:t>Collect Amazon data — process each ASIN through the scraper component and capture availability and ASIN-reflection checks.</w:t>
      </w:r>
    </w:p>
    <w:p>
      <w:pPr>
        <w:pStyle w:val="PortfolioBullet"/>
        <w:spacing w:after="50"/>
        <w:ind w:left="317" w:hanging="173"/>
      </w:pPr>
      <w:r>
        <w:t>Build suppression dataset — convert bot results into a structured pandas DataFrame.</w:t>
      </w:r>
    </w:p>
    <w:p>
      <w:pPr>
        <w:pStyle w:val="PortfolioBullet"/>
        <w:spacing w:after="50"/>
        <w:ind w:left="317" w:hanging="173"/>
      </w:pPr>
      <w:r>
        <w:t>Filter healthy ASINs — remove ASINs that satisfy the configured in-stock/correct-page conditions.</w:t>
      </w:r>
    </w:p>
    <w:p>
      <w:pPr>
        <w:pStyle w:val="PortfolioBullet"/>
        <w:spacing w:after="50"/>
        <w:ind w:left="317" w:hanging="173"/>
      </w:pPr>
      <w:r>
        <w:t>Match inventory — identify the latest applicable inventory sheet and map Sellable Qty to the ASINs.</w:t>
      </w:r>
    </w:p>
    <w:p>
      <w:pPr>
        <w:pStyle w:val="PortfolioBullet"/>
        <w:spacing w:after="50"/>
        <w:ind w:left="317" w:hanging="173"/>
      </w:pPr>
      <w:r>
        <w:t>Apply quantity threshold — remove ASINs below the configured minimum sellable quantity of 30.</w:t>
      </w:r>
    </w:p>
    <w:p>
      <w:pPr>
        <w:pStyle w:val="PortfolioBullet"/>
        <w:spacing w:after="50"/>
        <w:ind w:left="317" w:hanging="173"/>
      </w:pPr>
      <w:r>
        <w:t>Compare with master — identify ASINs that are not already present in the Clicktech suppression master.</w:t>
      </w:r>
    </w:p>
    <w:p>
      <w:pPr>
        <w:pStyle w:val="PortfolioBullet"/>
        <w:spacing w:after="50"/>
        <w:ind w:left="317" w:hanging="173"/>
      </w:pPr>
      <w:r>
        <w:t>Update master — append newly suppressed ASINs with the suppression date and status.</w:t>
      </w:r>
    </w:p>
    <w:p>
      <w:pPr>
        <w:pStyle w:val="PortfolioBullet"/>
        <w:spacing w:after="50"/>
        <w:ind w:left="317" w:hanging="173"/>
      </w:pPr>
      <w:r>
        <w:t>Generate audit workbook — save the bot output and intermediate processing stages into separate Excel sheets.</w:t>
      </w:r>
    </w:p>
    <w:p>
      <w:pPr>
        <w:pStyle w:val="PortfolioBullet"/>
        <w:spacing w:after="50"/>
        <w:ind w:left="317" w:hanging="173"/>
      </w:pPr>
      <w:r>
        <w:t>Send report — email a summary, newly suppressed ASIN table, and Excel attachment.</w:t>
      </w:r>
    </w:p>
    <w:p>
      <w:pPr>
        <w:pStyle w:val="PortfolioBullet"/>
        <w:spacing w:after="50"/>
        <w:ind w:left="317" w:hanging="173"/>
      </w:pPr>
      <w:r>
        <w:t>Log execution — write timestamped execution information and errors to daily log files.</w:t>
      </w:r>
    </w:p>
    <w:p>
      <w:pPr>
        <w:pStyle w:val="Heading1"/>
        <w:spacing w:before="180" w:after="80"/>
      </w:pPr>
      <w:r>
        <w:t>6. DATA PROCESSING LOGIC</w:t>
      </w:r>
    </w:p>
    <w:p>
      <w:pPr>
        <w:spacing w:after="100" w:line="259" w:lineRule="auto"/>
      </w:pPr>
      <w:r>
        <w:t>The processing module explicitly implements a seven-stage workflow. The first stage creates a suppression DataFrame with ASIN, Availability, Asin Search, and Asin Refelct fields and calculates a check indicating whether the original ASIN equals the reflected ASIN.</w:t>
      </w:r>
    </w:p>
    <w:p>
      <w:pPr>
        <w:spacing w:after="100" w:line="259" w:lineRule="auto"/>
      </w:pPr>
      <w:r>
        <w:t>The second stage removes rows considered healthy when Availability is not 'Currently unavailable', Asin Search is Yes, and the ASIN/reflected-ASIN check is true. The remaining records continue through inventory matching.</w:t>
      </w:r>
    </w:p>
    <w:p>
      <w:pPr>
        <w:spacing w:after="100" w:line="259" w:lineRule="auto"/>
      </w:pPr>
      <w:r>
        <w:t>The inventory stage identifies the latest sheet whose name contains 'Master File', creates an ASIN-to-Sellable-Qty lookup, removes ASINs that are not present in inventory, and attaches the matched sellable quantity.</w:t>
      </w:r>
    </w:p>
    <w:p>
      <w:pPr>
        <w:spacing w:after="100" w:line="259" w:lineRule="auto"/>
      </w:pPr>
      <w:r>
        <w:t>The quantity stage keeps only records with Sellable Qty greater than or equal to the configured threshold. The supplied configuration sets this threshold to 30.</w:t>
      </w:r>
    </w:p>
    <w:p>
      <w:pPr>
        <w:spacing w:after="100" w:line="259" w:lineRule="auto"/>
      </w:pPr>
      <w:r>
        <w:t>The master-comparison stage loads the configured Clicktech sheet from the master suppression workbook, compares current ASINs against existing master ASINs, and returns only newly suppressed ASINs.</w:t>
      </w:r>
    </w:p>
    <w:p>
      <w:pPr>
        <w:pStyle w:val="Heading1"/>
        <w:spacing w:before="180" w:after="80"/>
      </w:pPr>
      <w:r>
        <w:t>7. MASTER FILE UPDATE</w:t>
      </w:r>
    </w:p>
    <w:p>
      <w:pPr>
        <w:spacing w:after="100" w:line="259" w:lineRule="auto"/>
      </w:pPr>
      <w:r>
        <w:t>When new suppressions are found, the processor appends new rows to the master dataset. The generated fields include Suppressed Date, Live Date, ASIN, GL, Sellable Inventory, Unsellable inventory, Remark, Status, and New ASIN. The Status value for newly added records is set to 'Suppressed'.</w:t>
      </w:r>
    </w:p>
    <w:p>
      <w:pPr>
        <w:spacing w:after="100" w:line="259" w:lineRule="auto"/>
      </w:pPr>
      <w:r>
        <w:t>The master workbook is then rewritten using openpyxl while preserving the workbook's other sheets by replacing the configured Clicktech sheet with the updated version.</w:t>
      </w:r>
    </w:p>
    <w:p>
      <w:pPr>
        <w:pStyle w:val="Heading1"/>
        <w:spacing w:before="180" w:after="80"/>
      </w:pPr>
      <w:r>
        <w:t>8. AUDITABLE EXCEL OUTPUT</w:t>
      </w:r>
    </w:p>
    <w:p>
      <w:pPr>
        <w:spacing w:after="100" w:line="259" w:lineRule="auto"/>
      </w:pPr>
      <w:r>
        <w:t>The processor creates a full output workbook containing intermediate stages of the pipeline. The supplied code defines these sheets:</w:t>
      </w:r>
    </w:p>
    <w:p>
      <w:pPr>
        <w:pStyle w:val="PortfolioBullet"/>
        <w:spacing w:after="50"/>
        <w:ind w:left="317" w:hanging="173"/>
      </w:pPr>
      <w:r>
        <w:t>bot-run-output — raw bot results.</w:t>
      </w:r>
    </w:p>
    <w:p>
      <w:pPr>
        <w:pStyle w:val="PortfolioBullet"/>
        <w:spacing w:after="50"/>
        <w:ind w:left="317" w:hanging="173"/>
      </w:pPr>
      <w:r>
        <w:t>Supression — initial suppression DataFrame.</w:t>
      </w:r>
    </w:p>
    <w:p>
      <w:pPr>
        <w:pStyle w:val="PortfolioBullet"/>
        <w:spacing w:after="50"/>
        <w:ind w:left="317" w:hanging="173"/>
      </w:pPr>
      <w:r>
        <w:t>Supression(instock removal) — results after healthy/in-stock removal.</w:t>
      </w:r>
    </w:p>
    <w:p>
      <w:pPr>
        <w:pStyle w:val="PortfolioBullet"/>
        <w:spacing w:after="50"/>
        <w:ind w:left="317" w:hanging="173"/>
      </w:pPr>
      <w:r>
        <w:t>vlookup-sell-unsellable — inventory-matched records.</w:t>
      </w:r>
    </w:p>
    <w:p>
      <w:pPr>
        <w:pStyle w:val="PortfolioBullet"/>
        <w:spacing w:after="50"/>
        <w:ind w:left="317" w:hanging="173"/>
      </w:pPr>
      <w:r>
        <w:t>less than 30 — records after the quantity threshold.</w:t>
      </w:r>
    </w:p>
    <w:p>
      <w:pPr>
        <w:pStyle w:val="PortfolioBullet"/>
        <w:spacing w:after="50"/>
        <w:ind w:left="317" w:hanging="173"/>
      </w:pPr>
      <w:r>
        <w:t>NEW SUPPRESSIONS — final newly identified suppressions.</w:t>
      </w:r>
    </w:p>
    <w:p>
      <w:pPr>
        <w:spacing w:after="100" w:line="259" w:lineRule="auto"/>
      </w:pPr>
      <w:r>
        <w:t>This intermediate-sheet design provides an audit trail so the user can trace how the original bot output was reduced to the final set of new suppressions.</w:t>
      </w:r>
    </w:p>
    <w:p>
      <w:pPr>
        <w:pStyle w:val="Heading1"/>
        <w:spacing w:before="180" w:after="80"/>
      </w:pPr>
      <w:r>
        <w:t>9. EMAIL REPORTING</w:t>
      </w:r>
    </w:p>
    <w:p>
      <w:pPr>
        <w:spacing w:after="100" w:line="259" w:lineRule="auto"/>
      </w:pPr>
      <w:r>
        <w:t>The email module generates both plain-text and HTML email content. The HTML report includes a branded header, a new-suppression alert, daily run summary metrics, and a table of newly suppressed ASINs.</w:t>
      </w:r>
    </w:p>
    <w:p>
      <w:pPr>
        <w:spacing w:after="100" w:line="259" w:lineRule="auto"/>
      </w:pPr>
      <w:r>
        <w:t>The report summary exposes Total ASINs Scraped, After Stock Filter, Qty 30+ Remaining, and New Suppressions. The detailed ASIN table contains ASIN, Availability, ASIN Search, ASIN Reflect, and Sellable Qty.</w:t>
      </w:r>
    </w:p>
    <w:p>
      <w:pPr>
        <w:spacing w:after="100" w:line="259" w:lineRule="auto"/>
      </w:pPr>
      <w:r>
        <w:t>When new suppressions exist, the subject is generated as an action-required suppression report. When there are no new suppressions, the email uses an all-clear status and the HTML body displays a no-new-suppressions message.</w:t>
      </w:r>
    </w:p>
    <w:p>
      <w:pPr>
        <w:spacing w:after="100" w:line="259" w:lineRule="auto"/>
      </w:pPr>
      <w:r>
        <w:t>The system can attach the generated Excel report to the email. The mailer uses Gmail SMTP over SSL on port 465 and includes explicit handling for authentication, connection, timeout, network, and SMTP errors.</w:t>
      </w:r>
    </w:p>
    <w:p>
      <w:pPr>
        <w:pStyle w:val="Heading1"/>
        <w:spacing w:before="180" w:after="80"/>
      </w:pPr>
      <w:r>
        <w:t>10. CONFIGURATION</w:t>
      </w:r>
    </w:p>
    <w:p>
      <w:pPr>
        <w:spacing w:after="100" w:line="259" w:lineRule="auto"/>
      </w:pPr>
      <w:r>
        <w:t>The supplied configuration defines the following operational parameters:</w:t>
      </w:r>
    </w:p>
    <w:p>
      <w:pPr>
        <w:pStyle w:val="PortfolioBullet"/>
        <w:spacing w:after="50"/>
        <w:ind w:left="317" w:hanging="173"/>
      </w:pPr>
      <w:r>
        <w:t>Brand: Clicktech.</w:t>
      </w:r>
    </w:p>
    <w:p>
      <w:pPr>
        <w:pStyle w:val="PortfolioBullet"/>
        <w:spacing w:after="50"/>
        <w:ind w:left="317" w:hanging="173"/>
      </w:pPr>
      <w:r>
        <w:t>ASIN input workbook: Clck-asins.xlsx.</w:t>
      </w:r>
    </w:p>
    <w:p>
      <w:pPr>
        <w:pStyle w:val="PortfolioBullet"/>
        <w:spacing w:after="50"/>
        <w:ind w:left="317" w:hanging="173"/>
      </w:pPr>
      <w:r>
        <w:t>Inventory workbook: Sounce_Master_Monthly_Report.xlsx.</w:t>
      </w:r>
    </w:p>
    <w:p>
      <w:pPr>
        <w:pStyle w:val="PortfolioBullet"/>
        <w:spacing w:after="50"/>
        <w:ind w:left="317" w:hanging="173"/>
      </w:pPr>
      <w:r>
        <w:t>Master suppression workbook: Suppression_Sheet__1_.xlsx.</w:t>
      </w:r>
    </w:p>
    <w:p>
      <w:pPr>
        <w:pStyle w:val="PortfolioBullet"/>
        <w:spacing w:after="50"/>
        <w:ind w:left="317" w:hanging="173"/>
      </w:pPr>
      <w:r>
        <w:t>Master worksheet: Clicktech.</w:t>
      </w:r>
    </w:p>
    <w:p>
      <w:pPr>
        <w:pStyle w:val="PortfolioBullet"/>
        <w:spacing w:after="50"/>
        <w:ind w:left="317" w:hanging="173"/>
      </w:pPr>
      <w:r>
        <w:t>Minimum sellable quantity: 30.</w:t>
      </w:r>
    </w:p>
    <w:p>
      <w:pPr>
        <w:pStyle w:val="PortfolioBullet"/>
        <w:spacing w:after="50"/>
        <w:ind w:left="317" w:hanging="173"/>
      </w:pPr>
      <w:r>
        <w:t>Scraper delay range: 2–5 seconds.</w:t>
      </w:r>
    </w:p>
    <w:p>
      <w:pPr>
        <w:pStyle w:val="PortfolioBullet"/>
        <w:spacing w:after="50"/>
        <w:ind w:left="317" w:hanging="173"/>
      </w:pPr>
      <w:r>
        <w:t>Scraper retries: 3.</w:t>
      </w:r>
    </w:p>
    <w:p>
      <w:pPr>
        <w:pStyle w:val="PortfolioBullet"/>
        <w:spacing w:after="50"/>
        <w:ind w:left="317" w:hanging="173"/>
      </w:pPr>
      <w:r>
        <w:t>Scheduled run time: 07:00.</w:t>
      </w:r>
    </w:p>
    <w:p>
      <w:pPr>
        <w:pStyle w:val="PortfolioBullet"/>
        <w:spacing w:after="50"/>
        <w:ind w:left="317" w:hanging="173"/>
      </w:pPr>
      <w:r>
        <w:t>Input, output, logs, and master directories are separately configured.</w:t>
      </w:r>
    </w:p>
    <w:p>
      <w:pPr>
        <w:pStyle w:val="Heading1"/>
        <w:spacing w:before="180" w:after="80"/>
      </w:pPr>
      <w:r>
        <w:t>11. ORCHESTRATION / MAIN APPLICATION</w:t>
      </w:r>
    </w:p>
    <w:p>
      <w:pPr>
        <w:spacing w:after="100" w:line="259" w:lineRule="auto"/>
      </w:pPr>
      <w:r>
        <w:t>The main orchestrator loads the JSON configuration, creates the required directories, validates the presence of the ASIN, inventory, and master files, reads the ASIN list, and invokes the scraper. It then passes the scraper results into the processor and finally passes the generated results and summary into the mailer.</w:t>
      </w:r>
    </w:p>
    <w:p>
      <w:pPr>
        <w:spacing w:after="100" w:line="259" w:lineRule="auto"/>
      </w:pPr>
      <w:r>
        <w:t>The command-line entry point supports a test mode that limits the ASIN list to the first five records, allowing the workflow to be exercised without processing the complete input set.</w:t>
      </w:r>
    </w:p>
    <w:p>
      <w:pPr>
        <w:pStyle w:val="Heading1"/>
        <w:spacing w:before="180" w:after="80"/>
      </w:pPr>
      <w:r>
        <w:t>12. SCHEDULING &amp; OPERATIONS</w:t>
      </w:r>
    </w:p>
    <w:p>
      <w:pPr>
        <w:spacing w:after="100" w:line="259" w:lineRule="auto"/>
      </w:pPr>
      <w:r>
        <w:t>The supplied setup documentation describes a Windows scheduled execution model. A setup batch file is used to install the required packages and configure the daily 7:00 AM task. A separate manual-run batch file is provided for on-demand execution, and a test-run batch file is described for processing five ASINs.</w:t>
      </w:r>
    </w:p>
    <w:p>
      <w:pPr>
        <w:spacing w:after="100" w:line="259" w:lineRule="auto"/>
      </w:pPr>
      <w:r>
        <w:t>Daily operation requires the current ASIN and inventory workbooks to be placed in the input directory before the scheduled run. Results are written to the output directory, while execution logs are stored in the logs directory.</w:t>
      </w:r>
    </w:p>
    <w:p>
      <w:pPr>
        <w:pStyle w:val="Heading1"/>
        <w:spacing w:before="180" w:after="80"/>
      </w:pPr>
      <w:r>
        <w:t>13. ERROR HANDLING &amp; LOGGING</w:t>
      </w:r>
    </w:p>
    <w:p>
      <w:pPr>
        <w:spacing w:after="100" w:line="259" w:lineRule="auto"/>
      </w:pPr>
      <w:r>
        <w:t>The main orchestrator creates a daily log file and writes progress and pipeline status to both the log file and console. It explicitly handles missing input files and catches unexpected exceptions.</w:t>
      </w:r>
    </w:p>
    <w:p>
      <w:pPr>
        <w:spacing w:after="100" w:line="259" w:lineRule="auto"/>
      </w:pPr>
      <w:r>
        <w:t>The mailer separately handles Gmail authentication failures, SMTP connection errors, timeouts, network errors, generic SMTP exceptions, and unexpected exceptions. The scraper invocation is configured with three retries and a configurable delay range.</w:t>
      </w:r>
    </w:p>
    <w:p>
      <w:pPr>
        <w:pStyle w:val="Heading1"/>
        <w:spacing w:before="180" w:after="80"/>
      </w:pPr>
      <w:r>
        <w:t>14. TECHNICAL STACK</w:t>
      </w:r>
    </w:p>
    <w:p>
      <w:pPr>
        <w:pStyle w:val="PortfolioBullet"/>
        <w:spacing w:after="50"/>
        <w:ind w:left="317" w:hanging="173"/>
      </w:pPr>
      <w:r>
        <w:t>Python</w:t>
      </w:r>
    </w:p>
    <w:p>
      <w:pPr>
        <w:pStyle w:val="PortfolioBullet"/>
        <w:spacing w:after="50"/>
        <w:ind w:left="317" w:hanging="173"/>
      </w:pPr>
      <w:r>
        <w:t>Pandas — tabular transformation, filtering, mapping, and reconciliation.</w:t>
      </w:r>
    </w:p>
    <w:p>
      <w:pPr>
        <w:pStyle w:val="PortfolioBullet"/>
        <w:spacing w:after="50"/>
        <w:ind w:left="317" w:hanging="173"/>
      </w:pPr>
      <w:r>
        <w:t>OpenPyXL — Excel workbook creation, formatting, reading, and master-file updates.</w:t>
      </w:r>
    </w:p>
    <w:p>
      <w:pPr>
        <w:pStyle w:val="PortfolioBullet"/>
        <w:spacing w:after="50"/>
        <w:ind w:left="317" w:hanging="173"/>
      </w:pPr>
      <w:r>
        <w:t>Requests — HTTP request capability listed in the project dependencies.</w:t>
      </w:r>
    </w:p>
    <w:p>
      <w:pPr>
        <w:pStyle w:val="PortfolioBullet"/>
        <w:spacing w:after="50"/>
        <w:ind w:left="317" w:hanging="173"/>
      </w:pPr>
      <w:r>
        <w:t>BeautifulSoup4 — HTML parsing capability listed in the project dependencies.</w:t>
      </w:r>
    </w:p>
    <w:p>
      <w:pPr>
        <w:pStyle w:val="PortfolioBullet"/>
        <w:spacing w:after="50"/>
        <w:ind w:left="317" w:hanging="173"/>
      </w:pPr>
      <w:r>
        <w:t>lxml — XML/HTML processing capability listed in the project dependencies.</w:t>
      </w:r>
    </w:p>
    <w:p>
      <w:pPr>
        <w:pStyle w:val="PortfolioBullet"/>
        <w:spacing w:after="50"/>
        <w:ind w:left="317" w:hanging="173"/>
      </w:pPr>
      <w:r>
        <w:t>smtplib / email / SSL — SMTP email generation and secure delivery.</w:t>
      </w:r>
    </w:p>
    <w:p>
      <w:pPr>
        <w:pStyle w:val="PortfolioBullet"/>
        <w:spacing w:after="50"/>
        <w:ind w:left="317" w:hanging="173"/>
      </w:pPr>
      <w:r>
        <w:t>JSON — external configuration management.</w:t>
      </w:r>
    </w:p>
    <w:p>
      <w:pPr>
        <w:pStyle w:val="PortfolioBullet"/>
        <w:spacing w:after="50"/>
        <w:ind w:left="317" w:hanging="173"/>
      </w:pPr>
      <w:r>
        <w:t>Windows Task Scheduler / batch scripts — scheduled operational execution described in the setup guide.</w:t>
      </w:r>
    </w:p>
    <w:p>
      <w:pPr>
        <w:pStyle w:val="Heading1"/>
        <w:spacing w:before="180" w:after="80"/>
      </w:pPr>
      <w:r>
        <w:t>15. BUSINESS IMPACT</w:t>
      </w:r>
    </w:p>
    <w:p>
      <w:pPr>
        <w:pStyle w:val="PortfolioBullet"/>
        <w:spacing w:after="50"/>
        <w:ind w:left="317" w:hanging="173"/>
      </w:pPr>
      <w:r>
        <w:t>Automates a recurring ASIN suppression-monitoring process.</w:t>
      </w:r>
    </w:p>
    <w:p>
      <w:pPr>
        <w:pStyle w:val="PortfolioBullet"/>
        <w:spacing w:after="50"/>
        <w:ind w:left="317" w:hanging="173"/>
      </w:pPr>
      <w:r>
        <w:t>Reduces repetitive manual Excel filtering, inventory lookup, and master-file comparison.</w:t>
      </w:r>
    </w:p>
    <w:p>
      <w:pPr>
        <w:pStyle w:val="PortfolioBullet"/>
        <w:spacing w:after="50"/>
        <w:ind w:left="317" w:hanging="173"/>
      </w:pPr>
      <w:r>
        <w:t>Applies a consistent sellable-inventory threshold before identifying suppressions.</w:t>
      </w:r>
    </w:p>
    <w:p>
      <w:pPr>
        <w:pStyle w:val="PortfolioBullet"/>
        <w:spacing w:after="50"/>
        <w:ind w:left="317" w:hanging="173"/>
      </w:pPr>
      <w:r>
        <w:t>Separates new suppressions from ASINs already present in the master tracker.</w:t>
      </w:r>
    </w:p>
    <w:p>
      <w:pPr>
        <w:pStyle w:val="PortfolioBullet"/>
        <w:spacing w:after="50"/>
        <w:ind w:left="317" w:hanging="173"/>
      </w:pPr>
      <w:r>
        <w:t>Maintains an auditable Excel trail of intermediate processing stages.</w:t>
      </w:r>
    </w:p>
    <w:p>
      <w:pPr>
        <w:pStyle w:val="PortfolioBullet"/>
        <w:spacing w:after="50"/>
        <w:ind w:left="317" w:hanging="173"/>
      </w:pPr>
      <w:r>
        <w:t>Automatically communicates daily results through an HTML email report.</w:t>
      </w:r>
    </w:p>
    <w:p>
      <w:pPr>
        <w:pStyle w:val="PortfolioBullet"/>
        <w:spacing w:after="50"/>
        <w:ind w:left="317" w:hanging="173"/>
      </w:pPr>
      <w:r>
        <w:t>Provides daily logs and explicit error handling for operational monitoring.</w:t>
      </w:r>
    </w:p>
    <w:p>
      <w:pPr>
        <w:pStyle w:val="PortfolioBullet"/>
        <w:spacing w:after="50"/>
        <w:ind w:left="317" w:hanging="173"/>
      </w:pPr>
      <w:r>
        <w:t>Supports both scheduled and manual/test execution.</w:t>
      </w:r>
    </w:p>
    <w:p>
      <w:pPr>
        <w:pStyle w:val="Heading1"/>
        <w:spacing w:before="180" w:after="80"/>
      </w:pPr>
      <w:r>
        <w:t>16. PROJECT ARCHITECTURE</w:t>
      </w:r>
    </w:p>
    <w:p>
      <w:pPr>
        <w:spacing w:after="100" w:line="259" w:lineRule="auto"/>
      </w:pPr>
      <w:r>
        <w:t>The supplied files establish the following logical component structure:</w:t>
      </w:r>
    </w:p>
    <w:p>
      <w:pPr>
        <w:pStyle w:val="PortfolioBullet"/>
        <w:spacing w:after="50"/>
        <w:ind w:left="317" w:hanging="173"/>
      </w:pPr>
      <w:r>
        <w:t>main.py — orchestration and end-to-end pipeline control.</w:t>
      </w:r>
    </w:p>
    <w:p>
      <w:pPr>
        <w:pStyle w:val="PortfolioBullet"/>
        <w:spacing w:after="50"/>
        <w:ind w:left="317" w:hanging="173"/>
      </w:pPr>
      <w:r>
        <w:t>processor.py — Excel processing, filtering, inventory matching, master reconciliation, and output generation.</w:t>
      </w:r>
    </w:p>
    <w:p>
      <w:pPr>
        <w:pStyle w:val="PortfolioBullet"/>
        <w:spacing w:after="50"/>
        <w:ind w:left="317" w:hanging="173"/>
      </w:pPr>
      <w:r>
        <w:t>mailer.py — HTML/plain-text report creation and Gmail SMTP delivery.</w:t>
      </w:r>
    </w:p>
    <w:p>
      <w:pPr>
        <w:pStyle w:val="PortfolioBullet"/>
        <w:spacing w:after="50"/>
        <w:ind w:left="317" w:hanging="173"/>
      </w:pPr>
      <w:r>
        <w:t>config.json — runtime settings, file names, folders, email configuration, thresholds, and scraper parameters.</w:t>
      </w:r>
    </w:p>
    <w:p>
      <w:pPr>
        <w:pStyle w:val="PortfolioBullet"/>
        <w:spacing w:after="50"/>
        <w:ind w:left="317" w:hanging="173"/>
      </w:pPr>
      <w:r>
        <w:t>scraper.py — referenced by the main orchestrator and setup guide as the Amazon scraping component; its source was not included in the supplied files.</w:t>
      </w:r>
    </w:p>
    <w:p>
      <w:pPr>
        <w:pStyle w:val="PortfolioBullet"/>
        <w:spacing w:after="50"/>
        <w:ind w:left="317" w:hanging="173"/>
      </w:pPr>
      <w:r>
        <w:t>requirements.txt — external Python package dependencies.</w:t>
      </w:r>
    </w:p>
    <w:p>
      <w:pPr>
        <w:pStyle w:val="PortfolioBullet"/>
        <w:spacing w:after="50"/>
        <w:ind w:left="317" w:hanging="173"/>
      </w:pPr>
      <w:r>
        <w:t>README / setup guide — installation, folder structure, scheduling, daily operation, configuration, and troubleshooting.</w:t>
      </w:r>
    </w:p>
    <w:p>
      <w:pPr>
        <w:pStyle w:val="Heading1"/>
        <w:spacing w:before="180" w:after="80"/>
      </w:pPr>
      <w:r>
        <w:t>17. PROJECT DELIVERABLES</w:t>
      </w:r>
    </w:p>
    <w:p>
      <w:pPr>
        <w:pStyle w:val="PortfolioBullet"/>
        <w:spacing w:after="50"/>
        <w:ind w:left="317" w:hanging="173"/>
      </w:pPr>
      <w:r>
        <w:t>Daily suppression output Excel workbook.</w:t>
      </w:r>
    </w:p>
    <w:p>
      <w:pPr>
        <w:pStyle w:val="PortfolioBullet"/>
        <w:spacing w:after="50"/>
        <w:ind w:left="317" w:hanging="173"/>
      </w:pPr>
      <w:r>
        <w:t>Updated master suppression tracker.</w:t>
      </w:r>
    </w:p>
    <w:p>
      <w:pPr>
        <w:pStyle w:val="PortfolioBullet"/>
        <w:spacing w:after="50"/>
        <w:ind w:left="317" w:hanging="173"/>
      </w:pPr>
      <w:r>
        <w:t>HTML/plain-text suppression email report.</w:t>
      </w:r>
    </w:p>
    <w:p>
      <w:pPr>
        <w:pStyle w:val="PortfolioBullet"/>
        <w:spacing w:after="50"/>
        <w:ind w:left="317" w:hanging="173"/>
      </w:pPr>
      <w:r>
        <w:t>Excel attachment containing the full processing audit trail.</w:t>
      </w:r>
    </w:p>
    <w:p>
      <w:pPr>
        <w:pStyle w:val="PortfolioBullet"/>
        <w:spacing w:after="50"/>
        <w:ind w:left="317" w:hanging="173"/>
      </w:pPr>
      <w:r>
        <w:t>Daily execution logs.</w:t>
      </w:r>
    </w:p>
    <w:p>
      <w:pPr>
        <w:pStyle w:val="PortfolioBullet"/>
        <w:spacing w:after="50"/>
        <w:ind w:left="317" w:hanging="173"/>
      </w:pPr>
      <w:r>
        <w:t>Test-mode execution path for validation.</w:t>
      </w:r>
    </w:p>
    <w:p>
      <w:pPr>
        <w:pStyle w:val="Heading1"/>
        <w:spacing w:before="180" w:after="80"/>
      </w:pPr>
      <w:r>
        <w:t>18. SECURITY NOTE</w:t>
      </w:r>
    </w:p>
    <w:p>
      <w:pPr>
        <w:spacing w:after="100" w:line="259" w:lineRule="auto"/>
      </w:pPr>
      <w:r>
        <w:t>The supplied configuration file contains an email credential value. That credential is intentionally not reproduced in this document. For a production or portfolio version, credentials should be removed from source-controlled configuration and stored using environment variables or a secure secrets mechanism. If the credential contained in the supplied file is real and still active, it should be rotated.</w:t>
      </w:r>
    </w:p>
    <w:p>
      <w:pPr>
        <w:pStyle w:val="Heading1"/>
        <w:spacing w:before="180" w:after="80"/>
      </w:pPr>
      <w:r>
        <w:t>19. IMPORTANT SOURCE-BASED LIMITATION</w:t>
      </w:r>
    </w:p>
    <w:p>
      <w:pPr>
        <w:spacing w:after="100" w:line="259" w:lineRule="auto"/>
      </w:pPr>
      <w:r>
        <w:t>This documentation is grounded in the supplied source files and setup documentation. The scraper.py source itself was referenced by the project but was not among the uploaded files, so this document does not claim specific internal scraping selectors, browser technology, HTML parsing implementation, or Amazon request logic beyond what the supplied main code and README explicitly establish.</w:t>
      </w:r>
    </w:p>
    <w:p>
      <w:pPr>
        <w:pStyle w:val="Heading1"/>
        <w:spacing w:before="180" w:after="80"/>
      </w:pPr>
      <w:r>
        <w:t>20. PROFESSIONAL PROJECT SUMMARY</w:t>
      </w:r>
    </w:p>
    <w:p>
      <w:pPr>
        <w:spacing w:after="100" w:line="259" w:lineRule="auto"/>
      </w:pPr>
      <w:r>
        <w:t>Built an end-to-end Python automation pipeline for Clicktech's Amazon.in suppression monitoring process. The solution orchestrates ASIN collection, suppression-rule processing, inventory reconciliation, minimum-stock filtering, master-file comparison, automated Excel reporting, master-tracker updates, scheduled execution, logging, and email distribution. The design provides both operational automation and an auditable data trail through intermediate Excel outputs, reducing repetitive manual intervention in the daily suppression workflow.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Portfolio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Bullet">
    <w:name w:val="Portfolio Bullet"/>
    <w:basedOn w:val="ListBullet"/>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