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7423C" w14:textId="77777777" w:rsidR="00FF3862" w:rsidRDefault="00000000">
      <w:pPr>
        <w:pStyle w:val="Heading1"/>
      </w:pPr>
      <w:bookmarkStart w:id="0" w:name="technical-design-document-tdd"/>
      <w:r>
        <w:t>Technical Design Document (TDD)</w:t>
      </w:r>
    </w:p>
    <w:p w14:paraId="21C4D336" w14:textId="77777777" w:rsidR="00FF3862" w:rsidRDefault="00000000">
      <w:pPr>
        <w:pStyle w:val="Heading2"/>
      </w:pPr>
      <w:bookmarkStart w:id="1" w:name="Xd1498a0888771d96fcc689ec6fcc33db5deafcb"/>
      <w:r>
        <w:t>Project: E-commerce Sales Data Processing using Databricks &amp; Delta Lake</w:t>
      </w:r>
    </w:p>
    <w:p w14:paraId="16E7892C" w14:textId="77777777" w:rsidR="00FF3862" w:rsidRDefault="00000000">
      <w:r>
        <w:pict w14:anchorId="54F4027A">
          <v:rect id="_x0000_i1025" style="width:0;height:1.5pt" o:hralign="center" o:hrstd="t" o:hr="t"/>
        </w:pict>
      </w:r>
    </w:p>
    <w:p w14:paraId="4B862C8F" w14:textId="77777777" w:rsidR="00FF3862" w:rsidRDefault="00000000">
      <w:pPr>
        <w:pStyle w:val="Heading3"/>
      </w:pPr>
      <w:bookmarkStart w:id="2" w:name="overview"/>
      <w:r>
        <w:t xml:space="preserve">1. </w:t>
      </w:r>
      <w:r>
        <w:rPr>
          <w:b/>
          <w:bCs/>
        </w:rPr>
        <w:t>Overview</w:t>
      </w:r>
    </w:p>
    <w:p w14:paraId="7568400A" w14:textId="77777777" w:rsidR="00FF3862" w:rsidRDefault="00000000">
      <w:pPr>
        <w:pStyle w:val="FirstParagraph"/>
      </w:pPr>
      <w:r>
        <w:t xml:space="preserve">The goal of this project is to build a robust, scalable, and efficient data pipeline in </w:t>
      </w:r>
      <w:r w:rsidRPr="00FC6E60">
        <w:rPr>
          <w:b/>
          <w:bCs/>
        </w:rPr>
        <w:t>Databricks</w:t>
      </w:r>
      <w:r>
        <w:t xml:space="preserve"> to ingest, process, and analyze daily incoming e-commerce sales data. The pipeline will follow the Medallion Architecture (Bronze, Silver, Gold) using Delta Lake tables and support downstream analytics and reporting for business stakeholders.</w:t>
      </w:r>
    </w:p>
    <w:p w14:paraId="3B6DB486" w14:textId="77777777" w:rsidR="00FF3862" w:rsidRDefault="00000000">
      <w:r>
        <w:pict w14:anchorId="300FF3D7">
          <v:rect id="_x0000_i1026" style="width:0;height:1.5pt" o:hralign="center" o:hrstd="t" o:hr="t"/>
        </w:pict>
      </w:r>
    </w:p>
    <w:p w14:paraId="7AB339F0" w14:textId="77777777" w:rsidR="00FF3862" w:rsidRDefault="00000000">
      <w:pPr>
        <w:pStyle w:val="Heading3"/>
      </w:pPr>
      <w:bookmarkStart w:id="3" w:name="data-sources"/>
      <w:bookmarkEnd w:id="2"/>
      <w:r>
        <w:t xml:space="preserve">2. </w:t>
      </w:r>
      <w:r>
        <w:rPr>
          <w:b/>
          <w:bCs/>
        </w:rPr>
        <w:t>Data Sources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71"/>
        <w:gridCol w:w="965"/>
        <w:gridCol w:w="1311"/>
        <w:gridCol w:w="2452"/>
      </w:tblGrid>
      <w:tr w:rsidR="00FF3862" w14:paraId="44F7ACF8" w14:textId="77777777" w:rsidTr="00FF3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C2B468" w14:textId="77777777" w:rsidR="00FF3862" w:rsidRDefault="00000000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14:paraId="708FDC4F" w14:textId="77777777" w:rsidR="00FF3862" w:rsidRDefault="00000000">
            <w:pPr>
              <w:pStyle w:val="Compact"/>
            </w:pPr>
            <w:r>
              <w:t>Format</w:t>
            </w:r>
          </w:p>
        </w:tc>
        <w:tc>
          <w:tcPr>
            <w:tcW w:w="0" w:type="auto"/>
          </w:tcPr>
          <w:p w14:paraId="5A03BD6E" w14:textId="77777777" w:rsidR="00FF3862" w:rsidRDefault="00000000">
            <w:pPr>
              <w:pStyle w:val="Compact"/>
            </w:pPr>
            <w:r>
              <w:t>Frequency</w:t>
            </w:r>
          </w:p>
        </w:tc>
        <w:tc>
          <w:tcPr>
            <w:tcW w:w="0" w:type="auto"/>
          </w:tcPr>
          <w:p w14:paraId="5C87132E" w14:textId="77777777" w:rsidR="00FF3862" w:rsidRDefault="00000000">
            <w:pPr>
              <w:pStyle w:val="Compact"/>
            </w:pPr>
            <w:r>
              <w:t>Location Example</w:t>
            </w:r>
          </w:p>
        </w:tc>
      </w:tr>
      <w:tr w:rsidR="00FF3862" w14:paraId="6695A46D" w14:textId="77777777">
        <w:tc>
          <w:tcPr>
            <w:tcW w:w="0" w:type="auto"/>
          </w:tcPr>
          <w:p w14:paraId="6CB37717" w14:textId="77777777" w:rsidR="00FF3862" w:rsidRDefault="00000000">
            <w:pPr>
              <w:pStyle w:val="Compact"/>
            </w:pPr>
            <w:r>
              <w:t>Orders</w:t>
            </w:r>
          </w:p>
        </w:tc>
        <w:tc>
          <w:tcPr>
            <w:tcW w:w="0" w:type="auto"/>
          </w:tcPr>
          <w:p w14:paraId="3BEC94C2" w14:textId="77777777" w:rsidR="00FF3862" w:rsidRDefault="00000000">
            <w:pPr>
              <w:pStyle w:val="Compact"/>
            </w:pPr>
            <w:r>
              <w:t>JSON</w:t>
            </w:r>
          </w:p>
        </w:tc>
        <w:tc>
          <w:tcPr>
            <w:tcW w:w="0" w:type="auto"/>
          </w:tcPr>
          <w:p w14:paraId="7E13A36D" w14:textId="77777777" w:rsidR="00FF3862" w:rsidRDefault="00000000">
            <w:pPr>
              <w:pStyle w:val="Compact"/>
            </w:pPr>
            <w:r>
              <w:t>Daily</w:t>
            </w:r>
          </w:p>
        </w:tc>
        <w:tc>
          <w:tcPr>
            <w:tcW w:w="0" w:type="auto"/>
          </w:tcPr>
          <w:p w14:paraId="52717B57" w14:textId="77777777" w:rsidR="00FF3862" w:rsidRDefault="00000000">
            <w:pPr>
              <w:pStyle w:val="Compact"/>
            </w:pPr>
            <w:r>
              <w:t>/mnt/raw/orders/</w:t>
            </w:r>
          </w:p>
        </w:tc>
      </w:tr>
      <w:tr w:rsidR="00FF3862" w14:paraId="08BAFA18" w14:textId="77777777">
        <w:tc>
          <w:tcPr>
            <w:tcW w:w="0" w:type="auto"/>
          </w:tcPr>
          <w:p w14:paraId="15D1D20D" w14:textId="77777777" w:rsidR="00FF3862" w:rsidRDefault="00000000">
            <w:pPr>
              <w:pStyle w:val="Compact"/>
            </w:pPr>
            <w:r>
              <w:t>Customers</w:t>
            </w:r>
          </w:p>
        </w:tc>
        <w:tc>
          <w:tcPr>
            <w:tcW w:w="0" w:type="auto"/>
          </w:tcPr>
          <w:p w14:paraId="2D73F824" w14:textId="77777777" w:rsidR="00FF3862" w:rsidRDefault="00000000">
            <w:pPr>
              <w:pStyle w:val="Compact"/>
            </w:pPr>
            <w:r>
              <w:t>Excel</w:t>
            </w:r>
          </w:p>
        </w:tc>
        <w:tc>
          <w:tcPr>
            <w:tcW w:w="0" w:type="auto"/>
          </w:tcPr>
          <w:p w14:paraId="5503587D" w14:textId="77777777" w:rsidR="00FF3862" w:rsidRDefault="00000000">
            <w:pPr>
              <w:pStyle w:val="Compact"/>
            </w:pPr>
            <w:r>
              <w:t>Daily</w:t>
            </w:r>
          </w:p>
        </w:tc>
        <w:tc>
          <w:tcPr>
            <w:tcW w:w="0" w:type="auto"/>
          </w:tcPr>
          <w:p w14:paraId="7C66A453" w14:textId="77777777" w:rsidR="00FF3862" w:rsidRDefault="00000000">
            <w:pPr>
              <w:pStyle w:val="Compact"/>
            </w:pPr>
            <w:r>
              <w:t>/mnt/raw/customers/</w:t>
            </w:r>
          </w:p>
        </w:tc>
      </w:tr>
      <w:tr w:rsidR="00FF3862" w14:paraId="2913B1CF" w14:textId="77777777">
        <w:tc>
          <w:tcPr>
            <w:tcW w:w="0" w:type="auto"/>
          </w:tcPr>
          <w:p w14:paraId="08191A9A" w14:textId="77777777" w:rsidR="00FF3862" w:rsidRDefault="00000000">
            <w:pPr>
              <w:pStyle w:val="Compact"/>
            </w:pPr>
            <w:r>
              <w:t>Products</w:t>
            </w:r>
          </w:p>
        </w:tc>
        <w:tc>
          <w:tcPr>
            <w:tcW w:w="0" w:type="auto"/>
          </w:tcPr>
          <w:p w14:paraId="461E3C0B" w14:textId="77777777" w:rsidR="00FF3862" w:rsidRDefault="00000000">
            <w:pPr>
              <w:pStyle w:val="Compact"/>
            </w:pPr>
            <w:r>
              <w:t>CSV</w:t>
            </w:r>
          </w:p>
        </w:tc>
        <w:tc>
          <w:tcPr>
            <w:tcW w:w="0" w:type="auto"/>
          </w:tcPr>
          <w:p w14:paraId="10F25162" w14:textId="77777777" w:rsidR="00FF3862" w:rsidRDefault="00000000">
            <w:pPr>
              <w:pStyle w:val="Compact"/>
            </w:pPr>
            <w:r>
              <w:t>Daily</w:t>
            </w:r>
          </w:p>
        </w:tc>
        <w:tc>
          <w:tcPr>
            <w:tcW w:w="0" w:type="auto"/>
          </w:tcPr>
          <w:p w14:paraId="3B28D8D8" w14:textId="77777777" w:rsidR="00FF3862" w:rsidRDefault="00000000">
            <w:pPr>
              <w:pStyle w:val="Compact"/>
            </w:pPr>
            <w:r>
              <w:t>/mnt/raw/products/</w:t>
            </w:r>
          </w:p>
        </w:tc>
      </w:tr>
    </w:tbl>
    <w:p w14:paraId="739915C8" w14:textId="77777777" w:rsidR="00FF3862" w:rsidRDefault="00000000">
      <w:pPr>
        <w:pStyle w:val="BodyText"/>
      </w:pPr>
      <w:r>
        <w:t>All data sources will be ingested as-is into the bronze layer with minimal transformations.</w:t>
      </w:r>
    </w:p>
    <w:p w14:paraId="52E593B7" w14:textId="77777777" w:rsidR="00FF3862" w:rsidRDefault="00000000">
      <w:r>
        <w:pict w14:anchorId="6F0A39B2">
          <v:rect id="_x0000_i1027" style="width:0;height:1.5pt" o:hralign="center" o:hrstd="t" o:hr="t"/>
        </w:pict>
      </w:r>
    </w:p>
    <w:p w14:paraId="4C60A946" w14:textId="77777777" w:rsidR="00FF3862" w:rsidRDefault="00000000">
      <w:pPr>
        <w:pStyle w:val="Heading3"/>
      </w:pPr>
      <w:bookmarkStart w:id="4" w:name="architecture"/>
      <w:bookmarkEnd w:id="3"/>
      <w:r>
        <w:t xml:space="preserve">3. </w:t>
      </w:r>
      <w:r>
        <w:rPr>
          <w:b/>
          <w:bCs/>
        </w:rPr>
        <w:t>Architecture</w:t>
      </w:r>
    </w:p>
    <w:p w14:paraId="334ABB72" w14:textId="77777777" w:rsidR="00FF3862" w:rsidRDefault="00000000">
      <w:pPr>
        <w:pStyle w:val="FirstParagraph"/>
      </w:pPr>
      <w:r>
        <w:t>Medallion Architecture (Delta Lake)</w:t>
      </w:r>
    </w:p>
    <w:p w14:paraId="5505D629" w14:textId="77777777" w:rsidR="00FF386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Bronze Layer</w:t>
      </w:r>
      <w:r>
        <w:t>: Raw ingestion of data with ingestion metadata (source path, timestamp)</w:t>
      </w:r>
    </w:p>
    <w:p w14:paraId="5BF5C340" w14:textId="77777777" w:rsidR="00FF386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Silver Layer</w:t>
      </w:r>
      <w:r>
        <w:t>: Cleansed and standardized data, with null checks, type casting, and deduplication</w:t>
      </w:r>
    </w:p>
    <w:p w14:paraId="7E505EB7" w14:textId="77777777" w:rsidR="00FF386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Gold Layer</w:t>
      </w:r>
      <w:r>
        <w:t>: Aggregated, business-ready tables and pre-aggregated materialized views</w:t>
      </w:r>
    </w:p>
    <w:p w14:paraId="6C4E84F8" w14:textId="77777777" w:rsidR="00FF3862" w:rsidRDefault="00000000">
      <w:r>
        <w:pict w14:anchorId="76546383">
          <v:rect id="_x0000_i1028" style="width:0;height:1.5pt" o:hralign="center" o:hrstd="t" o:hr="t"/>
        </w:pict>
      </w:r>
    </w:p>
    <w:p w14:paraId="1B500CEA" w14:textId="77777777" w:rsidR="00FF3862" w:rsidRDefault="00000000">
      <w:pPr>
        <w:pStyle w:val="Heading3"/>
      </w:pPr>
      <w:bookmarkStart w:id="5" w:name="bronze-layer-design"/>
      <w:bookmarkEnd w:id="4"/>
      <w:r>
        <w:t xml:space="preserve">4. </w:t>
      </w:r>
      <w:r>
        <w:rPr>
          <w:b/>
          <w:bCs/>
        </w:rPr>
        <w:t>Bronze Layer Design</w:t>
      </w:r>
    </w:p>
    <w:p w14:paraId="690C395C" w14:textId="77777777" w:rsidR="00FF3862" w:rsidRDefault="00000000">
      <w:pPr>
        <w:pStyle w:val="FirstParagraph"/>
      </w:pPr>
      <w:r>
        <w:t xml:space="preserve">All raw data is stored as Delta tables partitioned by </w:t>
      </w:r>
      <w:r>
        <w:rPr>
          <w:rStyle w:val="VerbatimChar"/>
        </w:rPr>
        <w:t>ingest_date</w:t>
      </w:r>
      <w:r>
        <w:t>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063"/>
        <w:gridCol w:w="3482"/>
        <w:gridCol w:w="2031"/>
      </w:tblGrid>
      <w:tr w:rsidR="00FF3862" w14:paraId="4A640670" w14:textId="77777777" w:rsidTr="00FF3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60" w:type="dxa"/>
          </w:tcPr>
          <w:p w14:paraId="15015BC9" w14:textId="77777777" w:rsidR="00FF3862" w:rsidRDefault="00000000">
            <w:pPr>
              <w:pStyle w:val="Compact"/>
            </w:pPr>
            <w:r>
              <w:t>Table Name</w:t>
            </w:r>
          </w:p>
        </w:tc>
        <w:tc>
          <w:tcPr>
            <w:tcW w:w="2880" w:type="dxa"/>
          </w:tcPr>
          <w:p w14:paraId="702AEDEE" w14:textId="77777777" w:rsidR="00FF3862" w:rsidRDefault="00000000">
            <w:pPr>
              <w:pStyle w:val="Compact"/>
            </w:pPr>
            <w:r>
              <w:t>Description</w:t>
            </w:r>
          </w:p>
        </w:tc>
        <w:tc>
          <w:tcPr>
            <w:tcW w:w="1680" w:type="dxa"/>
          </w:tcPr>
          <w:p w14:paraId="39F6C157" w14:textId="77777777" w:rsidR="00FF3862" w:rsidRDefault="00000000">
            <w:pPr>
              <w:pStyle w:val="Compact"/>
            </w:pPr>
            <w:r>
              <w:t>Partitioned By</w:t>
            </w:r>
          </w:p>
        </w:tc>
      </w:tr>
      <w:tr w:rsidR="00FF3862" w14:paraId="21ACB729" w14:textId="77777777">
        <w:tc>
          <w:tcPr>
            <w:tcW w:w="3360" w:type="dxa"/>
          </w:tcPr>
          <w:p w14:paraId="7A57DCBD" w14:textId="77777777" w:rsidR="00FF3862" w:rsidRDefault="00000000">
            <w:pPr>
              <w:pStyle w:val="Compact"/>
            </w:pPr>
            <w:r>
              <w:rPr>
                <w:rStyle w:val="VerbatimChar"/>
              </w:rPr>
              <w:t>ecommerce.bronze__orders</w:t>
            </w:r>
          </w:p>
        </w:tc>
        <w:tc>
          <w:tcPr>
            <w:tcW w:w="2880" w:type="dxa"/>
          </w:tcPr>
          <w:p w14:paraId="17BC27A3" w14:textId="77777777" w:rsidR="00FF3862" w:rsidRDefault="00000000">
            <w:pPr>
              <w:pStyle w:val="Compact"/>
            </w:pPr>
            <w:r>
              <w:t>Raw orders from JSON</w:t>
            </w:r>
          </w:p>
        </w:tc>
        <w:tc>
          <w:tcPr>
            <w:tcW w:w="1680" w:type="dxa"/>
          </w:tcPr>
          <w:p w14:paraId="28495E20" w14:textId="77777777" w:rsidR="00FF3862" w:rsidRDefault="00000000">
            <w:pPr>
              <w:pStyle w:val="Compact"/>
            </w:pPr>
            <w:r>
              <w:rPr>
                <w:rStyle w:val="VerbatimChar"/>
              </w:rPr>
              <w:t>ingest_date</w:t>
            </w:r>
          </w:p>
        </w:tc>
      </w:tr>
      <w:tr w:rsidR="00FF3862" w14:paraId="72650E97" w14:textId="77777777">
        <w:tc>
          <w:tcPr>
            <w:tcW w:w="3360" w:type="dxa"/>
          </w:tcPr>
          <w:p w14:paraId="79FB68F2" w14:textId="77777777" w:rsidR="00FF3862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ecommerce.bronze__products</w:t>
            </w:r>
          </w:p>
        </w:tc>
        <w:tc>
          <w:tcPr>
            <w:tcW w:w="2880" w:type="dxa"/>
          </w:tcPr>
          <w:p w14:paraId="3CF60FF0" w14:textId="77777777" w:rsidR="00FF3862" w:rsidRDefault="00000000">
            <w:pPr>
              <w:pStyle w:val="Compact"/>
            </w:pPr>
            <w:r>
              <w:t>Raw products from CSV</w:t>
            </w:r>
          </w:p>
        </w:tc>
        <w:tc>
          <w:tcPr>
            <w:tcW w:w="1680" w:type="dxa"/>
          </w:tcPr>
          <w:p w14:paraId="46CE4620" w14:textId="77777777" w:rsidR="00FF3862" w:rsidRDefault="00000000">
            <w:pPr>
              <w:pStyle w:val="Compact"/>
            </w:pPr>
            <w:r>
              <w:rPr>
                <w:rStyle w:val="VerbatimChar"/>
              </w:rPr>
              <w:t>ingest_date</w:t>
            </w:r>
          </w:p>
        </w:tc>
      </w:tr>
      <w:tr w:rsidR="00FF3862" w14:paraId="417DCEC2" w14:textId="77777777">
        <w:tc>
          <w:tcPr>
            <w:tcW w:w="3360" w:type="dxa"/>
          </w:tcPr>
          <w:p w14:paraId="29EDB64F" w14:textId="77777777" w:rsidR="00FF3862" w:rsidRDefault="00000000">
            <w:pPr>
              <w:pStyle w:val="Compact"/>
            </w:pPr>
            <w:r>
              <w:rPr>
                <w:rStyle w:val="VerbatimChar"/>
              </w:rPr>
              <w:t>ecommerce.bronze__customer</w:t>
            </w:r>
          </w:p>
        </w:tc>
        <w:tc>
          <w:tcPr>
            <w:tcW w:w="2880" w:type="dxa"/>
          </w:tcPr>
          <w:p w14:paraId="1F77CD7E" w14:textId="77777777" w:rsidR="00FF3862" w:rsidRDefault="00000000">
            <w:pPr>
              <w:pStyle w:val="Compact"/>
            </w:pPr>
            <w:r>
              <w:t>Raw customers from Excel</w:t>
            </w:r>
          </w:p>
        </w:tc>
        <w:tc>
          <w:tcPr>
            <w:tcW w:w="1680" w:type="dxa"/>
          </w:tcPr>
          <w:p w14:paraId="5213179D" w14:textId="77777777" w:rsidR="00FF3862" w:rsidRDefault="00000000">
            <w:pPr>
              <w:pStyle w:val="Compact"/>
            </w:pPr>
            <w:r>
              <w:rPr>
                <w:rStyle w:val="VerbatimChar"/>
              </w:rPr>
              <w:t>ingest_date</w:t>
            </w:r>
          </w:p>
        </w:tc>
      </w:tr>
    </w:tbl>
    <w:p w14:paraId="1271B176" w14:textId="77777777" w:rsidR="00FF3862" w:rsidRDefault="00000000">
      <w:pPr>
        <w:pStyle w:val="BodyText"/>
      </w:pPr>
      <w:r>
        <w:t>Each table includes metadata columns:</w:t>
      </w:r>
    </w:p>
    <w:p w14:paraId="2EB1AC33" w14:textId="77777777" w:rsidR="00FF3862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ingest_date</w:t>
      </w:r>
      <w:r>
        <w:t>: Date the data was ingested</w:t>
      </w:r>
    </w:p>
    <w:p w14:paraId="7127DA12" w14:textId="77777777" w:rsidR="00FF3862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ingest_ts</w:t>
      </w:r>
      <w:r>
        <w:t>: Timestamp of ingestion</w:t>
      </w:r>
    </w:p>
    <w:p w14:paraId="20E5D190" w14:textId="77777777" w:rsidR="00FF3862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source_file</w:t>
      </w:r>
      <w:r>
        <w:t>: Original file path</w:t>
      </w:r>
    </w:p>
    <w:p w14:paraId="2BA53FE1" w14:textId="77777777" w:rsidR="00FF3862" w:rsidRDefault="00000000">
      <w:pPr>
        <w:pStyle w:val="FirstParagraph"/>
      </w:pPr>
      <w:r>
        <w:rPr>
          <w:b/>
          <w:bCs/>
        </w:rPr>
        <w:t>Assumptions:</w:t>
      </w:r>
    </w:p>
    <w:p w14:paraId="7D9067E9" w14:textId="77777777" w:rsidR="00FF3862" w:rsidRDefault="00000000">
      <w:pPr>
        <w:pStyle w:val="Compact"/>
        <w:numPr>
          <w:ilvl w:val="0"/>
          <w:numId w:val="4"/>
        </w:numPr>
      </w:pPr>
      <w:r>
        <w:t>Orders data will be ingested on a daily basis and later processed using batch processing</w:t>
      </w:r>
    </w:p>
    <w:p w14:paraId="27EF594C" w14:textId="77777777" w:rsidR="00FF3862" w:rsidRDefault="00000000">
      <w:pPr>
        <w:pStyle w:val="Compact"/>
        <w:numPr>
          <w:ilvl w:val="0"/>
          <w:numId w:val="4"/>
        </w:numPr>
      </w:pPr>
      <w:r>
        <w:t xml:space="preserve">Mode of write is </w:t>
      </w:r>
      <w:r>
        <w:rPr>
          <w:rStyle w:val="VerbatimChar"/>
        </w:rPr>
        <w:t>overwrite</w:t>
      </w:r>
      <w:r>
        <w:t xml:space="preserve"> with daily partition by </w:t>
      </w:r>
      <w:r>
        <w:rPr>
          <w:rStyle w:val="VerbatimChar"/>
        </w:rPr>
        <w:t>ingest_date</w:t>
      </w:r>
    </w:p>
    <w:p w14:paraId="244171A2" w14:textId="40BB7C3E" w:rsidR="00FF3862" w:rsidRDefault="00000000">
      <w:pPr>
        <w:pStyle w:val="FirstParagraph"/>
      </w:pPr>
      <w:r>
        <w:rPr>
          <w:b/>
          <w:bCs/>
        </w:rPr>
        <w:t xml:space="preserve">Out of </w:t>
      </w:r>
      <w:r w:rsidR="00EA7639">
        <w:rPr>
          <w:b/>
          <w:bCs/>
        </w:rPr>
        <w:t>Scope (current Solution)</w:t>
      </w:r>
      <w:r>
        <w:rPr>
          <w:b/>
          <w:bCs/>
        </w:rPr>
        <w:t>:</w:t>
      </w:r>
    </w:p>
    <w:p w14:paraId="7DB11017" w14:textId="77777777" w:rsidR="00FF3862" w:rsidRDefault="00000000">
      <w:pPr>
        <w:pStyle w:val="Compact"/>
        <w:numPr>
          <w:ilvl w:val="0"/>
          <w:numId w:val="5"/>
        </w:numPr>
      </w:pPr>
      <w:r>
        <w:t>Logging and audit tables</w:t>
      </w:r>
    </w:p>
    <w:p w14:paraId="0CC3440F" w14:textId="77777777" w:rsidR="00FF3862" w:rsidRDefault="00000000">
      <w:pPr>
        <w:pStyle w:val="Compact"/>
        <w:numPr>
          <w:ilvl w:val="0"/>
          <w:numId w:val="5"/>
        </w:numPr>
      </w:pPr>
      <w:r>
        <w:t>Streaming data ingestion</w:t>
      </w:r>
    </w:p>
    <w:p w14:paraId="3A16B71C" w14:textId="77777777" w:rsidR="00FF3862" w:rsidRDefault="00000000">
      <w:pPr>
        <w:pStyle w:val="Compact"/>
        <w:numPr>
          <w:ilvl w:val="0"/>
          <w:numId w:val="5"/>
        </w:numPr>
      </w:pPr>
      <w:r>
        <w:t>Slowly Changing Dimensions (SCD) implementation</w:t>
      </w:r>
    </w:p>
    <w:p w14:paraId="3C442F6E" w14:textId="53057FE5" w:rsidR="00EA7639" w:rsidRDefault="00EA7639">
      <w:pPr>
        <w:pStyle w:val="Compact"/>
        <w:numPr>
          <w:ilvl w:val="0"/>
          <w:numId w:val="5"/>
        </w:numPr>
      </w:pPr>
      <w:r>
        <w:t>Incremental ingestion</w:t>
      </w:r>
    </w:p>
    <w:p w14:paraId="147B87D7" w14:textId="77777777" w:rsidR="00FF3862" w:rsidRDefault="00000000">
      <w:r>
        <w:pict w14:anchorId="1E7A908D">
          <v:rect id="_x0000_i1029" style="width:0;height:1.5pt" o:hralign="center" o:hrstd="t" o:hr="t"/>
        </w:pict>
      </w:r>
    </w:p>
    <w:p w14:paraId="6216EE56" w14:textId="77777777" w:rsidR="00FF3862" w:rsidRDefault="00000000">
      <w:pPr>
        <w:pStyle w:val="Heading3"/>
      </w:pPr>
      <w:bookmarkStart w:id="6" w:name="silver-layer-design"/>
      <w:bookmarkEnd w:id="5"/>
      <w:r>
        <w:t xml:space="preserve">5. </w:t>
      </w:r>
      <w:r>
        <w:rPr>
          <w:b/>
          <w:bCs/>
        </w:rPr>
        <w:t>Silver Layer Design</w:t>
      </w:r>
    </w:p>
    <w:p w14:paraId="24C25207" w14:textId="77777777" w:rsidR="00FF3862" w:rsidRDefault="00000000">
      <w:pPr>
        <w:pStyle w:val="FirstParagraph"/>
      </w:pPr>
      <w:r>
        <w:t>Cleansed and enriched tables ready for joining and analytical processing.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032"/>
        <w:gridCol w:w="5544"/>
      </w:tblGrid>
      <w:tr w:rsidR="00FF3862" w14:paraId="2E4D06C1" w14:textId="77777777" w:rsidTr="00FF3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34" w:type="dxa"/>
          </w:tcPr>
          <w:p w14:paraId="4DD1A8E3" w14:textId="77777777" w:rsidR="00FF3862" w:rsidRDefault="00000000">
            <w:pPr>
              <w:pStyle w:val="Compact"/>
            </w:pPr>
            <w:r>
              <w:t>Table Name</w:t>
            </w:r>
          </w:p>
        </w:tc>
        <w:tc>
          <w:tcPr>
            <w:tcW w:w="4585" w:type="dxa"/>
          </w:tcPr>
          <w:p w14:paraId="7F48FE34" w14:textId="77777777" w:rsidR="00FF3862" w:rsidRDefault="00000000">
            <w:pPr>
              <w:pStyle w:val="Compact"/>
            </w:pPr>
            <w:r>
              <w:t>Description</w:t>
            </w:r>
          </w:p>
        </w:tc>
      </w:tr>
      <w:tr w:rsidR="00FF3862" w14:paraId="50F47EFA" w14:textId="77777777">
        <w:tc>
          <w:tcPr>
            <w:tcW w:w="3334" w:type="dxa"/>
          </w:tcPr>
          <w:p w14:paraId="5C08E950" w14:textId="77777777" w:rsidR="00FF3862" w:rsidRDefault="00000000">
            <w:pPr>
              <w:pStyle w:val="Compact"/>
            </w:pPr>
            <w:r>
              <w:rPr>
                <w:rStyle w:val="VerbatimChar"/>
              </w:rPr>
              <w:t>ecommerce.silver__customer</w:t>
            </w:r>
          </w:p>
        </w:tc>
        <w:tc>
          <w:tcPr>
            <w:tcW w:w="4585" w:type="dxa"/>
          </w:tcPr>
          <w:p w14:paraId="5CEB7BAD" w14:textId="77777777" w:rsidR="00FF3862" w:rsidRDefault="00000000">
            <w:pPr>
              <w:pStyle w:val="Compact"/>
            </w:pPr>
            <w:r>
              <w:t>Cleaned customer data, names corrected and deduplicated</w:t>
            </w:r>
          </w:p>
        </w:tc>
      </w:tr>
      <w:tr w:rsidR="00FF3862" w14:paraId="3FEBE12E" w14:textId="77777777">
        <w:tc>
          <w:tcPr>
            <w:tcW w:w="3334" w:type="dxa"/>
          </w:tcPr>
          <w:p w14:paraId="4EB82293" w14:textId="77777777" w:rsidR="00FF3862" w:rsidRDefault="00000000">
            <w:pPr>
              <w:pStyle w:val="Compact"/>
            </w:pPr>
            <w:r>
              <w:rPr>
                <w:rStyle w:val="VerbatimChar"/>
              </w:rPr>
              <w:t>ecommerce.silver__orders</w:t>
            </w:r>
          </w:p>
        </w:tc>
        <w:tc>
          <w:tcPr>
            <w:tcW w:w="4585" w:type="dxa"/>
          </w:tcPr>
          <w:p w14:paraId="09132E82" w14:textId="77777777" w:rsidR="00FF3862" w:rsidRDefault="00000000">
            <w:pPr>
              <w:pStyle w:val="Compact"/>
            </w:pPr>
            <w:r>
              <w:t>Orders data with types cast and valid records only</w:t>
            </w:r>
          </w:p>
        </w:tc>
      </w:tr>
      <w:tr w:rsidR="00FF3862" w14:paraId="35CE9996" w14:textId="77777777">
        <w:tc>
          <w:tcPr>
            <w:tcW w:w="3334" w:type="dxa"/>
          </w:tcPr>
          <w:p w14:paraId="572A8524" w14:textId="77777777" w:rsidR="00FF3862" w:rsidRDefault="00000000">
            <w:pPr>
              <w:pStyle w:val="Compact"/>
            </w:pPr>
            <w:r>
              <w:rPr>
                <w:rStyle w:val="VerbatimChar"/>
              </w:rPr>
              <w:t>ecommerce.silver__products</w:t>
            </w:r>
          </w:p>
        </w:tc>
        <w:tc>
          <w:tcPr>
            <w:tcW w:w="4585" w:type="dxa"/>
          </w:tcPr>
          <w:p w14:paraId="15429158" w14:textId="77777777" w:rsidR="00FF3862" w:rsidRDefault="00000000">
            <w:pPr>
              <w:pStyle w:val="Compact"/>
            </w:pPr>
            <w:r>
              <w:t>Cleaned products with proper data types and pricing</w:t>
            </w:r>
          </w:p>
        </w:tc>
      </w:tr>
      <w:tr w:rsidR="00FF3862" w14:paraId="3C635691" w14:textId="77777777">
        <w:tc>
          <w:tcPr>
            <w:tcW w:w="3334" w:type="dxa"/>
          </w:tcPr>
          <w:p w14:paraId="51E6E74F" w14:textId="77777777" w:rsidR="00FF3862" w:rsidRDefault="00000000">
            <w:pPr>
              <w:pStyle w:val="Compact"/>
            </w:pPr>
            <w:r>
              <w:rPr>
                <w:rStyle w:val="VerbatimChar"/>
              </w:rPr>
              <w:t>ecommerce.silver__enrichedOrderDetails</w:t>
            </w:r>
          </w:p>
        </w:tc>
        <w:tc>
          <w:tcPr>
            <w:tcW w:w="4585" w:type="dxa"/>
          </w:tcPr>
          <w:p w14:paraId="2244970B" w14:textId="77777777" w:rsidR="00FF3862" w:rsidRDefault="00000000">
            <w:pPr>
              <w:pStyle w:val="Compact"/>
            </w:pPr>
            <w:r>
              <w:t>Enriched orders joined with customer and product tables</w:t>
            </w:r>
          </w:p>
        </w:tc>
      </w:tr>
    </w:tbl>
    <w:p w14:paraId="49FCBCC9" w14:textId="77777777" w:rsidR="00FF3862" w:rsidRDefault="00000000">
      <w:pPr>
        <w:pStyle w:val="Heading4"/>
      </w:pPr>
      <w:bookmarkStart w:id="7" w:name="silver-transformations"/>
      <w:r>
        <w:t>Silver Transformations:</w:t>
      </w:r>
    </w:p>
    <w:p w14:paraId="7FE34920" w14:textId="77777777" w:rsidR="00FF3862" w:rsidRDefault="00000000">
      <w:pPr>
        <w:pStyle w:val="Compact"/>
        <w:numPr>
          <w:ilvl w:val="0"/>
          <w:numId w:val="6"/>
        </w:numPr>
      </w:pPr>
      <w:r>
        <w:t>Null handling (drop nulls in primary keys)</w:t>
      </w:r>
    </w:p>
    <w:p w14:paraId="4D795639" w14:textId="77777777" w:rsidR="00FF3862" w:rsidRDefault="00000000">
      <w:pPr>
        <w:pStyle w:val="Compact"/>
        <w:numPr>
          <w:ilvl w:val="0"/>
          <w:numId w:val="6"/>
        </w:numPr>
      </w:pPr>
      <w:r>
        <w:t xml:space="preserve">De-duplication (using </w:t>
      </w:r>
      <w:r>
        <w:rPr>
          <w:rStyle w:val="VerbatimChar"/>
        </w:rPr>
        <w:t>dropDuplicates</w:t>
      </w:r>
      <w:r>
        <w:t>)</w:t>
      </w:r>
    </w:p>
    <w:p w14:paraId="42ED9D73" w14:textId="77777777" w:rsidR="00FF3862" w:rsidRDefault="00000000">
      <w:pPr>
        <w:pStyle w:val="Compact"/>
        <w:numPr>
          <w:ilvl w:val="0"/>
          <w:numId w:val="6"/>
        </w:numPr>
      </w:pPr>
      <w:r>
        <w:t>Casting and rounding (e.g., prices, discounts, profit)</w:t>
      </w:r>
    </w:p>
    <w:p w14:paraId="30BE2F54" w14:textId="77777777" w:rsidR="00FF3862" w:rsidRDefault="00000000">
      <w:pPr>
        <w:pStyle w:val="Compact"/>
        <w:numPr>
          <w:ilvl w:val="0"/>
          <w:numId w:val="6"/>
        </w:numPr>
      </w:pPr>
      <w:r>
        <w:t>Date parsing and formatting</w:t>
      </w:r>
    </w:p>
    <w:p w14:paraId="0B2A683C" w14:textId="77777777" w:rsidR="00FF3862" w:rsidRDefault="00000000">
      <w:pPr>
        <w:pStyle w:val="Compact"/>
        <w:numPr>
          <w:ilvl w:val="0"/>
          <w:numId w:val="6"/>
        </w:numPr>
      </w:pPr>
      <w:r>
        <w:t>Joining orders with customer and product</w:t>
      </w:r>
    </w:p>
    <w:p w14:paraId="74ED7A8B" w14:textId="77777777" w:rsidR="00FF3862" w:rsidRDefault="00000000">
      <w:pPr>
        <w:pStyle w:val="Heading4"/>
      </w:pPr>
      <w:bookmarkStart w:id="8" w:name="silver-layer-unit-testing"/>
      <w:bookmarkEnd w:id="7"/>
      <w:r>
        <w:lastRenderedPageBreak/>
        <w:t>Silver Layer Unit Testing:</w:t>
      </w:r>
    </w:p>
    <w:p w14:paraId="558321E7" w14:textId="77777777" w:rsidR="00FF3862" w:rsidRDefault="00000000">
      <w:pPr>
        <w:pStyle w:val="Compact"/>
        <w:numPr>
          <w:ilvl w:val="0"/>
          <w:numId w:val="7"/>
        </w:numPr>
      </w:pPr>
      <w:r>
        <w:t>Verify null filtering on primary keys (e.g., Customer_ID, Product_ID)</w:t>
      </w:r>
    </w:p>
    <w:p w14:paraId="22B87B0E" w14:textId="77777777" w:rsidR="00FF3862" w:rsidRDefault="00000000">
      <w:pPr>
        <w:pStyle w:val="Compact"/>
        <w:numPr>
          <w:ilvl w:val="0"/>
          <w:numId w:val="7"/>
        </w:numPr>
      </w:pPr>
      <w:r>
        <w:t>Ensure de-duplication logic using sample test cases with duplicate rows</w:t>
      </w:r>
    </w:p>
    <w:p w14:paraId="1A557D4A" w14:textId="77777777" w:rsidR="00FF3862" w:rsidRDefault="00000000">
      <w:pPr>
        <w:pStyle w:val="Compact"/>
        <w:numPr>
          <w:ilvl w:val="0"/>
          <w:numId w:val="7"/>
        </w:numPr>
      </w:pPr>
      <w:r>
        <w:t>Validate transformed columns (e.g., correct rounding of prices, correct year derivation)</w:t>
      </w:r>
    </w:p>
    <w:p w14:paraId="5CB43202" w14:textId="77777777" w:rsidR="00FF3862" w:rsidRDefault="00000000">
      <w:pPr>
        <w:pStyle w:val="Compact"/>
        <w:numPr>
          <w:ilvl w:val="0"/>
          <w:numId w:val="7"/>
        </w:numPr>
      </w:pPr>
      <w:r>
        <w:t>Confirm join results contain expected columns and data types</w:t>
      </w:r>
    </w:p>
    <w:p w14:paraId="07EF646D" w14:textId="77777777" w:rsidR="00FF3862" w:rsidRDefault="00000000">
      <w:r>
        <w:pict w14:anchorId="5F0843B8">
          <v:rect id="_x0000_i1030" style="width:0;height:1.5pt" o:hralign="center" o:hrstd="t" o:hr="t"/>
        </w:pict>
      </w:r>
    </w:p>
    <w:p w14:paraId="05EC5A15" w14:textId="77777777" w:rsidR="00FF3862" w:rsidRDefault="00000000">
      <w:pPr>
        <w:pStyle w:val="Heading3"/>
      </w:pPr>
      <w:bookmarkStart w:id="9" w:name="gold-layer-design"/>
      <w:bookmarkEnd w:id="6"/>
      <w:bookmarkEnd w:id="8"/>
      <w:r>
        <w:t xml:space="preserve">6. </w:t>
      </w:r>
      <w:r>
        <w:rPr>
          <w:b/>
          <w:bCs/>
        </w:rPr>
        <w:t>Gold Layer Design</w:t>
      </w:r>
    </w:p>
    <w:p w14:paraId="574878BF" w14:textId="77777777" w:rsidR="00FF3862" w:rsidRDefault="00000000">
      <w:pPr>
        <w:pStyle w:val="FirstParagraph"/>
      </w:pPr>
      <w:r>
        <w:t>Final business-layer aggregates and KPIs.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427"/>
        <w:gridCol w:w="5149"/>
      </w:tblGrid>
      <w:tr w:rsidR="00FF3862" w14:paraId="7A7D4972" w14:textId="77777777" w:rsidTr="00FF3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61" w:type="dxa"/>
          </w:tcPr>
          <w:p w14:paraId="124D1C2B" w14:textId="77777777" w:rsidR="00FF3862" w:rsidRDefault="00000000">
            <w:pPr>
              <w:pStyle w:val="Compact"/>
            </w:pPr>
            <w:r>
              <w:t>Table Name</w:t>
            </w:r>
          </w:p>
        </w:tc>
        <w:tc>
          <w:tcPr>
            <w:tcW w:w="4258" w:type="dxa"/>
          </w:tcPr>
          <w:p w14:paraId="333E5CDD" w14:textId="77777777" w:rsidR="00FF3862" w:rsidRDefault="00000000">
            <w:pPr>
              <w:pStyle w:val="Compact"/>
            </w:pPr>
            <w:r>
              <w:t>Description</w:t>
            </w:r>
          </w:p>
        </w:tc>
      </w:tr>
      <w:tr w:rsidR="00FF3862" w14:paraId="211F67C9" w14:textId="77777777">
        <w:tc>
          <w:tcPr>
            <w:tcW w:w="3661" w:type="dxa"/>
          </w:tcPr>
          <w:p w14:paraId="33779F57" w14:textId="77777777" w:rsidR="00FF3862" w:rsidRDefault="00000000">
            <w:pPr>
              <w:pStyle w:val="Compact"/>
            </w:pPr>
            <w:r>
              <w:rPr>
                <w:rStyle w:val="VerbatimChar"/>
              </w:rPr>
              <w:t>ecommerce.gold__profit_by_customer_product_year</w:t>
            </w:r>
          </w:p>
        </w:tc>
        <w:tc>
          <w:tcPr>
            <w:tcW w:w="4258" w:type="dxa"/>
          </w:tcPr>
          <w:p w14:paraId="0F288913" w14:textId="77777777" w:rsidR="00FF3862" w:rsidRDefault="00000000">
            <w:pPr>
              <w:pStyle w:val="Compact"/>
            </w:pPr>
            <w:r>
              <w:t>Aggregated profit by customer, product category, and year</w:t>
            </w:r>
          </w:p>
        </w:tc>
      </w:tr>
    </w:tbl>
    <w:p w14:paraId="4CDD413E" w14:textId="77777777" w:rsidR="00FF3862" w:rsidRDefault="00000000">
      <w:pPr>
        <w:pStyle w:val="BodyText"/>
      </w:pPr>
      <w:r>
        <w:t>SQL notebook for ad-hoc queries:</w:t>
      </w:r>
    </w:p>
    <w:p w14:paraId="5F1CBC57" w14:textId="77777777" w:rsidR="00FF3862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data_aggregated_using_sql_gold_layer</w:t>
      </w:r>
    </w:p>
    <w:p w14:paraId="6C72471F" w14:textId="77777777" w:rsidR="00FF3862" w:rsidRDefault="00000000">
      <w:pPr>
        <w:pStyle w:val="Compact"/>
        <w:numPr>
          <w:ilvl w:val="0"/>
          <w:numId w:val="8"/>
        </w:numPr>
      </w:pPr>
      <w:r>
        <w:t>Contains:</w:t>
      </w:r>
    </w:p>
    <w:p w14:paraId="771F5137" w14:textId="77777777" w:rsidR="00FF3862" w:rsidRDefault="00000000">
      <w:pPr>
        <w:pStyle w:val="Compact"/>
        <w:numPr>
          <w:ilvl w:val="1"/>
          <w:numId w:val="9"/>
        </w:numPr>
      </w:pPr>
      <w:r>
        <w:t>Profit by year</w:t>
      </w:r>
    </w:p>
    <w:p w14:paraId="077BACFC" w14:textId="77777777" w:rsidR="00FF3862" w:rsidRDefault="00000000">
      <w:pPr>
        <w:pStyle w:val="Compact"/>
        <w:numPr>
          <w:ilvl w:val="1"/>
          <w:numId w:val="9"/>
        </w:numPr>
      </w:pPr>
      <w:r>
        <w:t>Profit by year and category</w:t>
      </w:r>
    </w:p>
    <w:p w14:paraId="2EA7F8B8" w14:textId="77777777" w:rsidR="00FF3862" w:rsidRDefault="00000000">
      <w:pPr>
        <w:pStyle w:val="Compact"/>
        <w:numPr>
          <w:ilvl w:val="1"/>
          <w:numId w:val="9"/>
        </w:numPr>
      </w:pPr>
      <w:r>
        <w:t>Profit by customer</w:t>
      </w:r>
    </w:p>
    <w:p w14:paraId="7CFD7505" w14:textId="77777777" w:rsidR="00FF3862" w:rsidRDefault="00000000">
      <w:pPr>
        <w:pStyle w:val="Compact"/>
        <w:numPr>
          <w:ilvl w:val="1"/>
          <w:numId w:val="9"/>
        </w:numPr>
      </w:pPr>
      <w:r>
        <w:t>Profit by customer + year</w:t>
      </w:r>
    </w:p>
    <w:p w14:paraId="227F3A47" w14:textId="77777777" w:rsidR="00FF3862" w:rsidRDefault="00000000">
      <w:pPr>
        <w:pStyle w:val="Heading4"/>
      </w:pPr>
      <w:bookmarkStart w:id="10" w:name="gold-layer-unit-testing"/>
      <w:r>
        <w:t>Gold Layer Unit Testing:</w:t>
      </w:r>
    </w:p>
    <w:p w14:paraId="05EB7A35" w14:textId="77777777" w:rsidR="00FF3862" w:rsidRDefault="00000000">
      <w:pPr>
        <w:pStyle w:val="Compact"/>
        <w:numPr>
          <w:ilvl w:val="0"/>
          <w:numId w:val="10"/>
        </w:numPr>
      </w:pPr>
      <w:r>
        <w:t>Validate aggregation accuracy for profit calculations</w:t>
      </w:r>
    </w:p>
    <w:p w14:paraId="35BBF083" w14:textId="77777777" w:rsidR="00FF3862" w:rsidRDefault="00000000">
      <w:pPr>
        <w:pStyle w:val="Compact"/>
        <w:numPr>
          <w:ilvl w:val="0"/>
          <w:numId w:val="10"/>
        </w:numPr>
      </w:pPr>
      <w:r>
        <w:t>Test edge cases with missing customer or product dimensions</w:t>
      </w:r>
    </w:p>
    <w:p w14:paraId="0606A058" w14:textId="77777777" w:rsidR="00FF3862" w:rsidRDefault="00000000">
      <w:pPr>
        <w:pStyle w:val="Compact"/>
        <w:numPr>
          <w:ilvl w:val="0"/>
          <w:numId w:val="10"/>
        </w:numPr>
      </w:pPr>
      <w:r>
        <w:t>Confirm grouped columns match expected types (e.g., year as Integer)</w:t>
      </w:r>
    </w:p>
    <w:p w14:paraId="4741FFC6" w14:textId="77777777" w:rsidR="00FF3862" w:rsidRDefault="00000000">
      <w:pPr>
        <w:pStyle w:val="Compact"/>
        <w:numPr>
          <w:ilvl w:val="0"/>
          <w:numId w:val="10"/>
        </w:numPr>
      </w:pPr>
      <w:r>
        <w:t>Use predefined test data to validate SQL results</w:t>
      </w:r>
    </w:p>
    <w:p w14:paraId="49FE246C" w14:textId="77777777" w:rsidR="00FF3862" w:rsidRDefault="00000000">
      <w:r>
        <w:pict w14:anchorId="5B1AC328">
          <v:rect id="_x0000_i1031" style="width:0;height:1.5pt" o:hralign="center" o:hrstd="t" o:hr="t"/>
        </w:pict>
      </w:r>
    </w:p>
    <w:p w14:paraId="35C826BD" w14:textId="77777777" w:rsidR="00FF3862" w:rsidRDefault="00000000">
      <w:pPr>
        <w:pStyle w:val="Heading3"/>
      </w:pPr>
      <w:bookmarkStart w:id="11" w:name="tools-technologies"/>
      <w:bookmarkEnd w:id="9"/>
      <w:bookmarkEnd w:id="10"/>
      <w:r>
        <w:t xml:space="preserve">7. </w:t>
      </w:r>
      <w:r>
        <w:rPr>
          <w:b/>
          <w:bCs/>
        </w:rPr>
        <w:t>Tools &amp; Technologies</w:t>
      </w:r>
    </w:p>
    <w:p w14:paraId="5A8302E4" w14:textId="77777777" w:rsidR="00FF3862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Databricks</w:t>
      </w:r>
      <w:r>
        <w:t>: Unified platform for development and orchestration</w:t>
      </w:r>
    </w:p>
    <w:p w14:paraId="6F12C3AF" w14:textId="77777777" w:rsidR="00FF3862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Delta Lake</w:t>
      </w:r>
      <w:r>
        <w:t>: For ACID transactions and scalable data lakes</w:t>
      </w:r>
    </w:p>
    <w:p w14:paraId="3DEA0F21" w14:textId="77777777" w:rsidR="00FF3862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Spark (PySpark)</w:t>
      </w:r>
      <w:r>
        <w:t>: Core transformation engine</w:t>
      </w:r>
    </w:p>
    <w:p w14:paraId="575336E2" w14:textId="77777777" w:rsidR="00FF3862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Autoloader (Optional)</w:t>
      </w:r>
      <w:r>
        <w:t>: For incremental file ingestion</w:t>
      </w:r>
    </w:p>
    <w:p w14:paraId="2E6D6A66" w14:textId="77777777" w:rsidR="00FF3862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Unity Catalog</w:t>
      </w:r>
      <w:r>
        <w:t>: For data governance and access control (if available)</w:t>
      </w:r>
    </w:p>
    <w:p w14:paraId="36978CEB" w14:textId="77777777" w:rsidR="00FF3862" w:rsidRDefault="00000000">
      <w:r>
        <w:pict w14:anchorId="2CBDC327">
          <v:rect id="_x0000_i1032" style="width:0;height:1.5pt" o:hralign="center" o:hrstd="t" o:hr="t"/>
        </w:pict>
      </w:r>
    </w:p>
    <w:p w14:paraId="6F05E03F" w14:textId="77777777" w:rsidR="00FF3862" w:rsidRDefault="00000000">
      <w:pPr>
        <w:pStyle w:val="Heading3"/>
      </w:pPr>
      <w:bookmarkStart w:id="12" w:name="partitioning-strategy"/>
      <w:bookmarkEnd w:id="11"/>
      <w:r>
        <w:lastRenderedPageBreak/>
        <w:t xml:space="preserve">8. </w:t>
      </w:r>
      <w:r>
        <w:rPr>
          <w:b/>
          <w:bCs/>
        </w:rPr>
        <w:t>Partitioning Strategy</w:t>
      </w:r>
    </w:p>
    <w:p w14:paraId="4F78B8A9" w14:textId="77777777" w:rsidR="00FF3862" w:rsidRDefault="00000000">
      <w:pPr>
        <w:pStyle w:val="FirstParagraph"/>
      </w:pPr>
      <w:r>
        <w:t xml:space="preserve">All bronze and silver tables are partitioned by </w:t>
      </w:r>
      <w:r>
        <w:rPr>
          <w:rStyle w:val="VerbatimChar"/>
        </w:rPr>
        <w:t>ingest_date</w:t>
      </w:r>
      <w:r>
        <w:t xml:space="preserve"> or </w:t>
      </w:r>
      <w:r>
        <w:rPr>
          <w:rStyle w:val="VerbatimChar"/>
        </w:rPr>
        <w:t>order_year</w:t>
      </w:r>
      <w:r>
        <w:t xml:space="preserve"> (for time-based access).</w:t>
      </w:r>
    </w:p>
    <w:p w14:paraId="65511B43" w14:textId="77777777" w:rsidR="00FF3862" w:rsidRDefault="00000000">
      <w:r>
        <w:pict w14:anchorId="06F47F0C">
          <v:rect id="_x0000_i1033" style="width:0;height:1.5pt" o:hralign="center" o:hrstd="t" o:hr="t"/>
        </w:pict>
      </w:r>
    </w:p>
    <w:p w14:paraId="738FBA72" w14:textId="77777777" w:rsidR="00FF3862" w:rsidRDefault="00000000">
      <w:pPr>
        <w:pStyle w:val="Heading3"/>
      </w:pPr>
      <w:bookmarkStart w:id="13" w:name="data-quality-testing"/>
      <w:bookmarkEnd w:id="12"/>
      <w:r>
        <w:t xml:space="preserve">9. </w:t>
      </w:r>
      <w:r>
        <w:rPr>
          <w:b/>
          <w:bCs/>
        </w:rPr>
        <w:t>Data Quality &amp; Testing</w:t>
      </w:r>
    </w:p>
    <w:p w14:paraId="6BF090D6" w14:textId="77777777" w:rsidR="00FF3862" w:rsidRDefault="00000000">
      <w:pPr>
        <w:pStyle w:val="Compact"/>
        <w:numPr>
          <w:ilvl w:val="0"/>
          <w:numId w:val="12"/>
        </w:numPr>
      </w:pPr>
      <w:r>
        <w:t>Unit tests for each transformation (TDD)</w:t>
      </w:r>
    </w:p>
    <w:p w14:paraId="06F15177" w14:textId="77777777" w:rsidR="00FF3862" w:rsidRDefault="00000000">
      <w:pPr>
        <w:pStyle w:val="Compact"/>
        <w:numPr>
          <w:ilvl w:val="0"/>
          <w:numId w:val="12"/>
        </w:numPr>
      </w:pPr>
      <w:r>
        <w:t>Validate:</w:t>
      </w:r>
    </w:p>
    <w:p w14:paraId="72CEEF1C" w14:textId="77777777" w:rsidR="00FF3862" w:rsidRDefault="00000000">
      <w:pPr>
        <w:pStyle w:val="Compact"/>
        <w:numPr>
          <w:ilvl w:val="1"/>
          <w:numId w:val="13"/>
        </w:numPr>
      </w:pPr>
      <w:r>
        <w:t>Column types and schema</w:t>
      </w:r>
    </w:p>
    <w:p w14:paraId="07B7FDCF" w14:textId="77777777" w:rsidR="00FF3862" w:rsidRDefault="00000000">
      <w:pPr>
        <w:pStyle w:val="Compact"/>
        <w:numPr>
          <w:ilvl w:val="1"/>
          <w:numId w:val="13"/>
        </w:numPr>
      </w:pPr>
      <w:r>
        <w:t>Null filtering</w:t>
      </w:r>
    </w:p>
    <w:p w14:paraId="3890B2C2" w14:textId="77777777" w:rsidR="00FF3862" w:rsidRDefault="00000000">
      <w:pPr>
        <w:pStyle w:val="Compact"/>
        <w:numPr>
          <w:ilvl w:val="1"/>
          <w:numId w:val="13"/>
        </w:numPr>
      </w:pPr>
      <w:r>
        <w:t>Deduplication logic</w:t>
      </w:r>
    </w:p>
    <w:p w14:paraId="22269E09" w14:textId="77777777" w:rsidR="00FF3862" w:rsidRDefault="00000000">
      <w:pPr>
        <w:pStyle w:val="Compact"/>
        <w:numPr>
          <w:ilvl w:val="1"/>
          <w:numId w:val="13"/>
        </w:numPr>
      </w:pPr>
      <w:r>
        <w:t>Aggregation accuracy</w:t>
      </w:r>
    </w:p>
    <w:p w14:paraId="3E8985C7" w14:textId="77777777" w:rsidR="00FF3862" w:rsidRDefault="00000000">
      <w:pPr>
        <w:pStyle w:val="Compact"/>
        <w:numPr>
          <w:ilvl w:val="0"/>
          <w:numId w:val="12"/>
        </w:numPr>
      </w:pPr>
      <w:r>
        <w:t xml:space="preserve">Tools: </w:t>
      </w:r>
      <w:r>
        <w:rPr>
          <w:rStyle w:val="VerbatimChar"/>
        </w:rPr>
        <w:t>chispa</w:t>
      </w:r>
      <w:r>
        <w:t xml:space="preserve">, </w:t>
      </w:r>
      <w:r>
        <w:rPr>
          <w:rStyle w:val="VerbatimChar"/>
        </w:rPr>
        <w:t>pytest</w:t>
      </w:r>
    </w:p>
    <w:p w14:paraId="3CDDFA36" w14:textId="77777777" w:rsidR="00FF3862" w:rsidRDefault="00000000">
      <w:pPr>
        <w:pStyle w:val="Compact"/>
        <w:numPr>
          <w:ilvl w:val="0"/>
          <w:numId w:val="12"/>
        </w:numPr>
      </w:pPr>
      <w:r>
        <w:t>Silver and Gold layers are tested with both valid and edge case input scenarios</w:t>
      </w:r>
    </w:p>
    <w:p w14:paraId="2AD4B812" w14:textId="77777777" w:rsidR="00FF3862" w:rsidRDefault="00000000">
      <w:r>
        <w:pict w14:anchorId="6CBA9499">
          <v:rect id="_x0000_i1034" style="width:0;height:1.5pt" o:hralign="center" o:hrstd="t" o:hr="t"/>
        </w:pict>
      </w:r>
    </w:p>
    <w:p w14:paraId="3DA644D5" w14:textId="77777777" w:rsidR="00FF3862" w:rsidRDefault="00000000">
      <w:pPr>
        <w:pStyle w:val="Heading3"/>
      </w:pPr>
      <w:bookmarkStart w:id="14" w:name="future-enhancements"/>
      <w:bookmarkEnd w:id="13"/>
      <w:r>
        <w:t xml:space="preserve">10. </w:t>
      </w:r>
      <w:r>
        <w:rPr>
          <w:b/>
          <w:bCs/>
        </w:rPr>
        <w:t>Future Enhancements</w:t>
      </w:r>
    </w:p>
    <w:p w14:paraId="2EAB855C" w14:textId="77777777" w:rsidR="00FF3862" w:rsidRDefault="00000000">
      <w:pPr>
        <w:pStyle w:val="Compact"/>
        <w:numPr>
          <w:ilvl w:val="0"/>
          <w:numId w:val="14"/>
        </w:numPr>
      </w:pPr>
      <w:r>
        <w:t>Add CDC-based ingestion (using AutoLoader or DLT)</w:t>
      </w:r>
    </w:p>
    <w:p w14:paraId="7C6106A9" w14:textId="56B0A9A3" w:rsidR="00EA7639" w:rsidRDefault="00EA7639">
      <w:pPr>
        <w:pStyle w:val="Compact"/>
        <w:numPr>
          <w:ilvl w:val="0"/>
          <w:numId w:val="14"/>
        </w:numPr>
      </w:pPr>
      <w:r>
        <w:t>Implement Incremental and SCD</w:t>
      </w:r>
    </w:p>
    <w:p w14:paraId="0527D612" w14:textId="77777777" w:rsidR="00FF3862" w:rsidRDefault="00000000">
      <w:pPr>
        <w:pStyle w:val="Compact"/>
        <w:numPr>
          <w:ilvl w:val="0"/>
          <w:numId w:val="14"/>
        </w:numPr>
      </w:pPr>
      <w:r>
        <w:t>Implement Delta Live Tables for declarative pipelines</w:t>
      </w:r>
    </w:p>
    <w:p w14:paraId="3CA92629" w14:textId="5E653BF3" w:rsidR="00664AC1" w:rsidRDefault="00664AC1">
      <w:pPr>
        <w:pStyle w:val="Compact"/>
        <w:numPr>
          <w:ilvl w:val="0"/>
          <w:numId w:val="14"/>
        </w:numPr>
      </w:pPr>
      <w:r>
        <w:t>Add DLT expectations or Data Quality Frame work as gate keeper after each Transformation Layer and stored the result in Table for reporting or fixing.</w:t>
      </w:r>
    </w:p>
    <w:p w14:paraId="644C1421" w14:textId="77777777" w:rsidR="00FF3862" w:rsidRDefault="00000000">
      <w:pPr>
        <w:pStyle w:val="Compact"/>
        <w:numPr>
          <w:ilvl w:val="0"/>
          <w:numId w:val="14"/>
        </w:numPr>
      </w:pPr>
      <w:r>
        <w:t>Integrate with BI tools like Power BI/Tableau for direct Gold Layer access</w:t>
      </w:r>
    </w:p>
    <w:p w14:paraId="55AD1A8B" w14:textId="77777777" w:rsidR="00FF3862" w:rsidRDefault="00000000">
      <w:pPr>
        <w:pStyle w:val="Compact"/>
        <w:numPr>
          <w:ilvl w:val="0"/>
          <w:numId w:val="14"/>
        </w:numPr>
      </w:pPr>
      <w:r>
        <w:t>Track data lineage using Unity Catalog</w:t>
      </w:r>
    </w:p>
    <w:p w14:paraId="314B4533" w14:textId="32ADE13A" w:rsidR="00FC6E60" w:rsidRDefault="00FC6E60">
      <w:pPr>
        <w:pStyle w:val="Compact"/>
        <w:numPr>
          <w:ilvl w:val="0"/>
          <w:numId w:val="14"/>
        </w:numPr>
      </w:pPr>
      <w:r>
        <w:t xml:space="preserve">Use </w:t>
      </w:r>
      <w:proofErr w:type="spellStart"/>
      <w:r>
        <w:t>Pytest</w:t>
      </w:r>
      <w:proofErr w:type="spellEnd"/>
      <w:r>
        <w:t xml:space="preserve"> or </w:t>
      </w:r>
      <w:proofErr w:type="spellStart"/>
      <w:r>
        <w:t>unittest</w:t>
      </w:r>
      <w:proofErr w:type="spellEnd"/>
      <w:r>
        <w:t xml:space="preserve"> Module for unit testing coverage</w:t>
      </w:r>
    </w:p>
    <w:p w14:paraId="6CE01731" w14:textId="77777777" w:rsidR="00FF3862" w:rsidRDefault="00000000">
      <w:r>
        <w:pict w14:anchorId="4CE395FC">
          <v:rect id="_x0000_i1035" style="width:0;height:1.5pt" o:hralign="center" o:hrstd="t" o:hr="t"/>
        </w:pict>
      </w:r>
    </w:p>
    <w:p w14:paraId="6BE6A4B0" w14:textId="77777777" w:rsidR="00FF3862" w:rsidRDefault="00000000">
      <w:pPr>
        <w:pStyle w:val="Heading3"/>
      </w:pPr>
      <w:bookmarkStart w:id="15" w:name="security-governance"/>
      <w:bookmarkEnd w:id="14"/>
      <w:r>
        <w:t xml:space="preserve">11. </w:t>
      </w:r>
      <w:r>
        <w:rPr>
          <w:b/>
          <w:bCs/>
        </w:rPr>
        <w:t>Security &amp; Governance</w:t>
      </w:r>
    </w:p>
    <w:p w14:paraId="0A48F7BD" w14:textId="77777777" w:rsidR="00FF3862" w:rsidRDefault="00000000">
      <w:pPr>
        <w:pStyle w:val="Compact"/>
        <w:numPr>
          <w:ilvl w:val="0"/>
          <w:numId w:val="15"/>
        </w:numPr>
      </w:pPr>
      <w:r>
        <w:t>Use Unity Catalog for table-level access control</w:t>
      </w:r>
    </w:p>
    <w:p w14:paraId="2C54D49E" w14:textId="77777777" w:rsidR="00FF3862" w:rsidRDefault="00000000">
      <w:pPr>
        <w:pStyle w:val="Compact"/>
        <w:numPr>
          <w:ilvl w:val="0"/>
          <w:numId w:val="15"/>
        </w:numPr>
      </w:pPr>
      <w:r>
        <w:t>Use RBAC for workspace permissions</w:t>
      </w:r>
    </w:p>
    <w:p w14:paraId="4D6D8BC3" w14:textId="77777777" w:rsidR="00FF3862" w:rsidRDefault="00000000">
      <w:pPr>
        <w:pStyle w:val="Compact"/>
        <w:numPr>
          <w:ilvl w:val="0"/>
          <w:numId w:val="15"/>
        </w:numPr>
      </w:pPr>
      <w:r>
        <w:t>Store secrets in Azure Key Vault / Databricks Secrets</w:t>
      </w:r>
    </w:p>
    <w:p w14:paraId="7E9793EC" w14:textId="77777777" w:rsidR="00FF3862" w:rsidRDefault="00000000">
      <w:r>
        <w:pict w14:anchorId="51FDCDAC">
          <v:rect id="_x0000_i1036" style="width:0;height:1.5pt" o:hralign="center" o:hrstd="t" o:hr="t"/>
        </w:pict>
      </w:r>
    </w:p>
    <w:p w14:paraId="1812CE01" w14:textId="77777777" w:rsidR="00FF3862" w:rsidRDefault="00000000">
      <w:pPr>
        <w:pStyle w:val="Heading3"/>
      </w:pPr>
      <w:bookmarkStart w:id="16" w:name="prerequisites"/>
      <w:bookmarkEnd w:id="15"/>
      <w:r>
        <w:t xml:space="preserve">12. </w:t>
      </w:r>
      <w:r>
        <w:rPr>
          <w:b/>
          <w:bCs/>
        </w:rPr>
        <w:t>Prerequisites</w:t>
      </w:r>
    </w:p>
    <w:p w14:paraId="2475CD37" w14:textId="77777777" w:rsidR="00FF3862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Excel Reading</w:t>
      </w:r>
      <w:r>
        <w:t>:</w:t>
      </w:r>
    </w:p>
    <w:p w14:paraId="564E6A15" w14:textId="77777777" w:rsidR="00FF3862" w:rsidRDefault="00000000">
      <w:pPr>
        <w:pStyle w:val="Compact"/>
        <w:numPr>
          <w:ilvl w:val="1"/>
          <w:numId w:val="17"/>
        </w:numPr>
      </w:pPr>
      <w:r>
        <w:t xml:space="preserve">Install library: </w:t>
      </w:r>
      <w:r>
        <w:rPr>
          <w:rStyle w:val="VerbatimChar"/>
        </w:rPr>
        <w:t>com.crealytics:spark-excel_2.12:0.13.5</w:t>
      </w:r>
      <w:r>
        <w:t xml:space="preserve"> or compatible version for your Spark runtime.</w:t>
      </w:r>
    </w:p>
    <w:p w14:paraId="19487CD3" w14:textId="77777777" w:rsidR="00FF3862" w:rsidRDefault="00000000">
      <w:pPr>
        <w:pStyle w:val="Compact"/>
        <w:numPr>
          <w:ilvl w:val="1"/>
          <w:numId w:val="17"/>
        </w:numPr>
      </w:pPr>
      <w:r>
        <w:t xml:space="preserve">Configure </w:t>
      </w:r>
      <w:r>
        <w:rPr>
          <w:rStyle w:val="VerbatimChar"/>
        </w:rPr>
        <w:t>.option("header", "true").option("inferSchema", "true")</w:t>
      </w:r>
      <w:r>
        <w:t xml:space="preserve"> when reading Excel files.</w:t>
      </w:r>
    </w:p>
    <w:p w14:paraId="23AA41A2" w14:textId="28A70829" w:rsidR="00EA7639" w:rsidRDefault="00000000" w:rsidP="00EA7639">
      <w:r>
        <w:lastRenderedPageBreak/>
        <w:pict w14:anchorId="55A4A6FC">
          <v:rect id="_x0000_i1037" style="width:0;height:1.5pt" o:hralign="center" o:hrstd="t" o:hr="t"/>
        </w:pict>
      </w:r>
    </w:p>
    <w:p w14:paraId="7B8CD0CA" w14:textId="3AD589EF" w:rsidR="00EA7639" w:rsidRDefault="00EA7639" w:rsidP="00EA7639">
      <w:pPr>
        <w:pStyle w:val="Heading3"/>
        <w:rPr>
          <w:b/>
          <w:bCs/>
        </w:rPr>
      </w:pPr>
      <w:r>
        <w:t xml:space="preserve">13. </w:t>
      </w:r>
      <w:r>
        <w:rPr>
          <w:b/>
          <w:bCs/>
        </w:rPr>
        <w:t>Observation (Not implemented in current solution)</w:t>
      </w:r>
    </w:p>
    <w:p w14:paraId="4CD64657" w14:textId="2CB1E543" w:rsidR="00EA7639" w:rsidRDefault="00EA7639" w:rsidP="00EA7639">
      <w:pPr>
        <w:pStyle w:val="BodyText"/>
        <w:numPr>
          <w:ilvl w:val="0"/>
          <w:numId w:val="19"/>
        </w:numPr>
      </w:pPr>
      <w:r>
        <w:t>Phone numbers are not correct, need lookup table or logic to clean it up.</w:t>
      </w:r>
    </w:p>
    <w:p w14:paraId="3D22CCBA" w14:textId="0140B105" w:rsidR="00EA7639" w:rsidRDefault="00EA7639" w:rsidP="00EA7639">
      <w:pPr>
        <w:pStyle w:val="BodyText"/>
        <w:numPr>
          <w:ilvl w:val="0"/>
          <w:numId w:val="19"/>
        </w:numPr>
        <w:rPr>
          <w:lang w:val="en-IN"/>
        </w:rPr>
      </w:pPr>
      <w:r>
        <w:t xml:space="preserve">Ship Mode does not have uniform values from </w:t>
      </w:r>
      <w:r w:rsidRPr="00EA7639">
        <w:rPr>
          <w:lang w:val="en-IN"/>
        </w:rPr>
        <w:t>days_to_ship</w:t>
      </w:r>
      <w:r>
        <w:rPr>
          <w:lang w:val="en-IN"/>
        </w:rPr>
        <w:t xml:space="preserve"> (difference of ship_date and order_date). Example: Same day was having 0 and 1, First class was having 1,2,3,4 and second class also having 2,3,4 kind of value. We should have a calculated value in Silver to make it uniform.</w:t>
      </w:r>
    </w:p>
    <w:p w14:paraId="3C2B4896" w14:textId="602D4095" w:rsidR="0077257D" w:rsidRDefault="0077257D" w:rsidP="00EA7639">
      <w:pPr>
        <w:pStyle w:val="BodyText"/>
        <w:numPr>
          <w:ilvl w:val="0"/>
          <w:numId w:val="19"/>
        </w:numPr>
        <w:rPr>
          <w:lang w:val="en-IN"/>
        </w:rPr>
      </w:pPr>
      <w:r>
        <w:rPr>
          <w:lang w:val="en-IN"/>
        </w:rPr>
        <w:t>Null product category is there in data (need logics or updated mapping to check it)</w:t>
      </w:r>
    </w:p>
    <w:p w14:paraId="0C3649D5" w14:textId="080C1188" w:rsidR="00EA7639" w:rsidRDefault="00EA7639" w:rsidP="00EA7639">
      <w:pPr>
        <w:pStyle w:val="BodyText"/>
        <w:numPr>
          <w:ilvl w:val="0"/>
          <w:numId w:val="19"/>
        </w:numPr>
        <w:rPr>
          <w:lang w:val="en-IN"/>
        </w:rPr>
      </w:pPr>
      <w:r>
        <w:rPr>
          <w:lang w:val="en-IN"/>
        </w:rPr>
        <w:t>Look up table country,state,city will be good to make changes if corrupt or non-uniform data are coming from source.</w:t>
      </w:r>
    </w:p>
    <w:p w14:paraId="475F7637" w14:textId="7ED1B319" w:rsidR="00EA7639" w:rsidRPr="00EA7639" w:rsidRDefault="00EA7639" w:rsidP="00EA7639">
      <w:pPr>
        <w:pStyle w:val="BodyText"/>
        <w:numPr>
          <w:ilvl w:val="0"/>
          <w:numId w:val="19"/>
        </w:numPr>
        <w:rPr>
          <w:lang w:val="en-IN"/>
        </w:rPr>
      </w:pPr>
      <w:r>
        <w:rPr>
          <w:lang w:val="en-IN"/>
        </w:rPr>
        <w:t>Email ID was not matching with Customer Name (might be data problem)</w:t>
      </w:r>
    </w:p>
    <w:p w14:paraId="5AAAC7D0" w14:textId="7B14C5AC" w:rsidR="00EA7639" w:rsidRPr="00EA7639" w:rsidRDefault="00EA7639" w:rsidP="00EA7639">
      <w:pPr>
        <w:pStyle w:val="BodyText"/>
        <w:ind w:left="720"/>
      </w:pPr>
    </w:p>
    <w:p w14:paraId="185D7B91" w14:textId="77777777" w:rsidR="00EA7639" w:rsidRDefault="00EA7639" w:rsidP="00EA7639"/>
    <w:p w14:paraId="73617CA4" w14:textId="77777777" w:rsidR="00FF3862" w:rsidRDefault="00000000">
      <w:r>
        <w:pict w14:anchorId="10C81342">
          <v:rect id="_x0000_i1038" style="width:0;height:1.5pt" o:hralign="center" o:bullet="t" o:hrstd="t" o:hr="t"/>
        </w:pict>
      </w:r>
    </w:p>
    <w:p w14:paraId="3BA5D337" w14:textId="11D527BD" w:rsidR="00CD51CD" w:rsidRDefault="00CD51CD" w:rsidP="00CD51CD">
      <w:pPr>
        <w:pStyle w:val="Heading3"/>
      </w:pPr>
      <w:r>
        <w:t xml:space="preserve">14. </w:t>
      </w:r>
      <w:r w:rsidRPr="00CD51CD">
        <w:t>Project Folder Structure</w:t>
      </w:r>
    </w:p>
    <w:p w14:paraId="143D88B2" w14:textId="57FC477B" w:rsidR="00AE4AF2" w:rsidRDefault="00836039" w:rsidP="00CD51CD">
      <w:proofErr w:type="spellStart"/>
      <w:r>
        <w:t>project_root</w:t>
      </w:r>
      <w:proofErr w:type="spellEnd"/>
      <w:r>
        <w:t>/</w:t>
      </w:r>
      <w:r>
        <w:br/>
        <w:t>│</w:t>
      </w:r>
      <w:r>
        <w:br/>
        <w:t xml:space="preserve">├── </w:t>
      </w:r>
      <w:proofErr w:type="spellStart"/>
      <w:r>
        <w:t>bronze_layer</w:t>
      </w:r>
      <w:proofErr w:type="spellEnd"/>
      <w:r>
        <w:t>/</w:t>
      </w:r>
      <w:r>
        <w:br/>
        <w:t xml:space="preserve">│   └── </w:t>
      </w:r>
      <w:proofErr w:type="spellStart"/>
      <w:r>
        <w:t>data_ingestion_bronze_layer.ipynb</w:t>
      </w:r>
      <w:proofErr w:type="spellEnd"/>
      <w:r>
        <w:br/>
        <w:t>│       # Ingests raw data into Bronze Delta Tables</w:t>
      </w:r>
      <w:r>
        <w:br/>
        <w:t>│</w:t>
      </w:r>
      <w:r>
        <w:br/>
        <w:t xml:space="preserve">├── </w:t>
      </w:r>
      <w:proofErr w:type="spellStart"/>
      <w:r>
        <w:t>silver_layer</w:t>
      </w:r>
      <w:proofErr w:type="spellEnd"/>
      <w:r>
        <w:t>/</w:t>
      </w:r>
      <w:r>
        <w:br/>
        <w:t xml:space="preserve">│   ├── </w:t>
      </w:r>
      <w:proofErr w:type="spellStart"/>
      <w:r>
        <w:t>customers_silver_layer.ipynb</w:t>
      </w:r>
      <w:proofErr w:type="spellEnd"/>
      <w:r>
        <w:br/>
        <w:t xml:space="preserve">│   ├── </w:t>
      </w:r>
      <w:proofErr w:type="spellStart"/>
      <w:r>
        <w:t>orders_silver_layer.ipynb</w:t>
      </w:r>
      <w:proofErr w:type="spellEnd"/>
      <w:r>
        <w:br/>
        <w:t xml:space="preserve">│   ├── </w:t>
      </w:r>
      <w:proofErr w:type="spellStart"/>
      <w:r>
        <w:t>products_silver_layer.ipynb</w:t>
      </w:r>
      <w:proofErr w:type="spellEnd"/>
      <w:r>
        <w:br/>
        <w:t xml:space="preserve">│   └── </w:t>
      </w:r>
      <w:proofErr w:type="spellStart"/>
      <w:r>
        <w:t>enrich_order_details_silver_layer.ipynb</w:t>
      </w:r>
      <w:proofErr w:type="spellEnd"/>
      <w:r>
        <w:br/>
        <w:t>│       # Cleans and transforms data into Silver layer</w:t>
      </w:r>
      <w:r>
        <w:br/>
        <w:t>│</w:t>
      </w:r>
      <w:r>
        <w:br/>
        <w:t xml:space="preserve">├── </w:t>
      </w:r>
      <w:proofErr w:type="spellStart"/>
      <w:r>
        <w:t>gold_layer</w:t>
      </w:r>
      <w:proofErr w:type="spellEnd"/>
      <w:r>
        <w:t>/</w:t>
      </w:r>
      <w:r>
        <w:br/>
        <w:t xml:space="preserve">│   └── </w:t>
      </w:r>
      <w:proofErr w:type="spellStart"/>
      <w:r>
        <w:t>final_aggregations.sql</w:t>
      </w:r>
      <w:proofErr w:type="spellEnd"/>
      <w:r>
        <w:br/>
        <w:t>│       # SQL scripts or notebooks with final business-level aggregations</w:t>
      </w:r>
      <w:r>
        <w:br/>
        <w:t>│</w:t>
      </w:r>
      <w:r>
        <w:br/>
        <w:t xml:space="preserve">├── </w:t>
      </w:r>
      <w:proofErr w:type="spellStart"/>
      <w:r>
        <w:t>utility_functions</w:t>
      </w:r>
      <w:proofErr w:type="spellEnd"/>
      <w:r>
        <w:t>/</w:t>
      </w:r>
      <w:r>
        <w:br/>
        <w:t xml:space="preserve">│   ├── </w:t>
      </w:r>
      <w:proofErr w:type="spellStart"/>
      <w:r>
        <w:t>silver_layer_functions.ipynb</w:t>
      </w:r>
      <w:proofErr w:type="spellEnd"/>
      <w:r>
        <w:br/>
        <w:t xml:space="preserve">│   └── </w:t>
      </w:r>
      <w:proofErr w:type="spellStart"/>
      <w:r>
        <w:t>gold_layer_functions.ipynb</w:t>
      </w:r>
      <w:proofErr w:type="spellEnd"/>
      <w:r>
        <w:br/>
        <w:t xml:space="preserve">│       # Shared </w:t>
      </w:r>
      <w:proofErr w:type="spellStart"/>
      <w:r>
        <w:t>PySpark</w:t>
      </w:r>
      <w:proofErr w:type="spellEnd"/>
      <w:r>
        <w:t xml:space="preserve"> functions used in Silver and Gold layers</w:t>
      </w:r>
      <w:r>
        <w:br/>
      </w:r>
      <w:r>
        <w:lastRenderedPageBreak/>
        <w:t>│</w:t>
      </w:r>
      <w:r>
        <w:br/>
        <w:t>├── configs/</w:t>
      </w:r>
      <w:r>
        <w:br/>
        <w:t>│   └── variables</w:t>
      </w:r>
      <w:r>
        <w:br/>
        <w:t>│       # Contains path definitions and environment-specific configurations</w:t>
      </w:r>
      <w:r>
        <w:br/>
        <w:t>│</w:t>
      </w:r>
      <w:r>
        <w:br/>
        <w:t xml:space="preserve">├── </w:t>
      </w:r>
      <w:proofErr w:type="spellStart"/>
      <w:r>
        <w:t>unit_testing</w:t>
      </w:r>
      <w:proofErr w:type="spellEnd"/>
      <w:r>
        <w:t>/</w:t>
      </w:r>
      <w:r>
        <w:br/>
        <w:t xml:space="preserve">│   ├── </w:t>
      </w:r>
      <w:proofErr w:type="spellStart"/>
      <w:r>
        <w:t>sl_ut_clean_customer_names.ipynb</w:t>
      </w:r>
      <w:proofErr w:type="spellEnd"/>
      <w:r>
        <w:br/>
        <w:t xml:space="preserve">│   ├── </w:t>
      </w:r>
      <w:proofErr w:type="spellStart"/>
      <w:r>
        <w:t>sl_ut_clean_orders.ipynb</w:t>
      </w:r>
      <w:proofErr w:type="spellEnd"/>
      <w:r>
        <w:br/>
        <w:t xml:space="preserve">│   ├── </w:t>
      </w:r>
      <w:proofErr w:type="spellStart"/>
      <w:r>
        <w:t>sl_ut_clean_products.ipynb</w:t>
      </w:r>
      <w:proofErr w:type="spellEnd"/>
      <w:r>
        <w:br/>
        <w:t xml:space="preserve">│   ├── </w:t>
      </w:r>
      <w:proofErr w:type="spellStart"/>
      <w:r>
        <w:t>sl_ut_enrich_order_details.ipynb</w:t>
      </w:r>
      <w:proofErr w:type="spellEnd"/>
      <w:r>
        <w:br/>
        <w:t xml:space="preserve">│   └── </w:t>
      </w:r>
      <w:proofErr w:type="spellStart"/>
      <w:r>
        <w:t>gl_ut_aggregated_profit.ipynb</w:t>
      </w:r>
      <w:proofErr w:type="spellEnd"/>
      <w:r>
        <w:br/>
        <w:t>│       # Unit tests for Silver and Gold layer transformations</w:t>
      </w:r>
      <w:r>
        <w:br/>
        <w:t>│</w:t>
      </w:r>
      <w:r>
        <w:br/>
        <w:t>├── orchestrator/</w:t>
      </w:r>
      <w:r>
        <w:br/>
        <w:t xml:space="preserve">│   └── </w:t>
      </w:r>
      <w:proofErr w:type="spellStart"/>
      <w:r>
        <w:t>orchestrate_layer_stages.ipynb</w:t>
      </w:r>
      <w:proofErr w:type="spellEnd"/>
      <w:r>
        <w:br/>
        <w:t>│       # Notebook to execute Bronze → Silver → Gold layers end-to-end</w:t>
      </w:r>
      <w:r>
        <w:br/>
      </w:r>
    </w:p>
    <w:p w14:paraId="1BEA426F" w14:textId="77777777" w:rsidR="00AE4AF2" w:rsidRPr="00AE4AF2" w:rsidRDefault="00AE4AF2" w:rsidP="00AE4AF2">
      <w:pPr>
        <w:rPr>
          <w:lang w:val="en-IN"/>
        </w:rPr>
      </w:pPr>
      <w:r w:rsidRPr="00AE4AF2">
        <w:rPr>
          <w:b/>
          <w:bCs/>
          <w:lang w:val="en-IN"/>
        </w:rPr>
        <w:t>Folder Descriptions:</w:t>
      </w:r>
    </w:p>
    <w:p w14:paraId="05036469" w14:textId="77777777" w:rsidR="00AE4AF2" w:rsidRPr="00AE4AF2" w:rsidRDefault="00AE4AF2" w:rsidP="00AE4AF2">
      <w:pPr>
        <w:numPr>
          <w:ilvl w:val="0"/>
          <w:numId w:val="20"/>
        </w:numPr>
        <w:rPr>
          <w:lang w:val="en-IN"/>
        </w:rPr>
      </w:pPr>
      <w:proofErr w:type="spellStart"/>
      <w:r w:rsidRPr="00AE4AF2">
        <w:rPr>
          <w:b/>
          <w:bCs/>
          <w:lang w:val="en-IN"/>
        </w:rPr>
        <w:t>bronze_layer</w:t>
      </w:r>
      <w:proofErr w:type="spellEnd"/>
      <w:r w:rsidRPr="00AE4AF2">
        <w:rPr>
          <w:b/>
          <w:bCs/>
          <w:lang w:val="en-IN"/>
        </w:rPr>
        <w:t>/</w:t>
      </w:r>
      <w:r w:rsidRPr="00AE4AF2">
        <w:rPr>
          <w:lang w:val="en-IN"/>
        </w:rPr>
        <w:t>: Contains the raw data ingestion notebook.</w:t>
      </w:r>
    </w:p>
    <w:p w14:paraId="6E2FB994" w14:textId="77777777" w:rsidR="00AE4AF2" w:rsidRPr="00AE4AF2" w:rsidRDefault="00AE4AF2" w:rsidP="00AE4AF2">
      <w:pPr>
        <w:numPr>
          <w:ilvl w:val="0"/>
          <w:numId w:val="20"/>
        </w:numPr>
        <w:rPr>
          <w:lang w:val="en-IN"/>
        </w:rPr>
      </w:pPr>
      <w:proofErr w:type="spellStart"/>
      <w:r w:rsidRPr="00AE4AF2">
        <w:rPr>
          <w:b/>
          <w:bCs/>
          <w:lang w:val="en-IN"/>
        </w:rPr>
        <w:t>silver_layer</w:t>
      </w:r>
      <w:proofErr w:type="spellEnd"/>
      <w:r w:rsidRPr="00AE4AF2">
        <w:rPr>
          <w:b/>
          <w:bCs/>
          <w:lang w:val="en-IN"/>
        </w:rPr>
        <w:t>/</w:t>
      </w:r>
      <w:r w:rsidRPr="00AE4AF2">
        <w:rPr>
          <w:lang w:val="en-IN"/>
        </w:rPr>
        <w:t>: Contains notebooks for transforming and cleaning customer, order, and product data.</w:t>
      </w:r>
    </w:p>
    <w:p w14:paraId="37EF4DC4" w14:textId="77777777" w:rsidR="00AE4AF2" w:rsidRPr="00AE4AF2" w:rsidRDefault="00AE4AF2" w:rsidP="00AE4AF2">
      <w:pPr>
        <w:numPr>
          <w:ilvl w:val="0"/>
          <w:numId w:val="20"/>
        </w:numPr>
        <w:rPr>
          <w:lang w:val="en-IN"/>
        </w:rPr>
      </w:pPr>
      <w:proofErr w:type="spellStart"/>
      <w:r w:rsidRPr="00AE4AF2">
        <w:rPr>
          <w:b/>
          <w:bCs/>
          <w:lang w:val="en-IN"/>
        </w:rPr>
        <w:t>gold_layer</w:t>
      </w:r>
      <w:proofErr w:type="spellEnd"/>
      <w:r w:rsidRPr="00AE4AF2">
        <w:rPr>
          <w:b/>
          <w:bCs/>
          <w:lang w:val="en-IN"/>
        </w:rPr>
        <w:t>/</w:t>
      </w:r>
      <w:r w:rsidRPr="00AE4AF2">
        <w:rPr>
          <w:lang w:val="en-IN"/>
        </w:rPr>
        <w:t>: Contains SQL-based final aggregations or reporting layer transformations.</w:t>
      </w:r>
    </w:p>
    <w:p w14:paraId="72871A5D" w14:textId="77777777" w:rsidR="00AE4AF2" w:rsidRPr="00AE4AF2" w:rsidRDefault="00AE4AF2" w:rsidP="00AE4AF2">
      <w:pPr>
        <w:numPr>
          <w:ilvl w:val="0"/>
          <w:numId w:val="20"/>
        </w:numPr>
        <w:rPr>
          <w:lang w:val="en-IN"/>
        </w:rPr>
      </w:pPr>
      <w:proofErr w:type="spellStart"/>
      <w:r w:rsidRPr="00AE4AF2">
        <w:rPr>
          <w:b/>
          <w:bCs/>
          <w:lang w:val="en-IN"/>
        </w:rPr>
        <w:t>utility_functions</w:t>
      </w:r>
      <w:proofErr w:type="spellEnd"/>
      <w:r w:rsidRPr="00AE4AF2">
        <w:rPr>
          <w:b/>
          <w:bCs/>
          <w:lang w:val="en-IN"/>
        </w:rPr>
        <w:t>/</w:t>
      </w:r>
      <w:r w:rsidRPr="00AE4AF2">
        <w:rPr>
          <w:lang w:val="en-IN"/>
        </w:rPr>
        <w:t xml:space="preserve">: Houses reusable </w:t>
      </w:r>
      <w:proofErr w:type="spellStart"/>
      <w:r w:rsidRPr="00AE4AF2">
        <w:rPr>
          <w:lang w:val="en-IN"/>
        </w:rPr>
        <w:t>PySpark</w:t>
      </w:r>
      <w:proofErr w:type="spellEnd"/>
      <w:r w:rsidRPr="00AE4AF2">
        <w:rPr>
          <w:lang w:val="en-IN"/>
        </w:rPr>
        <w:t xml:space="preserve"> transformation functions for Silver and Gold layers.</w:t>
      </w:r>
    </w:p>
    <w:p w14:paraId="440B4A89" w14:textId="77777777" w:rsidR="00AE4AF2" w:rsidRPr="00AE4AF2" w:rsidRDefault="00AE4AF2" w:rsidP="00AE4AF2">
      <w:pPr>
        <w:numPr>
          <w:ilvl w:val="0"/>
          <w:numId w:val="20"/>
        </w:numPr>
        <w:rPr>
          <w:lang w:val="en-IN"/>
        </w:rPr>
      </w:pPr>
      <w:r w:rsidRPr="00AE4AF2">
        <w:rPr>
          <w:b/>
          <w:bCs/>
          <w:lang w:val="en-IN"/>
        </w:rPr>
        <w:t>configs/</w:t>
      </w:r>
      <w:r w:rsidRPr="00AE4AF2">
        <w:rPr>
          <w:lang w:val="en-IN"/>
        </w:rPr>
        <w:t>: Stores configuration files (like input paths) required during ingestion.</w:t>
      </w:r>
    </w:p>
    <w:p w14:paraId="00374137" w14:textId="77777777" w:rsidR="00AE4AF2" w:rsidRDefault="00AE4AF2" w:rsidP="00AE4AF2">
      <w:pPr>
        <w:numPr>
          <w:ilvl w:val="0"/>
          <w:numId w:val="20"/>
        </w:numPr>
        <w:rPr>
          <w:lang w:val="en-IN"/>
        </w:rPr>
      </w:pPr>
      <w:proofErr w:type="spellStart"/>
      <w:r w:rsidRPr="00AE4AF2">
        <w:rPr>
          <w:b/>
          <w:bCs/>
          <w:lang w:val="en-IN"/>
        </w:rPr>
        <w:t>unit_testing</w:t>
      </w:r>
      <w:proofErr w:type="spellEnd"/>
      <w:r w:rsidRPr="00AE4AF2">
        <w:rPr>
          <w:b/>
          <w:bCs/>
          <w:lang w:val="en-IN"/>
        </w:rPr>
        <w:t>/</w:t>
      </w:r>
      <w:r w:rsidRPr="00AE4AF2">
        <w:rPr>
          <w:lang w:val="en-IN"/>
        </w:rPr>
        <w:t>: Includes detailed unit test notebooks for validating silver and gold layer logic.</w:t>
      </w:r>
    </w:p>
    <w:p w14:paraId="12EB8D59" w14:textId="39BEB059" w:rsidR="004E3426" w:rsidRPr="00AE4AF2" w:rsidRDefault="004E3426" w:rsidP="00AE4AF2">
      <w:pPr>
        <w:numPr>
          <w:ilvl w:val="0"/>
          <w:numId w:val="20"/>
        </w:numPr>
        <w:rPr>
          <w:lang w:val="en-IN"/>
        </w:rPr>
      </w:pPr>
      <w:proofErr w:type="spellStart"/>
      <w:r>
        <w:rPr>
          <w:b/>
          <w:bCs/>
          <w:lang w:val="en-IN"/>
        </w:rPr>
        <w:t>Orchestor</w:t>
      </w:r>
      <w:proofErr w:type="spellEnd"/>
      <w:r>
        <w:rPr>
          <w:b/>
          <w:bCs/>
          <w:lang w:val="en-IN"/>
        </w:rPr>
        <w:t>/</w:t>
      </w:r>
      <w:r w:rsidRPr="004E3426">
        <w:rPr>
          <w:lang w:val="en-IN"/>
        </w:rPr>
        <w:t>:</w:t>
      </w:r>
      <w:r>
        <w:rPr>
          <w:lang w:val="en-IN"/>
        </w:rPr>
        <w:t xml:space="preserve"> End to end execution </w:t>
      </w:r>
    </w:p>
    <w:p w14:paraId="1BA54FC0" w14:textId="77777777" w:rsidR="00AE4AF2" w:rsidRDefault="00AE4AF2" w:rsidP="00CD51CD"/>
    <w:p w14:paraId="46046143" w14:textId="258BDE64" w:rsidR="00CD51CD" w:rsidRDefault="00000000">
      <w:r>
        <w:pict w14:anchorId="02E85184">
          <v:rect id="_x0000_i1039" style="width:0;height:1.5pt" o:hralign="center" o:bullet="t" o:hrstd="t" o:hr="t"/>
        </w:pict>
      </w:r>
    </w:p>
    <w:p w14:paraId="7DF78E2A" w14:textId="727DEAE4" w:rsidR="00FF3862" w:rsidRDefault="00000000">
      <w:pPr>
        <w:pStyle w:val="Heading3"/>
      </w:pPr>
      <w:bookmarkStart w:id="17" w:name="conclusion"/>
      <w:bookmarkEnd w:id="16"/>
      <w:r>
        <w:t>1</w:t>
      </w:r>
      <w:r w:rsidR="00CD51CD">
        <w:t>5</w:t>
      </w:r>
      <w:r>
        <w:t xml:space="preserve">. </w:t>
      </w:r>
      <w:r>
        <w:rPr>
          <w:b/>
          <w:bCs/>
        </w:rPr>
        <w:t>Conclusion</w:t>
      </w:r>
    </w:p>
    <w:p w14:paraId="1D15D254" w14:textId="77777777" w:rsidR="00FF3862" w:rsidRDefault="00000000">
      <w:pPr>
        <w:pStyle w:val="FirstParagraph"/>
      </w:pPr>
      <w:r>
        <w:t>This TDD outlines the design for an e-commerce data pipeline using Databricks and Delta Lake. By leveraging a robust medallion architecture and using TDD and Delta best practices, we ensure scalability, performance, and trustworthiness in our data platform.</w:t>
      </w:r>
    </w:p>
    <w:p w14:paraId="693297BC" w14:textId="77777777" w:rsidR="00FF3862" w:rsidRDefault="00000000">
      <w:r>
        <w:lastRenderedPageBreak/>
        <w:pict w14:anchorId="6697814C">
          <v:rect id="_x0000_i1040" style="width:0;height:1.5pt" o:hralign="center" o:hrstd="t" o:hr="t"/>
        </w:pict>
      </w:r>
      <w:bookmarkEnd w:id="0"/>
      <w:bookmarkEnd w:id="1"/>
      <w:bookmarkEnd w:id="17"/>
    </w:p>
    <w:sectPr w:rsidR="00FF386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0567C5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582B23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A5498E"/>
    <w:multiLevelType w:val="multilevel"/>
    <w:tmpl w:val="FF0E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83B70"/>
    <w:multiLevelType w:val="hybridMultilevel"/>
    <w:tmpl w:val="D472A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198771">
    <w:abstractNumId w:val="0"/>
  </w:num>
  <w:num w:numId="2" w16cid:durableId="1190414193">
    <w:abstractNumId w:val="1"/>
  </w:num>
  <w:num w:numId="3" w16cid:durableId="1123160725">
    <w:abstractNumId w:val="1"/>
  </w:num>
  <w:num w:numId="4" w16cid:durableId="958219114">
    <w:abstractNumId w:val="1"/>
  </w:num>
  <w:num w:numId="5" w16cid:durableId="2075155001">
    <w:abstractNumId w:val="1"/>
  </w:num>
  <w:num w:numId="6" w16cid:durableId="1464421078">
    <w:abstractNumId w:val="1"/>
  </w:num>
  <w:num w:numId="7" w16cid:durableId="992831139">
    <w:abstractNumId w:val="1"/>
  </w:num>
  <w:num w:numId="8" w16cid:durableId="1828594193">
    <w:abstractNumId w:val="1"/>
  </w:num>
  <w:num w:numId="9" w16cid:durableId="461385424">
    <w:abstractNumId w:val="1"/>
  </w:num>
  <w:num w:numId="10" w16cid:durableId="1057584006">
    <w:abstractNumId w:val="1"/>
  </w:num>
  <w:num w:numId="11" w16cid:durableId="1595868588">
    <w:abstractNumId w:val="1"/>
  </w:num>
  <w:num w:numId="12" w16cid:durableId="2114398201">
    <w:abstractNumId w:val="1"/>
  </w:num>
  <w:num w:numId="13" w16cid:durableId="752897529">
    <w:abstractNumId w:val="1"/>
  </w:num>
  <w:num w:numId="14" w16cid:durableId="1944454526">
    <w:abstractNumId w:val="1"/>
  </w:num>
  <w:num w:numId="15" w16cid:durableId="1735353725">
    <w:abstractNumId w:val="1"/>
  </w:num>
  <w:num w:numId="16" w16cid:durableId="1991976860">
    <w:abstractNumId w:val="1"/>
  </w:num>
  <w:num w:numId="17" w16cid:durableId="1397555531">
    <w:abstractNumId w:val="1"/>
  </w:num>
  <w:num w:numId="18" w16cid:durableId="836458507">
    <w:abstractNumId w:val="1"/>
  </w:num>
  <w:num w:numId="19" w16cid:durableId="1637292781">
    <w:abstractNumId w:val="3"/>
  </w:num>
  <w:num w:numId="20" w16cid:durableId="969165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862"/>
    <w:rsid w:val="001E5B6E"/>
    <w:rsid w:val="004E3426"/>
    <w:rsid w:val="00664AC1"/>
    <w:rsid w:val="0077257D"/>
    <w:rsid w:val="00835284"/>
    <w:rsid w:val="00836039"/>
    <w:rsid w:val="00927368"/>
    <w:rsid w:val="00AE4AF2"/>
    <w:rsid w:val="00B7615C"/>
    <w:rsid w:val="00CD51CD"/>
    <w:rsid w:val="00EA7639"/>
    <w:rsid w:val="00F85FC4"/>
    <w:rsid w:val="00FC6E60"/>
    <w:rsid w:val="00FF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3B92"/>
  <w15:docId w15:val="{674E0F28-003A-4854-9A44-580A7DAF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0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Sonu Sagar</cp:lastModifiedBy>
  <cp:revision>9</cp:revision>
  <dcterms:created xsi:type="dcterms:W3CDTF">2025-06-23T03:33:00Z</dcterms:created>
  <dcterms:modified xsi:type="dcterms:W3CDTF">2025-06-24T03:53:00Z</dcterms:modified>
</cp:coreProperties>
</file>