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đầy đủ: Nguyễn Viết Thịnh (1951 - 2024)</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(2006 - 2012)</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Nguyễn Viết Thịnh </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01/09/1951 </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w:t>
      </w:r>
      <w:r w:rsidDel="00000000" w:rsidR="00000000" w:rsidRPr="00000000">
        <w:rPr>
          <w:rFonts w:ascii="Times New Roman" w:cs="Times New Roman" w:eastAsia="Times New Roman" w:hAnsi="Times New Roman"/>
          <w:sz w:val="24"/>
          <w:szCs w:val="24"/>
          <w:shd w:fill="fcfaf6" w:val="clear"/>
          <w:rtl w:val="0"/>
        </w:rPr>
        <w:t xml:space="preserve">Phường Lê Lợi, thành phố Hưng Yên, tỉnh Hưng Yên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1988 </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GS.TS Địa ký</w:t>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1989 - 1995: Trưởng phòng Địa lý kinh tế của Viện Địa lý. </w:t>
      </w:r>
      <w:r w:rsidDel="00000000" w:rsidR="00000000" w:rsidRPr="00000000">
        <w:rPr>
          <w:rtl w:val="0"/>
        </w:rPr>
      </w:r>
    </w:p>
    <w:p w:rsidR="00000000" w:rsidDel="00000000" w:rsidP="00000000" w:rsidRDefault="00000000" w:rsidRPr="00000000" w14:paraId="0000000D">
      <w:pPr>
        <w:numPr>
          <w:ilvl w:val="0"/>
          <w:numId w:val="4"/>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shd w:fill="fcfaf6" w:val="clear"/>
          <w:rtl w:val="0"/>
        </w:rPr>
        <w:t xml:space="preserve">1991 - 1992: Phó Trưởng Khoa Địa lí </w:t>
      </w:r>
      <w:r w:rsidDel="00000000" w:rsidR="00000000" w:rsidRPr="00000000">
        <w:rPr>
          <w:rtl w:val="0"/>
        </w:rPr>
      </w:r>
    </w:p>
    <w:p w:rsidR="00000000" w:rsidDel="00000000" w:rsidP="00000000" w:rsidRDefault="00000000" w:rsidRPr="00000000" w14:paraId="0000000E">
      <w:pPr>
        <w:numPr>
          <w:ilvl w:val="0"/>
          <w:numId w:val="4"/>
        </w:numPr>
        <w:spacing w:line="300" w:lineRule="auto"/>
        <w:ind w:left="720" w:hanging="360"/>
        <w:jc w:val="both"/>
        <w:rPr>
          <w:rFonts w:ascii="Times New Roman" w:cs="Times New Roman" w:eastAsia="Times New Roman" w:hAnsi="Times New Roman"/>
          <w:sz w:val="24"/>
          <w:szCs w:val="24"/>
          <w:shd w:fill="fcfaf6" w:val="clear"/>
        </w:rPr>
      </w:pPr>
      <w:r w:rsidDel="00000000" w:rsidR="00000000" w:rsidRPr="00000000">
        <w:rPr>
          <w:rFonts w:ascii="Times New Roman" w:cs="Times New Roman" w:eastAsia="Times New Roman" w:hAnsi="Times New Roman"/>
          <w:sz w:val="24"/>
          <w:szCs w:val="24"/>
          <w:shd w:fill="fcfaf6" w:val="clear"/>
          <w:rtl w:val="0"/>
        </w:rPr>
        <w:t xml:space="preserve">1992 - 1999: Trưởng Bộ môn Địa lí Kinh tế - Xã hội </w:t>
      </w:r>
    </w:p>
    <w:p w:rsidR="00000000" w:rsidDel="00000000" w:rsidP="00000000" w:rsidRDefault="00000000" w:rsidRPr="00000000" w14:paraId="0000000F">
      <w:pPr>
        <w:numPr>
          <w:ilvl w:val="0"/>
          <w:numId w:val="4"/>
        </w:numPr>
        <w:spacing w:line="300" w:lineRule="auto"/>
        <w:ind w:left="720" w:hanging="360"/>
        <w:jc w:val="both"/>
        <w:rPr>
          <w:rFonts w:ascii="Times New Roman" w:cs="Times New Roman" w:eastAsia="Times New Roman" w:hAnsi="Times New Roman"/>
          <w:sz w:val="24"/>
          <w:szCs w:val="24"/>
          <w:shd w:fill="fcfaf6" w:val="clear"/>
        </w:rPr>
      </w:pPr>
      <w:r w:rsidDel="00000000" w:rsidR="00000000" w:rsidRPr="00000000">
        <w:rPr>
          <w:rFonts w:ascii="Times New Roman" w:cs="Times New Roman" w:eastAsia="Times New Roman" w:hAnsi="Times New Roman"/>
          <w:sz w:val="24"/>
          <w:szCs w:val="24"/>
          <w:shd w:fill="fcfaf6" w:val="clear"/>
          <w:rtl w:val="0"/>
        </w:rPr>
        <w:t xml:space="preserve">1999 - 2006: </w:t>
      </w:r>
      <w:r w:rsidDel="00000000" w:rsidR="00000000" w:rsidRPr="00000000">
        <w:rPr>
          <w:rFonts w:ascii="Times New Roman" w:cs="Times New Roman" w:eastAsia="Times New Roman" w:hAnsi="Times New Roman"/>
          <w:sz w:val="24"/>
          <w:szCs w:val="24"/>
          <w:highlight w:val="white"/>
          <w:rtl w:val="0"/>
        </w:rPr>
        <w:t xml:space="preserve">Nguyên Trưởng khoa Địa lý, trường Đại học Sư phạm Hà Nội </w:t>
      </w:r>
    </w:p>
    <w:p w:rsidR="00000000" w:rsidDel="00000000" w:rsidP="00000000" w:rsidRDefault="00000000" w:rsidRPr="00000000" w14:paraId="00000010">
      <w:pPr>
        <w:numPr>
          <w:ilvl w:val="0"/>
          <w:numId w:val="4"/>
        </w:numPr>
        <w:spacing w:line="300" w:lineRule="auto"/>
        <w:ind w:left="720" w:hanging="360"/>
        <w:jc w:val="both"/>
        <w:rPr>
          <w:rFonts w:ascii="Times New Roman" w:cs="Times New Roman" w:eastAsia="Times New Roman" w:hAnsi="Times New Roman"/>
          <w:sz w:val="24"/>
          <w:szCs w:val="24"/>
          <w:shd w:fill="fcfaf6" w:val="clear"/>
        </w:rPr>
      </w:pPr>
      <w:r w:rsidDel="00000000" w:rsidR="00000000" w:rsidRPr="00000000">
        <w:rPr>
          <w:rFonts w:ascii="Times New Roman" w:cs="Times New Roman" w:eastAsia="Times New Roman" w:hAnsi="Times New Roman"/>
          <w:sz w:val="24"/>
          <w:szCs w:val="24"/>
          <w:shd w:fill="fcfaf6" w:val="clear"/>
          <w:rtl w:val="0"/>
        </w:rPr>
        <w:t xml:space="preserve">2000 - 2003: Chủ tịch Hội đồng bộ môn Địa lý của Bộ Giáo dục và Đào tạo </w:t>
      </w:r>
      <w:r w:rsidDel="00000000" w:rsidR="00000000" w:rsidRPr="00000000">
        <w:rPr>
          <w:rtl w:val="0"/>
        </w:rPr>
      </w:r>
    </w:p>
    <w:p w:rsidR="00000000" w:rsidDel="00000000" w:rsidP="00000000" w:rsidRDefault="00000000" w:rsidRPr="00000000" w14:paraId="00000011">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2006 - 2012: </w:t>
      </w:r>
      <w:r w:rsidDel="00000000" w:rsidR="00000000" w:rsidRPr="00000000">
        <w:rPr>
          <w:rFonts w:ascii="Times New Roman" w:cs="Times New Roman" w:eastAsia="Times New Roman" w:hAnsi="Times New Roman"/>
          <w:sz w:val="24"/>
          <w:szCs w:val="24"/>
          <w:highlight w:val="white"/>
          <w:rtl w:val="0"/>
        </w:rPr>
        <w:t xml:space="preserve">Nguyên </w:t>
      </w:r>
      <w:r w:rsidDel="00000000" w:rsidR="00000000" w:rsidRPr="00000000">
        <w:rPr>
          <w:rFonts w:ascii="Times New Roman" w:cs="Times New Roman" w:eastAsia="Times New Roman" w:hAnsi="Times New Roman"/>
          <w:sz w:val="24"/>
          <w:szCs w:val="24"/>
          <w:shd w:fill="fcfaf6" w:val="clear"/>
          <w:rtl w:val="0"/>
        </w:rPr>
        <w:t xml:space="preserve">Hiệu trưởng Trường Đại học Sư Phạm Hà Nội.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2">
      <w:pPr>
        <w:numPr>
          <w:ilvl w:val="0"/>
          <w:numId w:val="4"/>
        </w:numPr>
        <w:spacing w:line="300" w:lineRule="auto"/>
        <w:ind w:left="720" w:hanging="360"/>
        <w:jc w:val="both"/>
        <w:rPr>
          <w:rFonts w:ascii="Times New Roman" w:cs="Times New Roman" w:eastAsia="Times New Roman" w:hAnsi="Times New Roman"/>
          <w:sz w:val="24"/>
          <w:szCs w:val="24"/>
          <w:shd w:fill="fcfaf6" w:val="clear"/>
        </w:rPr>
      </w:pPr>
      <w:r w:rsidDel="00000000" w:rsidR="00000000" w:rsidRPr="00000000">
        <w:rPr>
          <w:rFonts w:ascii="Times New Roman" w:cs="Times New Roman" w:eastAsia="Times New Roman" w:hAnsi="Times New Roman"/>
          <w:sz w:val="24"/>
          <w:szCs w:val="24"/>
          <w:shd w:fill="fcfaf6" w:val="clear"/>
          <w:rtl w:val="0"/>
        </w:rPr>
        <w:t xml:space="preserve">2007 - 2011: </w:t>
      </w:r>
      <w:r w:rsidDel="00000000" w:rsidR="00000000" w:rsidRPr="00000000">
        <w:rPr>
          <w:rFonts w:ascii="Times New Roman" w:cs="Times New Roman" w:eastAsia="Times New Roman" w:hAnsi="Times New Roman"/>
          <w:sz w:val="24"/>
          <w:szCs w:val="24"/>
          <w:highlight w:val="white"/>
          <w:rtl w:val="0"/>
        </w:rPr>
        <w:t xml:space="preserve">Đại biểu Quốc hội khóa XII,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faf6" w:val="clear"/>
          <w:rtl w:val="0"/>
        </w:rPr>
        <w:t xml:space="preserve">Ủy viên Ủy ban Văn hóa, Giáo dục, Thanh niên, Thiếu niên và Nhi đồng của Quốc hội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3">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2009 - 2017 Phó Chủ tịch Hội đồng Giáo sư liên ngành Khoa học Trái đất - Mỏ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2015: Phó Chủ tịch Hội Địa lí Việt Nam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01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w:t>
      </w:r>
    </w:p>
    <w:p w:rsidR="00000000" w:rsidDel="00000000" w:rsidP="00000000" w:rsidRDefault="00000000" w:rsidRPr="00000000" w14:paraId="0000001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01A">
      <w:pPr>
        <w:numPr>
          <w:ilvl w:val="0"/>
          <w:numId w:val="3"/>
        </w:numPr>
        <w:spacing w:line="300" w:lineRule="auto"/>
        <w:ind w:left="720" w:hanging="360"/>
        <w:jc w:val="both"/>
        <w:rPr>
          <w:sz w:val="24"/>
          <w:szCs w:val="24"/>
        </w:rPr>
      </w:pPr>
      <w:r w:rsidDel="00000000" w:rsidR="00000000" w:rsidRPr="00000000">
        <w:rPr>
          <w:rFonts w:ascii="Times New Roman" w:cs="Times New Roman" w:eastAsia="Times New Roman" w:hAnsi="Times New Roman"/>
          <w:sz w:val="24"/>
          <w:szCs w:val="24"/>
          <w:shd w:fill="fcfaf6" w:val="clear"/>
          <w:rtl w:val="0"/>
        </w:rPr>
        <w:t xml:space="preserve">Ở cương vị Hiệu trưởng nhà trường, thầy Thịnh cùng tập thể lãnh đạo nhà trường đã xác định tầm nhìn và các giá trị cốt lõi của nhà trường. Cụ thể: đến năm 2030, Trường Đại học Sư phạm Hà Nội sẽ là trường đại học nghiên cứu có uy tín trong khu vực và trên thế giới với các giá trị cốt lõi “Mô phạm - Sáng tạo - Cống hiến”.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Thầy</w:t>
      </w:r>
      <w:r w:rsidDel="00000000" w:rsidR="00000000" w:rsidRPr="00000000">
        <w:rPr>
          <w:rFonts w:ascii="Times New Roman" w:cs="Times New Roman" w:eastAsia="Times New Roman" w:hAnsi="Times New Roman"/>
          <w:sz w:val="24"/>
          <w:szCs w:val="24"/>
          <w:shd w:fill="fcfaf6" w:val="clear"/>
          <w:rtl w:val="0"/>
        </w:rPr>
        <w:t xml:space="preserve"> đã chủ trương và triển khai thành lập hoặc nâng cấp nhiều đơn vị mới trong trường nhằm hoàn thiện cơ cấu tổ chức của một Trường Đại học Sư phạm trọng điểm, đáp ứng nhu cầu xã hội và phát huy tối đa năng lực đội ngũ. Nhà trường đã phát triển Khối Phổ thông Chuyên Toán thành Trường THPT Chuyên Đại học Sư phạm Hà Nội, thành lập Khoa Công tác Xã hội và Khoa Triết học trên cơ sở Khoa Giáo dục Chính trị và Khoa Giáo dục Đặc biệt, thành lập Trường Mầm non Búp Sen Xanh.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Trong nhiệm kỳ Hiệu trưởng của mình, Thầy Thịnh đã chỉ đạo quyết liệt để quy hoạch lại cảnh quan của trường qua việc khởi công xây dựng mới Hội trường đa năng (Hội trường 11/10) và Nhà Ký túc xá A12; cải tạo, nâng cấp tổ hợp Sân vận động và Nhà thi đấu; quy hoạch đất để xây dựng Công trình nhà Trung tâm Học liệu và Chuyển giao công nghệ.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Với khoa Địa Lý, t</w:t>
      </w:r>
      <w:r w:rsidDel="00000000" w:rsidR="00000000" w:rsidRPr="00000000">
        <w:rPr>
          <w:rFonts w:ascii="Times New Roman" w:cs="Times New Roman" w:eastAsia="Times New Roman" w:hAnsi="Times New Roman"/>
          <w:sz w:val="24"/>
          <w:szCs w:val="24"/>
          <w:shd w:fill="fcfaf6" w:val="clear"/>
          <w:rtl w:val="0"/>
        </w:rPr>
        <w:t xml:space="preserve">hầy là người đặt nền móng cho sự ra đời bộ môn mới - Bộ môn Bản đồ, Viễn thám và GIS cùng chuyên ngành đào tạo thạc sĩ Bản đồ, Viễn thám và GIS. Thầy cũng là người sáng lập Trung tâm Địa lí Ứng dụng và là Giám đốc của Trung tâm này.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xã hội, đất nước: </w:t>
      </w:r>
    </w:p>
    <w:p w:rsidR="00000000" w:rsidDel="00000000" w:rsidP="00000000" w:rsidRDefault="00000000" w:rsidRPr="00000000" w14:paraId="0000001F">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kỳ Kháng chiến chống Mỹ cứu nước, thầy đã xếp bút nghiên lên đường đi chiến đấu, góp một phần tuổi trẻ rực rỡ của mình để làm nên thắng lợi ngày 30 tháng 4 năm 1975  lịch sử. </w:t>
      </w:r>
    </w:p>
    <w:p w:rsidR="00000000" w:rsidDel="00000000" w:rsidP="00000000" w:rsidRDefault="00000000" w:rsidRPr="00000000" w14:paraId="00000020">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Với tư cách là Hội viên, Ủy viên Ban Chấp hành, Phó Chủ tịch Hội Địa lí Việt Nam, ông có những đóng góp đáng kể cho sự phát triển của một hội nghề nghiệp, nâng cao vai trò và vị thế của mạng lưới các nhà khoa học địa lí Việt Nam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Thầy </w:t>
      </w:r>
      <w:r w:rsidDel="00000000" w:rsidR="00000000" w:rsidRPr="00000000">
        <w:rPr>
          <w:rFonts w:ascii="Times New Roman" w:cs="Times New Roman" w:eastAsia="Times New Roman" w:hAnsi="Times New Roman"/>
          <w:sz w:val="24"/>
          <w:szCs w:val="24"/>
          <w:shd w:fill="fcfaf6" w:val="clear"/>
          <w:rtl w:val="0"/>
        </w:rPr>
        <w:t xml:space="preserve">là người có công lao to lớn trong việc tổ chức Hội thảo quốc tế Địa lí Đông Nam Á - SEAGA 2010 với chủ đề “Nhận thức về sự thay đổi không gian, nơi chốn và văn hoá ở châu Á”. Đây là hội thảo quốc tế của Hiệp hội các nhà địa lí Đông Nam Á lần đầu tiên được tổ chức ở Việt Nam.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w:t>
      </w:r>
    </w:p>
    <w:p w:rsidR="00000000" w:rsidDel="00000000" w:rsidP="00000000" w:rsidRDefault="00000000" w:rsidRPr="00000000" w14:paraId="00000023">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Huy chương Chiến sĩ vẻ vang</w:t>
      </w:r>
    </w:p>
    <w:p w:rsidR="00000000" w:rsidDel="00000000" w:rsidP="00000000" w:rsidRDefault="00000000" w:rsidRPr="00000000" w14:paraId="00000024">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1973, 1974: Chiến sĩ thi đua</w:t>
      </w:r>
    </w:p>
    <w:p w:rsidR="00000000" w:rsidDel="00000000" w:rsidP="00000000" w:rsidRDefault="00000000" w:rsidRPr="00000000" w14:paraId="00000025">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 Nhà giáo Ưu tú</w:t>
      </w:r>
    </w:p>
    <w:p w:rsidR="00000000" w:rsidDel="00000000" w:rsidP="00000000" w:rsidRDefault="00000000" w:rsidRPr="00000000" w14:paraId="00000026">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2011: </w:t>
      </w:r>
      <w:r w:rsidDel="00000000" w:rsidR="00000000" w:rsidRPr="00000000">
        <w:rPr>
          <w:rFonts w:ascii="Times New Roman" w:cs="Times New Roman" w:eastAsia="Times New Roman" w:hAnsi="Times New Roman"/>
          <w:sz w:val="24"/>
          <w:szCs w:val="24"/>
          <w:shd w:fill="fcfaf6" w:val="clear"/>
          <w:rtl w:val="0"/>
        </w:rPr>
        <w:t xml:space="preserve">Bằng khen của Bộ trưởng Bộ Giáo dục và Đào tạo</w:t>
      </w:r>
    </w:p>
    <w:p w:rsidR="00000000" w:rsidDel="00000000" w:rsidP="00000000" w:rsidRDefault="00000000" w:rsidRPr="00000000" w14:paraId="00000027">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2011, 2015 - 2018: Chiến sĩ thi đua cấp cơ sở </w:t>
      </w:r>
    </w:p>
    <w:p w:rsidR="00000000" w:rsidDel="00000000" w:rsidP="00000000" w:rsidRDefault="00000000" w:rsidRPr="00000000" w14:paraId="00000028">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2018: Chiến sĩ thi đua cấp Bộ</w:t>
      </w:r>
    </w:p>
    <w:p w:rsidR="00000000" w:rsidDel="00000000" w:rsidP="00000000" w:rsidRDefault="00000000" w:rsidRPr="00000000" w14:paraId="00000029">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2019: Bằng khen của Thủ tướng Chính phủ </w:t>
      </w:r>
    </w:p>
    <w:p w:rsidR="00000000" w:rsidDel="00000000" w:rsidP="00000000" w:rsidRDefault="00000000" w:rsidRPr="00000000" w14:paraId="0000002A">
      <w:pPr>
        <w:spacing w:line="300" w:lineRule="auto"/>
        <w:ind w:left="0" w:firstLine="0"/>
        <w:jc w:val="both"/>
        <w:rPr>
          <w:rFonts w:ascii="Times New Roman" w:cs="Times New Roman" w:eastAsia="Times New Roman" w:hAnsi="Times New Roman"/>
          <w:sz w:val="24"/>
          <w:szCs w:val="24"/>
          <w:shd w:fill="fcfaf6" w:val="clear"/>
        </w:rPr>
      </w:pPr>
      <w:r w:rsidDel="00000000" w:rsidR="00000000" w:rsidRPr="00000000">
        <w:rPr>
          <w:rtl w:val="0"/>
        </w:rPr>
      </w:r>
    </w:p>
    <w:p w:rsidR="00000000" w:rsidDel="00000000" w:rsidP="00000000" w:rsidRDefault="00000000" w:rsidRPr="00000000" w14:paraId="0000002B">
      <w:pPr>
        <w:spacing w:line="30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2C">
      <w:pPr>
        <w:spacing w:line="3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jXOQc4x2sWCvn2t8wRgwVk2Kw==">CgMxLjA4AHIhMXRYQk9nVnh3b01WT0swZWg5dkNjN21QWXdBejV1eVZ6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