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r w:rsidDel="00000000" w:rsidR="00000000" w:rsidRPr="00000000">
        <w:rPr>
          <w:rtl w:val="0"/>
        </w:rPr>
      </w:r>
    </w:p>
    <w:p w:rsidR="00000000" w:rsidDel="00000000" w:rsidP="00000000" w:rsidRDefault="00000000" w:rsidRPr="00000000" w14:paraId="00000002">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GS. Đặng Thai Mai (1902 - 1984)</w:t>
      </w:r>
    </w:p>
    <w:p w:rsidR="00000000" w:rsidDel="00000000" w:rsidP="00000000" w:rsidRDefault="00000000" w:rsidRPr="00000000" w14:paraId="00000003">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(1954 - 1956)</w:t>
      </w:r>
    </w:p>
    <w:p w:rsidR="00000000" w:rsidDel="00000000" w:rsidP="00000000" w:rsidRDefault="00000000" w:rsidRPr="00000000" w14:paraId="00000004">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Đặng Thai Mai </w:t>
      </w:r>
    </w:p>
    <w:p w:rsidR="00000000" w:rsidDel="00000000" w:rsidP="00000000" w:rsidRDefault="00000000" w:rsidRPr="00000000" w14:paraId="00000007">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25/12/1902 </w:t>
      </w:r>
    </w:p>
    <w:p w:rsidR="00000000" w:rsidDel="00000000" w:rsidP="00000000" w:rsidRDefault="00000000" w:rsidRPr="00000000" w14:paraId="00000008">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w:t>
      </w:r>
      <w:r w:rsidDel="00000000" w:rsidR="00000000" w:rsidRPr="00000000">
        <w:rPr>
          <w:rFonts w:ascii="Times New Roman" w:cs="Times New Roman" w:eastAsia="Times New Roman" w:hAnsi="Times New Roman"/>
          <w:sz w:val="24"/>
          <w:szCs w:val="24"/>
          <w:highlight w:val="white"/>
          <w:rtl w:val="0"/>
        </w:rPr>
        <w:t xml:space="preserve">Làng Lương Điền, xã </w:t>
      </w:r>
      <w:hyperlink r:id="rId7">
        <w:r w:rsidDel="00000000" w:rsidR="00000000" w:rsidRPr="00000000">
          <w:rPr>
            <w:rFonts w:ascii="Times New Roman" w:cs="Times New Roman" w:eastAsia="Times New Roman" w:hAnsi="Times New Roman"/>
            <w:sz w:val="24"/>
            <w:szCs w:val="24"/>
            <w:highlight w:val="white"/>
            <w:rtl w:val="0"/>
          </w:rPr>
          <w:t xml:space="preserve">Thanh Xuân</w:t>
        </w:r>
      </w:hyperlink>
      <w:r w:rsidDel="00000000" w:rsidR="00000000" w:rsidRPr="00000000">
        <w:rPr>
          <w:rFonts w:ascii="Times New Roman" w:cs="Times New Roman" w:eastAsia="Times New Roman" w:hAnsi="Times New Roman"/>
          <w:sz w:val="24"/>
          <w:szCs w:val="24"/>
          <w:highlight w:val="white"/>
          <w:rtl w:val="0"/>
        </w:rPr>
        <w:t xml:space="preserve">, </w:t>
      </w:r>
      <w:hyperlink r:id="rId8">
        <w:r w:rsidDel="00000000" w:rsidR="00000000" w:rsidRPr="00000000">
          <w:rPr>
            <w:rFonts w:ascii="Times New Roman" w:cs="Times New Roman" w:eastAsia="Times New Roman" w:hAnsi="Times New Roman"/>
            <w:sz w:val="24"/>
            <w:szCs w:val="24"/>
            <w:highlight w:val="white"/>
            <w:rtl w:val="0"/>
          </w:rPr>
          <w:t xml:space="preserve">huyện Thanh Chương</w:t>
        </w:r>
      </w:hyperlink>
      <w:r w:rsidDel="00000000" w:rsidR="00000000" w:rsidRPr="00000000">
        <w:rPr>
          <w:rFonts w:ascii="Times New Roman" w:cs="Times New Roman" w:eastAsia="Times New Roman" w:hAnsi="Times New Roman"/>
          <w:sz w:val="24"/>
          <w:szCs w:val="24"/>
          <w:highlight w:val="white"/>
          <w:rtl w:val="0"/>
        </w:rPr>
        <w:t xml:space="preserve">, tỉnh </w:t>
      </w:r>
      <w:hyperlink r:id="rId9">
        <w:r w:rsidDel="00000000" w:rsidR="00000000" w:rsidRPr="00000000">
          <w:rPr>
            <w:rFonts w:ascii="Times New Roman" w:cs="Times New Roman" w:eastAsia="Times New Roman" w:hAnsi="Times New Roman"/>
            <w:sz w:val="24"/>
            <w:szCs w:val="24"/>
            <w:highlight w:val="white"/>
            <w:rtl w:val="0"/>
          </w:rPr>
          <w:t xml:space="preserve">Nghệ An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nay là xã </w:t>
      </w:r>
      <w:hyperlink r:id="rId10">
        <w:r w:rsidDel="00000000" w:rsidR="00000000" w:rsidRPr="00000000">
          <w:rPr>
            <w:rFonts w:ascii="Times New Roman" w:cs="Times New Roman" w:eastAsia="Times New Roman" w:hAnsi="Times New Roman"/>
            <w:sz w:val="24"/>
            <w:szCs w:val="24"/>
            <w:highlight w:val="white"/>
            <w:rtl w:val="0"/>
          </w:rPr>
          <w:t xml:space="preserve">Bích Hào</w:t>
        </w:r>
      </w:hyperlink>
      <w:r w:rsidDel="00000000" w:rsidR="00000000" w:rsidRPr="00000000">
        <w:rPr>
          <w:rFonts w:ascii="Times New Roman" w:cs="Times New Roman" w:eastAsia="Times New Roman" w:hAnsi="Times New Roman"/>
          <w:sz w:val="24"/>
          <w:szCs w:val="24"/>
          <w:rtl w:val="0"/>
        </w:rPr>
        <w:t xml:space="preserve">, tỉnh Nghệ An)</w:t>
      </w:r>
    </w:p>
    <w:p w:rsidR="00000000" w:rsidDel="00000000" w:rsidP="00000000" w:rsidRDefault="00000000" w:rsidRPr="00000000" w14:paraId="00000009">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 Thờ</w:t>
      </w:r>
      <w:r w:rsidDel="00000000" w:rsidR="00000000" w:rsidRPr="00000000">
        <w:rPr>
          <w:rFonts w:ascii="Times New Roman" w:cs="Times New Roman" w:eastAsia="Times New Roman" w:hAnsi="Times New Roman"/>
          <w:sz w:val="24"/>
          <w:szCs w:val="24"/>
          <w:highlight w:val="white"/>
          <w:rtl w:val="0"/>
        </w:rPr>
        <w:t xml:space="preserve">i gian vào đảng: 1946 </w:t>
      </w:r>
    </w:p>
    <w:p w:rsidR="00000000" w:rsidDel="00000000" w:rsidP="00000000" w:rsidRDefault="00000000" w:rsidRPr="00000000" w14:paraId="0000000A">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Trình độ: GS. Văn học </w:t>
      </w:r>
    </w:p>
    <w:p w:rsidR="00000000" w:rsidDel="00000000" w:rsidP="00000000" w:rsidRDefault="00000000" w:rsidRPr="00000000" w14:paraId="0000000B">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Các chức vụ từng đảm nhiệm:</w:t>
      </w:r>
    </w:p>
    <w:p w:rsidR="00000000" w:rsidDel="00000000" w:rsidP="00000000" w:rsidRDefault="00000000" w:rsidRPr="00000000" w14:paraId="0000000C">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1945 - 1946: Giám đốc Ban Đại học Văn khoa </w:t>
      </w:r>
    </w:p>
    <w:p w:rsidR="00000000" w:rsidDel="00000000" w:rsidP="00000000" w:rsidRDefault="00000000" w:rsidRPr="00000000" w14:paraId="0000000D">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1946: Bộ trưởng Bộ Giáo dục trong Chính phủ Liên hiệp </w:t>
      </w:r>
    </w:p>
    <w:p w:rsidR="00000000" w:rsidDel="00000000" w:rsidP="00000000" w:rsidRDefault="00000000" w:rsidRPr="00000000" w14:paraId="0000000E">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1947 - 1948: Chủ tịch Ủy ban Kháng chiến tỉnh Thanh Hóa </w:t>
      </w:r>
    </w:p>
    <w:p w:rsidR="00000000" w:rsidDel="00000000" w:rsidP="00000000" w:rsidRDefault="00000000" w:rsidRPr="00000000" w14:paraId="0000000F">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1948: Hội trưởng Hội Văn hóa Việt Nam </w:t>
      </w:r>
    </w:p>
    <w:p w:rsidR="00000000" w:rsidDel="00000000" w:rsidP="00000000" w:rsidRDefault="00000000" w:rsidRPr="00000000" w14:paraId="00000010">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1949 - 1950: Giáo sư phụ trách Ban Sư phạm Văn khoa   </w:t>
      </w:r>
    </w:p>
    <w:p w:rsidR="00000000" w:rsidDel="00000000" w:rsidP="00000000" w:rsidRDefault="00000000" w:rsidRPr="00000000" w14:paraId="00000011">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1950 - 1953: Giám đốc Sở Giáo dục liên khu IV </w:t>
      </w:r>
    </w:p>
    <w:p w:rsidR="00000000" w:rsidDel="00000000" w:rsidP="00000000" w:rsidRDefault="00000000" w:rsidRPr="00000000" w14:paraId="00000012">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1951 - 1953: Giám đốc Trường dự bị Đại học và Sư phạm Cao cấp Liên khu IV </w:t>
      </w:r>
    </w:p>
    <w:p w:rsidR="00000000" w:rsidDel="00000000" w:rsidP="00000000" w:rsidRDefault="00000000" w:rsidRPr="00000000" w14:paraId="00000013">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1954 - 1956: Giám đốc Đại học Sư phạm Văn khoa </w:t>
      </w:r>
    </w:p>
    <w:p w:rsidR="00000000" w:rsidDel="00000000" w:rsidP="00000000" w:rsidRDefault="00000000" w:rsidRPr="00000000" w14:paraId="00000014">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1954 - 1960: Chủ nhiệm Văn khoa Đại học Sư phạm và Đại học Tổng hợp </w:t>
      </w:r>
    </w:p>
    <w:p w:rsidR="00000000" w:rsidDel="00000000" w:rsidP="00000000" w:rsidRDefault="00000000" w:rsidRPr="00000000" w14:paraId="00000015">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1957: Chủ tịch Hội liên hiệp Văn học nghệ thuật Việt Nam </w:t>
      </w:r>
    </w:p>
    <w:p w:rsidR="00000000" w:rsidDel="00000000" w:rsidP="00000000" w:rsidRDefault="00000000" w:rsidRPr="00000000" w14:paraId="00000016">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1959-1976: Viện trưởng Viện Văn học </w:t>
      </w:r>
    </w:p>
    <w:p w:rsidR="00000000" w:rsidDel="00000000" w:rsidP="00000000" w:rsidRDefault="00000000" w:rsidRPr="00000000" w14:paraId="00000017">
      <w:pPr>
        <w:numPr>
          <w:ilvl w:val="0"/>
          <w:numId w:val="2"/>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1946 - 1976: Đại biểu Quốc hội các khóa I, II, III, IV, V </w:t>
      </w:r>
    </w:p>
    <w:p w:rsidR="00000000" w:rsidDel="00000000" w:rsidP="00000000" w:rsidRDefault="00000000" w:rsidRPr="00000000" w14:paraId="00000018">
      <w:pPr>
        <w:spacing w:after="0" w:before="0" w:line="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Khen thưởng: </w:t>
      </w:r>
    </w:p>
    <w:p w:rsidR="00000000" w:rsidDel="00000000" w:rsidP="00000000" w:rsidRDefault="00000000" w:rsidRPr="00000000" w14:paraId="00000019">
      <w:pPr>
        <w:numPr>
          <w:ilvl w:val="0"/>
          <w:numId w:val="1"/>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1982: Huân chương Kháng chiến hạng Nhất và Huân chương Hồ Chí Minh </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A">
      <w:pPr>
        <w:numPr>
          <w:ilvl w:val="0"/>
          <w:numId w:val="1"/>
        </w:numP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1996: Giải thưởng Hồ Chí Minh đợt 1 (truy tặng) </w:t>
      </w:r>
    </w:p>
    <w:p w:rsidR="00000000" w:rsidDel="00000000" w:rsidP="00000000" w:rsidRDefault="00000000" w:rsidRPr="00000000" w14:paraId="0000001B">
      <w:pPr>
        <w:spacing w:after="0" w:before="0" w:line="30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spacing w:after="0" w:before="0"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Thành tích nổi bật</w:t>
      </w:r>
    </w:p>
    <w:p w:rsidR="00000000" w:rsidDel="00000000" w:rsidP="00000000" w:rsidRDefault="00000000" w:rsidRPr="00000000" w14:paraId="0000001D">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Nhà trường: </w:t>
      </w:r>
    </w:p>
    <w:p w:rsidR="00000000" w:rsidDel="00000000" w:rsidP="00000000" w:rsidRDefault="00000000" w:rsidRPr="00000000" w14:paraId="0000001E">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Đất nước:</w:t>
      </w:r>
    </w:p>
    <w:p w:rsidR="00000000" w:rsidDel="00000000" w:rsidP="00000000" w:rsidRDefault="00000000" w:rsidRPr="00000000" w14:paraId="0000001F">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1936: Tham gia phong trào Mặt trận bình dân, viết và biên tập các báo tiếng Việt và tiếng Pháp của Đảng Cộng sản Đông Dương [“Tin tức” (tiếng Việt), “Le Travail” (Lao Động), “Notre voix” (Tiếng nói chúng ta)]; đồng thời là một trong những người sáng lập Hội Truyền bá chữ Quốc ngữ cùng Nguyễn Văn Tố, Vương Kiêm Toàn, Phan Thanh, Võ Nguyên Giáp…</w:t>
      </w:r>
    </w:p>
    <w:p w:rsidR="00000000" w:rsidDel="00000000" w:rsidP="00000000" w:rsidRDefault="00000000" w:rsidRPr="00000000" w14:paraId="00000020">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1939: Được Đảng Cộng sản Đông Dương giới thiệu ra ứng cử vào Viện Dân biểu Trung Kỳ và đã trúng cử. Đây là một giai đoạn hoạt động cách mạng công khai say mê của ông.</w:t>
      </w:r>
    </w:p>
    <w:p w:rsidR="00000000" w:rsidDel="00000000" w:rsidP="00000000" w:rsidRDefault="00000000" w:rsidRPr="00000000" w14:paraId="00000021">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1944: Công bố tác phẩm “Văn học khái luận”. Đây được coi là tác phẩm tiên phong cho lĩnh vực phê bình, lý luận của nền văn học Việt Nam hiện đại.</w:t>
      </w:r>
      <w:r w:rsidDel="00000000" w:rsidR="00000000" w:rsidRPr="00000000">
        <w:rPr>
          <w:rtl w:val="0"/>
        </w:rPr>
      </w:r>
    </w:p>
    <w:p w:rsidR="00000000" w:rsidDel="00000000" w:rsidP="00000000" w:rsidRDefault="00000000" w:rsidRPr="00000000" w14:paraId="00000022">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r w:rsidDel="00000000" w:rsidR="00000000" w:rsidRPr="00000000">
        <w:rPr>
          <w:rtl w:val="0"/>
        </w:rPr>
      </w:r>
    </w:p>
    <w:p w:rsidR="00000000" w:rsidDel="00000000" w:rsidP="00000000" w:rsidRDefault="00000000" w:rsidRPr="00000000" w14:paraId="00000023">
      <w:pPr>
        <w:spacing w:after="0" w:before="0"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vi.wikipedia.org/wiki/B%C3%ADch_H%C3%A0o" TargetMode="External"/><Relationship Id="rId9" Type="http://schemas.openxmlformats.org/officeDocument/2006/relationships/hyperlink" Target="https://vi.wikipedia.org/wiki/Ngh%E1%BB%87_A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i.wikipedia.org/wiki/Thanh_Xu%C3%A2n" TargetMode="External"/><Relationship Id="rId8" Type="http://schemas.openxmlformats.org/officeDocument/2006/relationships/hyperlink" Target="https://vi.wikipedia.org/wiki/Huy%E1%BB%87n_Thanh_Ch%C6%B0%C6%A1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3srlPXZDywaVZmBrq+4qT880Zw==">CgMxLjA4AHIhMVNHU3Bjcm1xdHVtSFljZDQzalU0amtheDJ3SXdXTkFn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