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AEE" w:rsidRDefault="003E0900" w:rsidP="003E0900">
      <w:pPr>
        <w:ind w:firstLine="708"/>
        <w:rPr>
          <w:sz w:val="27"/>
          <w:szCs w:val="27"/>
        </w:rPr>
      </w:pPr>
      <w:r w:rsidRPr="003E0900">
        <w:rPr>
          <w:sz w:val="27"/>
          <w:szCs w:val="27"/>
        </w:rPr>
        <w:t>Материализм</w:t>
      </w:r>
      <w:r w:rsidRPr="003E0900">
        <w:rPr>
          <w:sz w:val="27"/>
          <w:szCs w:val="27"/>
        </w:rPr>
        <w:softHyphen/>
      </w:r>
      <w:r w:rsidRPr="003E0900">
        <w:rPr>
          <w:sz w:val="27"/>
          <w:szCs w:val="27"/>
        </w:rPr>
        <w:softHyphen/>
      </w:r>
      <w:r w:rsidRPr="003E0900">
        <w:rPr>
          <w:sz w:val="27"/>
          <w:szCs w:val="27"/>
        </w:rPr>
        <w:softHyphen/>
      </w:r>
      <w:r w:rsidRPr="003E0900">
        <w:rPr>
          <w:sz w:val="27"/>
          <w:szCs w:val="27"/>
        </w:rPr>
        <w:softHyphen/>
      </w:r>
      <w:r w:rsidRPr="003E0900">
        <w:rPr>
          <w:sz w:val="27"/>
          <w:szCs w:val="27"/>
        </w:rPr>
        <w:softHyphen/>
        <w:t xml:space="preserve"> - философское направление, исходящее из того, что мир мат</w:t>
      </w:r>
      <w:r>
        <w:rPr>
          <w:sz w:val="27"/>
          <w:szCs w:val="27"/>
        </w:rPr>
        <w:t xml:space="preserve">ериален, существует объективно, </w:t>
      </w:r>
      <w:r w:rsidRPr="003E0900">
        <w:rPr>
          <w:sz w:val="27"/>
          <w:szCs w:val="27"/>
        </w:rPr>
        <w:t xml:space="preserve"> независимо от сознания, что материя первична, никем не сотворена, что сознание и мышление</w:t>
      </w:r>
      <w:r>
        <w:rPr>
          <w:sz w:val="27"/>
          <w:szCs w:val="27"/>
        </w:rPr>
        <w:t xml:space="preserve"> </w:t>
      </w:r>
      <w:r w:rsidRPr="003E0900">
        <w:rPr>
          <w:sz w:val="27"/>
          <w:szCs w:val="27"/>
        </w:rPr>
        <w:t xml:space="preserve">- это свойства материи, что мир познаваем. </w:t>
      </w:r>
    </w:p>
    <w:p w:rsidR="003E0900" w:rsidRDefault="003E0900" w:rsidP="00D72479">
      <w:pPr>
        <w:rPr>
          <w:sz w:val="27"/>
          <w:szCs w:val="27"/>
        </w:rPr>
      </w:pPr>
      <w:r>
        <w:tab/>
      </w:r>
      <w:proofErr w:type="gramStart"/>
      <w:r w:rsidRPr="004F7706">
        <w:rPr>
          <w:sz w:val="27"/>
          <w:szCs w:val="27"/>
        </w:rPr>
        <w:t>Особо высокое развитие философская мысль получила в именно в Греции.</w:t>
      </w:r>
      <w:proofErr w:type="gramEnd"/>
      <w:r w:rsidRPr="004F7706">
        <w:rPr>
          <w:sz w:val="27"/>
          <w:szCs w:val="27"/>
        </w:rPr>
        <w:t xml:space="preserve"> </w:t>
      </w:r>
      <w:r w:rsidRPr="004F7706">
        <w:rPr>
          <w:color w:val="141412"/>
          <w:sz w:val="27"/>
          <w:szCs w:val="27"/>
          <w:shd w:val="clear" w:color="auto" w:fill="FFFFFF"/>
        </w:rPr>
        <w:t>Восприняв естественнонаучные знания и философские идеи, накопленные в странах Древнего Востока, древнегреческие мыслители развили их дальше, внеся много нового как в зарождавшиеся тогда области науки, так и в философию.</w:t>
      </w:r>
      <w:r w:rsidR="004F7706" w:rsidRPr="004F7706">
        <w:rPr>
          <w:rFonts w:ascii="Helvetica" w:hAnsi="Helvetica" w:cs="Helvetica"/>
          <w:color w:val="141412"/>
          <w:sz w:val="27"/>
          <w:szCs w:val="27"/>
          <w:shd w:val="clear" w:color="auto" w:fill="FFFFFF"/>
        </w:rPr>
        <w:t xml:space="preserve"> </w:t>
      </w:r>
      <w:r w:rsidR="004F7706" w:rsidRPr="004F7706">
        <w:rPr>
          <w:color w:val="141412"/>
          <w:sz w:val="27"/>
          <w:szCs w:val="27"/>
          <w:shd w:val="clear" w:color="auto" w:fill="FFFFFF"/>
        </w:rPr>
        <w:t>Первые философы Древней Греции были </w:t>
      </w:r>
      <w:r w:rsidR="004F7706" w:rsidRPr="004F7706">
        <w:rPr>
          <w:rStyle w:val="a3"/>
          <w:rFonts w:eastAsiaTheme="majorEastAsia"/>
          <w:color w:val="141412"/>
          <w:sz w:val="27"/>
          <w:szCs w:val="27"/>
          <w:shd w:val="clear" w:color="auto" w:fill="FFFFFF"/>
        </w:rPr>
        <w:t>стихийными материалистами</w:t>
      </w:r>
      <w:r w:rsidR="004F7706" w:rsidRPr="004F7706">
        <w:rPr>
          <w:color w:val="141412"/>
          <w:sz w:val="27"/>
          <w:szCs w:val="27"/>
          <w:shd w:val="clear" w:color="auto" w:fill="FFFFFF"/>
        </w:rPr>
        <w:t>. Они пытались понять, что представляет собой мир как единое целое</w:t>
      </w:r>
      <w:r w:rsidR="00D72479">
        <w:rPr>
          <w:color w:val="141412"/>
          <w:sz w:val="27"/>
          <w:szCs w:val="27"/>
          <w:shd w:val="clear" w:color="auto" w:fill="FFFFFF"/>
        </w:rPr>
        <w:t xml:space="preserve">. Философы </w:t>
      </w:r>
      <w:r w:rsidR="00D72479" w:rsidRPr="00D72479">
        <w:rPr>
          <w:sz w:val="27"/>
          <w:szCs w:val="27"/>
        </w:rPr>
        <w:t>за многообразием явлений у</w:t>
      </w:r>
      <w:r w:rsidR="00D72479">
        <w:rPr>
          <w:sz w:val="27"/>
          <w:szCs w:val="27"/>
        </w:rPr>
        <w:t xml:space="preserve">смотрели некую отличную от этих </w:t>
      </w:r>
      <w:r w:rsidR="00D72479" w:rsidRPr="00D72479">
        <w:rPr>
          <w:sz w:val="27"/>
          <w:szCs w:val="27"/>
        </w:rPr>
        <w:t>явлений сущность</w:t>
      </w:r>
      <w:r w:rsidR="00D72479">
        <w:rPr>
          <w:sz w:val="27"/>
          <w:szCs w:val="27"/>
        </w:rPr>
        <w:t xml:space="preserve">, первоначало. </w:t>
      </w:r>
      <w:r w:rsidR="00D72479" w:rsidRPr="00D72479">
        <w:rPr>
          <w:color w:val="666666"/>
          <w:sz w:val="27"/>
          <w:szCs w:val="27"/>
          <w:shd w:val="clear" w:color="auto" w:fill="F4F5DE"/>
        </w:rPr>
        <w:t> </w:t>
      </w:r>
      <w:r w:rsidR="004F7706" w:rsidRPr="004F7706">
        <w:rPr>
          <w:color w:val="141412"/>
          <w:sz w:val="27"/>
          <w:szCs w:val="27"/>
          <w:shd w:val="clear" w:color="auto" w:fill="FFFFFF"/>
        </w:rPr>
        <w:t>Родоначальником древнегреческого материализма считается </w:t>
      </w:r>
      <w:r w:rsidR="004F7706" w:rsidRPr="004F7706">
        <w:rPr>
          <w:rStyle w:val="a3"/>
          <w:rFonts w:eastAsiaTheme="majorEastAsia"/>
          <w:color w:val="141412"/>
          <w:sz w:val="27"/>
          <w:szCs w:val="27"/>
          <w:shd w:val="clear" w:color="auto" w:fill="FFFFFF"/>
        </w:rPr>
        <w:t>Фалес</w:t>
      </w:r>
      <w:r w:rsidR="004F7706" w:rsidRPr="004F7706">
        <w:rPr>
          <w:color w:val="141412"/>
          <w:sz w:val="27"/>
          <w:szCs w:val="27"/>
          <w:shd w:val="clear" w:color="auto" w:fill="FFFFFF"/>
        </w:rPr>
        <w:t> (около 624—547 до н. э.). За основу всего существующего он принимал воду. По его мнению, именно вода есть материальное первоначало всех вещей: все возникает из нее и все в нее превращается. Его последователь </w:t>
      </w:r>
      <w:r w:rsidR="004F7706" w:rsidRPr="004F7706">
        <w:rPr>
          <w:rStyle w:val="a3"/>
          <w:rFonts w:eastAsiaTheme="majorEastAsia"/>
          <w:color w:val="141412"/>
          <w:sz w:val="27"/>
          <w:szCs w:val="27"/>
          <w:shd w:val="clear" w:color="auto" w:fill="FFFFFF"/>
        </w:rPr>
        <w:t>Анаксимандр</w:t>
      </w:r>
      <w:r w:rsidR="004F7706" w:rsidRPr="004F7706">
        <w:rPr>
          <w:color w:val="141412"/>
          <w:sz w:val="27"/>
          <w:szCs w:val="27"/>
          <w:shd w:val="clear" w:color="auto" w:fill="FFFFFF"/>
        </w:rPr>
        <w:t xml:space="preserve"> (около 610— 546 до н. э.) </w:t>
      </w:r>
      <w:bookmarkStart w:id="0" w:name="_GoBack"/>
      <w:bookmarkEnd w:id="0"/>
      <w:r w:rsidR="004F7706" w:rsidRPr="004F7706">
        <w:rPr>
          <w:color w:val="141412"/>
          <w:sz w:val="27"/>
          <w:szCs w:val="27"/>
          <w:shd w:val="clear" w:color="auto" w:fill="FFFFFF"/>
        </w:rPr>
        <w:t>брал за основу неопределенную среду (</w:t>
      </w:r>
      <w:proofErr w:type="spellStart"/>
      <w:r w:rsidR="004F7706" w:rsidRPr="004F7706">
        <w:rPr>
          <w:color w:val="141412"/>
          <w:sz w:val="27"/>
          <w:szCs w:val="27"/>
          <w:shd w:val="clear" w:color="auto" w:fill="FFFFFF"/>
        </w:rPr>
        <w:t>апейрон</w:t>
      </w:r>
      <w:proofErr w:type="spellEnd"/>
      <w:r w:rsidR="004F7706" w:rsidRPr="004F7706">
        <w:rPr>
          <w:color w:val="141412"/>
          <w:sz w:val="27"/>
          <w:szCs w:val="27"/>
          <w:shd w:val="clear" w:color="auto" w:fill="FFFFFF"/>
        </w:rPr>
        <w:t xml:space="preserve">), указывая, что это единое материальное первоначало находится в вечном непрерывном движении. По мнению Анаксимандра, из </w:t>
      </w:r>
      <w:proofErr w:type="spellStart"/>
      <w:r w:rsidR="004F7706" w:rsidRPr="004F7706">
        <w:rPr>
          <w:color w:val="141412"/>
          <w:sz w:val="27"/>
          <w:szCs w:val="27"/>
          <w:shd w:val="clear" w:color="auto" w:fill="FFFFFF"/>
        </w:rPr>
        <w:t>апейрона</w:t>
      </w:r>
      <w:proofErr w:type="spellEnd"/>
      <w:r w:rsidR="004F7706" w:rsidRPr="004F7706">
        <w:rPr>
          <w:color w:val="141412"/>
          <w:sz w:val="27"/>
          <w:szCs w:val="27"/>
          <w:shd w:val="clear" w:color="auto" w:fill="FFFFFF"/>
        </w:rPr>
        <w:t xml:space="preserve"> выделяются противоположности, соединение которых и образует различные качества вещей. Ученик Анаксимандра </w:t>
      </w:r>
      <w:r w:rsidR="004F7706" w:rsidRPr="004F7706">
        <w:rPr>
          <w:rStyle w:val="a3"/>
          <w:rFonts w:eastAsiaTheme="majorEastAsia"/>
          <w:color w:val="141412"/>
          <w:sz w:val="27"/>
          <w:szCs w:val="27"/>
          <w:shd w:val="clear" w:color="auto" w:fill="FFFFFF"/>
        </w:rPr>
        <w:t>Анаксимен</w:t>
      </w:r>
      <w:r w:rsidR="004F7706" w:rsidRPr="004F7706">
        <w:rPr>
          <w:color w:val="141412"/>
          <w:sz w:val="27"/>
          <w:szCs w:val="27"/>
          <w:shd w:val="clear" w:color="auto" w:fill="FFFFFF"/>
        </w:rPr>
        <w:t xml:space="preserve"> (около 588—525 до н. э.) первоосновой всего существующего считал воздух. Для него это беспредельная и </w:t>
      </w:r>
      <w:proofErr w:type="spellStart"/>
      <w:r w:rsidR="004F7706" w:rsidRPr="004F7706">
        <w:rPr>
          <w:color w:val="141412"/>
          <w:sz w:val="27"/>
          <w:szCs w:val="27"/>
          <w:shd w:val="clear" w:color="auto" w:fill="FFFFFF"/>
        </w:rPr>
        <w:t>бескачественная</w:t>
      </w:r>
      <w:proofErr w:type="spellEnd"/>
      <w:r w:rsidR="004F7706" w:rsidRPr="004F7706">
        <w:rPr>
          <w:color w:val="141412"/>
          <w:sz w:val="27"/>
          <w:szCs w:val="27"/>
          <w:shd w:val="clear" w:color="auto" w:fill="FFFFFF"/>
        </w:rPr>
        <w:t xml:space="preserve"> основа основ всех вещей, которая может находиться в различных состояниях. Разрежаясь, она превращается в огонь; сгущаясь и уплотняясь, становится ветром, водой, камнем.</w:t>
      </w:r>
      <w:r w:rsidR="004F7706">
        <w:rPr>
          <w:color w:val="141412"/>
          <w:sz w:val="27"/>
          <w:szCs w:val="27"/>
          <w:shd w:val="clear" w:color="auto" w:fill="FFFFFF"/>
        </w:rPr>
        <w:t xml:space="preserve"> Именно Фалес, Анаксимандр и Анаксимен стали родоначальниками Милетской школы, первой философской школы античной Греции. </w:t>
      </w:r>
      <w:r w:rsidR="004F7706" w:rsidRPr="004F7706">
        <w:rPr>
          <w:sz w:val="27"/>
          <w:szCs w:val="27"/>
        </w:rPr>
        <w:t>Философы Милетской школы стояли у истоков греческой науки: астрономии, географии, математики, метеорологии, физики. Представления о космогонии, космологии, теологии и физике, прежде в абстрактно-символическом виде распространённые по мифологии и</w:t>
      </w:r>
      <w:r w:rsidR="00D72479">
        <w:rPr>
          <w:sz w:val="27"/>
          <w:szCs w:val="27"/>
        </w:rPr>
        <w:t xml:space="preserve"> традиции, </w:t>
      </w:r>
      <w:proofErr w:type="spellStart"/>
      <w:r w:rsidR="00D72479">
        <w:rPr>
          <w:sz w:val="27"/>
          <w:szCs w:val="27"/>
        </w:rPr>
        <w:t>милет</w:t>
      </w:r>
      <w:r w:rsidR="004F7706" w:rsidRPr="004F7706">
        <w:rPr>
          <w:sz w:val="27"/>
          <w:szCs w:val="27"/>
        </w:rPr>
        <w:t>ы</w:t>
      </w:r>
      <w:proofErr w:type="spellEnd"/>
      <w:r w:rsidR="004F7706" w:rsidRPr="004F7706">
        <w:rPr>
          <w:sz w:val="27"/>
          <w:szCs w:val="27"/>
        </w:rPr>
        <w:t xml:space="preserve"> перевели в плоскость научного интереса</w:t>
      </w:r>
      <w:r w:rsidR="00D72479">
        <w:rPr>
          <w:sz w:val="27"/>
          <w:szCs w:val="27"/>
        </w:rPr>
        <w:t xml:space="preserve">. </w:t>
      </w:r>
      <w:r w:rsidR="00D72479" w:rsidRPr="00D72479">
        <w:rPr>
          <w:sz w:val="27"/>
          <w:szCs w:val="27"/>
        </w:rPr>
        <w:t>Ввели первую научную терминологию, впервые стали писать свои сочинения прозой.</w:t>
      </w:r>
      <w:r w:rsidR="00D72479">
        <w:rPr>
          <w:sz w:val="27"/>
          <w:szCs w:val="27"/>
        </w:rPr>
        <w:t xml:space="preserve"> </w:t>
      </w:r>
    </w:p>
    <w:p w:rsidR="00D72479" w:rsidRDefault="008216D0" w:rsidP="008216D0">
      <w:pPr>
        <w:ind w:firstLine="708"/>
        <w:rPr>
          <w:sz w:val="27"/>
          <w:szCs w:val="27"/>
          <w:shd w:val="clear" w:color="auto" w:fill="FFFFFF"/>
        </w:rPr>
      </w:pPr>
      <w:r w:rsidRPr="008216D0">
        <w:rPr>
          <w:sz w:val="27"/>
          <w:szCs w:val="27"/>
          <w:shd w:val="clear" w:color="auto" w:fill="FFFFFF"/>
        </w:rPr>
        <w:t>Таковы представления первых древнегреческих философов о единстве и многообразии мира, о том, из чего состоят все вещи. Эти представления были еще примитивными, носили характер смутных догадок, но с их помощью осмысливался окружающий мир, схватывалось то общее, что лежит в основе происходящих в нем многообразных изменений. Древнегреческие философы-материалисты делали первые попытки объяснить закономерные изменения природы. Так, например, Анаксимандр, стремясь объяснить происхождение живых существ, утверждал, что жизнь возникла благодаря солнечному теплу и влаге. Материалисты Древней Греции искали причины и таких явлений, как радуга, молния, землетрясение, солнечное затмение, задумывались над происхождением небесных светил.</w:t>
      </w:r>
    </w:p>
    <w:p w:rsidR="008216D0" w:rsidRDefault="008216D0" w:rsidP="008216D0">
      <w:pPr>
        <w:ind w:firstLine="708"/>
        <w:rPr>
          <w:sz w:val="27"/>
          <w:szCs w:val="27"/>
          <w:shd w:val="clear" w:color="auto" w:fill="FFFFFF"/>
        </w:rPr>
      </w:pPr>
      <w:r w:rsidRPr="008216D0">
        <w:rPr>
          <w:sz w:val="27"/>
          <w:szCs w:val="27"/>
          <w:shd w:val="clear" w:color="auto" w:fill="FFFFFF"/>
        </w:rPr>
        <w:t>Дальнейшее развитие идей материализма и диалектики связано с именем </w:t>
      </w:r>
      <w:r w:rsidRPr="008216D0">
        <w:rPr>
          <w:rStyle w:val="a3"/>
          <w:rFonts w:eastAsiaTheme="majorEastAsia"/>
          <w:color w:val="141412"/>
          <w:sz w:val="27"/>
          <w:szCs w:val="27"/>
          <w:shd w:val="clear" w:color="auto" w:fill="FFFFFF"/>
        </w:rPr>
        <w:t>Гераклит</w:t>
      </w:r>
      <w:proofErr w:type="gramStart"/>
      <w:r w:rsidRPr="008216D0">
        <w:rPr>
          <w:rStyle w:val="a3"/>
          <w:rFonts w:eastAsiaTheme="majorEastAsia"/>
          <w:color w:val="141412"/>
          <w:sz w:val="27"/>
          <w:szCs w:val="27"/>
          <w:shd w:val="clear" w:color="auto" w:fill="FFFFFF"/>
        </w:rPr>
        <w:t>а</w:t>
      </w:r>
      <w:r w:rsidRPr="008216D0">
        <w:rPr>
          <w:sz w:val="27"/>
          <w:szCs w:val="27"/>
          <w:shd w:val="clear" w:color="auto" w:fill="FFFFFF"/>
        </w:rPr>
        <w:t>(</w:t>
      </w:r>
      <w:proofErr w:type="gramEnd"/>
      <w:r w:rsidRPr="008216D0">
        <w:rPr>
          <w:sz w:val="27"/>
          <w:szCs w:val="27"/>
          <w:shd w:val="clear" w:color="auto" w:fill="FFFFFF"/>
        </w:rPr>
        <w:t xml:space="preserve">около 544—483 до н. э.). За основу всего существующего Гераклит брал огонь, считая его единым материальным </w:t>
      </w:r>
      <w:proofErr w:type="spellStart"/>
      <w:r w:rsidRPr="008216D0">
        <w:rPr>
          <w:sz w:val="27"/>
          <w:szCs w:val="27"/>
          <w:shd w:val="clear" w:color="auto" w:fill="FFFFFF"/>
        </w:rPr>
        <w:t>первовеществом</w:t>
      </w:r>
      <w:proofErr w:type="spellEnd"/>
      <w:r w:rsidRPr="008216D0">
        <w:rPr>
          <w:sz w:val="27"/>
          <w:szCs w:val="27"/>
          <w:shd w:val="clear" w:color="auto" w:fill="FFFFFF"/>
        </w:rPr>
        <w:t xml:space="preserve"> природы. Его знаменитое положение: «Мир, единый из всего, не создан никем из богов и никем из людей, а был, есть и будет вечно живым огнем, закономерно воспламеняющимся и закономерно угасающим»</w:t>
      </w:r>
      <w:r>
        <w:rPr>
          <w:sz w:val="27"/>
          <w:szCs w:val="27"/>
          <w:shd w:val="clear" w:color="auto" w:fill="FFFFFF"/>
        </w:rPr>
        <w:t>.</w:t>
      </w:r>
    </w:p>
    <w:p w:rsidR="008216D0" w:rsidRDefault="008216D0" w:rsidP="008216D0">
      <w:pPr>
        <w:ind w:firstLine="708"/>
        <w:rPr>
          <w:rFonts w:ascii="Helvetica" w:hAnsi="Helvetica" w:cs="Helvetica"/>
          <w:color w:val="141412"/>
          <w:shd w:val="clear" w:color="auto" w:fill="FFFFFF"/>
        </w:rPr>
      </w:pPr>
      <w:r w:rsidRPr="008216D0">
        <w:rPr>
          <w:sz w:val="27"/>
          <w:szCs w:val="27"/>
        </w:rPr>
        <w:t xml:space="preserve">Гераклит указывал на наличие закономерности в природе, называя эту закономерность «логосом». Он развивал мысль о том, что все в мире находится в процессе вечного движения, что все течет, все изменяется, подчиняясь закономерности, «логосу». Эти изменения Гераклит считал результатом действия противоположных сил и </w:t>
      </w:r>
      <w:r w:rsidRPr="008216D0">
        <w:rPr>
          <w:sz w:val="27"/>
          <w:szCs w:val="27"/>
        </w:rPr>
        <w:lastRenderedPageBreak/>
        <w:t>заявлял, что все происходит через борьбу и что обновление наступает в силу необходимости</w:t>
      </w:r>
      <w:r>
        <w:rPr>
          <w:rFonts w:ascii="Helvetica" w:hAnsi="Helvetica" w:cs="Helvetica"/>
          <w:color w:val="141412"/>
          <w:shd w:val="clear" w:color="auto" w:fill="FFFFFF"/>
        </w:rPr>
        <w:t>.</w:t>
      </w:r>
    </w:p>
    <w:p w:rsidR="008216D0" w:rsidRPr="008216D0" w:rsidRDefault="008216D0" w:rsidP="008216D0">
      <w:pPr>
        <w:ind w:firstLine="708"/>
        <w:rPr>
          <w:sz w:val="27"/>
          <w:szCs w:val="27"/>
          <w:shd w:val="clear" w:color="auto" w:fill="FFFFFF"/>
        </w:rPr>
      </w:pPr>
      <w:r w:rsidRPr="008216D0">
        <w:rPr>
          <w:color w:val="141412"/>
          <w:sz w:val="27"/>
          <w:szCs w:val="27"/>
          <w:shd w:val="clear" w:color="auto" w:fill="FFFFFF"/>
        </w:rPr>
        <w:t>Гераклит подметил, что развитие не есть простое повторение. Солнце, говорил он, не только новое каждый день, но вечно и непрерывно новое. Представление о мире как о чем-то материальном, находящемся в вечном потоке изменения, обновления и развития,— это и есть то ценное в философии Гераклита, что было воспринято и всесторонне развито в последующей научной философии.</w:t>
      </w:r>
    </w:p>
    <w:p w:rsidR="008216D0" w:rsidRDefault="008216D0" w:rsidP="008216D0">
      <w:pPr>
        <w:rPr>
          <w:sz w:val="27"/>
          <w:szCs w:val="27"/>
          <w:shd w:val="clear" w:color="auto" w:fill="FFFFFF"/>
        </w:rPr>
      </w:pPr>
      <w:r>
        <w:rPr>
          <w:sz w:val="27"/>
          <w:szCs w:val="27"/>
        </w:rPr>
        <w:tab/>
      </w:r>
      <w:r w:rsidRPr="008216D0">
        <w:rPr>
          <w:sz w:val="27"/>
          <w:szCs w:val="27"/>
          <w:shd w:val="clear" w:color="auto" w:fill="FFFFFF"/>
        </w:rPr>
        <w:t>Гераклит твердо верил в возможность познания мира и считал, что для человеческого разума нет преград. Вместе с тем он видел сложность и трудность познания истины и говорил, что природа любит скрываться. Поэтому, утверждал Гераклит, недостаточно открыть глаза и уши, чтобы стать мудрым и знающим. Постигать природу нужно разумом, мышлением, которое составляет великое достоинство человека.</w:t>
      </w:r>
    </w:p>
    <w:p w:rsidR="00577FE9" w:rsidRPr="00577FE9" w:rsidRDefault="008216D0" w:rsidP="00577FE9">
      <w:pPr>
        <w:rPr>
          <w:sz w:val="27"/>
          <w:szCs w:val="27"/>
        </w:rPr>
      </w:pPr>
      <w:r>
        <w:rPr>
          <w:sz w:val="27"/>
          <w:szCs w:val="27"/>
          <w:shd w:val="clear" w:color="auto" w:fill="FFFFFF"/>
        </w:rPr>
        <w:tab/>
      </w:r>
      <w:r w:rsidRPr="008216D0">
        <w:rPr>
          <w:sz w:val="27"/>
          <w:szCs w:val="27"/>
          <w:shd w:val="clear" w:color="auto" w:fill="FFFFFF"/>
        </w:rPr>
        <w:t>Большой вклад в развитие материализма сделал </w:t>
      </w:r>
      <w:proofErr w:type="spellStart"/>
      <w:r w:rsidRPr="008216D0">
        <w:rPr>
          <w:rStyle w:val="a3"/>
          <w:rFonts w:eastAsiaTheme="majorEastAsia"/>
          <w:color w:val="141412"/>
          <w:sz w:val="27"/>
          <w:szCs w:val="27"/>
          <w:shd w:val="clear" w:color="auto" w:fill="FFFFFF"/>
        </w:rPr>
        <w:t>Демокрит</w:t>
      </w:r>
      <w:proofErr w:type="spellEnd"/>
      <w:r w:rsidRPr="008216D0">
        <w:rPr>
          <w:sz w:val="27"/>
          <w:szCs w:val="27"/>
          <w:shd w:val="clear" w:color="auto" w:fill="FFFFFF"/>
        </w:rPr>
        <w:t xml:space="preserve"> (около 460—370 до н. э.). Он являлся выразителем стремлений тех слоев рабовладельцев, которые были заинтересованы в развитии торговли и ремесел. </w:t>
      </w:r>
      <w:proofErr w:type="spellStart"/>
      <w:r w:rsidRPr="008216D0">
        <w:rPr>
          <w:sz w:val="27"/>
          <w:szCs w:val="27"/>
          <w:shd w:val="clear" w:color="auto" w:fill="FFFFFF"/>
        </w:rPr>
        <w:t>Демокрит</w:t>
      </w:r>
      <w:proofErr w:type="spellEnd"/>
      <w:r w:rsidRPr="008216D0">
        <w:rPr>
          <w:sz w:val="27"/>
          <w:szCs w:val="27"/>
          <w:shd w:val="clear" w:color="auto" w:fill="FFFFFF"/>
        </w:rPr>
        <w:t xml:space="preserve">, как и многие мыслители древности, был не только философом, но и естествоиспытателем. Его заслуга перед философией и наукой состоит в том, что он обосновывал идею о внутреннем строении материальных объектов. </w:t>
      </w:r>
      <w:proofErr w:type="spellStart"/>
      <w:r w:rsidRPr="008216D0">
        <w:rPr>
          <w:sz w:val="27"/>
          <w:szCs w:val="27"/>
          <w:shd w:val="clear" w:color="auto" w:fill="FFFFFF"/>
        </w:rPr>
        <w:t>Демокрит</w:t>
      </w:r>
      <w:proofErr w:type="spellEnd"/>
      <w:r w:rsidRPr="008216D0">
        <w:rPr>
          <w:sz w:val="27"/>
          <w:szCs w:val="27"/>
          <w:shd w:val="clear" w:color="auto" w:fill="FFFFFF"/>
        </w:rPr>
        <w:t xml:space="preserve"> доказывал, что все предметы состоят из множества невидимых частиц — атомов, которые вечны, неизменны, непроницаемы и неделимы. Атомы находятся в непрерывном движении, перемещаясь в пустоте и кружась в вихре. В процессе этого движения они сочетаются между собой и порождают все сложное: огонь, воду, воздух, землю. Для </w:t>
      </w:r>
      <w:proofErr w:type="spellStart"/>
      <w:r w:rsidRPr="008216D0">
        <w:rPr>
          <w:sz w:val="27"/>
          <w:szCs w:val="27"/>
          <w:shd w:val="clear" w:color="auto" w:fill="FFFFFF"/>
        </w:rPr>
        <w:t>Демокрита</w:t>
      </w:r>
      <w:proofErr w:type="spellEnd"/>
      <w:r w:rsidRPr="008216D0">
        <w:rPr>
          <w:sz w:val="27"/>
          <w:szCs w:val="27"/>
          <w:shd w:val="clear" w:color="auto" w:fill="FFFFFF"/>
        </w:rPr>
        <w:t xml:space="preserve"> атомы— </w:t>
      </w:r>
      <w:proofErr w:type="gramStart"/>
      <w:r w:rsidRPr="008216D0">
        <w:rPr>
          <w:sz w:val="27"/>
          <w:szCs w:val="27"/>
          <w:shd w:val="clear" w:color="auto" w:fill="FFFFFF"/>
        </w:rPr>
        <w:t>эт</w:t>
      </w:r>
      <w:proofErr w:type="gramEnd"/>
      <w:r w:rsidRPr="008216D0">
        <w:rPr>
          <w:sz w:val="27"/>
          <w:szCs w:val="27"/>
          <w:shd w:val="clear" w:color="auto" w:fill="FFFFFF"/>
        </w:rPr>
        <w:t>о бытие, а пустое пространство — небытие</w:t>
      </w:r>
      <w:r w:rsidRPr="00577FE9">
        <w:rPr>
          <w:sz w:val="27"/>
          <w:szCs w:val="27"/>
          <w:shd w:val="clear" w:color="auto" w:fill="FFFFFF"/>
        </w:rPr>
        <w:t xml:space="preserve">. </w:t>
      </w:r>
      <w:r w:rsidR="00577FE9" w:rsidRPr="00577FE9">
        <w:rPr>
          <w:sz w:val="27"/>
          <w:szCs w:val="27"/>
        </w:rPr>
        <w:t xml:space="preserve">Развивая материалистическую теорию познания, </w:t>
      </w:r>
      <w:proofErr w:type="spellStart"/>
      <w:r w:rsidR="00577FE9" w:rsidRPr="00577FE9">
        <w:rPr>
          <w:sz w:val="27"/>
          <w:szCs w:val="27"/>
        </w:rPr>
        <w:t>Демокрит</w:t>
      </w:r>
      <w:proofErr w:type="spellEnd"/>
      <w:r w:rsidR="00577FE9" w:rsidRPr="00577FE9">
        <w:rPr>
          <w:sz w:val="27"/>
          <w:szCs w:val="27"/>
        </w:rPr>
        <w:t xml:space="preserve"> считал, что сознание человека есть результат воздействия на органы чувств объективно существующих атомов. Правда, это воздействие он понимал упрощенно. По его мнению, от каждого предмета во все стороны исходят потоки атомов, которые проникают через органы чувств и вызывают ощущения. Вместе с тем в этом примитивном взгляде содержалась глубокая идея о том, что материальная природа существует объективно, а наши мысли отражают объективный мир.</w:t>
      </w:r>
    </w:p>
    <w:p w:rsidR="0004232E" w:rsidRDefault="00577FE9" w:rsidP="00577FE9">
      <w:pPr>
        <w:rPr>
          <w:shd w:val="clear" w:color="auto" w:fill="FFFFFF"/>
        </w:rPr>
      </w:pPr>
      <w:proofErr w:type="spellStart"/>
      <w:r w:rsidRPr="00577FE9">
        <w:rPr>
          <w:sz w:val="27"/>
          <w:szCs w:val="27"/>
        </w:rPr>
        <w:t>Демокрит</w:t>
      </w:r>
      <w:proofErr w:type="spellEnd"/>
      <w:r w:rsidRPr="00577FE9">
        <w:rPr>
          <w:sz w:val="27"/>
          <w:szCs w:val="27"/>
        </w:rPr>
        <w:t xml:space="preserve"> подошел к пониманию того, что наши органы чувств — зрение, слух, обоняние, вкус, осязание — могут воспринимать далеко не все вещи и явления. Он утверждал, что в мире есть то, что бесконечно мало и что человек не в состоянии ни </w:t>
      </w:r>
      <w:proofErr w:type="gramStart"/>
      <w:r w:rsidRPr="00577FE9">
        <w:rPr>
          <w:sz w:val="27"/>
          <w:szCs w:val="27"/>
        </w:rPr>
        <w:t>видеть</w:t>
      </w:r>
      <w:proofErr w:type="gramEnd"/>
      <w:r w:rsidRPr="00577FE9">
        <w:rPr>
          <w:sz w:val="27"/>
          <w:szCs w:val="27"/>
        </w:rPr>
        <w:t xml:space="preserve">, ни осязать, ни почувствовать на вкус. Как же человек познает подобные явления? Отвечая на этот вопрос, </w:t>
      </w:r>
      <w:proofErr w:type="spellStart"/>
      <w:r w:rsidRPr="00577FE9">
        <w:rPr>
          <w:sz w:val="27"/>
          <w:szCs w:val="27"/>
        </w:rPr>
        <w:t>Демокрит</w:t>
      </w:r>
      <w:proofErr w:type="spellEnd"/>
      <w:r w:rsidRPr="00577FE9">
        <w:rPr>
          <w:sz w:val="27"/>
          <w:szCs w:val="27"/>
        </w:rPr>
        <w:t xml:space="preserve"> ссылался на силу разума. Все, что ускользает от чувственного познания, может и должно быть обнаружено разумом. Знание об атомах, например, можно получить лишь с помощью мышления, умозрительно. Тайны природы, согласно </w:t>
      </w:r>
      <w:proofErr w:type="spellStart"/>
      <w:r w:rsidRPr="00577FE9">
        <w:rPr>
          <w:sz w:val="27"/>
          <w:szCs w:val="27"/>
        </w:rPr>
        <w:t>Демокриту</w:t>
      </w:r>
      <w:proofErr w:type="spellEnd"/>
      <w:r w:rsidRPr="00577FE9">
        <w:rPr>
          <w:sz w:val="27"/>
          <w:szCs w:val="27"/>
        </w:rPr>
        <w:t>, постигаются только мышлением. Разум — это наиболее совершенный инструмент познания, наиболее тонкий познавательный орган.</w:t>
      </w:r>
      <w:r w:rsidRPr="00577FE9">
        <w:rPr>
          <w:shd w:val="clear" w:color="auto" w:fill="FFFFFF"/>
        </w:rPr>
        <w:t xml:space="preserve"> </w:t>
      </w:r>
    </w:p>
    <w:p w:rsidR="00577FE9" w:rsidRPr="00577FE9" w:rsidRDefault="00577FE9" w:rsidP="0004232E">
      <w:pPr>
        <w:ind w:firstLine="708"/>
        <w:rPr>
          <w:sz w:val="27"/>
          <w:szCs w:val="27"/>
        </w:rPr>
      </w:pPr>
      <w:r w:rsidRPr="00577FE9">
        <w:rPr>
          <w:sz w:val="27"/>
          <w:szCs w:val="27"/>
          <w:shd w:val="clear" w:color="auto" w:fill="FFFFFF"/>
        </w:rPr>
        <w:t>Таким образом, древнегреческие мыслители высказали много ценных философских идей. Особенно плодотворное влияние на дальнейшее развитие философии оказали положения древних материалистов о материальном единстве мира, о соотношении сознания и материи, о строении материи. Большое значение имели их догадки о диалектике природы, о вечном изменении и развитии мира, о естественной закономерности и причинной обусловленности всех явлений. Древние философы обосновывали возможность познания мира, подметили некоторые особенности взаимоотношения чувств и разума, ощущений и мысли, выделили ряд философских понятий и категорий.</w:t>
      </w:r>
    </w:p>
    <w:p w:rsidR="008216D0" w:rsidRPr="00577FE9" w:rsidRDefault="008216D0" w:rsidP="00577FE9">
      <w:pPr>
        <w:rPr>
          <w:sz w:val="27"/>
          <w:szCs w:val="27"/>
        </w:rPr>
      </w:pPr>
    </w:p>
    <w:sectPr w:rsidR="008216D0" w:rsidRPr="00577FE9" w:rsidSect="003E09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D1F47"/>
    <w:multiLevelType w:val="multilevel"/>
    <w:tmpl w:val="D79C29B0"/>
    <w:lvl w:ilvl="0">
      <w:start w:val="1"/>
      <w:numFmt w:val="decimal"/>
      <w:pStyle w:val="1"/>
      <w:lvlText w:val="%1"/>
      <w:lvlJc w:val="left"/>
      <w:pPr>
        <w:ind w:left="432" w:hanging="432"/>
      </w:pPr>
    </w:lvl>
    <w:lvl w:ilvl="1">
      <w:start w:val="1"/>
      <w:numFmt w:val="decimal"/>
      <w:pStyle w:val="2"/>
      <w:lvlText w:val="%1.%2"/>
      <w:lvlJc w:val="left"/>
      <w:pPr>
        <w:ind w:left="553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900"/>
    <w:rsid w:val="0004232E"/>
    <w:rsid w:val="00063AEE"/>
    <w:rsid w:val="001225E5"/>
    <w:rsid w:val="002C2A89"/>
    <w:rsid w:val="003E0900"/>
    <w:rsid w:val="004829F0"/>
    <w:rsid w:val="004F7706"/>
    <w:rsid w:val="0053622B"/>
    <w:rsid w:val="00577FE9"/>
    <w:rsid w:val="005C6401"/>
    <w:rsid w:val="006C3024"/>
    <w:rsid w:val="006F3818"/>
    <w:rsid w:val="00732D36"/>
    <w:rsid w:val="008216D0"/>
    <w:rsid w:val="009908FE"/>
    <w:rsid w:val="00CD3D83"/>
    <w:rsid w:val="00D72479"/>
    <w:rsid w:val="00E92F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2F59"/>
    <w:pPr>
      <w:spacing w:after="0" w:line="240" w:lineRule="auto"/>
      <w:jc w:val="both"/>
    </w:pPr>
    <w:rPr>
      <w:rFonts w:ascii="Times New Roman" w:hAnsi="Times New Roman" w:cs="Times New Roman"/>
      <w:sz w:val="24"/>
      <w:szCs w:val="24"/>
    </w:rPr>
  </w:style>
  <w:style w:type="paragraph" w:styleId="1">
    <w:name w:val="heading 1"/>
    <w:basedOn w:val="a"/>
    <w:next w:val="a"/>
    <w:link w:val="10"/>
    <w:uiPriority w:val="9"/>
    <w:qFormat/>
    <w:rsid w:val="0053622B"/>
    <w:pPr>
      <w:keepNext/>
      <w:keepLines/>
      <w:numPr>
        <w:numId w:val="2"/>
      </w:numPr>
      <w:spacing w:before="200" w:line="288" w:lineRule="auto"/>
      <w:jc w:val="center"/>
      <w:outlineLvl w:val="0"/>
    </w:pPr>
    <w:rPr>
      <w:rFonts w:eastAsiaTheme="majorEastAsia"/>
      <w:b/>
      <w:bCs/>
      <w:sz w:val="32"/>
      <w:szCs w:val="28"/>
    </w:rPr>
  </w:style>
  <w:style w:type="paragraph" w:styleId="2">
    <w:name w:val="heading 2"/>
    <w:basedOn w:val="a"/>
    <w:next w:val="a"/>
    <w:link w:val="20"/>
    <w:uiPriority w:val="9"/>
    <w:unhideWhenUsed/>
    <w:qFormat/>
    <w:rsid w:val="0053622B"/>
    <w:pPr>
      <w:keepNext/>
      <w:keepLines/>
      <w:numPr>
        <w:ilvl w:val="1"/>
        <w:numId w:val="2"/>
      </w:numPr>
      <w:spacing w:before="200" w:line="288" w:lineRule="auto"/>
      <w:outlineLvl w:val="1"/>
    </w:pPr>
    <w:rPr>
      <w:rFonts w:eastAsiaTheme="majorEastAsia" w:cstheme="majorBidi"/>
      <w:b/>
      <w:bCs/>
      <w:sz w:val="32"/>
      <w:szCs w:val="26"/>
    </w:rPr>
  </w:style>
  <w:style w:type="paragraph" w:styleId="3">
    <w:name w:val="heading 3"/>
    <w:basedOn w:val="a"/>
    <w:next w:val="a"/>
    <w:link w:val="30"/>
    <w:uiPriority w:val="9"/>
    <w:unhideWhenUsed/>
    <w:qFormat/>
    <w:rsid w:val="0053622B"/>
    <w:pPr>
      <w:keepNext/>
      <w:keepLines/>
      <w:spacing w:before="200" w:after="240" w:line="288" w:lineRule="auto"/>
      <w:ind w:left="720" w:hanging="720"/>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08FE"/>
    <w:rPr>
      <w:rFonts w:ascii="Times New Roman" w:eastAsiaTheme="majorEastAsia" w:hAnsi="Times New Roman" w:cs="Times New Roman"/>
      <w:b/>
      <w:bCs/>
      <w:sz w:val="32"/>
      <w:szCs w:val="28"/>
      <w:lang w:eastAsia="ru-RU"/>
    </w:rPr>
  </w:style>
  <w:style w:type="character" w:customStyle="1" w:styleId="20">
    <w:name w:val="Заголовок 2 Знак"/>
    <w:basedOn w:val="a0"/>
    <w:link w:val="2"/>
    <w:uiPriority w:val="9"/>
    <w:rsid w:val="0053622B"/>
    <w:rPr>
      <w:rFonts w:ascii="Times New Roman" w:eastAsiaTheme="majorEastAsia" w:hAnsi="Times New Roman" w:cstheme="majorBidi"/>
      <w:b/>
      <w:bCs/>
      <w:sz w:val="32"/>
      <w:szCs w:val="26"/>
      <w:lang w:eastAsia="ru-RU"/>
    </w:rPr>
  </w:style>
  <w:style w:type="character" w:customStyle="1" w:styleId="30">
    <w:name w:val="Заголовок 3 Знак"/>
    <w:basedOn w:val="a0"/>
    <w:link w:val="3"/>
    <w:uiPriority w:val="9"/>
    <w:rsid w:val="0053622B"/>
    <w:rPr>
      <w:rFonts w:ascii="Times New Roman" w:eastAsiaTheme="majorEastAsia" w:hAnsi="Times New Roman" w:cstheme="majorBidi"/>
      <w:b/>
      <w:bCs/>
      <w:color w:val="000000" w:themeColor="text1"/>
      <w:sz w:val="24"/>
      <w:szCs w:val="24"/>
      <w:lang w:eastAsia="ru-RU"/>
    </w:rPr>
  </w:style>
  <w:style w:type="paragraph" w:customStyle="1" w:styleId="11">
    <w:name w:val="Стиль1"/>
    <w:basedOn w:val="a"/>
    <w:link w:val="12"/>
    <w:qFormat/>
    <w:rsid w:val="001225E5"/>
    <w:pPr>
      <w:spacing w:line="288" w:lineRule="auto"/>
      <w:ind w:firstLine="708"/>
    </w:pPr>
  </w:style>
  <w:style w:type="character" w:customStyle="1" w:styleId="12">
    <w:name w:val="Стиль1 Знак"/>
    <w:basedOn w:val="a0"/>
    <w:link w:val="11"/>
    <w:rsid w:val="001225E5"/>
    <w:rPr>
      <w:rFonts w:ascii="Times New Roman" w:hAnsi="Times New Roman" w:cs="Times New Roman"/>
      <w:sz w:val="24"/>
      <w:szCs w:val="24"/>
    </w:rPr>
  </w:style>
  <w:style w:type="character" w:customStyle="1" w:styleId="w">
    <w:name w:val="w"/>
    <w:basedOn w:val="a0"/>
    <w:rsid w:val="003E0900"/>
  </w:style>
  <w:style w:type="character" w:styleId="a3">
    <w:name w:val="Strong"/>
    <w:basedOn w:val="a0"/>
    <w:uiPriority w:val="22"/>
    <w:qFormat/>
    <w:rsid w:val="004F7706"/>
    <w:rPr>
      <w:b/>
      <w:bCs/>
    </w:rPr>
  </w:style>
  <w:style w:type="paragraph" w:styleId="a4">
    <w:name w:val="Normal (Web)"/>
    <w:basedOn w:val="a"/>
    <w:uiPriority w:val="99"/>
    <w:semiHidden/>
    <w:unhideWhenUsed/>
    <w:rsid w:val="00577FE9"/>
    <w:pPr>
      <w:spacing w:before="100" w:beforeAutospacing="1" w:after="100" w:afterAutospacing="1"/>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2F59"/>
    <w:pPr>
      <w:spacing w:after="0" w:line="240" w:lineRule="auto"/>
      <w:jc w:val="both"/>
    </w:pPr>
    <w:rPr>
      <w:rFonts w:ascii="Times New Roman" w:hAnsi="Times New Roman" w:cs="Times New Roman"/>
      <w:sz w:val="24"/>
      <w:szCs w:val="24"/>
    </w:rPr>
  </w:style>
  <w:style w:type="paragraph" w:styleId="1">
    <w:name w:val="heading 1"/>
    <w:basedOn w:val="a"/>
    <w:next w:val="a"/>
    <w:link w:val="10"/>
    <w:uiPriority w:val="9"/>
    <w:qFormat/>
    <w:rsid w:val="0053622B"/>
    <w:pPr>
      <w:keepNext/>
      <w:keepLines/>
      <w:numPr>
        <w:numId w:val="2"/>
      </w:numPr>
      <w:spacing w:before="200" w:line="288" w:lineRule="auto"/>
      <w:jc w:val="center"/>
      <w:outlineLvl w:val="0"/>
    </w:pPr>
    <w:rPr>
      <w:rFonts w:eastAsiaTheme="majorEastAsia"/>
      <w:b/>
      <w:bCs/>
      <w:sz w:val="32"/>
      <w:szCs w:val="28"/>
    </w:rPr>
  </w:style>
  <w:style w:type="paragraph" w:styleId="2">
    <w:name w:val="heading 2"/>
    <w:basedOn w:val="a"/>
    <w:next w:val="a"/>
    <w:link w:val="20"/>
    <w:uiPriority w:val="9"/>
    <w:unhideWhenUsed/>
    <w:qFormat/>
    <w:rsid w:val="0053622B"/>
    <w:pPr>
      <w:keepNext/>
      <w:keepLines/>
      <w:numPr>
        <w:ilvl w:val="1"/>
        <w:numId w:val="2"/>
      </w:numPr>
      <w:spacing w:before="200" w:line="288" w:lineRule="auto"/>
      <w:outlineLvl w:val="1"/>
    </w:pPr>
    <w:rPr>
      <w:rFonts w:eastAsiaTheme="majorEastAsia" w:cstheme="majorBidi"/>
      <w:b/>
      <w:bCs/>
      <w:sz w:val="32"/>
      <w:szCs w:val="26"/>
    </w:rPr>
  </w:style>
  <w:style w:type="paragraph" w:styleId="3">
    <w:name w:val="heading 3"/>
    <w:basedOn w:val="a"/>
    <w:next w:val="a"/>
    <w:link w:val="30"/>
    <w:uiPriority w:val="9"/>
    <w:unhideWhenUsed/>
    <w:qFormat/>
    <w:rsid w:val="0053622B"/>
    <w:pPr>
      <w:keepNext/>
      <w:keepLines/>
      <w:spacing w:before="200" w:after="240" w:line="288" w:lineRule="auto"/>
      <w:ind w:left="720" w:hanging="720"/>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08FE"/>
    <w:rPr>
      <w:rFonts w:ascii="Times New Roman" w:eastAsiaTheme="majorEastAsia" w:hAnsi="Times New Roman" w:cs="Times New Roman"/>
      <w:b/>
      <w:bCs/>
      <w:sz w:val="32"/>
      <w:szCs w:val="28"/>
      <w:lang w:eastAsia="ru-RU"/>
    </w:rPr>
  </w:style>
  <w:style w:type="character" w:customStyle="1" w:styleId="20">
    <w:name w:val="Заголовок 2 Знак"/>
    <w:basedOn w:val="a0"/>
    <w:link w:val="2"/>
    <w:uiPriority w:val="9"/>
    <w:rsid w:val="0053622B"/>
    <w:rPr>
      <w:rFonts w:ascii="Times New Roman" w:eastAsiaTheme="majorEastAsia" w:hAnsi="Times New Roman" w:cstheme="majorBidi"/>
      <w:b/>
      <w:bCs/>
      <w:sz w:val="32"/>
      <w:szCs w:val="26"/>
      <w:lang w:eastAsia="ru-RU"/>
    </w:rPr>
  </w:style>
  <w:style w:type="character" w:customStyle="1" w:styleId="30">
    <w:name w:val="Заголовок 3 Знак"/>
    <w:basedOn w:val="a0"/>
    <w:link w:val="3"/>
    <w:uiPriority w:val="9"/>
    <w:rsid w:val="0053622B"/>
    <w:rPr>
      <w:rFonts w:ascii="Times New Roman" w:eastAsiaTheme="majorEastAsia" w:hAnsi="Times New Roman" w:cstheme="majorBidi"/>
      <w:b/>
      <w:bCs/>
      <w:color w:val="000000" w:themeColor="text1"/>
      <w:sz w:val="24"/>
      <w:szCs w:val="24"/>
      <w:lang w:eastAsia="ru-RU"/>
    </w:rPr>
  </w:style>
  <w:style w:type="paragraph" w:customStyle="1" w:styleId="11">
    <w:name w:val="Стиль1"/>
    <w:basedOn w:val="a"/>
    <w:link w:val="12"/>
    <w:qFormat/>
    <w:rsid w:val="001225E5"/>
    <w:pPr>
      <w:spacing w:line="288" w:lineRule="auto"/>
      <w:ind w:firstLine="708"/>
    </w:pPr>
  </w:style>
  <w:style w:type="character" w:customStyle="1" w:styleId="12">
    <w:name w:val="Стиль1 Знак"/>
    <w:basedOn w:val="a0"/>
    <w:link w:val="11"/>
    <w:rsid w:val="001225E5"/>
    <w:rPr>
      <w:rFonts w:ascii="Times New Roman" w:hAnsi="Times New Roman" w:cs="Times New Roman"/>
      <w:sz w:val="24"/>
      <w:szCs w:val="24"/>
    </w:rPr>
  </w:style>
  <w:style w:type="character" w:customStyle="1" w:styleId="w">
    <w:name w:val="w"/>
    <w:basedOn w:val="a0"/>
    <w:rsid w:val="003E0900"/>
  </w:style>
  <w:style w:type="character" w:styleId="a3">
    <w:name w:val="Strong"/>
    <w:basedOn w:val="a0"/>
    <w:uiPriority w:val="22"/>
    <w:qFormat/>
    <w:rsid w:val="004F7706"/>
    <w:rPr>
      <w:b/>
      <w:bCs/>
    </w:rPr>
  </w:style>
  <w:style w:type="paragraph" w:styleId="a4">
    <w:name w:val="Normal (Web)"/>
    <w:basedOn w:val="a"/>
    <w:uiPriority w:val="99"/>
    <w:semiHidden/>
    <w:unhideWhenUsed/>
    <w:rsid w:val="00577FE9"/>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95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1054</Words>
  <Characters>6011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Оля</dc:creator>
  <cp:lastModifiedBy>Оля</cp:lastModifiedBy>
  <cp:revision>8</cp:revision>
  <dcterms:created xsi:type="dcterms:W3CDTF">2018-09-13T18:50:00Z</dcterms:created>
  <dcterms:modified xsi:type="dcterms:W3CDTF">2018-09-17T09:42:00Z</dcterms:modified>
</cp:coreProperties>
</file>