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5A2" w:rsidRPr="00E32269" w:rsidRDefault="00BB45A2" w:rsidP="00BB45A2">
      <w:pPr>
        <w:spacing w:after="27" w:line="259" w:lineRule="auto"/>
        <w:ind w:left="0" w:right="4" w:firstLine="0"/>
        <w:jc w:val="center"/>
        <w:rPr>
          <w:b/>
          <w:bCs/>
          <w:iCs/>
          <w:sz w:val="28"/>
          <w:lang w:val="ru-RU"/>
        </w:rPr>
      </w:pPr>
      <w:r w:rsidRPr="00E32269">
        <w:rPr>
          <w:b/>
          <w:bCs/>
          <w:iCs/>
          <w:sz w:val="28"/>
          <w:lang w:val="ru-RU"/>
        </w:rPr>
        <w:t>Занятие № 25</w:t>
      </w:r>
    </w:p>
    <w:p w:rsidR="00BB45A2" w:rsidRPr="00E32269" w:rsidRDefault="00BB45A2" w:rsidP="00BB45A2">
      <w:pPr>
        <w:spacing w:after="5" w:line="268" w:lineRule="auto"/>
        <w:ind w:right="0"/>
        <w:jc w:val="left"/>
        <w:rPr>
          <w:iCs/>
          <w:sz w:val="28"/>
          <w:lang w:val="ru-RU"/>
        </w:rPr>
      </w:pPr>
      <w:r w:rsidRPr="00E32269">
        <w:rPr>
          <w:iCs/>
          <w:sz w:val="28"/>
          <w:lang w:val="ru-RU"/>
        </w:rPr>
        <w:t>Номер учебной группы</w:t>
      </w:r>
      <w:r w:rsidRPr="00737026">
        <w:rPr>
          <w:iCs/>
          <w:sz w:val="28"/>
          <w:lang w:val="ru-RU"/>
        </w:rPr>
        <w:t xml:space="preserve">: </w:t>
      </w:r>
      <w:r>
        <w:rPr>
          <w:iCs/>
          <w:sz w:val="28"/>
          <w:lang w:val="ru-RU"/>
        </w:rPr>
        <w:t>П-16</w:t>
      </w:r>
    </w:p>
    <w:p w:rsidR="00BB45A2" w:rsidRPr="00E32269" w:rsidRDefault="00BB45A2" w:rsidP="00BB45A2">
      <w:pPr>
        <w:spacing w:after="20" w:line="240" w:lineRule="auto"/>
        <w:ind w:right="0"/>
        <w:rPr>
          <w:iCs/>
          <w:sz w:val="28"/>
          <w:lang w:val="ru-RU"/>
        </w:rPr>
      </w:pPr>
      <w:r w:rsidRPr="00E32269">
        <w:rPr>
          <w:iCs/>
          <w:sz w:val="28"/>
          <w:lang w:val="ru-RU"/>
        </w:rPr>
        <w:t>Фамилия, инициалы учащегося</w:t>
      </w:r>
      <w:r w:rsidRPr="00027CA1">
        <w:rPr>
          <w:iCs/>
          <w:sz w:val="28"/>
          <w:lang w:val="ru-RU"/>
        </w:rPr>
        <w:t xml:space="preserve">: </w:t>
      </w:r>
      <w:proofErr w:type="spellStart"/>
      <w:r>
        <w:rPr>
          <w:iCs/>
          <w:sz w:val="28"/>
          <w:lang w:val="ru-RU"/>
        </w:rPr>
        <w:t>Новалихина</w:t>
      </w:r>
      <w:proofErr w:type="spellEnd"/>
      <w:r>
        <w:rPr>
          <w:iCs/>
          <w:sz w:val="28"/>
          <w:lang w:val="ru-RU"/>
        </w:rPr>
        <w:t xml:space="preserve"> С.К.</w:t>
      </w:r>
    </w:p>
    <w:p w:rsidR="00BB45A2" w:rsidRPr="00E32269" w:rsidRDefault="00BB45A2" w:rsidP="00BB45A2">
      <w:pPr>
        <w:spacing w:after="20" w:line="240" w:lineRule="auto"/>
        <w:ind w:left="0" w:right="0" w:firstLine="0"/>
        <w:rPr>
          <w:iCs/>
          <w:sz w:val="28"/>
          <w:lang w:val="ru-RU"/>
        </w:rPr>
      </w:pPr>
      <w:r w:rsidRPr="00E32269">
        <w:rPr>
          <w:iCs/>
          <w:sz w:val="28"/>
          <w:lang w:val="ru-RU"/>
        </w:rPr>
        <w:t>Дата выполнения работы</w:t>
      </w:r>
      <w:r w:rsidRPr="00BB45A2">
        <w:rPr>
          <w:iCs/>
          <w:sz w:val="28"/>
          <w:lang w:val="ru-RU"/>
        </w:rPr>
        <w:t xml:space="preserve">: </w:t>
      </w:r>
      <w:r>
        <w:rPr>
          <w:iCs/>
          <w:sz w:val="28"/>
          <w:lang w:val="ru-RU"/>
        </w:rPr>
        <w:t>06.12.2022</w:t>
      </w:r>
    </w:p>
    <w:p w:rsidR="00BB45A2" w:rsidRPr="00E32269" w:rsidRDefault="00BB45A2" w:rsidP="00BB45A2">
      <w:pPr>
        <w:spacing w:after="120" w:line="240" w:lineRule="auto"/>
        <w:ind w:right="0"/>
        <w:rPr>
          <w:iCs/>
          <w:sz w:val="28"/>
          <w:u w:val="single" w:color="000000"/>
          <w:lang w:val="ru-RU"/>
        </w:rPr>
      </w:pPr>
      <w:r w:rsidRPr="00E32269">
        <w:rPr>
          <w:iCs/>
          <w:sz w:val="28"/>
          <w:lang w:val="ru-RU"/>
        </w:rPr>
        <w:t>Тема работы:</w:t>
      </w:r>
      <w:r w:rsidRPr="00E32269">
        <w:rPr>
          <w:iCs/>
          <w:lang w:val="ru-RU"/>
        </w:rPr>
        <w:t xml:space="preserve"> </w:t>
      </w:r>
      <w:r w:rsidRPr="00E32269">
        <w:rPr>
          <w:sz w:val="27"/>
          <w:szCs w:val="27"/>
          <w:lang w:val="ru-RU"/>
        </w:rPr>
        <w:t>«Формирование тестов»</w:t>
      </w:r>
    </w:p>
    <w:p w:rsidR="00BB45A2" w:rsidRPr="00E32269" w:rsidRDefault="00BB45A2" w:rsidP="00BB45A2">
      <w:pPr>
        <w:spacing w:after="0"/>
        <w:ind w:right="1"/>
        <w:jc w:val="center"/>
        <w:rPr>
          <w:b/>
          <w:bCs/>
          <w:iCs/>
          <w:sz w:val="28"/>
          <w:szCs w:val="28"/>
          <w:lang w:val="ru-RU" w:eastAsia="ru-RU"/>
        </w:rPr>
      </w:pPr>
      <w:r w:rsidRPr="00E32269">
        <w:rPr>
          <w:b/>
          <w:bCs/>
          <w:iCs/>
          <w:sz w:val="28"/>
          <w:szCs w:val="28"/>
          <w:lang w:val="ru-RU" w:eastAsia="ru-RU"/>
        </w:rPr>
        <w:t>Результат выполнения работы</w:t>
      </w:r>
    </w:p>
    <w:p w:rsidR="00BB45A2" w:rsidRPr="00BB45A2" w:rsidRDefault="00BB45A2" w:rsidP="00BB45A2">
      <w:pPr>
        <w:spacing w:after="0"/>
        <w:rPr>
          <w:szCs w:val="24"/>
          <w:lang w:val="ru-RU"/>
        </w:rPr>
      </w:pPr>
      <w:r w:rsidRPr="00BB45A2">
        <w:rPr>
          <w:szCs w:val="24"/>
          <w:lang w:val="ru-RU"/>
        </w:rPr>
        <w:t>Таблица 1 – Тестирование интерфейса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
        <w:gridCol w:w="2966"/>
        <w:gridCol w:w="2966"/>
        <w:gridCol w:w="2967"/>
      </w:tblGrid>
      <w:tr w:rsidR="00BB45A2" w:rsidRPr="00AB6EFD" w:rsidTr="00B041B6">
        <w:tc>
          <w:tcPr>
            <w:tcW w:w="440" w:type="dxa"/>
            <w:shd w:val="clear" w:color="auto" w:fill="auto"/>
          </w:tcPr>
          <w:p w:rsidR="00BB45A2" w:rsidRPr="00822643" w:rsidRDefault="00BB45A2" w:rsidP="00B041B6">
            <w:pPr>
              <w:jc w:val="center"/>
              <w:rPr>
                <w:sz w:val="22"/>
              </w:rPr>
            </w:pPr>
            <w:r w:rsidRPr="00822643">
              <w:rPr>
                <w:sz w:val="22"/>
              </w:rPr>
              <w:t>ID</w:t>
            </w:r>
          </w:p>
        </w:tc>
        <w:tc>
          <w:tcPr>
            <w:tcW w:w="2968" w:type="dxa"/>
            <w:shd w:val="clear" w:color="auto" w:fill="auto"/>
          </w:tcPr>
          <w:p w:rsidR="00BB45A2" w:rsidRPr="00822643" w:rsidRDefault="00BB45A2" w:rsidP="00B041B6">
            <w:pPr>
              <w:jc w:val="center"/>
              <w:rPr>
                <w:sz w:val="20"/>
                <w:szCs w:val="20"/>
              </w:rPr>
            </w:pPr>
            <w:proofErr w:type="spellStart"/>
            <w:r w:rsidRPr="00822643">
              <w:rPr>
                <w:sz w:val="20"/>
                <w:szCs w:val="20"/>
              </w:rPr>
              <w:t>Выполненные</w:t>
            </w:r>
            <w:proofErr w:type="spellEnd"/>
            <w:r w:rsidRPr="00822643">
              <w:rPr>
                <w:sz w:val="20"/>
                <w:szCs w:val="20"/>
              </w:rPr>
              <w:t xml:space="preserve"> </w:t>
            </w:r>
            <w:proofErr w:type="spellStart"/>
            <w:r w:rsidRPr="00822643">
              <w:rPr>
                <w:sz w:val="20"/>
                <w:szCs w:val="20"/>
              </w:rPr>
              <w:t>действия</w:t>
            </w:r>
            <w:proofErr w:type="spellEnd"/>
          </w:p>
        </w:tc>
        <w:tc>
          <w:tcPr>
            <w:tcW w:w="2968" w:type="dxa"/>
            <w:shd w:val="clear" w:color="auto" w:fill="auto"/>
          </w:tcPr>
          <w:p w:rsidR="00BB45A2" w:rsidRPr="00822643" w:rsidRDefault="00BB45A2" w:rsidP="00B041B6">
            <w:pPr>
              <w:jc w:val="center"/>
              <w:rPr>
                <w:sz w:val="20"/>
                <w:szCs w:val="20"/>
              </w:rPr>
            </w:pPr>
            <w:proofErr w:type="spellStart"/>
            <w:r w:rsidRPr="00822643">
              <w:rPr>
                <w:sz w:val="20"/>
                <w:szCs w:val="20"/>
              </w:rPr>
              <w:t>Шаги</w:t>
            </w:r>
            <w:proofErr w:type="spellEnd"/>
          </w:p>
        </w:tc>
        <w:tc>
          <w:tcPr>
            <w:tcW w:w="2969" w:type="dxa"/>
            <w:shd w:val="clear" w:color="auto" w:fill="auto"/>
          </w:tcPr>
          <w:p w:rsidR="00BB45A2" w:rsidRPr="00822643" w:rsidRDefault="00BB45A2" w:rsidP="00B041B6">
            <w:pPr>
              <w:jc w:val="center"/>
              <w:rPr>
                <w:sz w:val="20"/>
                <w:szCs w:val="20"/>
              </w:rPr>
            </w:pPr>
            <w:proofErr w:type="spellStart"/>
            <w:r w:rsidRPr="00822643">
              <w:rPr>
                <w:sz w:val="20"/>
                <w:szCs w:val="20"/>
              </w:rPr>
              <w:t>Ожидаемый</w:t>
            </w:r>
            <w:proofErr w:type="spellEnd"/>
            <w:r w:rsidRPr="00822643">
              <w:rPr>
                <w:sz w:val="20"/>
                <w:szCs w:val="20"/>
              </w:rPr>
              <w:t xml:space="preserve"> </w:t>
            </w:r>
            <w:proofErr w:type="spellStart"/>
            <w:r w:rsidRPr="00822643">
              <w:rPr>
                <w:sz w:val="20"/>
                <w:szCs w:val="20"/>
              </w:rPr>
              <w:t>результат</w:t>
            </w:r>
            <w:proofErr w:type="spellEnd"/>
          </w:p>
        </w:tc>
      </w:tr>
      <w:tr w:rsidR="00BB45A2" w:rsidRPr="00AB6EFD" w:rsidTr="00B041B6">
        <w:tc>
          <w:tcPr>
            <w:tcW w:w="440" w:type="dxa"/>
            <w:shd w:val="clear" w:color="auto" w:fill="auto"/>
          </w:tcPr>
          <w:p w:rsidR="00BB45A2" w:rsidRPr="00822643" w:rsidRDefault="00BB45A2" w:rsidP="00B041B6">
            <w:pPr>
              <w:jc w:val="center"/>
              <w:rPr>
                <w:sz w:val="22"/>
              </w:rPr>
            </w:pPr>
            <w:r w:rsidRPr="00822643">
              <w:rPr>
                <w:sz w:val="22"/>
              </w:rPr>
              <w:t>1</w:t>
            </w:r>
          </w:p>
        </w:tc>
        <w:tc>
          <w:tcPr>
            <w:tcW w:w="2968" w:type="dxa"/>
            <w:shd w:val="clear" w:color="auto" w:fill="auto"/>
          </w:tcPr>
          <w:p w:rsidR="00BB45A2" w:rsidRPr="00822643" w:rsidRDefault="00BB45A2" w:rsidP="00B041B6">
            <w:pPr>
              <w:rPr>
                <w:sz w:val="20"/>
                <w:szCs w:val="20"/>
              </w:rPr>
            </w:pPr>
            <w:proofErr w:type="spellStart"/>
            <w:r w:rsidRPr="00822643">
              <w:rPr>
                <w:sz w:val="20"/>
                <w:szCs w:val="20"/>
              </w:rPr>
              <w:t>Сворачивание</w:t>
            </w:r>
            <w:proofErr w:type="spellEnd"/>
            <w:r w:rsidRPr="00822643">
              <w:rPr>
                <w:sz w:val="20"/>
                <w:szCs w:val="20"/>
              </w:rPr>
              <w:t xml:space="preserve"> </w:t>
            </w:r>
            <w:proofErr w:type="spellStart"/>
            <w:r w:rsidRPr="00822643">
              <w:rPr>
                <w:sz w:val="20"/>
                <w:szCs w:val="20"/>
              </w:rPr>
              <w:t>приложения</w:t>
            </w:r>
            <w:proofErr w:type="spellEnd"/>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p>
          <w:p w:rsidR="00BB45A2" w:rsidRPr="00822643" w:rsidRDefault="00BB45A2" w:rsidP="00B041B6">
            <w:pPr>
              <w:rPr>
                <w:sz w:val="20"/>
                <w:szCs w:val="20"/>
                <w:lang w:val="ru-RU"/>
              </w:rPr>
            </w:pPr>
            <w:r w:rsidRPr="00822643">
              <w:rPr>
                <w:sz w:val="20"/>
                <w:szCs w:val="20"/>
                <w:lang w:val="ru-RU"/>
              </w:rPr>
              <w:t>2. Нажать кнопку «Свернуть» на устройстве.</w:t>
            </w:r>
          </w:p>
        </w:tc>
        <w:tc>
          <w:tcPr>
            <w:tcW w:w="2969" w:type="dxa"/>
            <w:shd w:val="clear" w:color="auto" w:fill="auto"/>
          </w:tcPr>
          <w:p w:rsidR="00BB45A2" w:rsidRPr="00822643" w:rsidRDefault="00BB45A2" w:rsidP="00B041B6">
            <w:pPr>
              <w:rPr>
                <w:sz w:val="20"/>
                <w:szCs w:val="20"/>
              </w:rPr>
            </w:pPr>
            <w:r w:rsidRPr="00822643">
              <w:rPr>
                <w:sz w:val="20"/>
                <w:szCs w:val="20"/>
              </w:rPr>
              <w:t xml:space="preserve">1. </w:t>
            </w:r>
            <w:proofErr w:type="spellStart"/>
            <w:r w:rsidRPr="00822643">
              <w:rPr>
                <w:sz w:val="20"/>
                <w:szCs w:val="20"/>
              </w:rPr>
              <w:t>Программа</w:t>
            </w:r>
            <w:proofErr w:type="spellEnd"/>
            <w:r w:rsidRPr="00822643">
              <w:rPr>
                <w:sz w:val="20"/>
                <w:szCs w:val="20"/>
              </w:rPr>
              <w:t xml:space="preserve"> </w:t>
            </w:r>
            <w:proofErr w:type="spellStart"/>
            <w:r w:rsidRPr="00822643">
              <w:rPr>
                <w:sz w:val="20"/>
                <w:szCs w:val="20"/>
              </w:rPr>
              <w:t>запустится</w:t>
            </w:r>
            <w:proofErr w:type="spellEnd"/>
          </w:p>
          <w:p w:rsidR="00BB45A2" w:rsidRPr="00822643" w:rsidRDefault="00BB45A2" w:rsidP="00B041B6">
            <w:pPr>
              <w:rPr>
                <w:sz w:val="20"/>
                <w:szCs w:val="20"/>
              </w:rPr>
            </w:pPr>
            <w:r w:rsidRPr="00822643">
              <w:rPr>
                <w:sz w:val="20"/>
                <w:szCs w:val="20"/>
              </w:rPr>
              <w:t xml:space="preserve">2. </w:t>
            </w:r>
            <w:proofErr w:type="spellStart"/>
            <w:r w:rsidRPr="00822643">
              <w:rPr>
                <w:sz w:val="20"/>
                <w:szCs w:val="20"/>
              </w:rPr>
              <w:t>Программа</w:t>
            </w:r>
            <w:proofErr w:type="spellEnd"/>
            <w:r w:rsidRPr="00822643">
              <w:rPr>
                <w:sz w:val="20"/>
                <w:szCs w:val="20"/>
              </w:rPr>
              <w:t xml:space="preserve"> </w:t>
            </w:r>
            <w:proofErr w:type="spellStart"/>
            <w:r w:rsidRPr="00822643">
              <w:rPr>
                <w:sz w:val="20"/>
                <w:szCs w:val="20"/>
              </w:rPr>
              <w:t>свернётся</w:t>
            </w:r>
            <w:proofErr w:type="spellEnd"/>
          </w:p>
          <w:p w:rsidR="00BB45A2" w:rsidRPr="00822643" w:rsidRDefault="00BB45A2" w:rsidP="00B041B6">
            <w:pPr>
              <w:rPr>
                <w:sz w:val="20"/>
                <w:szCs w:val="20"/>
              </w:rPr>
            </w:pPr>
          </w:p>
        </w:tc>
      </w:tr>
      <w:tr w:rsidR="00BB45A2" w:rsidRPr="00822643" w:rsidTr="00B041B6">
        <w:tc>
          <w:tcPr>
            <w:tcW w:w="440" w:type="dxa"/>
            <w:shd w:val="clear" w:color="auto" w:fill="auto"/>
          </w:tcPr>
          <w:p w:rsidR="00BB45A2" w:rsidRPr="00822643" w:rsidRDefault="00BB45A2" w:rsidP="00B041B6">
            <w:pPr>
              <w:jc w:val="center"/>
              <w:rPr>
                <w:sz w:val="22"/>
              </w:rPr>
            </w:pPr>
            <w:r w:rsidRPr="00822643">
              <w:rPr>
                <w:sz w:val="22"/>
              </w:rPr>
              <w:t>2</w:t>
            </w:r>
          </w:p>
        </w:tc>
        <w:tc>
          <w:tcPr>
            <w:tcW w:w="2968" w:type="dxa"/>
            <w:shd w:val="clear" w:color="auto" w:fill="auto"/>
          </w:tcPr>
          <w:p w:rsidR="00BB45A2" w:rsidRPr="00822643" w:rsidRDefault="00BB45A2" w:rsidP="00B041B6">
            <w:pPr>
              <w:rPr>
                <w:sz w:val="20"/>
                <w:szCs w:val="20"/>
              </w:rPr>
            </w:pPr>
            <w:proofErr w:type="spellStart"/>
            <w:r w:rsidRPr="00822643">
              <w:rPr>
                <w:sz w:val="20"/>
                <w:szCs w:val="20"/>
              </w:rPr>
              <w:t>Открытие</w:t>
            </w:r>
            <w:proofErr w:type="spellEnd"/>
            <w:r w:rsidRPr="00822643">
              <w:rPr>
                <w:sz w:val="20"/>
                <w:szCs w:val="20"/>
              </w:rPr>
              <w:t xml:space="preserve"> </w:t>
            </w:r>
            <w:proofErr w:type="spellStart"/>
            <w:r w:rsidRPr="00822643">
              <w:rPr>
                <w:sz w:val="20"/>
                <w:szCs w:val="20"/>
              </w:rPr>
              <w:t>свёрнутого</w:t>
            </w:r>
            <w:proofErr w:type="spellEnd"/>
            <w:r w:rsidRPr="00822643">
              <w:rPr>
                <w:sz w:val="20"/>
                <w:szCs w:val="20"/>
              </w:rPr>
              <w:t xml:space="preserve"> </w:t>
            </w:r>
            <w:proofErr w:type="spellStart"/>
            <w:r w:rsidRPr="00822643">
              <w:rPr>
                <w:sz w:val="20"/>
                <w:szCs w:val="20"/>
              </w:rPr>
              <w:t>приложения</w:t>
            </w:r>
            <w:proofErr w:type="spellEnd"/>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1. Нажать кнопку «Свернуть» на устройстве.</w:t>
            </w:r>
          </w:p>
          <w:p w:rsidR="00BB45A2" w:rsidRPr="00822643" w:rsidRDefault="00BB45A2" w:rsidP="00B041B6">
            <w:pPr>
              <w:rPr>
                <w:sz w:val="20"/>
                <w:szCs w:val="20"/>
              </w:rPr>
            </w:pPr>
            <w:r w:rsidRPr="00822643">
              <w:rPr>
                <w:sz w:val="20"/>
                <w:szCs w:val="20"/>
              </w:rPr>
              <w:t xml:space="preserve">2. </w:t>
            </w:r>
            <w:proofErr w:type="spellStart"/>
            <w:r w:rsidRPr="00822643">
              <w:rPr>
                <w:sz w:val="20"/>
                <w:szCs w:val="20"/>
              </w:rPr>
              <w:t>Выбрать</w:t>
            </w:r>
            <w:proofErr w:type="spellEnd"/>
            <w:r w:rsidRPr="00822643">
              <w:rPr>
                <w:sz w:val="20"/>
                <w:szCs w:val="20"/>
              </w:rPr>
              <w:t xml:space="preserve"> </w:t>
            </w:r>
            <w:proofErr w:type="spellStart"/>
            <w:r w:rsidRPr="00822643">
              <w:rPr>
                <w:sz w:val="20"/>
                <w:szCs w:val="20"/>
              </w:rPr>
              <w:t>программу</w:t>
            </w:r>
            <w:proofErr w:type="spellEnd"/>
            <w:r w:rsidRPr="00822643">
              <w:rPr>
                <w:sz w:val="20"/>
                <w:szCs w:val="20"/>
              </w:rPr>
              <w:t xml:space="preserve"> IBM Editor</w:t>
            </w:r>
          </w:p>
        </w:tc>
        <w:tc>
          <w:tcPr>
            <w:tcW w:w="2969" w:type="dxa"/>
            <w:shd w:val="clear" w:color="auto" w:fill="auto"/>
          </w:tcPr>
          <w:p w:rsidR="00BB45A2" w:rsidRPr="00822643" w:rsidRDefault="00BB45A2" w:rsidP="00B041B6">
            <w:pPr>
              <w:rPr>
                <w:sz w:val="20"/>
                <w:szCs w:val="20"/>
                <w:lang w:val="ru-RU"/>
              </w:rPr>
            </w:pPr>
            <w:r w:rsidRPr="00822643">
              <w:rPr>
                <w:sz w:val="20"/>
                <w:szCs w:val="20"/>
                <w:lang w:val="ru-RU"/>
              </w:rPr>
              <w:t xml:space="preserve">1. Откроется список со свёрнутыми приложениями </w:t>
            </w:r>
          </w:p>
          <w:p w:rsidR="00BB45A2" w:rsidRPr="00822643" w:rsidRDefault="00BB45A2" w:rsidP="00B041B6">
            <w:pPr>
              <w:rPr>
                <w:sz w:val="20"/>
                <w:szCs w:val="20"/>
                <w:lang w:val="ru-RU"/>
              </w:rPr>
            </w:pPr>
            <w:r w:rsidRPr="00822643">
              <w:rPr>
                <w:sz w:val="20"/>
                <w:szCs w:val="20"/>
                <w:lang w:val="ru-RU"/>
              </w:rPr>
              <w:t>2. Программа откроется.</w:t>
            </w:r>
          </w:p>
          <w:p w:rsidR="00BB45A2" w:rsidRPr="00822643" w:rsidRDefault="00BB45A2" w:rsidP="00B041B6">
            <w:pPr>
              <w:rPr>
                <w:sz w:val="20"/>
                <w:szCs w:val="20"/>
                <w:lang w:val="ru-RU"/>
              </w:rPr>
            </w:pPr>
          </w:p>
          <w:p w:rsidR="00BB45A2" w:rsidRPr="00822643" w:rsidRDefault="00BB45A2" w:rsidP="00B041B6">
            <w:pPr>
              <w:rPr>
                <w:sz w:val="20"/>
                <w:szCs w:val="20"/>
                <w:lang w:val="ru-RU"/>
              </w:rPr>
            </w:pPr>
          </w:p>
          <w:p w:rsidR="00BB45A2" w:rsidRPr="00822643" w:rsidRDefault="00BB45A2" w:rsidP="00B041B6">
            <w:pPr>
              <w:rPr>
                <w:sz w:val="20"/>
                <w:szCs w:val="20"/>
                <w:lang w:val="ru-RU"/>
              </w:rPr>
            </w:pPr>
          </w:p>
        </w:tc>
      </w:tr>
      <w:tr w:rsidR="00BB45A2" w:rsidRPr="00AB6EFD" w:rsidTr="00B041B6">
        <w:tc>
          <w:tcPr>
            <w:tcW w:w="440" w:type="dxa"/>
            <w:shd w:val="clear" w:color="auto" w:fill="auto"/>
          </w:tcPr>
          <w:p w:rsidR="00BB45A2" w:rsidRPr="00822643" w:rsidRDefault="00BB45A2" w:rsidP="00B041B6">
            <w:pPr>
              <w:jc w:val="center"/>
              <w:rPr>
                <w:sz w:val="22"/>
              </w:rPr>
            </w:pPr>
            <w:r w:rsidRPr="00822643">
              <w:rPr>
                <w:sz w:val="22"/>
              </w:rPr>
              <w:t>3</w:t>
            </w:r>
          </w:p>
        </w:tc>
        <w:tc>
          <w:tcPr>
            <w:tcW w:w="2968" w:type="dxa"/>
            <w:shd w:val="clear" w:color="auto" w:fill="auto"/>
          </w:tcPr>
          <w:p w:rsidR="00BB45A2" w:rsidRPr="0054157F" w:rsidRDefault="00BB45A2" w:rsidP="00B041B6">
            <w:pPr>
              <w:rPr>
                <w:sz w:val="20"/>
                <w:szCs w:val="20"/>
                <w:lang w:val="ru-RU"/>
              </w:rPr>
            </w:pPr>
            <w:proofErr w:type="spellStart"/>
            <w:r w:rsidRPr="00822643">
              <w:rPr>
                <w:sz w:val="20"/>
                <w:szCs w:val="20"/>
              </w:rPr>
              <w:t>Открытие</w:t>
            </w:r>
            <w:proofErr w:type="spellEnd"/>
            <w:r w:rsidRPr="00822643">
              <w:rPr>
                <w:sz w:val="20"/>
                <w:szCs w:val="20"/>
              </w:rPr>
              <w:t xml:space="preserve"> </w:t>
            </w:r>
            <w:proofErr w:type="spellStart"/>
            <w:r w:rsidRPr="00822643">
              <w:rPr>
                <w:sz w:val="20"/>
                <w:szCs w:val="20"/>
              </w:rPr>
              <w:t>программ</w:t>
            </w:r>
            <w:proofErr w:type="spellEnd"/>
            <w:r>
              <w:rPr>
                <w:sz w:val="20"/>
                <w:szCs w:val="20"/>
                <w:lang w:val="ru-RU"/>
              </w:rPr>
              <w:t>ы</w:t>
            </w:r>
          </w:p>
        </w:tc>
        <w:tc>
          <w:tcPr>
            <w:tcW w:w="2968" w:type="dxa"/>
            <w:shd w:val="clear" w:color="auto" w:fill="auto"/>
          </w:tcPr>
          <w:p w:rsidR="00BB45A2" w:rsidRPr="00822643" w:rsidRDefault="00BB45A2" w:rsidP="00B041B6">
            <w:pPr>
              <w:rPr>
                <w:sz w:val="20"/>
                <w:szCs w:val="20"/>
              </w:rPr>
            </w:pPr>
            <w:r w:rsidRPr="00822643">
              <w:rPr>
                <w:sz w:val="20"/>
                <w:szCs w:val="20"/>
              </w:rPr>
              <w:t xml:space="preserve">1. </w:t>
            </w:r>
            <w:proofErr w:type="spellStart"/>
            <w:r w:rsidRPr="00822643">
              <w:rPr>
                <w:sz w:val="20"/>
                <w:szCs w:val="20"/>
              </w:rPr>
              <w:t>Запустите</w:t>
            </w:r>
            <w:proofErr w:type="spellEnd"/>
            <w:r w:rsidRPr="00822643">
              <w:rPr>
                <w:sz w:val="20"/>
                <w:szCs w:val="20"/>
              </w:rPr>
              <w:t xml:space="preserve"> </w:t>
            </w:r>
            <w:proofErr w:type="spellStart"/>
            <w:r w:rsidRPr="00822643">
              <w:rPr>
                <w:sz w:val="20"/>
                <w:szCs w:val="20"/>
              </w:rPr>
              <w:t>программ</w:t>
            </w:r>
            <w:proofErr w:type="spellEnd"/>
            <w:r>
              <w:rPr>
                <w:sz w:val="20"/>
                <w:szCs w:val="20"/>
                <w:lang w:val="ru-RU"/>
              </w:rPr>
              <w:t>у</w:t>
            </w:r>
            <w:r w:rsidRPr="00822643">
              <w:rPr>
                <w:sz w:val="20"/>
                <w:szCs w:val="20"/>
              </w:rPr>
              <w:t xml:space="preserve"> </w:t>
            </w:r>
          </w:p>
        </w:tc>
        <w:tc>
          <w:tcPr>
            <w:tcW w:w="2969" w:type="dxa"/>
            <w:shd w:val="clear" w:color="auto" w:fill="auto"/>
          </w:tcPr>
          <w:p w:rsidR="00BB45A2" w:rsidRPr="00822643" w:rsidRDefault="00BB45A2" w:rsidP="00B041B6">
            <w:pPr>
              <w:rPr>
                <w:sz w:val="20"/>
                <w:szCs w:val="20"/>
              </w:rPr>
            </w:pPr>
            <w:r w:rsidRPr="00822643">
              <w:rPr>
                <w:sz w:val="20"/>
                <w:szCs w:val="20"/>
              </w:rPr>
              <w:t xml:space="preserve">1. </w:t>
            </w:r>
            <w:proofErr w:type="spellStart"/>
            <w:r w:rsidRPr="00822643">
              <w:rPr>
                <w:sz w:val="20"/>
                <w:szCs w:val="20"/>
              </w:rPr>
              <w:t>Программа</w:t>
            </w:r>
            <w:proofErr w:type="spellEnd"/>
            <w:r w:rsidRPr="00822643">
              <w:rPr>
                <w:sz w:val="20"/>
                <w:szCs w:val="20"/>
              </w:rPr>
              <w:t xml:space="preserve"> </w:t>
            </w:r>
            <w:proofErr w:type="spellStart"/>
            <w:r w:rsidRPr="00822643">
              <w:rPr>
                <w:sz w:val="20"/>
                <w:szCs w:val="20"/>
              </w:rPr>
              <w:t>запустится</w:t>
            </w:r>
            <w:proofErr w:type="spellEnd"/>
          </w:p>
        </w:tc>
      </w:tr>
      <w:tr w:rsidR="00BB45A2" w:rsidRPr="00AB6EFD" w:rsidTr="00B041B6">
        <w:tc>
          <w:tcPr>
            <w:tcW w:w="440" w:type="dxa"/>
            <w:shd w:val="clear" w:color="auto" w:fill="auto"/>
          </w:tcPr>
          <w:p w:rsidR="00BB45A2" w:rsidRPr="00822643" w:rsidRDefault="00BB45A2" w:rsidP="00B041B6">
            <w:pPr>
              <w:jc w:val="center"/>
              <w:rPr>
                <w:sz w:val="22"/>
              </w:rPr>
            </w:pPr>
            <w:r w:rsidRPr="00822643">
              <w:rPr>
                <w:sz w:val="22"/>
              </w:rPr>
              <w:t>4</w:t>
            </w:r>
          </w:p>
        </w:tc>
        <w:tc>
          <w:tcPr>
            <w:tcW w:w="2968" w:type="dxa"/>
            <w:shd w:val="clear" w:color="auto" w:fill="auto"/>
          </w:tcPr>
          <w:p w:rsidR="00BB45A2" w:rsidRPr="00822643" w:rsidRDefault="00BB45A2" w:rsidP="00B041B6">
            <w:pPr>
              <w:rPr>
                <w:sz w:val="20"/>
                <w:szCs w:val="20"/>
              </w:rPr>
            </w:pPr>
            <w:proofErr w:type="spellStart"/>
            <w:r w:rsidRPr="00822643">
              <w:rPr>
                <w:sz w:val="20"/>
                <w:szCs w:val="20"/>
              </w:rPr>
              <w:t>Закрытие</w:t>
            </w:r>
            <w:proofErr w:type="spellEnd"/>
            <w:r w:rsidRPr="00822643">
              <w:rPr>
                <w:sz w:val="20"/>
                <w:szCs w:val="20"/>
              </w:rPr>
              <w:t xml:space="preserve"> </w:t>
            </w:r>
            <w:proofErr w:type="spellStart"/>
            <w:r w:rsidRPr="00822643">
              <w:rPr>
                <w:sz w:val="20"/>
                <w:szCs w:val="20"/>
              </w:rPr>
              <w:t>программы</w:t>
            </w:r>
            <w:proofErr w:type="spellEnd"/>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1. Запустите программу</w:t>
            </w:r>
          </w:p>
          <w:p w:rsidR="00BB45A2" w:rsidRPr="00822643" w:rsidRDefault="00BB45A2" w:rsidP="00B041B6">
            <w:pPr>
              <w:rPr>
                <w:sz w:val="20"/>
                <w:szCs w:val="20"/>
                <w:lang w:val="ru-RU"/>
              </w:rPr>
            </w:pPr>
            <w:r w:rsidRPr="00822643">
              <w:rPr>
                <w:sz w:val="20"/>
                <w:szCs w:val="20"/>
                <w:lang w:val="ru-RU"/>
              </w:rPr>
              <w:t>2. Дважды нажать кнопку «Назад»</w:t>
            </w:r>
          </w:p>
        </w:tc>
        <w:tc>
          <w:tcPr>
            <w:tcW w:w="2969" w:type="dxa"/>
            <w:shd w:val="clear" w:color="auto" w:fill="auto"/>
          </w:tcPr>
          <w:p w:rsidR="00BB45A2" w:rsidRPr="00822643" w:rsidRDefault="00BB45A2" w:rsidP="00B041B6">
            <w:pPr>
              <w:rPr>
                <w:sz w:val="20"/>
                <w:szCs w:val="20"/>
              </w:rPr>
            </w:pPr>
            <w:r w:rsidRPr="00822643">
              <w:rPr>
                <w:sz w:val="20"/>
                <w:szCs w:val="20"/>
              </w:rPr>
              <w:t xml:space="preserve">1. </w:t>
            </w:r>
            <w:proofErr w:type="spellStart"/>
            <w:r w:rsidRPr="00822643">
              <w:rPr>
                <w:sz w:val="20"/>
                <w:szCs w:val="20"/>
              </w:rPr>
              <w:t>Программа</w:t>
            </w:r>
            <w:proofErr w:type="spellEnd"/>
            <w:r w:rsidRPr="00822643">
              <w:rPr>
                <w:sz w:val="20"/>
                <w:szCs w:val="20"/>
              </w:rPr>
              <w:t xml:space="preserve"> </w:t>
            </w:r>
            <w:proofErr w:type="spellStart"/>
            <w:r w:rsidRPr="00822643">
              <w:rPr>
                <w:sz w:val="20"/>
                <w:szCs w:val="20"/>
              </w:rPr>
              <w:t>запустится</w:t>
            </w:r>
            <w:proofErr w:type="spellEnd"/>
          </w:p>
          <w:p w:rsidR="00BB45A2" w:rsidRPr="00822643" w:rsidRDefault="00BB45A2" w:rsidP="00B041B6">
            <w:pPr>
              <w:rPr>
                <w:sz w:val="20"/>
                <w:szCs w:val="20"/>
              </w:rPr>
            </w:pPr>
            <w:r w:rsidRPr="00822643">
              <w:rPr>
                <w:sz w:val="20"/>
                <w:szCs w:val="20"/>
              </w:rPr>
              <w:t xml:space="preserve">2. </w:t>
            </w:r>
            <w:proofErr w:type="spellStart"/>
            <w:r w:rsidRPr="00822643">
              <w:rPr>
                <w:sz w:val="20"/>
                <w:szCs w:val="20"/>
              </w:rPr>
              <w:t>Программа</w:t>
            </w:r>
            <w:proofErr w:type="spellEnd"/>
            <w:r w:rsidRPr="00822643">
              <w:rPr>
                <w:sz w:val="20"/>
                <w:szCs w:val="20"/>
              </w:rPr>
              <w:t xml:space="preserve"> </w:t>
            </w:r>
            <w:proofErr w:type="spellStart"/>
            <w:r w:rsidRPr="00822643">
              <w:rPr>
                <w:sz w:val="20"/>
                <w:szCs w:val="20"/>
              </w:rPr>
              <w:t>закроется</w:t>
            </w:r>
            <w:proofErr w:type="spellEnd"/>
          </w:p>
          <w:p w:rsidR="00BB45A2" w:rsidRPr="00822643" w:rsidRDefault="00BB45A2" w:rsidP="00B041B6">
            <w:pPr>
              <w:rPr>
                <w:sz w:val="20"/>
                <w:szCs w:val="20"/>
              </w:rPr>
            </w:pPr>
          </w:p>
        </w:tc>
      </w:tr>
      <w:tr w:rsidR="00BB45A2" w:rsidRPr="00822643" w:rsidTr="00B041B6">
        <w:tc>
          <w:tcPr>
            <w:tcW w:w="440" w:type="dxa"/>
            <w:shd w:val="clear" w:color="auto" w:fill="auto"/>
          </w:tcPr>
          <w:p w:rsidR="00BB45A2" w:rsidRPr="00822643" w:rsidRDefault="00BB45A2" w:rsidP="00B041B6">
            <w:pPr>
              <w:jc w:val="center"/>
              <w:rPr>
                <w:sz w:val="22"/>
              </w:rPr>
            </w:pPr>
            <w:r w:rsidRPr="00822643">
              <w:rPr>
                <w:sz w:val="22"/>
              </w:rPr>
              <w:t>5</w:t>
            </w:r>
          </w:p>
        </w:tc>
        <w:tc>
          <w:tcPr>
            <w:tcW w:w="2968" w:type="dxa"/>
            <w:shd w:val="clear" w:color="auto" w:fill="auto"/>
          </w:tcPr>
          <w:p w:rsidR="00BB45A2" w:rsidRPr="00E32269" w:rsidRDefault="00BB45A2" w:rsidP="00B041B6">
            <w:pPr>
              <w:rPr>
                <w:sz w:val="20"/>
                <w:szCs w:val="20"/>
                <w:lang w:val="ru-RU"/>
              </w:rPr>
            </w:pPr>
            <w:proofErr w:type="spellStart"/>
            <w:r w:rsidRPr="00822643">
              <w:rPr>
                <w:sz w:val="20"/>
                <w:szCs w:val="20"/>
              </w:rPr>
              <w:t>Проверка</w:t>
            </w:r>
            <w:proofErr w:type="spellEnd"/>
            <w:r w:rsidRPr="00822643">
              <w:rPr>
                <w:sz w:val="20"/>
                <w:szCs w:val="20"/>
              </w:rPr>
              <w:t xml:space="preserve"> </w:t>
            </w:r>
            <w:proofErr w:type="spellStart"/>
            <w:r w:rsidRPr="00822643">
              <w:rPr>
                <w:sz w:val="20"/>
                <w:szCs w:val="20"/>
              </w:rPr>
              <w:t>режима</w:t>
            </w:r>
            <w:proofErr w:type="spellEnd"/>
            <w:r w:rsidRPr="00822643">
              <w:rPr>
                <w:sz w:val="20"/>
                <w:szCs w:val="20"/>
              </w:rPr>
              <w:t xml:space="preserve"> </w:t>
            </w:r>
            <w:proofErr w:type="spellStart"/>
            <w:r w:rsidRPr="00822643">
              <w:rPr>
                <w:sz w:val="20"/>
                <w:szCs w:val="20"/>
              </w:rPr>
              <w:t>нескольких</w:t>
            </w:r>
            <w:proofErr w:type="spellEnd"/>
            <w:r w:rsidRPr="00822643">
              <w:rPr>
                <w:sz w:val="20"/>
                <w:szCs w:val="20"/>
              </w:rPr>
              <w:t xml:space="preserve"> </w:t>
            </w:r>
            <w:proofErr w:type="spellStart"/>
            <w:r w:rsidRPr="00822643">
              <w:rPr>
                <w:sz w:val="20"/>
                <w:szCs w:val="20"/>
              </w:rPr>
              <w:t>окон</w:t>
            </w:r>
            <w:proofErr w:type="spellEnd"/>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p>
          <w:p w:rsidR="00BB45A2" w:rsidRPr="00822643" w:rsidRDefault="00BB45A2" w:rsidP="00B041B6">
            <w:pPr>
              <w:rPr>
                <w:sz w:val="20"/>
                <w:szCs w:val="20"/>
                <w:lang w:val="ru-RU"/>
              </w:rPr>
            </w:pPr>
            <w:r w:rsidRPr="00822643">
              <w:rPr>
                <w:sz w:val="20"/>
                <w:szCs w:val="20"/>
                <w:lang w:val="ru-RU"/>
              </w:rPr>
              <w:t>2. Удержать кнопку «Свернуть» на устройстве</w:t>
            </w:r>
          </w:p>
        </w:tc>
        <w:tc>
          <w:tcPr>
            <w:tcW w:w="2969"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2. Программа растянется на половину экрана.</w:t>
            </w:r>
          </w:p>
        </w:tc>
      </w:tr>
      <w:tr w:rsidR="00BB45A2" w:rsidRPr="00822643" w:rsidTr="00B041B6">
        <w:tc>
          <w:tcPr>
            <w:tcW w:w="440" w:type="dxa"/>
            <w:shd w:val="clear" w:color="auto" w:fill="auto"/>
          </w:tcPr>
          <w:p w:rsidR="00BB45A2" w:rsidRPr="00822643" w:rsidRDefault="00BB45A2" w:rsidP="00B041B6">
            <w:pPr>
              <w:jc w:val="center"/>
              <w:rPr>
                <w:sz w:val="22"/>
              </w:rPr>
            </w:pPr>
            <w:r w:rsidRPr="00822643">
              <w:rPr>
                <w:sz w:val="22"/>
              </w:rPr>
              <w:t>6</w:t>
            </w:r>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Проверка работы режима «В отдельном окне»</w:t>
            </w:r>
          </w:p>
        </w:tc>
        <w:tc>
          <w:tcPr>
            <w:tcW w:w="2968"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 xml:space="preserve">2. Включить режим «В отдельном окне» </w:t>
            </w:r>
          </w:p>
        </w:tc>
        <w:tc>
          <w:tcPr>
            <w:tcW w:w="2969" w:type="dxa"/>
            <w:shd w:val="clear" w:color="auto" w:fill="auto"/>
          </w:tcPr>
          <w:p w:rsidR="00BB45A2" w:rsidRPr="00822643" w:rsidRDefault="00BB45A2" w:rsidP="00B041B6">
            <w:pPr>
              <w:rPr>
                <w:sz w:val="20"/>
                <w:szCs w:val="20"/>
                <w:lang w:val="ru-RU"/>
              </w:rPr>
            </w:pPr>
            <w:r w:rsidRPr="00822643">
              <w:rPr>
                <w:sz w:val="20"/>
                <w:szCs w:val="20"/>
                <w:lang w:val="ru-RU"/>
              </w:rPr>
              <w:t xml:space="preserve">1. Программа запустится </w:t>
            </w:r>
          </w:p>
          <w:p w:rsidR="00BB45A2" w:rsidRPr="00822643" w:rsidRDefault="00BB45A2" w:rsidP="00B041B6">
            <w:pPr>
              <w:rPr>
                <w:sz w:val="20"/>
                <w:szCs w:val="20"/>
                <w:lang w:val="ru-RU"/>
              </w:rPr>
            </w:pPr>
            <w:r w:rsidRPr="00822643">
              <w:rPr>
                <w:sz w:val="20"/>
                <w:szCs w:val="20"/>
                <w:lang w:val="ru-RU"/>
              </w:rPr>
              <w:t>2. Программа перейдёт в режим «В отдельном окне»</w:t>
            </w:r>
          </w:p>
        </w:tc>
      </w:tr>
    </w:tbl>
    <w:p w:rsidR="00BB45A2" w:rsidRPr="00822643" w:rsidRDefault="00BB45A2" w:rsidP="00BB45A2">
      <w:pPr>
        <w:spacing w:after="0"/>
        <w:rPr>
          <w:szCs w:val="24"/>
          <w:lang w:val="ru-RU"/>
        </w:rPr>
      </w:pPr>
    </w:p>
    <w:p w:rsidR="00BB45A2" w:rsidRPr="00AB6EFD" w:rsidRDefault="00BB45A2" w:rsidP="00BB45A2">
      <w:pPr>
        <w:spacing w:after="0"/>
        <w:rPr>
          <w:szCs w:val="24"/>
        </w:rPr>
      </w:pPr>
      <w:proofErr w:type="spellStart"/>
      <w:r w:rsidRPr="00AB6EFD">
        <w:rPr>
          <w:szCs w:val="24"/>
        </w:rPr>
        <w:t>Таблица</w:t>
      </w:r>
      <w:proofErr w:type="spellEnd"/>
      <w:r w:rsidRPr="00AB6EFD">
        <w:rPr>
          <w:szCs w:val="24"/>
        </w:rPr>
        <w:t xml:space="preserve"> 2 – </w:t>
      </w:r>
      <w:proofErr w:type="spellStart"/>
      <w:r w:rsidRPr="00AB6EFD">
        <w:rPr>
          <w:szCs w:val="24"/>
        </w:rPr>
        <w:t>Тестирование</w:t>
      </w:r>
      <w:proofErr w:type="spellEnd"/>
      <w:r w:rsidRPr="00AB6EFD">
        <w:rPr>
          <w:szCs w:val="24"/>
        </w:rPr>
        <w:t xml:space="preserve"> </w:t>
      </w:r>
      <w:proofErr w:type="spellStart"/>
      <w:r w:rsidRPr="00AB6EFD">
        <w:rPr>
          <w:szCs w:val="24"/>
        </w:rPr>
        <w:t>функционала</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
        <w:gridCol w:w="2965"/>
        <w:gridCol w:w="2965"/>
        <w:gridCol w:w="2966"/>
      </w:tblGrid>
      <w:tr w:rsidR="00BB45A2" w:rsidRPr="00AB6EFD" w:rsidTr="00B041B6">
        <w:tc>
          <w:tcPr>
            <w:tcW w:w="452" w:type="dxa"/>
            <w:shd w:val="clear" w:color="auto" w:fill="auto"/>
          </w:tcPr>
          <w:p w:rsidR="00BB45A2" w:rsidRPr="00822643" w:rsidRDefault="00BB45A2" w:rsidP="00B041B6">
            <w:pPr>
              <w:jc w:val="center"/>
              <w:rPr>
                <w:sz w:val="22"/>
              </w:rPr>
            </w:pPr>
            <w:r w:rsidRPr="00822643">
              <w:rPr>
                <w:sz w:val="22"/>
              </w:rPr>
              <w:t>ID</w:t>
            </w:r>
          </w:p>
        </w:tc>
        <w:tc>
          <w:tcPr>
            <w:tcW w:w="2965" w:type="dxa"/>
            <w:shd w:val="clear" w:color="auto" w:fill="auto"/>
          </w:tcPr>
          <w:p w:rsidR="00BB45A2" w:rsidRPr="00822643" w:rsidRDefault="00BB45A2" w:rsidP="00B041B6">
            <w:pPr>
              <w:jc w:val="center"/>
              <w:rPr>
                <w:sz w:val="22"/>
              </w:rPr>
            </w:pPr>
            <w:proofErr w:type="spellStart"/>
            <w:r w:rsidRPr="00822643">
              <w:rPr>
                <w:sz w:val="22"/>
              </w:rPr>
              <w:t>Выполненные</w:t>
            </w:r>
            <w:proofErr w:type="spellEnd"/>
            <w:r w:rsidRPr="00822643">
              <w:rPr>
                <w:sz w:val="22"/>
              </w:rPr>
              <w:t xml:space="preserve"> </w:t>
            </w:r>
            <w:proofErr w:type="spellStart"/>
            <w:r w:rsidRPr="00822643">
              <w:rPr>
                <w:sz w:val="22"/>
              </w:rPr>
              <w:t>действия</w:t>
            </w:r>
            <w:proofErr w:type="spellEnd"/>
          </w:p>
        </w:tc>
        <w:tc>
          <w:tcPr>
            <w:tcW w:w="2965" w:type="dxa"/>
            <w:shd w:val="clear" w:color="auto" w:fill="auto"/>
          </w:tcPr>
          <w:p w:rsidR="00BB45A2" w:rsidRPr="00822643" w:rsidRDefault="00BB45A2" w:rsidP="00B041B6">
            <w:pPr>
              <w:jc w:val="center"/>
              <w:rPr>
                <w:sz w:val="22"/>
              </w:rPr>
            </w:pPr>
            <w:proofErr w:type="spellStart"/>
            <w:r w:rsidRPr="00822643">
              <w:rPr>
                <w:sz w:val="22"/>
              </w:rPr>
              <w:t>Шаги</w:t>
            </w:r>
            <w:proofErr w:type="spellEnd"/>
          </w:p>
        </w:tc>
        <w:tc>
          <w:tcPr>
            <w:tcW w:w="2966" w:type="dxa"/>
            <w:shd w:val="clear" w:color="auto" w:fill="auto"/>
          </w:tcPr>
          <w:p w:rsidR="00BB45A2" w:rsidRPr="00822643" w:rsidRDefault="00BB45A2" w:rsidP="00B041B6">
            <w:pPr>
              <w:jc w:val="center"/>
              <w:rPr>
                <w:sz w:val="22"/>
              </w:rPr>
            </w:pPr>
            <w:proofErr w:type="spellStart"/>
            <w:r w:rsidRPr="00822643">
              <w:rPr>
                <w:sz w:val="22"/>
              </w:rPr>
              <w:t>Ожидаемый</w:t>
            </w:r>
            <w:proofErr w:type="spellEnd"/>
            <w:r w:rsidRPr="00822643">
              <w:rPr>
                <w:sz w:val="22"/>
              </w:rPr>
              <w:t xml:space="preserve"> </w:t>
            </w:r>
            <w:proofErr w:type="spellStart"/>
            <w:r w:rsidRPr="00822643">
              <w:rPr>
                <w:sz w:val="22"/>
              </w:rPr>
              <w:t>результат</w:t>
            </w:r>
            <w:proofErr w:type="spellEnd"/>
          </w:p>
        </w:tc>
      </w:tr>
      <w:tr w:rsidR="00BB45A2" w:rsidRPr="00822643" w:rsidTr="00B041B6">
        <w:tc>
          <w:tcPr>
            <w:tcW w:w="452" w:type="dxa"/>
            <w:shd w:val="clear" w:color="auto" w:fill="auto"/>
          </w:tcPr>
          <w:p w:rsidR="00BB45A2" w:rsidRPr="00822643" w:rsidRDefault="00BB45A2" w:rsidP="00B041B6">
            <w:pPr>
              <w:jc w:val="center"/>
              <w:rPr>
                <w:sz w:val="22"/>
              </w:rPr>
            </w:pPr>
            <w:r w:rsidRPr="00822643">
              <w:rPr>
                <w:sz w:val="22"/>
              </w:rPr>
              <w:t>7</w:t>
            </w:r>
          </w:p>
        </w:tc>
        <w:tc>
          <w:tcPr>
            <w:tcW w:w="2965" w:type="dxa"/>
            <w:shd w:val="clear" w:color="auto" w:fill="auto"/>
          </w:tcPr>
          <w:p w:rsidR="00BB45A2" w:rsidRPr="00822643" w:rsidRDefault="00BB45A2" w:rsidP="00B041B6">
            <w:pPr>
              <w:jc w:val="center"/>
              <w:rPr>
                <w:sz w:val="20"/>
                <w:szCs w:val="20"/>
              </w:rPr>
            </w:pPr>
            <w:proofErr w:type="spellStart"/>
            <w:r w:rsidRPr="00822643">
              <w:rPr>
                <w:sz w:val="20"/>
                <w:szCs w:val="20"/>
              </w:rPr>
              <w:t>Ввод</w:t>
            </w:r>
            <w:proofErr w:type="spellEnd"/>
            <w:r w:rsidRPr="00822643">
              <w:rPr>
                <w:sz w:val="20"/>
                <w:szCs w:val="20"/>
              </w:rPr>
              <w:t xml:space="preserve"> </w:t>
            </w:r>
            <w:proofErr w:type="spellStart"/>
            <w:r w:rsidRPr="00822643">
              <w:rPr>
                <w:sz w:val="20"/>
                <w:szCs w:val="20"/>
              </w:rPr>
              <w:t>текста</w:t>
            </w:r>
            <w:proofErr w:type="spellEnd"/>
            <w:r w:rsidRPr="00822643">
              <w:rPr>
                <w:sz w:val="20"/>
                <w:szCs w:val="20"/>
              </w:rPr>
              <w:t xml:space="preserve"> </w:t>
            </w:r>
            <w:proofErr w:type="spellStart"/>
            <w:r w:rsidRPr="00822643">
              <w:rPr>
                <w:sz w:val="20"/>
                <w:szCs w:val="20"/>
              </w:rPr>
              <w:t>русского</w:t>
            </w:r>
            <w:proofErr w:type="spellEnd"/>
            <w:r w:rsidRPr="00822643">
              <w:rPr>
                <w:sz w:val="20"/>
                <w:szCs w:val="20"/>
              </w:rPr>
              <w:t xml:space="preserve"> </w:t>
            </w:r>
            <w:proofErr w:type="spellStart"/>
            <w:r w:rsidRPr="00822643">
              <w:rPr>
                <w:sz w:val="20"/>
                <w:szCs w:val="20"/>
              </w:rPr>
              <w:t>алфавита</w:t>
            </w:r>
            <w:proofErr w:type="spellEnd"/>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 Установить курсор на текстовом поле</w:t>
            </w:r>
          </w:p>
          <w:p w:rsidR="00BB45A2" w:rsidRPr="00822643" w:rsidRDefault="00BB45A2" w:rsidP="00B041B6">
            <w:pPr>
              <w:rPr>
                <w:sz w:val="20"/>
                <w:szCs w:val="20"/>
              </w:rPr>
            </w:pPr>
            <w:r w:rsidRPr="00822643">
              <w:rPr>
                <w:sz w:val="20"/>
                <w:szCs w:val="20"/>
              </w:rPr>
              <w:t xml:space="preserve">3. </w:t>
            </w:r>
            <w:proofErr w:type="spellStart"/>
            <w:r w:rsidRPr="00822643">
              <w:rPr>
                <w:sz w:val="20"/>
                <w:szCs w:val="20"/>
              </w:rPr>
              <w:t>Ввести</w:t>
            </w:r>
            <w:proofErr w:type="spellEnd"/>
            <w:r w:rsidRPr="00822643">
              <w:rPr>
                <w:sz w:val="20"/>
                <w:szCs w:val="20"/>
              </w:rPr>
              <w:t xml:space="preserve"> </w:t>
            </w:r>
            <w:proofErr w:type="spellStart"/>
            <w:r w:rsidRPr="00822643">
              <w:rPr>
                <w:sz w:val="20"/>
                <w:szCs w:val="20"/>
              </w:rPr>
              <w:t>текст</w:t>
            </w:r>
            <w:proofErr w:type="spellEnd"/>
            <w:r w:rsidRPr="00822643">
              <w:rPr>
                <w:sz w:val="20"/>
                <w:szCs w:val="20"/>
              </w:rPr>
              <w:t xml:space="preserve"> </w:t>
            </w:r>
            <w:proofErr w:type="spellStart"/>
            <w:r w:rsidRPr="00822643">
              <w:rPr>
                <w:sz w:val="20"/>
                <w:szCs w:val="20"/>
              </w:rPr>
              <w:t>на</w:t>
            </w:r>
            <w:proofErr w:type="spellEnd"/>
            <w:r w:rsidRPr="00822643">
              <w:rPr>
                <w:sz w:val="20"/>
                <w:szCs w:val="20"/>
              </w:rPr>
              <w:t xml:space="preserve"> </w:t>
            </w:r>
            <w:proofErr w:type="spellStart"/>
            <w:r w:rsidRPr="00822643">
              <w:rPr>
                <w:sz w:val="20"/>
                <w:szCs w:val="20"/>
              </w:rPr>
              <w:t>русском</w:t>
            </w:r>
            <w:proofErr w:type="spellEnd"/>
            <w:r w:rsidRPr="00822643">
              <w:rPr>
                <w:sz w:val="20"/>
                <w:szCs w:val="20"/>
              </w:rPr>
              <w:t xml:space="preserve"> </w:t>
            </w:r>
            <w:proofErr w:type="spellStart"/>
            <w:r w:rsidRPr="00822643">
              <w:rPr>
                <w:sz w:val="20"/>
                <w:szCs w:val="20"/>
              </w:rPr>
              <w:t>языке</w:t>
            </w:r>
            <w:proofErr w:type="spellEnd"/>
          </w:p>
          <w:p w:rsidR="00BB45A2" w:rsidRPr="00822643" w:rsidRDefault="00BB45A2" w:rsidP="00B041B6">
            <w:pPr>
              <w:rPr>
                <w:sz w:val="20"/>
                <w:szCs w:val="20"/>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sidRPr="00822643">
              <w:rPr>
                <w:sz w:val="20"/>
                <w:szCs w:val="24"/>
                <w:lang w:val="ru-RU"/>
              </w:rPr>
              <w:t>Текст отобразился, стабильная работа программы</w:t>
            </w:r>
          </w:p>
        </w:tc>
      </w:tr>
      <w:tr w:rsidR="00BB45A2" w:rsidRPr="00822643" w:rsidTr="00B041B6">
        <w:tc>
          <w:tcPr>
            <w:tcW w:w="452" w:type="dxa"/>
            <w:shd w:val="clear" w:color="auto" w:fill="auto"/>
          </w:tcPr>
          <w:p w:rsidR="00BB45A2" w:rsidRPr="00822643" w:rsidRDefault="00BB45A2" w:rsidP="00B041B6">
            <w:pPr>
              <w:jc w:val="center"/>
              <w:rPr>
                <w:sz w:val="22"/>
              </w:rPr>
            </w:pPr>
            <w:r w:rsidRPr="00822643">
              <w:rPr>
                <w:sz w:val="22"/>
              </w:rPr>
              <w:t>8</w:t>
            </w:r>
          </w:p>
        </w:tc>
        <w:tc>
          <w:tcPr>
            <w:tcW w:w="2965" w:type="dxa"/>
            <w:shd w:val="clear" w:color="auto" w:fill="auto"/>
          </w:tcPr>
          <w:p w:rsidR="00BB45A2" w:rsidRPr="00822643" w:rsidRDefault="00BB45A2" w:rsidP="00B041B6">
            <w:pPr>
              <w:rPr>
                <w:sz w:val="20"/>
                <w:szCs w:val="20"/>
              </w:rPr>
            </w:pPr>
            <w:proofErr w:type="spellStart"/>
            <w:r w:rsidRPr="00822643">
              <w:rPr>
                <w:sz w:val="20"/>
                <w:szCs w:val="20"/>
              </w:rPr>
              <w:t>Ввод</w:t>
            </w:r>
            <w:proofErr w:type="spellEnd"/>
            <w:r w:rsidRPr="00822643">
              <w:rPr>
                <w:sz w:val="20"/>
                <w:szCs w:val="20"/>
              </w:rPr>
              <w:t xml:space="preserve"> </w:t>
            </w:r>
            <w:proofErr w:type="spellStart"/>
            <w:r w:rsidRPr="00822643">
              <w:rPr>
                <w:sz w:val="20"/>
                <w:szCs w:val="20"/>
              </w:rPr>
              <w:t>текста</w:t>
            </w:r>
            <w:proofErr w:type="spellEnd"/>
            <w:r w:rsidRPr="00822643">
              <w:rPr>
                <w:sz w:val="20"/>
                <w:szCs w:val="20"/>
              </w:rPr>
              <w:t xml:space="preserve"> </w:t>
            </w:r>
            <w:proofErr w:type="spellStart"/>
            <w:r w:rsidRPr="00822643">
              <w:rPr>
                <w:sz w:val="20"/>
                <w:szCs w:val="20"/>
              </w:rPr>
              <w:t>английского</w:t>
            </w:r>
            <w:proofErr w:type="spellEnd"/>
            <w:r w:rsidRPr="00822643">
              <w:rPr>
                <w:sz w:val="20"/>
                <w:szCs w:val="20"/>
              </w:rPr>
              <w:t xml:space="preserve"> </w:t>
            </w:r>
            <w:proofErr w:type="spellStart"/>
            <w:r w:rsidRPr="00822643">
              <w:rPr>
                <w:sz w:val="20"/>
                <w:szCs w:val="20"/>
              </w:rPr>
              <w:t>алфавита</w:t>
            </w:r>
            <w:proofErr w:type="spellEnd"/>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 Установить курсор на текстовом поле</w:t>
            </w:r>
          </w:p>
          <w:p w:rsidR="00BB45A2" w:rsidRPr="00822643" w:rsidRDefault="00BB45A2" w:rsidP="00B041B6">
            <w:pPr>
              <w:rPr>
                <w:sz w:val="20"/>
                <w:szCs w:val="20"/>
                <w:lang w:val="ru-RU"/>
              </w:rPr>
            </w:pPr>
            <w:r w:rsidRPr="00822643">
              <w:rPr>
                <w:sz w:val="20"/>
                <w:szCs w:val="20"/>
                <w:lang w:val="ru-RU"/>
              </w:rPr>
              <w:t>3. Переключиться на английскую раскладку</w:t>
            </w:r>
          </w:p>
          <w:p w:rsidR="00BB45A2" w:rsidRPr="00822643" w:rsidRDefault="00BB45A2" w:rsidP="00B041B6">
            <w:pPr>
              <w:rPr>
                <w:sz w:val="20"/>
                <w:szCs w:val="20"/>
                <w:lang w:val="ru-RU"/>
              </w:rPr>
            </w:pPr>
            <w:r w:rsidRPr="00822643">
              <w:rPr>
                <w:sz w:val="20"/>
                <w:szCs w:val="20"/>
                <w:lang w:val="ru-RU"/>
              </w:rPr>
              <w:t>4. Ввести текст на английском языке</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sidRPr="00822643">
              <w:rPr>
                <w:sz w:val="20"/>
                <w:szCs w:val="24"/>
                <w:lang w:val="ru-RU"/>
              </w:rPr>
              <w:t>Текст отобразился, стабильная работа программы</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9</w:t>
            </w:r>
          </w:p>
        </w:tc>
        <w:tc>
          <w:tcPr>
            <w:tcW w:w="2965" w:type="dxa"/>
            <w:shd w:val="clear" w:color="auto" w:fill="auto"/>
          </w:tcPr>
          <w:p w:rsidR="00BB45A2" w:rsidRPr="00822643" w:rsidRDefault="00BB45A2" w:rsidP="00B041B6">
            <w:pPr>
              <w:rPr>
                <w:sz w:val="20"/>
                <w:szCs w:val="20"/>
                <w:lang w:val="ru-RU"/>
              </w:rPr>
            </w:pPr>
            <w:r>
              <w:rPr>
                <w:sz w:val="20"/>
                <w:szCs w:val="20"/>
                <w:lang w:val="ru-RU"/>
              </w:rPr>
              <w:t>Добавление записей</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BC0D75" w:rsidRDefault="00BB45A2" w:rsidP="00B041B6">
            <w:pPr>
              <w:rPr>
                <w:sz w:val="20"/>
                <w:szCs w:val="20"/>
                <w:lang w:val="ru-RU"/>
              </w:rPr>
            </w:pPr>
            <w:r w:rsidRPr="00822643">
              <w:rPr>
                <w:sz w:val="20"/>
                <w:szCs w:val="20"/>
                <w:lang w:val="ru-RU"/>
              </w:rPr>
              <w:t xml:space="preserve">2. </w:t>
            </w:r>
            <w:r>
              <w:rPr>
                <w:sz w:val="20"/>
                <w:szCs w:val="20"/>
                <w:lang w:val="ru-RU"/>
              </w:rPr>
              <w:t>Заполнить поля</w:t>
            </w:r>
          </w:p>
          <w:p w:rsidR="00BB45A2" w:rsidRPr="00822643" w:rsidRDefault="00BB45A2" w:rsidP="00B041B6">
            <w:pPr>
              <w:rPr>
                <w:sz w:val="20"/>
                <w:szCs w:val="20"/>
                <w:lang w:val="ru-RU"/>
              </w:rPr>
            </w:pPr>
            <w:r w:rsidRPr="00822643">
              <w:rPr>
                <w:sz w:val="20"/>
                <w:szCs w:val="20"/>
                <w:lang w:val="ru-RU"/>
              </w:rPr>
              <w:t xml:space="preserve">3. Нажать на кнопку </w:t>
            </w:r>
            <w:r>
              <w:rPr>
                <w:sz w:val="20"/>
                <w:szCs w:val="20"/>
                <w:lang w:val="ru-RU"/>
              </w:rPr>
              <w:t>«Добавить»</w:t>
            </w:r>
          </w:p>
        </w:tc>
        <w:tc>
          <w:tcPr>
            <w:tcW w:w="2966" w:type="dxa"/>
            <w:shd w:val="clear" w:color="auto" w:fill="auto"/>
          </w:tcPr>
          <w:p w:rsidR="00BB45A2" w:rsidRDefault="00BB45A2" w:rsidP="00B041B6">
            <w:pPr>
              <w:rPr>
                <w:sz w:val="20"/>
                <w:szCs w:val="20"/>
                <w:lang w:val="ru-RU"/>
              </w:rPr>
            </w:pPr>
            <w:r>
              <w:rPr>
                <w:sz w:val="20"/>
                <w:szCs w:val="20"/>
                <w:lang w:val="ru-RU"/>
              </w:rPr>
              <w:t>1. Программа запустится</w:t>
            </w:r>
          </w:p>
          <w:p w:rsidR="00BB45A2" w:rsidRPr="00822643" w:rsidRDefault="00BB45A2" w:rsidP="00B041B6">
            <w:pPr>
              <w:rPr>
                <w:sz w:val="20"/>
                <w:szCs w:val="20"/>
                <w:lang w:val="ru-RU"/>
              </w:rPr>
            </w:pPr>
            <w:r>
              <w:rPr>
                <w:sz w:val="20"/>
                <w:szCs w:val="20"/>
                <w:lang w:val="ru-RU"/>
              </w:rPr>
              <w:t>2</w:t>
            </w:r>
            <w:r w:rsidRPr="00822643">
              <w:rPr>
                <w:sz w:val="20"/>
                <w:szCs w:val="20"/>
                <w:lang w:val="ru-RU"/>
              </w:rPr>
              <w:t xml:space="preserve">. </w:t>
            </w:r>
            <w:r>
              <w:rPr>
                <w:sz w:val="20"/>
                <w:szCs w:val="20"/>
                <w:lang w:val="ru-RU"/>
              </w:rPr>
              <w:t>Произойдёт добавление записи</w:t>
            </w:r>
          </w:p>
          <w:p w:rsidR="00BB45A2" w:rsidRPr="00822643" w:rsidRDefault="00BB45A2" w:rsidP="00B041B6">
            <w:pPr>
              <w:rPr>
                <w:sz w:val="20"/>
                <w:szCs w:val="20"/>
                <w:lang w:val="ru-RU"/>
              </w:rPr>
            </w:pPr>
          </w:p>
          <w:p w:rsidR="00BB45A2" w:rsidRPr="00822643" w:rsidRDefault="00BB45A2" w:rsidP="00B041B6">
            <w:pPr>
              <w:rPr>
                <w:sz w:val="20"/>
                <w:szCs w:val="20"/>
                <w:lang w:val="ru-RU"/>
              </w:rPr>
            </w:pP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10</w:t>
            </w:r>
            <w:r w:rsidRPr="00822643">
              <w:rPr>
                <w:sz w:val="22"/>
              </w:rPr>
              <w:t xml:space="preserve"> </w:t>
            </w:r>
          </w:p>
        </w:tc>
        <w:tc>
          <w:tcPr>
            <w:tcW w:w="2965" w:type="dxa"/>
            <w:shd w:val="clear" w:color="auto" w:fill="auto"/>
          </w:tcPr>
          <w:p w:rsidR="00BB45A2" w:rsidRPr="00822643" w:rsidRDefault="00BB45A2" w:rsidP="00B041B6">
            <w:pPr>
              <w:rPr>
                <w:sz w:val="20"/>
                <w:szCs w:val="20"/>
                <w:lang w:val="ru-RU"/>
              </w:rPr>
            </w:pPr>
            <w:r>
              <w:rPr>
                <w:sz w:val="20"/>
                <w:szCs w:val="20"/>
                <w:lang w:val="ru-RU"/>
              </w:rPr>
              <w:t>Изменение записей</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BC0D75" w:rsidRDefault="00BB45A2" w:rsidP="00B041B6">
            <w:pPr>
              <w:rPr>
                <w:sz w:val="20"/>
                <w:szCs w:val="20"/>
                <w:lang w:val="ru-RU"/>
              </w:rPr>
            </w:pPr>
            <w:r w:rsidRPr="00822643">
              <w:rPr>
                <w:sz w:val="20"/>
                <w:szCs w:val="20"/>
                <w:lang w:val="ru-RU"/>
              </w:rPr>
              <w:lastRenderedPageBreak/>
              <w:t xml:space="preserve">2. </w:t>
            </w:r>
            <w:r>
              <w:rPr>
                <w:sz w:val="20"/>
                <w:szCs w:val="20"/>
                <w:lang w:val="ru-RU"/>
              </w:rPr>
              <w:t>Заполнить поля</w:t>
            </w:r>
          </w:p>
          <w:p w:rsidR="00BB45A2" w:rsidRPr="00822643" w:rsidRDefault="00BB45A2" w:rsidP="00B041B6">
            <w:pPr>
              <w:rPr>
                <w:sz w:val="20"/>
                <w:szCs w:val="20"/>
                <w:lang w:val="ru-RU"/>
              </w:rPr>
            </w:pPr>
            <w:r w:rsidRPr="00822643">
              <w:rPr>
                <w:sz w:val="20"/>
                <w:szCs w:val="20"/>
                <w:lang w:val="ru-RU"/>
              </w:rPr>
              <w:t xml:space="preserve">3. Нажать на кнопку </w:t>
            </w:r>
            <w:r>
              <w:rPr>
                <w:sz w:val="20"/>
                <w:szCs w:val="20"/>
                <w:lang w:val="ru-RU"/>
              </w:rPr>
              <w:t>«Изменить»</w:t>
            </w:r>
          </w:p>
        </w:tc>
        <w:tc>
          <w:tcPr>
            <w:tcW w:w="2966" w:type="dxa"/>
            <w:shd w:val="clear" w:color="auto" w:fill="auto"/>
          </w:tcPr>
          <w:p w:rsidR="00BB45A2" w:rsidRDefault="00BB45A2" w:rsidP="00B041B6">
            <w:pPr>
              <w:rPr>
                <w:sz w:val="20"/>
                <w:szCs w:val="20"/>
                <w:lang w:val="ru-RU"/>
              </w:rPr>
            </w:pPr>
            <w:r>
              <w:rPr>
                <w:sz w:val="20"/>
                <w:szCs w:val="20"/>
                <w:lang w:val="ru-RU"/>
              </w:rPr>
              <w:lastRenderedPageBreak/>
              <w:t>1.Программа запустится</w:t>
            </w:r>
          </w:p>
          <w:p w:rsidR="00BB45A2" w:rsidRPr="00822643" w:rsidRDefault="00BB45A2" w:rsidP="00B041B6">
            <w:pPr>
              <w:rPr>
                <w:sz w:val="20"/>
                <w:szCs w:val="20"/>
                <w:lang w:val="ru-RU"/>
              </w:rPr>
            </w:pPr>
            <w:r>
              <w:rPr>
                <w:sz w:val="20"/>
                <w:szCs w:val="20"/>
                <w:lang w:val="ru-RU"/>
              </w:rPr>
              <w:lastRenderedPageBreak/>
              <w:t>2</w:t>
            </w:r>
            <w:r w:rsidRPr="00822643">
              <w:rPr>
                <w:sz w:val="20"/>
                <w:szCs w:val="20"/>
                <w:lang w:val="ru-RU"/>
              </w:rPr>
              <w:t xml:space="preserve">. </w:t>
            </w:r>
            <w:r>
              <w:rPr>
                <w:sz w:val="20"/>
                <w:szCs w:val="20"/>
                <w:lang w:val="ru-RU"/>
              </w:rPr>
              <w:t>Произойдёт изменение записи</w:t>
            </w:r>
          </w:p>
          <w:p w:rsidR="00BB45A2" w:rsidRPr="00822643" w:rsidRDefault="00BB45A2" w:rsidP="00B041B6">
            <w:pPr>
              <w:rPr>
                <w:sz w:val="20"/>
                <w:szCs w:val="20"/>
                <w:lang w:val="ru-RU"/>
              </w:rPr>
            </w:pP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lastRenderedPageBreak/>
              <w:t>11</w:t>
            </w:r>
          </w:p>
        </w:tc>
        <w:tc>
          <w:tcPr>
            <w:tcW w:w="2965" w:type="dxa"/>
            <w:shd w:val="clear" w:color="auto" w:fill="auto"/>
          </w:tcPr>
          <w:p w:rsidR="00BB45A2" w:rsidRPr="00822643" w:rsidRDefault="00BB45A2" w:rsidP="00B041B6">
            <w:pPr>
              <w:rPr>
                <w:sz w:val="20"/>
                <w:szCs w:val="20"/>
                <w:lang w:val="ru-RU"/>
              </w:rPr>
            </w:pPr>
            <w:r>
              <w:rPr>
                <w:sz w:val="20"/>
                <w:szCs w:val="20"/>
                <w:lang w:val="ru-RU"/>
              </w:rPr>
              <w:t>Удаление записей</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BC0D75" w:rsidRDefault="00BB45A2" w:rsidP="00B041B6">
            <w:pPr>
              <w:rPr>
                <w:sz w:val="20"/>
                <w:szCs w:val="20"/>
                <w:lang w:val="ru-RU"/>
              </w:rPr>
            </w:pPr>
            <w:r w:rsidRPr="00822643">
              <w:rPr>
                <w:sz w:val="20"/>
                <w:szCs w:val="20"/>
                <w:lang w:val="ru-RU"/>
              </w:rPr>
              <w:t xml:space="preserve">2. </w:t>
            </w:r>
            <w:r>
              <w:rPr>
                <w:sz w:val="20"/>
                <w:szCs w:val="20"/>
                <w:lang w:val="ru-RU"/>
              </w:rPr>
              <w:t>Выбрать поле</w:t>
            </w:r>
          </w:p>
          <w:p w:rsidR="00BB45A2" w:rsidRPr="00822643" w:rsidRDefault="00BB45A2" w:rsidP="00B041B6">
            <w:pPr>
              <w:rPr>
                <w:sz w:val="20"/>
                <w:szCs w:val="20"/>
                <w:lang w:val="ru-RU"/>
              </w:rPr>
            </w:pPr>
            <w:r w:rsidRPr="00822643">
              <w:rPr>
                <w:sz w:val="20"/>
                <w:szCs w:val="20"/>
                <w:lang w:val="ru-RU"/>
              </w:rPr>
              <w:t xml:space="preserve">3. Нажать на кнопку </w:t>
            </w:r>
            <w:r>
              <w:rPr>
                <w:sz w:val="20"/>
                <w:szCs w:val="20"/>
                <w:lang w:val="ru-RU"/>
              </w:rPr>
              <w:t>«Удалить»</w:t>
            </w:r>
            <w:r w:rsidRPr="00822643">
              <w:rPr>
                <w:sz w:val="20"/>
                <w:szCs w:val="20"/>
                <w:lang w:val="ru-RU"/>
              </w:rPr>
              <w:t xml:space="preserve"> </w:t>
            </w:r>
          </w:p>
        </w:tc>
        <w:tc>
          <w:tcPr>
            <w:tcW w:w="2966" w:type="dxa"/>
            <w:shd w:val="clear" w:color="auto" w:fill="auto"/>
          </w:tcPr>
          <w:p w:rsidR="00BB45A2" w:rsidRDefault="00BB45A2" w:rsidP="00B041B6">
            <w:pPr>
              <w:rPr>
                <w:sz w:val="20"/>
                <w:szCs w:val="20"/>
                <w:lang w:val="ru-RU"/>
              </w:rPr>
            </w:pPr>
            <w:r>
              <w:rPr>
                <w:sz w:val="20"/>
                <w:szCs w:val="20"/>
                <w:lang w:val="ru-RU"/>
              </w:rPr>
              <w:t>1.Программа запустится</w:t>
            </w:r>
          </w:p>
          <w:p w:rsidR="00BB45A2" w:rsidRPr="00822643" w:rsidRDefault="00BB45A2" w:rsidP="00B041B6">
            <w:pPr>
              <w:rPr>
                <w:sz w:val="20"/>
                <w:szCs w:val="20"/>
                <w:lang w:val="ru-RU"/>
              </w:rPr>
            </w:pPr>
            <w:r>
              <w:rPr>
                <w:sz w:val="20"/>
                <w:szCs w:val="20"/>
                <w:lang w:val="ru-RU"/>
              </w:rPr>
              <w:t>2</w:t>
            </w:r>
            <w:r w:rsidRPr="00822643">
              <w:rPr>
                <w:sz w:val="20"/>
                <w:szCs w:val="20"/>
                <w:lang w:val="ru-RU"/>
              </w:rPr>
              <w:t>. П</w:t>
            </w:r>
            <w:r>
              <w:rPr>
                <w:sz w:val="20"/>
                <w:szCs w:val="20"/>
                <w:lang w:val="ru-RU"/>
              </w:rPr>
              <w:t>роизойдёт удаление записи</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12</w:t>
            </w:r>
          </w:p>
        </w:tc>
        <w:tc>
          <w:tcPr>
            <w:tcW w:w="2965" w:type="dxa"/>
            <w:shd w:val="clear" w:color="auto" w:fill="auto"/>
          </w:tcPr>
          <w:p w:rsidR="00BB45A2" w:rsidRPr="00902D2D" w:rsidRDefault="00BB45A2" w:rsidP="00B041B6">
            <w:pPr>
              <w:rPr>
                <w:sz w:val="20"/>
                <w:szCs w:val="20"/>
                <w:lang w:val="ru-RU"/>
              </w:rPr>
            </w:pPr>
            <w:r>
              <w:rPr>
                <w:sz w:val="20"/>
                <w:szCs w:val="20"/>
                <w:lang w:val="ru-RU"/>
              </w:rPr>
              <w:t>Ввод цифр</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w:t>
            </w:r>
            <w:r>
              <w:rPr>
                <w:sz w:val="20"/>
                <w:szCs w:val="20"/>
                <w:lang w:val="ru-RU"/>
              </w:rPr>
              <w:t>. Ввести в поле цифру</w:t>
            </w:r>
          </w:p>
          <w:p w:rsidR="00BB45A2" w:rsidRPr="00822643" w:rsidRDefault="00BB45A2" w:rsidP="00B041B6">
            <w:pPr>
              <w:rPr>
                <w:sz w:val="20"/>
                <w:szCs w:val="20"/>
                <w:lang w:val="ru-RU"/>
              </w:rPr>
            </w:pPr>
          </w:p>
        </w:tc>
        <w:tc>
          <w:tcPr>
            <w:tcW w:w="2966" w:type="dxa"/>
            <w:shd w:val="clear" w:color="auto" w:fill="auto"/>
          </w:tcPr>
          <w:p w:rsidR="00BB45A2" w:rsidRDefault="00BB45A2" w:rsidP="00B041B6">
            <w:pPr>
              <w:rPr>
                <w:sz w:val="20"/>
                <w:szCs w:val="20"/>
                <w:lang w:val="ru-RU"/>
              </w:rPr>
            </w:pPr>
            <w:r>
              <w:rPr>
                <w:sz w:val="20"/>
                <w:szCs w:val="20"/>
                <w:lang w:val="ru-RU"/>
              </w:rPr>
              <w:t>1.Программа запустится</w:t>
            </w:r>
          </w:p>
          <w:p w:rsidR="00BB45A2" w:rsidRPr="00822643" w:rsidRDefault="00BB45A2" w:rsidP="00B041B6">
            <w:pPr>
              <w:rPr>
                <w:sz w:val="20"/>
                <w:szCs w:val="20"/>
                <w:lang w:val="ru-RU"/>
              </w:rPr>
            </w:pPr>
            <w:r>
              <w:rPr>
                <w:sz w:val="20"/>
                <w:szCs w:val="20"/>
                <w:lang w:val="ru-RU"/>
              </w:rPr>
              <w:t>2</w:t>
            </w:r>
            <w:r w:rsidRPr="00822643">
              <w:rPr>
                <w:sz w:val="20"/>
                <w:szCs w:val="20"/>
                <w:lang w:val="ru-RU"/>
              </w:rPr>
              <w:t xml:space="preserve">. </w:t>
            </w:r>
            <w:r>
              <w:rPr>
                <w:sz w:val="20"/>
                <w:szCs w:val="20"/>
                <w:lang w:val="ru-RU"/>
              </w:rPr>
              <w:t>Отобразиться поле с цифрой</w:t>
            </w:r>
          </w:p>
          <w:p w:rsidR="00BB45A2" w:rsidRPr="00822643" w:rsidRDefault="00BB45A2" w:rsidP="00B041B6">
            <w:pPr>
              <w:rPr>
                <w:sz w:val="20"/>
                <w:szCs w:val="20"/>
                <w:lang w:val="ru-RU"/>
              </w:rPr>
            </w:pP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13</w:t>
            </w:r>
          </w:p>
        </w:tc>
        <w:tc>
          <w:tcPr>
            <w:tcW w:w="2965" w:type="dxa"/>
            <w:shd w:val="clear" w:color="auto" w:fill="auto"/>
          </w:tcPr>
          <w:p w:rsidR="00BB45A2" w:rsidRPr="0054157F" w:rsidRDefault="00BB45A2" w:rsidP="00B041B6">
            <w:pPr>
              <w:ind w:left="0" w:firstLine="0"/>
              <w:rPr>
                <w:sz w:val="20"/>
                <w:szCs w:val="20"/>
                <w:lang w:val="ru-RU"/>
              </w:rPr>
            </w:pPr>
            <w:r>
              <w:rPr>
                <w:sz w:val="20"/>
                <w:szCs w:val="20"/>
                <w:lang w:val="ru-RU"/>
              </w:rPr>
              <w:t>Ограничение длинны введённых символов</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Default="00BB45A2" w:rsidP="00B041B6">
            <w:pPr>
              <w:rPr>
                <w:sz w:val="20"/>
                <w:szCs w:val="20"/>
                <w:lang w:val="ru-RU"/>
              </w:rPr>
            </w:pPr>
            <w:r w:rsidRPr="00822643">
              <w:rPr>
                <w:sz w:val="20"/>
                <w:szCs w:val="20"/>
                <w:lang w:val="ru-RU"/>
              </w:rPr>
              <w:t xml:space="preserve">2. </w:t>
            </w:r>
            <w:r>
              <w:rPr>
                <w:sz w:val="20"/>
                <w:szCs w:val="20"/>
                <w:lang w:val="ru-RU"/>
              </w:rPr>
              <w:t>Найти поля ввода</w:t>
            </w:r>
          </w:p>
          <w:p w:rsidR="00BB45A2" w:rsidRPr="00822643" w:rsidRDefault="00BB45A2" w:rsidP="00B041B6">
            <w:pPr>
              <w:rPr>
                <w:sz w:val="20"/>
                <w:szCs w:val="20"/>
                <w:lang w:val="ru-RU"/>
              </w:rPr>
            </w:pPr>
            <w:r>
              <w:rPr>
                <w:sz w:val="20"/>
                <w:szCs w:val="20"/>
                <w:lang w:val="ru-RU"/>
              </w:rPr>
              <w:t>3. Ввести длинное предложение</w:t>
            </w:r>
          </w:p>
          <w:p w:rsidR="00BB45A2" w:rsidRPr="00822643" w:rsidRDefault="00BB45A2" w:rsidP="00B041B6">
            <w:pPr>
              <w:rPr>
                <w:sz w:val="20"/>
                <w:szCs w:val="20"/>
                <w:lang w:val="ru-RU"/>
              </w:rPr>
            </w:pPr>
          </w:p>
        </w:tc>
        <w:tc>
          <w:tcPr>
            <w:tcW w:w="2966" w:type="dxa"/>
            <w:shd w:val="clear" w:color="auto" w:fill="auto"/>
          </w:tcPr>
          <w:p w:rsidR="00BB45A2" w:rsidRDefault="00BB45A2" w:rsidP="00B041B6">
            <w:pPr>
              <w:rPr>
                <w:sz w:val="20"/>
                <w:szCs w:val="20"/>
                <w:lang w:val="ru-RU"/>
              </w:rPr>
            </w:pPr>
            <w:r>
              <w:rPr>
                <w:sz w:val="20"/>
                <w:szCs w:val="20"/>
                <w:lang w:val="ru-RU"/>
              </w:rPr>
              <w:t>1.Программа запустится</w:t>
            </w:r>
          </w:p>
          <w:p w:rsidR="00BB45A2" w:rsidRPr="00822643" w:rsidRDefault="00BB45A2" w:rsidP="00B041B6">
            <w:pPr>
              <w:rPr>
                <w:sz w:val="20"/>
                <w:szCs w:val="20"/>
                <w:lang w:val="ru-RU"/>
              </w:rPr>
            </w:pPr>
            <w:r>
              <w:rPr>
                <w:sz w:val="20"/>
                <w:szCs w:val="20"/>
                <w:lang w:val="ru-RU"/>
              </w:rPr>
              <w:t>2.В определённый момент текст перестанет вводиться в поле</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14</w:t>
            </w:r>
          </w:p>
        </w:tc>
        <w:tc>
          <w:tcPr>
            <w:tcW w:w="2965" w:type="dxa"/>
            <w:shd w:val="clear" w:color="auto" w:fill="auto"/>
          </w:tcPr>
          <w:p w:rsidR="00BB45A2" w:rsidRPr="00526CFE" w:rsidRDefault="00BB45A2" w:rsidP="00B041B6">
            <w:pPr>
              <w:rPr>
                <w:sz w:val="20"/>
                <w:szCs w:val="20"/>
                <w:lang w:val="ru-RU"/>
              </w:rPr>
            </w:pPr>
            <w:r>
              <w:rPr>
                <w:sz w:val="20"/>
                <w:szCs w:val="20"/>
                <w:lang w:val="ru-RU"/>
              </w:rPr>
              <w:t>Поиск по критериям</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 Ввести произвольный текст</w:t>
            </w:r>
            <w:r>
              <w:rPr>
                <w:sz w:val="20"/>
                <w:szCs w:val="20"/>
                <w:lang w:val="ru-RU"/>
              </w:rPr>
              <w:t xml:space="preserve"> в поле поиска и выбрать критерий</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Появятся варианты подходящие по критерию</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15</w:t>
            </w:r>
          </w:p>
        </w:tc>
        <w:tc>
          <w:tcPr>
            <w:tcW w:w="2965" w:type="dxa"/>
            <w:shd w:val="clear" w:color="auto" w:fill="auto"/>
          </w:tcPr>
          <w:p w:rsidR="00BB45A2" w:rsidRPr="00CA0118" w:rsidRDefault="00BB45A2" w:rsidP="00B041B6">
            <w:pPr>
              <w:rPr>
                <w:sz w:val="20"/>
                <w:szCs w:val="20"/>
                <w:lang w:val="ru-RU"/>
              </w:rPr>
            </w:pPr>
            <w:r>
              <w:rPr>
                <w:sz w:val="20"/>
                <w:szCs w:val="20"/>
                <w:lang w:val="ru-RU"/>
              </w:rPr>
              <w:t>Нажатие на кнопку «О программе»</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Нажать на кнопку «О программе»</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Появиться окно с дополнительной информацией</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16</w:t>
            </w:r>
          </w:p>
        </w:tc>
        <w:tc>
          <w:tcPr>
            <w:tcW w:w="2965" w:type="dxa"/>
            <w:shd w:val="clear" w:color="auto" w:fill="auto"/>
          </w:tcPr>
          <w:p w:rsidR="00BB45A2" w:rsidRPr="00CA0118" w:rsidRDefault="00BB45A2" w:rsidP="00B041B6">
            <w:pPr>
              <w:rPr>
                <w:sz w:val="20"/>
                <w:szCs w:val="20"/>
              </w:rPr>
            </w:pPr>
            <w:r>
              <w:rPr>
                <w:sz w:val="20"/>
                <w:szCs w:val="20"/>
                <w:lang w:val="ru-RU"/>
              </w:rPr>
              <w:t>Нажатие на кнопку «</w:t>
            </w:r>
            <w:r>
              <w:rPr>
                <w:sz w:val="20"/>
                <w:szCs w:val="20"/>
              </w:rPr>
              <w:t>C</w:t>
            </w:r>
            <w:r>
              <w:rPr>
                <w:sz w:val="20"/>
                <w:szCs w:val="20"/>
                <w:lang w:val="ru-RU"/>
              </w:rPr>
              <w:t>правка»</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BB45A2" w:rsidRDefault="00BB45A2" w:rsidP="00B041B6">
            <w:pPr>
              <w:rPr>
                <w:sz w:val="20"/>
                <w:szCs w:val="20"/>
                <w:lang w:val="ru-RU"/>
              </w:rPr>
            </w:pPr>
            <w:r w:rsidRPr="00822643">
              <w:rPr>
                <w:sz w:val="20"/>
                <w:szCs w:val="20"/>
                <w:lang w:val="ru-RU"/>
              </w:rPr>
              <w:t xml:space="preserve">2. </w:t>
            </w:r>
            <w:r>
              <w:rPr>
                <w:sz w:val="20"/>
                <w:szCs w:val="20"/>
                <w:lang w:val="ru-RU"/>
              </w:rPr>
              <w:t>Нажать на кнопку «Справка»</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Откроется файл с описанием программного продукта и инструкцией по пользованию</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17</w:t>
            </w:r>
          </w:p>
        </w:tc>
        <w:tc>
          <w:tcPr>
            <w:tcW w:w="2965" w:type="dxa"/>
            <w:shd w:val="clear" w:color="auto" w:fill="auto"/>
          </w:tcPr>
          <w:p w:rsidR="00BB45A2" w:rsidRPr="00E114AE" w:rsidRDefault="00BB45A2" w:rsidP="00B041B6">
            <w:pPr>
              <w:ind w:left="0" w:firstLine="0"/>
              <w:rPr>
                <w:sz w:val="20"/>
                <w:szCs w:val="20"/>
                <w:lang w:val="ru-RU"/>
              </w:rPr>
            </w:pPr>
            <w:r>
              <w:rPr>
                <w:sz w:val="20"/>
                <w:szCs w:val="20"/>
                <w:lang w:val="ru-RU"/>
              </w:rPr>
              <w:t>Нажатие на кнопку «Назад»</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E114AE" w:rsidRDefault="00BB45A2" w:rsidP="00B041B6">
            <w:pPr>
              <w:rPr>
                <w:sz w:val="20"/>
                <w:szCs w:val="20"/>
                <w:lang w:val="ru-RU"/>
              </w:rPr>
            </w:pPr>
            <w:r w:rsidRPr="00822643">
              <w:rPr>
                <w:sz w:val="20"/>
                <w:szCs w:val="20"/>
                <w:lang w:val="ru-RU"/>
              </w:rPr>
              <w:t xml:space="preserve">2. </w:t>
            </w:r>
            <w:r>
              <w:rPr>
                <w:sz w:val="20"/>
                <w:szCs w:val="20"/>
                <w:lang w:val="ru-RU"/>
              </w:rPr>
              <w:t>Нажать на любой форме кнопку «Назад»</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Откроется предыдущее окно</w:t>
            </w:r>
          </w:p>
          <w:p w:rsidR="00BB45A2" w:rsidRPr="00822643" w:rsidRDefault="00BB45A2" w:rsidP="00B041B6">
            <w:pPr>
              <w:rPr>
                <w:sz w:val="20"/>
                <w:szCs w:val="20"/>
                <w:lang w:val="ru-RU"/>
              </w:rPr>
            </w:pP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18</w:t>
            </w:r>
          </w:p>
        </w:tc>
        <w:tc>
          <w:tcPr>
            <w:tcW w:w="2965" w:type="dxa"/>
            <w:shd w:val="clear" w:color="auto" w:fill="auto"/>
          </w:tcPr>
          <w:p w:rsidR="00BB45A2" w:rsidRPr="005F5178" w:rsidRDefault="00BB45A2" w:rsidP="00B041B6">
            <w:pPr>
              <w:rPr>
                <w:sz w:val="20"/>
                <w:szCs w:val="20"/>
              </w:rPr>
            </w:pPr>
            <w:r>
              <w:rPr>
                <w:sz w:val="20"/>
                <w:szCs w:val="20"/>
                <w:lang w:val="ru-RU"/>
              </w:rPr>
              <w:t>Нажатие на кнопку «Сотрудники»</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Нажать на кнопку «Сотрудники»</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Появится новое окно с информацией о сотрудниках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19</w:t>
            </w:r>
          </w:p>
        </w:tc>
        <w:tc>
          <w:tcPr>
            <w:tcW w:w="2965" w:type="dxa"/>
            <w:shd w:val="clear" w:color="auto" w:fill="auto"/>
          </w:tcPr>
          <w:p w:rsidR="00BB45A2" w:rsidRPr="005F5178" w:rsidRDefault="00BB45A2" w:rsidP="00B041B6">
            <w:pPr>
              <w:rPr>
                <w:sz w:val="20"/>
                <w:szCs w:val="20"/>
                <w:lang w:val="ru-RU"/>
              </w:rPr>
            </w:pPr>
            <w:r>
              <w:rPr>
                <w:sz w:val="20"/>
                <w:szCs w:val="20"/>
                <w:lang w:val="ru-RU"/>
              </w:rPr>
              <w:t>Нажатие на кнопку «Издательства»</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w:t>
            </w:r>
            <w:r>
              <w:rPr>
                <w:sz w:val="20"/>
                <w:szCs w:val="20"/>
                <w:lang w:val="ru-RU"/>
              </w:rPr>
              <w:t>. Нажать на кнопку «Издательства»</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Появится новое окно с информацией о издательствах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20</w:t>
            </w:r>
          </w:p>
        </w:tc>
        <w:tc>
          <w:tcPr>
            <w:tcW w:w="2965" w:type="dxa"/>
            <w:shd w:val="clear" w:color="auto" w:fill="auto"/>
          </w:tcPr>
          <w:p w:rsidR="00BB45A2" w:rsidRPr="00A02016" w:rsidRDefault="00BB45A2" w:rsidP="00B041B6">
            <w:pPr>
              <w:rPr>
                <w:sz w:val="20"/>
                <w:szCs w:val="20"/>
                <w:lang w:val="ru-RU"/>
              </w:rPr>
            </w:pPr>
            <w:r>
              <w:rPr>
                <w:sz w:val="20"/>
                <w:szCs w:val="20"/>
                <w:lang w:val="ru-RU"/>
              </w:rPr>
              <w:t>Нажатие на кнопку «Добавить» на форме «Сотрудники»</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Default="00BB45A2" w:rsidP="00B041B6">
            <w:pPr>
              <w:rPr>
                <w:sz w:val="20"/>
                <w:szCs w:val="20"/>
                <w:lang w:val="ru-RU"/>
              </w:rPr>
            </w:pPr>
            <w:r w:rsidRPr="00822643">
              <w:rPr>
                <w:sz w:val="20"/>
                <w:szCs w:val="20"/>
                <w:lang w:val="ru-RU"/>
              </w:rPr>
              <w:t xml:space="preserve">2. </w:t>
            </w:r>
            <w:r>
              <w:rPr>
                <w:sz w:val="20"/>
                <w:szCs w:val="20"/>
                <w:lang w:val="ru-RU"/>
              </w:rPr>
              <w:t>Зайти на форму «Сотрудники»</w:t>
            </w:r>
          </w:p>
          <w:p w:rsidR="00BB45A2" w:rsidRDefault="00BB45A2" w:rsidP="00B041B6">
            <w:pPr>
              <w:rPr>
                <w:sz w:val="20"/>
                <w:szCs w:val="20"/>
                <w:lang w:val="ru-RU"/>
              </w:rPr>
            </w:pPr>
            <w:r>
              <w:rPr>
                <w:sz w:val="20"/>
                <w:szCs w:val="20"/>
                <w:lang w:val="ru-RU"/>
              </w:rPr>
              <w:t>3. Заполнить данные в поля</w:t>
            </w:r>
          </w:p>
          <w:p w:rsidR="00BB45A2" w:rsidRPr="00822643" w:rsidRDefault="00BB45A2" w:rsidP="00B041B6">
            <w:pPr>
              <w:rPr>
                <w:sz w:val="20"/>
                <w:szCs w:val="20"/>
                <w:lang w:val="ru-RU"/>
              </w:rPr>
            </w:pPr>
            <w:r>
              <w:rPr>
                <w:sz w:val="20"/>
                <w:szCs w:val="20"/>
                <w:lang w:val="ru-RU"/>
              </w:rPr>
              <w:t xml:space="preserve">4.Нажать на кнопку «Добавить» </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Запись появится в таблице и добавится в базу данных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21</w:t>
            </w:r>
          </w:p>
        </w:tc>
        <w:tc>
          <w:tcPr>
            <w:tcW w:w="2965" w:type="dxa"/>
            <w:shd w:val="clear" w:color="auto" w:fill="auto"/>
          </w:tcPr>
          <w:p w:rsidR="00BB45A2" w:rsidRPr="00BE3D72" w:rsidRDefault="00BB45A2" w:rsidP="00B041B6">
            <w:pPr>
              <w:rPr>
                <w:sz w:val="20"/>
                <w:szCs w:val="20"/>
                <w:lang w:val="ru-RU"/>
              </w:rPr>
            </w:pPr>
            <w:r>
              <w:rPr>
                <w:sz w:val="20"/>
                <w:szCs w:val="20"/>
                <w:lang w:val="ru-RU"/>
              </w:rPr>
              <w:t>Нажатие на кнопку «Авторы»</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программу</w:t>
            </w:r>
          </w:p>
          <w:p w:rsidR="00BB45A2" w:rsidRPr="00822643" w:rsidRDefault="00BB45A2" w:rsidP="00B041B6">
            <w:pPr>
              <w:rPr>
                <w:sz w:val="20"/>
                <w:szCs w:val="20"/>
                <w:lang w:val="ru-RU"/>
              </w:rPr>
            </w:pPr>
            <w:r w:rsidRPr="00822643">
              <w:rPr>
                <w:sz w:val="20"/>
                <w:szCs w:val="20"/>
                <w:lang w:val="ru-RU"/>
              </w:rPr>
              <w:t>2. Нажать на кнопку</w:t>
            </w:r>
            <w:r>
              <w:rPr>
                <w:sz w:val="20"/>
                <w:szCs w:val="20"/>
                <w:lang w:val="ru-RU"/>
              </w:rPr>
              <w:t xml:space="preserve"> «Авторы»</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587536" w:rsidRDefault="00BB45A2" w:rsidP="00B041B6">
            <w:pPr>
              <w:rPr>
                <w:sz w:val="20"/>
                <w:szCs w:val="20"/>
                <w:lang w:val="ru-RU"/>
              </w:rPr>
            </w:pPr>
            <w:r w:rsidRPr="00822643">
              <w:rPr>
                <w:sz w:val="20"/>
                <w:szCs w:val="20"/>
                <w:lang w:val="ru-RU"/>
              </w:rPr>
              <w:t xml:space="preserve">2. </w:t>
            </w:r>
            <w:r>
              <w:rPr>
                <w:sz w:val="20"/>
                <w:szCs w:val="20"/>
                <w:lang w:val="ru-RU"/>
              </w:rPr>
              <w:t>Появится новое окно с информацией об авторах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22</w:t>
            </w:r>
          </w:p>
        </w:tc>
        <w:tc>
          <w:tcPr>
            <w:tcW w:w="2965" w:type="dxa"/>
            <w:shd w:val="clear" w:color="auto" w:fill="auto"/>
          </w:tcPr>
          <w:p w:rsidR="00BB45A2" w:rsidRPr="00587536" w:rsidRDefault="00BB45A2" w:rsidP="00B041B6">
            <w:pPr>
              <w:rPr>
                <w:sz w:val="20"/>
                <w:szCs w:val="20"/>
                <w:lang w:val="ru-RU"/>
              </w:rPr>
            </w:pPr>
            <w:r>
              <w:rPr>
                <w:sz w:val="20"/>
                <w:szCs w:val="20"/>
                <w:lang w:val="ru-RU"/>
              </w:rPr>
              <w:t>Нажатие на кнопку «Заказы»</w:t>
            </w:r>
          </w:p>
        </w:tc>
        <w:tc>
          <w:tcPr>
            <w:tcW w:w="2965" w:type="dxa"/>
            <w:shd w:val="clear" w:color="auto" w:fill="auto"/>
          </w:tcPr>
          <w:p w:rsidR="00BB45A2" w:rsidRPr="00822643" w:rsidRDefault="00BB45A2" w:rsidP="00B041B6">
            <w:pPr>
              <w:rPr>
                <w:sz w:val="20"/>
                <w:szCs w:val="20"/>
                <w:lang w:val="ru-RU"/>
              </w:rPr>
            </w:pPr>
            <w:r>
              <w:rPr>
                <w:sz w:val="20"/>
                <w:szCs w:val="20"/>
                <w:lang w:val="ru-RU"/>
              </w:rPr>
              <w:t>1.</w:t>
            </w:r>
            <w:r w:rsidRPr="00822643">
              <w:rPr>
                <w:sz w:val="20"/>
                <w:szCs w:val="20"/>
                <w:lang w:val="ru-RU"/>
              </w:rPr>
              <w:t>Запустить программ</w:t>
            </w:r>
            <w:r>
              <w:rPr>
                <w:sz w:val="20"/>
                <w:szCs w:val="20"/>
                <w:lang w:val="ru-RU"/>
              </w:rPr>
              <w:t>у</w:t>
            </w:r>
          </w:p>
          <w:p w:rsidR="00BB45A2" w:rsidRPr="00822643" w:rsidRDefault="00BB45A2" w:rsidP="00B041B6">
            <w:pPr>
              <w:rPr>
                <w:sz w:val="20"/>
                <w:szCs w:val="20"/>
                <w:lang w:val="ru-RU"/>
              </w:rPr>
            </w:pPr>
            <w:r>
              <w:rPr>
                <w:sz w:val="20"/>
                <w:szCs w:val="20"/>
                <w:lang w:val="ru-RU"/>
              </w:rPr>
              <w:t>3</w:t>
            </w:r>
            <w:r w:rsidRPr="00822643">
              <w:rPr>
                <w:sz w:val="20"/>
                <w:szCs w:val="20"/>
                <w:lang w:val="ru-RU"/>
              </w:rPr>
              <w:t xml:space="preserve">. </w:t>
            </w:r>
            <w:r>
              <w:rPr>
                <w:sz w:val="20"/>
                <w:szCs w:val="20"/>
                <w:lang w:val="ru-RU"/>
              </w:rPr>
              <w:t>Нажать на кнопку «Заказы»</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Появится новое окно с информацией о заказах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23</w:t>
            </w:r>
          </w:p>
        </w:tc>
        <w:tc>
          <w:tcPr>
            <w:tcW w:w="2965" w:type="dxa"/>
            <w:shd w:val="clear" w:color="auto" w:fill="auto"/>
          </w:tcPr>
          <w:p w:rsidR="00BB45A2" w:rsidRPr="00587536" w:rsidRDefault="00BB45A2" w:rsidP="00B041B6">
            <w:pPr>
              <w:rPr>
                <w:sz w:val="20"/>
                <w:szCs w:val="20"/>
                <w:lang w:val="ru-RU"/>
              </w:rPr>
            </w:pPr>
            <w:r>
              <w:rPr>
                <w:sz w:val="20"/>
                <w:szCs w:val="20"/>
                <w:lang w:val="ru-RU"/>
              </w:rPr>
              <w:t>Добавление записи на форме «Заказы»</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r w:rsidRPr="00822643">
              <w:rPr>
                <w:sz w:val="20"/>
                <w:szCs w:val="20"/>
                <w:lang w:val="ru-RU"/>
              </w:rPr>
              <w:t xml:space="preserve"> </w:t>
            </w:r>
          </w:p>
          <w:p w:rsidR="00BB45A2" w:rsidRDefault="00BB45A2" w:rsidP="00B041B6">
            <w:pPr>
              <w:rPr>
                <w:sz w:val="20"/>
                <w:szCs w:val="20"/>
                <w:lang w:val="ru-RU"/>
              </w:rPr>
            </w:pPr>
            <w:r w:rsidRPr="00822643">
              <w:rPr>
                <w:sz w:val="20"/>
                <w:szCs w:val="20"/>
                <w:lang w:val="ru-RU"/>
              </w:rPr>
              <w:t xml:space="preserve">2. </w:t>
            </w:r>
            <w:r>
              <w:rPr>
                <w:sz w:val="20"/>
                <w:szCs w:val="20"/>
                <w:lang w:val="ru-RU"/>
              </w:rPr>
              <w:t>Зайти на форму «Заказы»</w:t>
            </w:r>
          </w:p>
          <w:p w:rsidR="00BB45A2" w:rsidRDefault="00BB45A2" w:rsidP="00B041B6">
            <w:pPr>
              <w:rPr>
                <w:sz w:val="20"/>
                <w:szCs w:val="20"/>
                <w:lang w:val="ru-RU"/>
              </w:rPr>
            </w:pPr>
            <w:r>
              <w:rPr>
                <w:sz w:val="20"/>
                <w:szCs w:val="20"/>
                <w:lang w:val="ru-RU"/>
              </w:rPr>
              <w:t>3. Заполнить все поля</w:t>
            </w:r>
          </w:p>
          <w:p w:rsidR="00BB45A2" w:rsidRPr="00822643" w:rsidRDefault="00BB45A2" w:rsidP="00B041B6">
            <w:pPr>
              <w:rPr>
                <w:sz w:val="20"/>
                <w:szCs w:val="20"/>
                <w:lang w:val="ru-RU"/>
              </w:rPr>
            </w:pPr>
            <w:r>
              <w:rPr>
                <w:sz w:val="20"/>
                <w:szCs w:val="20"/>
                <w:lang w:val="ru-RU"/>
              </w:rPr>
              <w:t>4.Нажать на кнопку «Добавить»</w:t>
            </w: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Запись появится в таблице и добавится в базу данных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24</w:t>
            </w:r>
          </w:p>
        </w:tc>
        <w:tc>
          <w:tcPr>
            <w:tcW w:w="2965" w:type="dxa"/>
            <w:shd w:val="clear" w:color="auto" w:fill="auto"/>
          </w:tcPr>
          <w:p w:rsidR="00BB45A2" w:rsidRPr="00652A87" w:rsidRDefault="00BB45A2" w:rsidP="00B041B6">
            <w:pPr>
              <w:rPr>
                <w:sz w:val="20"/>
                <w:szCs w:val="20"/>
                <w:lang w:val="ru-RU"/>
              </w:rPr>
            </w:pPr>
            <w:r w:rsidRPr="00652A87">
              <w:rPr>
                <w:sz w:val="20"/>
                <w:szCs w:val="20"/>
                <w:lang w:val="ru-RU"/>
              </w:rPr>
              <w:t xml:space="preserve">Изменение </w:t>
            </w:r>
            <w:r>
              <w:rPr>
                <w:sz w:val="20"/>
                <w:szCs w:val="20"/>
                <w:lang w:val="ru-RU"/>
              </w:rPr>
              <w:t>записи на форме «Заказы»</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p>
          <w:p w:rsidR="00BB45A2" w:rsidRDefault="00BB45A2" w:rsidP="00B041B6">
            <w:pPr>
              <w:rPr>
                <w:sz w:val="20"/>
                <w:szCs w:val="20"/>
                <w:lang w:val="ru-RU"/>
              </w:rPr>
            </w:pPr>
            <w:r w:rsidRPr="00822643">
              <w:rPr>
                <w:sz w:val="20"/>
                <w:szCs w:val="20"/>
                <w:lang w:val="ru-RU"/>
              </w:rPr>
              <w:t xml:space="preserve">2. </w:t>
            </w:r>
            <w:r>
              <w:rPr>
                <w:sz w:val="20"/>
                <w:szCs w:val="20"/>
                <w:lang w:val="ru-RU"/>
              </w:rPr>
              <w:t>Зайти на форму «Заказы»</w:t>
            </w:r>
          </w:p>
          <w:p w:rsidR="00BB45A2" w:rsidRDefault="00BB45A2" w:rsidP="00B041B6">
            <w:pPr>
              <w:rPr>
                <w:sz w:val="20"/>
                <w:szCs w:val="20"/>
                <w:lang w:val="ru-RU"/>
              </w:rPr>
            </w:pPr>
            <w:r>
              <w:rPr>
                <w:sz w:val="20"/>
                <w:szCs w:val="20"/>
                <w:lang w:val="ru-RU"/>
              </w:rPr>
              <w:t>3. Заполнить все поля</w:t>
            </w:r>
          </w:p>
          <w:p w:rsidR="00BB45A2" w:rsidRPr="00822643" w:rsidRDefault="00BB45A2" w:rsidP="00B041B6">
            <w:pPr>
              <w:rPr>
                <w:sz w:val="20"/>
                <w:szCs w:val="20"/>
                <w:lang w:val="ru-RU"/>
              </w:rPr>
            </w:pPr>
            <w:r>
              <w:rPr>
                <w:sz w:val="20"/>
                <w:szCs w:val="20"/>
                <w:lang w:val="ru-RU"/>
              </w:rPr>
              <w:t>4.Нажать на кнопку «Изменить»</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lastRenderedPageBreak/>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Запись изменится как в таблице так и в базе данных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lastRenderedPageBreak/>
              <w:t>25</w:t>
            </w:r>
          </w:p>
        </w:tc>
        <w:tc>
          <w:tcPr>
            <w:tcW w:w="2965" w:type="dxa"/>
            <w:shd w:val="clear" w:color="auto" w:fill="auto"/>
          </w:tcPr>
          <w:p w:rsidR="00BB45A2" w:rsidRPr="00652A87" w:rsidRDefault="00BB45A2" w:rsidP="00B041B6">
            <w:pPr>
              <w:rPr>
                <w:sz w:val="20"/>
                <w:szCs w:val="20"/>
                <w:lang w:val="ru-RU"/>
              </w:rPr>
            </w:pPr>
            <w:r>
              <w:rPr>
                <w:sz w:val="20"/>
                <w:szCs w:val="20"/>
                <w:lang w:val="ru-RU"/>
              </w:rPr>
              <w:t xml:space="preserve">Удаление записи на форме «Заказы» </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r w:rsidRPr="00822643">
              <w:rPr>
                <w:sz w:val="20"/>
                <w:szCs w:val="20"/>
                <w:lang w:val="ru-RU"/>
              </w:rPr>
              <w:t xml:space="preserve"> </w:t>
            </w:r>
          </w:p>
          <w:p w:rsidR="00BB45A2" w:rsidRDefault="00BB45A2" w:rsidP="00B041B6">
            <w:pPr>
              <w:rPr>
                <w:sz w:val="20"/>
                <w:szCs w:val="20"/>
                <w:lang w:val="ru-RU"/>
              </w:rPr>
            </w:pPr>
            <w:r w:rsidRPr="00822643">
              <w:rPr>
                <w:sz w:val="20"/>
                <w:szCs w:val="20"/>
                <w:lang w:val="ru-RU"/>
              </w:rPr>
              <w:t xml:space="preserve">2. </w:t>
            </w:r>
            <w:r>
              <w:rPr>
                <w:sz w:val="20"/>
                <w:szCs w:val="20"/>
                <w:lang w:val="ru-RU"/>
              </w:rPr>
              <w:t>Зайти на форму «Заказы»</w:t>
            </w:r>
          </w:p>
          <w:p w:rsidR="00BB45A2" w:rsidRDefault="00BB45A2" w:rsidP="00B041B6">
            <w:pPr>
              <w:rPr>
                <w:sz w:val="20"/>
                <w:szCs w:val="20"/>
                <w:lang w:val="ru-RU"/>
              </w:rPr>
            </w:pPr>
            <w:r>
              <w:rPr>
                <w:sz w:val="20"/>
                <w:szCs w:val="20"/>
                <w:lang w:val="ru-RU"/>
              </w:rPr>
              <w:t>3.Выбрать запись</w:t>
            </w:r>
          </w:p>
          <w:p w:rsidR="00BB45A2" w:rsidRPr="00822643" w:rsidRDefault="00BB45A2" w:rsidP="00B041B6">
            <w:pPr>
              <w:rPr>
                <w:sz w:val="20"/>
                <w:szCs w:val="20"/>
                <w:lang w:val="ru-RU"/>
              </w:rPr>
            </w:pPr>
            <w:r>
              <w:rPr>
                <w:sz w:val="20"/>
                <w:szCs w:val="20"/>
                <w:lang w:val="ru-RU"/>
              </w:rPr>
              <w:t>4. Нажать на кнопку «Удалить»</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Запись удалиться как с таблицы так и с базы данных</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26</w:t>
            </w:r>
          </w:p>
        </w:tc>
        <w:tc>
          <w:tcPr>
            <w:tcW w:w="2965" w:type="dxa"/>
            <w:shd w:val="clear" w:color="auto" w:fill="auto"/>
          </w:tcPr>
          <w:p w:rsidR="00BB45A2" w:rsidRPr="00381EB5" w:rsidRDefault="00BB45A2" w:rsidP="00B041B6">
            <w:pPr>
              <w:rPr>
                <w:sz w:val="20"/>
                <w:szCs w:val="20"/>
                <w:lang w:val="ru-RU"/>
              </w:rPr>
            </w:pPr>
            <w:r>
              <w:rPr>
                <w:sz w:val="20"/>
                <w:szCs w:val="20"/>
                <w:lang w:val="ru-RU"/>
              </w:rPr>
              <w:t>Поиск по критериям на форме «Заказы»</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p>
          <w:p w:rsidR="00BB45A2" w:rsidRDefault="00BB45A2" w:rsidP="00B041B6">
            <w:pPr>
              <w:rPr>
                <w:sz w:val="20"/>
                <w:szCs w:val="20"/>
                <w:lang w:val="ru-RU"/>
              </w:rPr>
            </w:pPr>
            <w:r w:rsidRPr="00822643">
              <w:rPr>
                <w:sz w:val="20"/>
                <w:szCs w:val="20"/>
                <w:lang w:val="ru-RU"/>
              </w:rPr>
              <w:t xml:space="preserve">2. </w:t>
            </w:r>
            <w:r>
              <w:rPr>
                <w:sz w:val="20"/>
                <w:szCs w:val="20"/>
                <w:lang w:val="ru-RU"/>
              </w:rPr>
              <w:t>Зайти на форму «Заказы»</w:t>
            </w:r>
          </w:p>
          <w:p w:rsidR="00BB45A2" w:rsidRPr="00822643" w:rsidRDefault="00BB45A2" w:rsidP="00B041B6">
            <w:pPr>
              <w:rPr>
                <w:sz w:val="20"/>
                <w:szCs w:val="20"/>
                <w:lang w:val="ru-RU"/>
              </w:rPr>
            </w:pPr>
            <w:r>
              <w:rPr>
                <w:sz w:val="20"/>
                <w:szCs w:val="20"/>
                <w:lang w:val="ru-RU"/>
              </w:rPr>
              <w:t>3.Написать текст в поле поиска и выбрать критерий</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Появится информация по критериям поиска</w:t>
            </w:r>
          </w:p>
        </w:tc>
      </w:tr>
      <w:tr w:rsidR="00BB45A2" w:rsidRPr="00822643" w:rsidTr="00B041B6">
        <w:tc>
          <w:tcPr>
            <w:tcW w:w="452" w:type="dxa"/>
            <w:shd w:val="clear" w:color="auto" w:fill="auto"/>
          </w:tcPr>
          <w:p w:rsidR="00BB45A2" w:rsidRPr="00822643" w:rsidRDefault="00BB45A2" w:rsidP="00B041B6">
            <w:pPr>
              <w:jc w:val="center"/>
              <w:rPr>
                <w:sz w:val="22"/>
              </w:rPr>
            </w:pPr>
            <w:r>
              <w:rPr>
                <w:sz w:val="22"/>
              </w:rPr>
              <w:t>27</w:t>
            </w:r>
          </w:p>
        </w:tc>
        <w:tc>
          <w:tcPr>
            <w:tcW w:w="2965" w:type="dxa"/>
            <w:shd w:val="clear" w:color="auto" w:fill="auto"/>
          </w:tcPr>
          <w:p w:rsidR="00BB45A2" w:rsidRPr="00381EB5" w:rsidRDefault="00BB45A2" w:rsidP="00B041B6">
            <w:pPr>
              <w:ind w:left="0" w:firstLine="0"/>
              <w:rPr>
                <w:sz w:val="20"/>
                <w:szCs w:val="20"/>
                <w:lang w:val="ru-RU"/>
              </w:rPr>
            </w:pPr>
            <w:r>
              <w:rPr>
                <w:sz w:val="20"/>
                <w:szCs w:val="20"/>
                <w:lang w:val="ru-RU"/>
              </w:rPr>
              <w:t>Ввод цифр в поле ввода ФИО</w:t>
            </w:r>
          </w:p>
        </w:tc>
        <w:tc>
          <w:tcPr>
            <w:tcW w:w="2965" w:type="dxa"/>
            <w:shd w:val="clear" w:color="auto" w:fill="auto"/>
          </w:tcPr>
          <w:p w:rsidR="00BB45A2" w:rsidRPr="00822643" w:rsidRDefault="00BB45A2" w:rsidP="00B041B6">
            <w:pPr>
              <w:rPr>
                <w:sz w:val="20"/>
                <w:szCs w:val="20"/>
                <w:lang w:val="ru-RU"/>
              </w:rPr>
            </w:pPr>
            <w:r w:rsidRPr="00822643">
              <w:rPr>
                <w:sz w:val="20"/>
                <w:szCs w:val="20"/>
                <w:lang w:val="ru-RU"/>
              </w:rPr>
              <w:t>1. Запустить программ</w:t>
            </w:r>
            <w:r>
              <w:rPr>
                <w:sz w:val="20"/>
                <w:szCs w:val="20"/>
                <w:lang w:val="ru-RU"/>
              </w:rPr>
              <w:t>у</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Ввод в текстовые поля цифр</w:t>
            </w:r>
          </w:p>
          <w:p w:rsidR="00BB45A2" w:rsidRPr="00822643" w:rsidRDefault="00BB45A2" w:rsidP="00B041B6">
            <w:pPr>
              <w:rPr>
                <w:sz w:val="20"/>
                <w:szCs w:val="20"/>
                <w:lang w:val="ru-RU"/>
              </w:rPr>
            </w:pPr>
          </w:p>
        </w:tc>
        <w:tc>
          <w:tcPr>
            <w:tcW w:w="2966" w:type="dxa"/>
            <w:shd w:val="clear" w:color="auto" w:fill="auto"/>
          </w:tcPr>
          <w:p w:rsidR="00BB45A2" w:rsidRPr="00822643" w:rsidRDefault="00BB45A2" w:rsidP="00B041B6">
            <w:pPr>
              <w:rPr>
                <w:sz w:val="20"/>
                <w:szCs w:val="20"/>
                <w:lang w:val="ru-RU"/>
              </w:rPr>
            </w:pPr>
            <w:r w:rsidRPr="00822643">
              <w:rPr>
                <w:sz w:val="20"/>
                <w:szCs w:val="20"/>
                <w:lang w:val="ru-RU"/>
              </w:rPr>
              <w:t>1. Программа запустится</w:t>
            </w:r>
          </w:p>
          <w:p w:rsidR="00BB45A2" w:rsidRPr="00822643" w:rsidRDefault="00BB45A2" w:rsidP="00B041B6">
            <w:pPr>
              <w:rPr>
                <w:sz w:val="20"/>
                <w:szCs w:val="20"/>
                <w:lang w:val="ru-RU"/>
              </w:rPr>
            </w:pPr>
            <w:r w:rsidRPr="00822643">
              <w:rPr>
                <w:sz w:val="20"/>
                <w:szCs w:val="20"/>
                <w:lang w:val="ru-RU"/>
              </w:rPr>
              <w:t xml:space="preserve">2. </w:t>
            </w:r>
            <w:r>
              <w:rPr>
                <w:sz w:val="20"/>
                <w:szCs w:val="20"/>
                <w:lang w:val="ru-RU"/>
              </w:rPr>
              <w:t>Введение цифр не произойдёт</w:t>
            </w:r>
          </w:p>
        </w:tc>
      </w:tr>
    </w:tbl>
    <w:p w:rsidR="00BB45A2" w:rsidRDefault="00BB45A2" w:rsidP="00BB45A2">
      <w:pPr>
        <w:jc w:val="center"/>
        <w:rPr>
          <w:lang w:val="ru-RU"/>
        </w:rPr>
      </w:pPr>
    </w:p>
    <w:p w:rsidR="00BB45A2" w:rsidRPr="00C06378" w:rsidRDefault="00BB45A2" w:rsidP="00BB45A2">
      <w:pPr>
        <w:pStyle w:val="a3"/>
        <w:jc w:val="center"/>
        <w:rPr>
          <w:b/>
          <w:bCs/>
          <w:color w:val="000000"/>
          <w:sz w:val="28"/>
          <w:szCs w:val="28"/>
          <w:lang w:val="ru-RU"/>
        </w:rPr>
      </w:pPr>
      <w:r w:rsidRPr="00C06378">
        <w:rPr>
          <w:b/>
          <w:bCs/>
          <w:color w:val="000000"/>
          <w:sz w:val="28"/>
          <w:szCs w:val="28"/>
          <w:lang w:val="ru-RU"/>
        </w:rPr>
        <w:t>Контрольные вопросы</w:t>
      </w:r>
    </w:p>
    <w:p w:rsidR="00BB45A2" w:rsidRDefault="00BB45A2" w:rsidP="00BB45A2">
      <w:pPr>
        <w:pStyle w:val="a3"/>
        <w:rPr>
          <w:color w:val="000000"/>
          <w:sz w:val="27"/>
          <w:szCs w:val="27"/>
        </w:rPr>
      </w:pPr>
      <w:r>
        <w:rPr>
          <w:color w:val="000000"/>
          <w:sz w:val="27"/>
          <w:szCs w:val="27"/>
        </w:rPr>
        <w:t>1. Что такое модульное тестирование?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Модульное тестирование (Unit Testing) – это тип тестирования программного обеспечения, при котором тестируются отдельные модули или компоненты программного обеспечения. Его цель заключается в том, чтобы проверить, что каждая единица программного кода работает должным образом.</w:t>
      </w:r>
    </w:p>
    <w:p w:rsidR="00BB45A2" w:rsidRDefault="00BB45A2" w:rsidP="00BB45A2">
      <w:pPr>
        <w:pStyle w:val="a3"/>
        <w:rPr>
          <w:color w:val="000000"/>
          <w:sz w:val="27"/>
          <w:szCs w:val="27"/>
        </w:rPr>
      </w:pPr>
      <w:r>
        <w:rPr>
          <w:color w:val="000000"/>
          <w:sz w:val="27"/>
          <w:szCs w:val="27"/>
        </w:rPr>
        <w:t>2. Каким по очередности выполняется модульное тестирование?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Данный вид тестирование выполняется разработчиками на этапе кодирования приложения. Модульные тесты изолируют часть кода и проверяют его работоспособность.</w:t>
      </w:r>
    </w:p>
    <w:p w:rsidR="00BB45A2" w:rsidRDefault="00BB45A2" w:rsidP="00BB45A2">
      <w:pPr>
        <w:pStyle w:val="a3"/>
        <w:rPr>
          <w:color w:val="000000"/>
          <w:sz w:val="27"/>
          <w:szCs w:val="27"/>
        </w:rPr>
      </w:pPr>
      <w:r>
        <w:rPr>
          <w:color w:val="000000"/>
          <w:sz w:val="27"/>
          <w:szCs w:val="27"/>
        </w:rPr>
        <w:t>3. Перечислите правила планирования тестов.</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Требования для теста указывают, что будет тестироваться. Они относятся к конкретной цели теста. При подготовке требований придерживайтесь следующих общих правил:</w:t>
      </w:r>
    </w:p>
    <w:p w:rsidR="00BB45A2" w:rsidRDefault="00BB45A2" w:rsidP="00BB45A2">
      <w:pPr>
        <w:pStyle w:val="a3"/>
        <w:rPr>
          <w:color w:val="000000"/>
          <w:sz w:val="27"/>
          <w:szCs w:val="27"/>
        </w:rPr>
      </w:pPr>
      <w:r>
        <w:rPr>
          <w:color w:val="000000"/>
          <w:sz w:val="27"/>
          <w:szCs w:val="27"/>
        </w:rPr>
        <w:t>· Требование должно относиться к наблюдаемой и измеряемой величине. Если требование относится к величине, которую нельзя наблюдать или измерить, то невозможно будет определить, выполнено ли требование.</w:t>
      </w:r>
    </w:p>
    <w:p w:rsidR="00BB45A2" w:rsidRDefault="00BB45A2" w:rsidP="00BB45A2">
      <w:pPr>
        <w:pStyle w:val="a3"/>
        <w:rPr>
          <w:color w:val="000000"/>
          <w:sz w:val="27"/>
          <w:szCs w:val="27"/>
        </w:rPr>
      </w:pPr>
      <w:r>
        <w:rPr>
          <w:color w:val="000000"/>
          <w:sz w:val="27"/>
          <w:szCs w:val="27"/>
        </w:rPr>
        <w:t>· Требования варианта использования или вспомогательные требования не связаны однозначно с требованиями для теста. Часто варианты использования представляют более одного требования для теста, а вспомогательные требования могут представить одно требование, несколько требований или вообще ни одного (например, требования, относящиеся к маркетингу или созданию пакетов).</w:t>
      </w:r>
    </w:p>
    <w:p w:rsidR="00BB45A2" w:rsidRDefault="00BB45A2" w:rsidP="00BB45A2">
      <w:pPr>
        <w:pStyle w:val="a3"/>
        <w:rPr>
          <w:color w:val="000000"/>
          <w:sz w:val="27"/>
          <w:szCs w:val="27"/>
        </w:rPr>
      </w:pPr>
      <w:r>
        <w:rPr>
          <w:color w:val="000000"/>
          <w:sz w:val="27"/>
          <w:szCs w:val="27"/>
        </w:rPr>
        <w:lastRenderedPageBreak/>
        <w:t>Источниками требований для тестов могут быть варианты использования, модели вариантов использования, вспомогательные спецификации, проектные требования, варианты бизнес-процесса, интервью с пользователями и документ архитектуры программного обеспечения. Все эти источники должны быть критическим образом пересмотрены, чтобы сформулировать требования для теста.</w:t>
      </w:r>
    </w:p>
    <w:p w:rsidR="00BB45A2" w:rsidRDefault="00BB45A2" w:rsidP="00BB45A2">
      <w:pPr>
        <w:pStyle w:val="a3"/>
        <w:rPr>
          <w:color w:val="000000"/>
          <w:sz w:val="27"/>
          <w:szCs w:val="27"/>
        </w:rPr>
      </w:pPr>
      <w:r>
        <w:rPr>
          <w:color w:val="000000"/>
          <w:sz w:val="27"/>
          <w:szCs w:val="27"/>
        </w:rPr>
        <w:t>4. Что такое интеграционное тестирование?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xml:space="preserve">: </w:t>
      </w:r>
      <w:r>
        <w:rPr>
          <w:color w:val="000000"/>
          <w:sz w:val="27"/>
          <w:szCs w:val="27"/>
          <w:lang w:val="ru-RU"/>
        </w:rPr>
        <w:t>И</w:t>
      </w:r>
      <w:r>
        <w:rPr>
          <w:color w:val="000000"/>
          <w:sz w:val="27"/>
          <w:szCs w:val="27"/>
        </w:rPr>
        <w:t>нтеграционное тестирование – это тип тестирования, при котором программные модули объединяются логически и тестируются как группа. Как</w:t>
      </w:r>
    </w:p>
    <w:p w:rsidR="00BB45A2" w:rsidRDefault="00BB45A2" w:rsidP="00BB45A2">
      <w:pPr>
        <w:pStyle w:val="a3"/>
        <w:rPr>
          <w:color w:val="000000"/>
          <w:sz w:val="27"/>
          <w:szCs w:val="27"/>
        </w:rPr>
      </w:pPr>
      <w:r>
        <w:rPr>
          <w:color w:val="000000"/>
          <w:sz w:val="27"/>
          <w:szCs w:val="27"/>
        </w:rPr>
        <w:t>правило, программный продукт состоит из нескольких программных модулей, написанных разными программистами.</w:t>
      </w:r>
    </w:p>
    <w:p w:rsidR="00BB45A2" w:rsidRDefault="00BB45A2" w:rsidP="00BB45A2">
      <w:pPr>
        <w:pStyle w:val="a3"/>
        <w:rPr>
          <w:color w:val="000000"/>
          <w:sz w:val="27"/>
          <w:szCs w:val="27"/>
        </w:rPr>
      </w:pPr>
      <w:r>
        <w:rPr>
          <w:color w:val="000000"/>
          <w:sz w:val="27"/>
          <w:szCs w:val="27"/>
        </w:rPr>
        <w:t>5. В чем отличие модульного тестирования от интеграционного?</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Модульное тестирование: это тестирование, фактически выполняемое разработчиками, обладающими знаниями в области программирования. Это тестирование проводится на этапе кодирования и является частью тестирования белого ящика. Когда программное обеспечение поступает на разработку, оно разрабатывается в виде фрагмента кода или фрагментов кода, известных как единое целое.</w:t>
      </w:r>
    </w:p>
    <w:p w:rsidR="00BB45A2" w:rsidRDefault="00BB45A2" w:rsidP="00BB45A2">
      <w:pPr>
        <w:pStyle w:val="a3"/>
        <w:rPr>
          <w:color w:val="000000"/>
          <w:sz w:val="27"/>
          <w:szCs w:val="27"/>
        </w:rPr>
      </w:pPr>
      <w:r>
        <w:rPr>
          <w:color w:val="000000"/>
          <w:sz w:val="27"/>
          <w:szCs w:val="27"/>
        </w:rPr>
        <w:t>Функциональное тестирование: это тестирование проводится на этапе тестирования (QA) и является частью тестирования черного ящика. Фактическое выполнение ранее написанных тестовых случаев. Это тестирование фактически проводится тестировщиками, они находят фактический результат любой функциональности на сайте и сравнивают этот результат с ожидаемым результатом. Если они обнаружили какое-либо несоответствие, то это ошибка.</w:t>
      </w:r>
    </w:p>
    <w:p w:rsidR="00BB45A2" w:rsidRDefault="00BB45A2" w:rsidP="00BB45A2">
      <w:pPr>
        <w:pStyle w:val="a3"/>
        <w:rPr>
          <w:color w:val="000000"/>
          <w:sz w:val="27"/>
          <w:szCs w:val="27"/>
        </w:rPr>
      </w:pPr>
      <w:r>
        <w:rPr>
          <w:color w:val="000000"/>
          <w:sz w:val="27"/>
          <w:szCs w:val="27"/>
        </w:rPr>
        <w:t>6. Какие методы сборки модулей вы знаете?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Тем не менее, если вы придерживаетесь не нативных систем модулей, которые не могут интерпретироваться браузерами, например, CommonJS или AMD (или даже нативный ES6), то вам необходимо использовать специальный инструмент для преобразования модулей в упорядоченный и понятый браузеру код. Вот здесь то и вступают в игру Browserify, RequireJS, Webpack и другие "сборщики модулей" или "загрузчики модулей". В дополнении к сборке и/или загрузке ваших модулей, сборщики модулей предлагают массу дополнительных возможностей, например, авто-перекомпиляция кода при внесении изменений</w:t>
      </w:r>
    </w:p>
    <w:p w:rsidR="00BB45A2" w:rsidRDefault="00BB45A2" w:rsidP="00BB45A2">
      <w:pPr>
        <w:pStyle w:val="a3"/>
        <w:rPr>
          <w:color w:val="000000"/>
          <w:sz w:val="27"/>
          <w:szCs w:val="27"/>
        </w:rPr>
      </w:pPr>
      <w:r>
        <w:rPr>
          <w:color w:val="000000"/>
          <w:sz w:val="27"/>
          <w:szCs w:val="27"/>
        </w:rPr>
        <w:t>7. Опишите восходящее тестирование.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xml:space="preserve">: Восходящее тестирование - это прекрасный способ локализации ошибок. Если ошибка обнаружена при тестировании единственного модуля, то очевидно, </w:t>
      </w:r>
      <w:r>
        <w:rPr>
          <w:color w:val="000000"/>
          <w:sz w:val="27"/>
          <w:szCs w:val="27"/>
        </w:rPr>
        <w:lastRenderedPageBreak/>
        <w:t>что она содержится именно в нем - для поиска ее источника не нужно анализировать код всей системы.</w:t>
      </w:r>
    </w:p>
    <w:p w:rsidR="00BB45A2" w:rsidRDefault="00BB45A2" w:rsidP="00BB45A2">
      <w:pPr>
        <w:pStyle w:val="a3"/>
        <w:rPr>
          <w:color w:val="000000"/>
          <w:sz w:val="27"/>
          <w:szCs w:val="27"/>
        </w:rPr>
      </w:pPr>
      <w:r>
        <w:rPr>
          <w:color w:val="000000"/>
          <w:sz w:val="27"/>
          <w:szCs w:val="27"/>
        </w:rPr>
        <w:t>8. Опишите нисходящее тестирование.</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Нисходящее тестирование (нисходящая разработка). Изолированно тестируется только головной модуль. После завершения тестирования этого модуля с ним соединяются модули, непосредственно вызываемые им, и тестируется полученная комбинация.</w:t>
      </w:r>
    </w:p>
    <w:p w:rsidR="00BB45A2" w:rsidRDefault="00BB45A2" w:rsidP="00BB45A2">
      <w:pPr>
        <w:pStyle w:val="a3"/>
        <w:rPr>
          <w:color w:val="000000"/>
          <w:sz w:val="27"/>
          <w:szCs w:val="27"/>
        </w:rPr>
      </w:pPr>
      <w:r>
        <w:rPr>
          <w:color w:val="000000"/>
          <w:sz w:val="27"/>
          <w:szCs w:val="27"/>
        </w:rPr>
        <w:t>9. Перечислите плюсы и минусы восходящего и нисходящих тестирований.</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Верификация и аттестация системной архитектуры. При нисходящем тестировании больше возможностей выявить ошибки в архитектуре системы на раннем этапе процесса разработки. Обычно это структурные ошибки, раннее выявление которых предполагает их исправление без дополнительных затрат. При восходящем тестировании структура высокого уровня не утверждается вплоть до последнего этапа разработки системы.</w:t>
      </w:r>
    </w:p>
    <w:p w:rsidR="00BB45A2" w:rsidRDefault="00BB45A2" w:rsidP="00BB45A2">
      <w:pPr>
        <w:pStyle w:val="a3"/>
        <w:rPr>
          <w:color w:val="000000"/>
          <w:sz w:val="27"/>
          <w:szCs w:val="27"/>
        </w:rPr>
      </w:pPr>
      <w:r>
        <w:rPr>
          <w:color w:val="000000"/>
          <w:sz w:val="27"/>
          <w:szCs w:val="27"/>
        </w:rPr>
        <w:t>Демонстрация системы. При нисходящей разработке незаконченная система вполне пригодна для работы уже на ранних этапах разработки. Этот факт является важным психологическим стимулом использования нисходящей модели разработки систем, поскольку демонстрирует осуществимость</w:t>
      </w:r>
    </w:p>
    <w:p w:rsidR="00BB45A2" w:rsidRDefault="00BB45A2" w:rsidP="00BB45A2">
      <w:pPr>
        <w:pStyle w:val="a3"/>
        <w:rPr>
          <w:color w:val="000000"/>
          <w:sz w:val="27"/>
          <w:szCs w:val="27"/>
        </w:rPr>
      </w:pPr>
      <w:r>
        <w:rPr>
          <w:color w:val="000000"/>
          <w:sz w:val="27"/>
          <w:szCs w:val="27"/>
        </w:rPr>
        <w:t>управления системой. Аттестация проводится в начале процесса тестирования путем создания демонстрационной версии системы. Но если система создается из повторно используемых компонентов, то и при восходящей разработке также можно создать ее демонстрационную версию.</w:t>
      </w:r>
    </w:p>
    <w:p w:rsidR="00BB45A2" w:rsidRDefault="00BB45A2" w:rsidP="00BB45A2">
      <w:pPr>
        <w:pStyle w:val="a3"/>
        <w:rPr>
          <w:color w:val="000000"/>
          <w:sz w:val="27"/>
          <w:szCs w:val="27"/>
        </w:rPr>
      </w:pPr>
      <w:r>
        <w:rPr>
          <w:color w:val="000000"/>
          <w:sz w:val="27"/>
          <w:szCs w:val="27"/>
        </w:rPr>
        <w:t>Реализация тестов. Нисходящее тестирование сложно реализовать, так как необходимо моделировать программы-заглушки нижних уровней. Программы-заглушки могут быть упрощенными версиями представляемых компонентов. При восходящем тестировании для того, чтобы использовать компоненты нижних уровней, необходимо разработать тестовые драйверы, которые эмулируют окружение компонента в процессе тестирования.</w:t>
      </w:r>
    </w:p>
    <w:p w:rsidR="00BB45A2" w:rsidRDefault="00BB45A2" w:rsidP="00BB45A2">
      <w:pPr>
        <w:pStyle w:val="a3"/>
        <w:rPr>
          <w:color w:val="000000"/>
          <w:sz w:val="27"/>
          <w:szCs w:val="27"/>
        </w:rPr>
      </w:pPr>
      <w:r>
        <w:rPr>
          <w:color w:val="000000"/>
          <w:sz w:val="27"/>
          <w:szCs w:val="27"/>
        </w:rPr>
        <w:t>Наблюдение за ходом испытаний. При нисходящем и восходящем тестировании могут возникать проблемы, связанные с наблюдениями за ходом тестирования. В большинстве систем, разрабатываемых сверху вниз, более верхние уровни системы, которые реализованы первыми, не генерируют выходные данные, однако для проверки этих уровней нужны какие-либо выходные результаты. Испытатель должен создать искусственную среду для генерации результатов теста. При восходящем тестировании также может возникнуть необходимость в создании искусственной среды (тестовых драйверов) для исследования компонентов нижних уровней.</w:t>
      </w:r>
    </w:p>
    <w:p w:rsidR="00BB45A2" w:rsidRDefault="00BB45A2" w:rsidP="00BB45A2">
      <w:pPr>
        <w:pStyle w:val="a3"/>
        <w:rPr>
          <w:color w:val="000000"/>
          <w:sz w:val="27"/>
          <w:szCs w:val="27"/>
        </w:rPr>
      </w:pPr>
      <w:r>
        <w:rPr>
          <w:color w:val="000000"/>
          <w:sz w:val="27"/>
          <w:szCs w:val="27"/>
        </w:rPr>
        <w:t>10. Что такое системное тестирование?</w:t>
      </w:r>
    </w:p>
    <w:p w:rsidR="00BB45A2" w:rsidRDefault="00BB45A2" w:rsidP="00BB45A2">
      <w:pPr>
        <w:pStyle w:val="a3"/>
        <w:rPr>
          <w:color w:val="000000"/>
          <w:sz w:val="27"/>
          <w:szCs w:val="27"/>
        </w:rPr>
      </w:pPr>
      <w:r>
        <w:rPr>
          <w:color w:val="000000"/>
          <w:sz w:val="27"/>
          <w:szCs w:val="27"/>
        </w:rPr>
        <w:lastRenderedPageBreak/>
        <w:t>О</w:t>
      </w:r>
      <w:proofErr w:type="spellStart"/>
      <w:r>
        <w:rPr>
          <w:color w:val="000000"/>
          <w:sz w:val="27"/>
          <w:szCs w:val="27"/>
          <w:lang w:val="ru-RU"/>
        </w:rPr>
        <w:t>твет</w:t>
      </w:r>
      <w:proofErr w:type="spellEnd"/>
      <w:r>
        <w:rPr>
          <w:color w:val="000000"/>
          <w:sz w:val="27"/>
          <w:szCs w:val="27"/>
        </w:rPr>
        <w:t>: Системное тестирование — это уровень тестирования, который проверяет законченный и полностью интегрированный программный продукт. Целью системного теста является оценка сквозных технических характеристик системы.</w:t>
      </w:r>
    </w:p>
    <w:p w:rsidR="00BB45A2" w:rsidRDefault="00BB45A2" w:rsidP="00BB45A2">
      <w:pPr>
        <w:pStyle w:val="a3"/>
        <w:rPr>
          <w:color w:val="000000"/>
          <w:sz w:val="27"/>
          <w:szCs w:val="27"/>
        </w:rPr>
      </w:pPr>
      <w:r>
        <w:rPr>
          <w:color w:val="000000"/>
          <w:sz w:val="27"/>
          <w:szCs w:val="27"/>
        </w:rPr>
        <w:t>11. Какие виды тестов используются при системном тестировании?</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w:t>
      </w:r>
    </w:p>
    <w:p w:rsidR="00BB45A2" w:rsidRDefault="00BB45A2" w:rsidP="00BB45A2">
      <w:pPr>
        <w:pStyle w:val="a3"/>
        <w:rPr>
          <w:color w:val="000000"/>
          <w:sz w:val="27"/>
          <w:szCs w:val="27"/>
        </w:rPr>
      </w:pPr>
      <w:r>
        <w:rPr>
          <w:color w:val="000000"/>
          <w:sz w:val="27"/>
          <w:szCs w:val="27"/>
        </w:rPr>
        <w:t>• функциональное тестирование;</w:t>
      </w:r>
    </w:p>
    <w:p w:rsidR="00BB45A2" w:rsidRDefault="00BB45A2" w:rsidP="00BB45A2">
      <w:pPr>
        <w:pStyle w:val="a3"/>
        <w:rPr>
          <w:color w:val="000000"/>
          <w:sz w:val="27"/>
          <w:szCs w:val="27"/>
        </w:rPr>
      </w:pPr>
      <w:r>
        <w:rPr>
          <w:color w:val="000000"/>
          <w:sz w:val="27"/>
          <w:szCs w:val="27"/>
        </w:rPr>
        <w:t>• тестирование производительности;</w:t>
      </w:r>
    </w:p>
    <w:p w:rsidR="00BB45A2" w:rsidRDefault="00BB45A2" w:rsidP="00BB45A2">
      <w:pPr>
        <w:pStyle w:val="a3"/>
        <w:rPr>
          <w:color w:val="000000"/>
          <w:sz w:val="27"/>
          <w:szCs w:val="27"/>
        </w:rPr>
      </w:pPr>
      <w:r>
        <w:rPr>
          <w:color w:val="000000"/>
          <w:sz w:val="27"/>
          <w:szCs w:val="27"/>
        </w:rPr>
        <w:t>• нагрузочное или стрессовое тестирование;</w:t>
      </w:r>
    </w:p>
    <w:p w:rsidR="00BB45A2" w:rsidRDefault="00BB45A2" w:rsidP="00BB45A2">
      <w:pPr>
        <w:pStyle w:val="a3"/>
        <w:rPr>
          <w:color w:val="000000"/>
          <w:sz w:val="27"/>
          <w:szCs w:val="27"/>
        </w:rPr>
      </w:pPr>
      <w:r>
        <w:rPr>
          <w:color w:val="000000"/>
          <w:sz w:val="27"/>
          <w:szCs w:val="27"/>
        </w:rPr>
        <w:t>• тестирование конфигурации;</w:t>
      </w:r>
    </w:p>
    <w:p w:rsidR="00BB45A2" w:rsidRDefault="00BB45A2" w:rsidP="00BB45A2">
      <w:pPr>
        <w:pStyle w:val="a3"/>
        <w:rPr>
          <w:color w:val="000000"/>
          <w:sz w:val="27"/>
          <w:szCs w:val="27"/>
        </w:rPr>
      </w:pPr>
      <w:r>
        <w:rPr>
          <w:color w:val="000000"/>
          <w:sz w:val="27"/>
          <w:szCs w:val="27"/>
        </w:rPr>
        <w:t>• тестирование безопасности;</w:t>
      </w:r>
    </w:p>
    <w:p w:rsidR="00BB45A2" w:rsidRDefault="00BB45A2" w:rsidP="00BB45A2">
      <w:pPr>
        <w:pStyle w:val="a3"/>
        <w:rPr>
          <w:color w:val="000000"/>
          <w:sz w:val="27"/>
          <w:szCs w:val="27"/>
        </w:rPr>
      </w:pPr>
      <w:r>
        <w:rPr>
          <w:color w:val="000000"/>
          <w:sz w:val="27"/>
          <w:szCs w:val="27"/>
        </w:rPr>
        <w:t>• тестирование надежности и восстановления после сбоев;</w:t>
      </w:r>
    </w:p>
    <w:p w:rsidR="00BB45A2" w:rsidRDefault="00BB45A2" w:rsidP="00BB45A2">
      <w:pPr>
        <w:pStyle w:val="a3"/>
        <w:rPr>
          <w:color w:val="000000"/>
          <w:sz w:val="27"/>
          <w:szCs w:val="27"/>
        </w:rPr>
      </w:pPr>
      <w:r>
        <w:rPr>
          <w:color w:val="000000"/>
          <w:sz w:val="27"/>
          <w:szCs w:val="27"/>
        </w:rPr>
        <w:t>• тестирование удобства использования</w:t>
      </w:r>
    </w:p>
    <w:p w:rsidR="00BB45A2" w:rsidRDefault="00BB45A2" w:rsidP="00BB45A2">
      <w:pPr>
        <w:pStyle w:val="a3"/>
        <w:rPr>
          <w:color w:val="000000"/>
          <w:sz w:val="27"/>
          <w:szCs w:val="27"/>
        </w:rPr>
      </w:pPr>
      <w:r>
        <w:rPr>
          <w:color w:val="000000"/>
          <w:sz w:val="27"/>
          <w:szCs w:val="27"/>
        </w:rPr>
        <w:t>12. Какую последовательность действий, необходимо выполнить для генерации программного кода в среде IBM Rational Rose?</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Общая последовательность действий, которые необходимо выполнить для генерации программного кода в среде IBM Rational Rose 2003, состоит из следующих этапов: Проверка модели на отсутствие ошибок. Создание компонентов для реализации классов. Отображение классов на компоненты.</w:t>
      </w:r>
    </w:p>
    <w:p w:rsidR="00BB45A2" w:rsidRDefault="00BB45A2" w:rsidP="00BB45A2">
      <w:pPr>
        <w:pStyle w:val="a3"/>
        <w:rPr>
          <w:color w:val="000000"/>
          <w:sz w:val="27"/>
          <w:szCs w:val="27"/>
        </w:rPr>
      </w:pPr>
      <w:r>
        <w:rPr>
          <w:color w:val="000000"/>
          <w:sz w:val="27"/>
          <w:szCs w:val="27"/>
        </w:rPr>
        <w:t>13. Как произвести проверку модели в IBM Rational Rose?</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В общем случае проверка модели может выполняться на любом этапе работы над проектом. Однако после завершения разработки графических диаграмм она является обязательной, поскольку позволяет выявить целый ряд ошибок разработчика. К числу таких ошибок и предупреждений относятся, например, не используемые ассоциации и классы, оставшиеся после удаления</w:t>
      </w:r>
    </w:p>
    <w:p w:rsidR="00BB45A2" w:rsidRDefault="00BB45A2" w:rsidP="00BB45A2">
      <w:pPr>
        <w:pStyle w:val="a3"/>
        <w:rPr>
          <w:color w:val="000000"/>
          <w:sz w:val="27"/>
          <w:szCs w:val="27"/>
        </w:rPr>
      </w:pPr>
      <w:r>
        <w:rPr>
          <w:color w:val="000000"/>
          <w:sz w:val="27"/>
          <w:szCs w:val="27"/>
        </w:rPr>
        <w:t>отдельных графических элементов с диаграмм, а также операции, не являющиеся именами сообщений на диаграммах взаимодействия.</w:t>
      </w:r>
    </w:p>
    <w:p w:rsidR="00BB45A2" w:rsidRDefault="00BB45A2" w:rsidP="00BB45A2">
      <w:pPr>
        <w:pStyle w:val="a3"/>
        <w:rPr>
          <w:color w:val="000000"/>
          <w:sz w:val="27"/>
          <w:szCs w:val="27"/>
        </w:rPr>
      </w:pPr>
      <w:r>
        <w:rPr>
          <w:color w:val="000000"/>
          <w:sz w:val="27"/>
          <w:szCs w:val="27"/>
        </w:rPr>
        <w:t>Для проверки модели следует выполнить операцию главного меню: Tools \to Check Model (Инструменты \to Проверить модель). Результаты проверки разработанной модели на наличие ошибок отображаются в окне журнала. Прежде чем приступить к генерации текста программного кода разработчику следует добиться устранения всех ошибок и предупреждений, о чем должно свидетельствовать чистое окно журнала</w:t>
      </w:r>
    </w:p>
    <w:p w:rsidR="00BB45A2" w:rsidRDefault="00BB45A2" w:rsidP="00BB45A2">
      <w:pPr>
        <w:pStyle w:val="a3"/>
        <w:rPr>
          <w:color w:val="000000"/>
          <w:sz w:val="27"/>
          <w:szCs w:val="27"/>
        </w:rPr>
      </w:pPr>
      <w:r>
        <w:rPr>
          <w:color w:val="000000"/>
          <w:sz w:val="27"/>
          <w:szCs w:val="27"/>
        </w:rPr>
        <w:lastRenderedPageBreak/>
        <w:t>14. В какой последовательности необходимо выполнять операции при выборе языка кодирования?</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Общая последовательность действий, которые необходимо выполнить для генерации программного кода в среде IBM Rational Rose 2003, состоит из следующих этапов:</w:t>
      </w:r>
    </w:p>
    <w:p w:rsidR="00BB45A2" w:rsidRDefault="00BB45A2" w:rsidP="00BB45A2">
      <w:pPr>
        <w:pStyle w:val="a3"/>
        <w:rPr>
          <w:color w:val="000000"/>
          <w:sz w:val="27"/>
          <w:szCs w:val="27"/>
        </w:rPr>
      </w:pPr>
      <w:r>
        <w:rPr>
          <w:color w:val="000000"/>
          <w:sz w:val="27"/>
          <w:szCs w:val="27"/>
        </w:rPr>
        <w:t>· Проверка модели на отсутствие ошибок.</w:t>
      </w:r>
    </w:p>
    <w:p w:rsidR="00BB45A2" w:rsidRDefault="00BB45A2" w:rsidP="00BB45A2">
      <w:pPr>
        <w:pStyle w:val="a3"/>
        <w:rPr>
          <w:color w:val="000000"/>
          <w:sz w:val="27"/>
          <w:szCs w:val="27"/>
        </w:rPr>
      </w:pPr>
      <w:r>
        <w:rPr>
          <w:color w:val="000000"/>
          <w:sz w:val="27"/>
          <w:szCs w:val="27"/>
        </w:rPr>
        <w:t>· Создание компонентов для реализации классов.</w:t>
      </w:r>
    </w:p>
    <w:p w:rsidR="00BB45A2" w:rsidRDefault="00BB45A2" w:rsidP="00BB45A2">
      <w:pPr>
        <w:pStyle w:val="a3"/>
        <w:rPr>
          <w:color w:val="000000"/>
          <w:sz w:val="27"/>
          <w:szCs w:val="27"/>
        </w:rPr>
      </w:pPr>
      <w:r>
        <w:rPr>
          <w:color w:val="000000"/>
          <w:sz w:val="27"/>
          <w:szCs w:val="27"/>
        </w:rPr>
        <w:t>· Отображение классов на компоненты.</w:t>
      </w:r>
    </w:p>
    <w:p w:rsidR="00BB45A2" w:rsidRDefault="00BB45A2" w:rsidP="00BB45A2">
      <w:pPr>
        <w:pStyle w:val="a3"/>
        <w:rPr>
          <w:color w:val="000000"/>
          <w:sz w:val="27"/>
          <w:szCs w:val="27"/>
        </w:rPr>
      </w:pPr>
      <w:r>
        <w:rPr>
          <w:color w:val="000000"/>
          <w:sz w:val="27"/>
          <w:szCs w:val="27"/>
        </w:rPr>
        <w:t>· Выбор языка программирования для генерации текста программного кода.</w:t>
      </w:r>
    </w:p>
    <w:p w:rsidR="00BB45A2" w:rsidRDefault="00BB45A2" w:rsidP="00BB45A2">
      <w:pPr>
        <w:pStyle w:val="a3"/>
        <w:rPr>
          <w:color w:val="000000"/>
          <w:sz w:val="27"/>
          <w:szCs w:val="27"/>
        </w:rPr>
      </w:pPr>
      <w:r>
        <w:rPr>
          <w:color w:val="000000"/>
          <w:sz w:val="27"/>
          <w:szCs w:val="27"/>
        </w:rPr>
        <w:t>· Установка свойств генерации программного кода.</w:t>
      </w:r>
    </w:p>
    <w:p w:rsidR="00BB45A2" w:rsidRDefault="00BB45A2" w:rsidP="00BB45A2">
      <w:pPr>
        <w:pStyle w:val="a3"/>
        <w:rPr>
          <w:color w:val="000000"/>
          <w:sz w:val="27"/>
          <w:szCs w:val="27"/>
        </w:rPr>
      </w:pPr>
      <w:r>
        <w:rPr>
          <w:color w:val="000000"/>
          <w:sz w:val="27"/>
          <w:szCs w:val="27"/>
        </w:rPr>
        <w:t>· Выбор класса, компонента или пакета.</w:t>
      </w:r>
    </w:p>
    <w:p w:rsidR="00BB45A2" w:rsidRDefault="00BB45A2" w:rsidP="00BB45A2">
      <w:pPr>
        <w:pStyle w:val="a3"/>
        <w:rPr>
          <w:color w:val="000000"/>
          <w:sz w:val="27"/>
          <w:szCs w:val="27"/>
        </w:rPr>
      </w:pPr>
      <w:r>
        <w:rPr>
          <w:color w:val="000000"/>
          <w:sz w:val="27"/>
          <w:szCs w:val="27"/>
        </w:rPr>
        <w:t>· Генерация программного кода.</w:t>
      </w:r>
    </w:p>
    <w:p w:rsidR="00BB45A2" w:rsidRDefault="00BB45A2" w:rsidP="00BB45A2">
      <w:pPr>
        <w:pStyle w:val="a3"/>
        <w:rPr>
          <w:color w:val="000000"/>
          <w:sz w:val="27"/>
          <w:szCs w:val="27"/>
        </w:rPr>
      </w:pPr>
      <w:r>
        <w:rPr>
          <w:color w:val="000000"/>
          <w:sz w:val="27"/>
          <w:szCs w:val="27"/>
        </w:rPr>
        <w:t>Особенности выполнения каждого из этапов могут изменяться в зависимости от выбора языка программирования или схемы базы данных.</w:t>
      </w:r>
    </w:p>
    <w:p w:rsidR="00BB45A2" w:rsidRDefault="00BB45A2" w:rsidP="00BB45A2">
      <w:pPr>
        <w:pStyle w:val="a3"/>
        <w:rPr>
          <w:color w:val="000000"/>
          <w:sz w:val="27"/>
          <w:szCs w:val="27"/>
        </w:rPr>
      </w:pPr>
      <w:r>
        <w:rPr>
          <w:color w:val="000000"/>
          <w:sz w:val="27"/>
          <w:szCs w:val="27"/>
        </w:rPr>
        <w:t>15. Как произвести генерацию программного кода в среде IBM Rational Rose для отдельного класса или компонента?</w:t>
      </w:r>
    </w:p>
    <w:p w:rsidR="00BB45A2" w:rsidRDefault="00BB45A2" w:rsidP="00BB45A2">
      <w:pPr>
        <w:pStyle w:val="a3"/>
        <w:rPr>
          <w:color w:val="000000"/>
          <w:sz w:val="27"/>
          <w:szCs w:val="27"/>
        </w:rPr>
      </w:pPr>
      <w:r>
        <w:rPr>
          <w:color w:val="000000"/>
          <w:sz w:val="27"/>
          <w:szCs w:val="27"/>
        </w:rPr>
        <w:t>О</w:t>
      </w:r>
      <w:proofErr w:type="spellStart"/>
      <w:r>
        <w:rPr>
          <w:color w:val="000000"/>
          <w:sz w:val="27"/>
          <w:szCs w:val="27"/>
          <w:lang w:val="ru-RU"/>
        </w:rPr>
        <w:t>твет</w:t>
      </w:r>
      <w:proofErr w:type="spellEnd"/>
      <w:r>
        <w:rPr>
          <w:color w:val="000000"/>
          <w:sz w:val="27"/>
          <w:szCs w:val="27"/>
        </w:rPr>
        <w:t>: Генерация программного кода в среде IBM Rational Rose 2003 возможна для отдельного класса или компонента. Для этого нужный элемент модели предварительно следует выделить в браузере проекта и выполнить операцию контекстного меню: ANSI C++ \to Generate Code_ (Язык ANSI C++ \to Генерировать код). В результате этого будет открыто диалоговое окно с предложением выбора классов для генерации программного кода на выбранном языке программирования (рис. 14.6). После выбора соответствующих классов и нажатия кнопки OK программа IBM Rational Rose 2003 выполняет кодогенерацию.</w:t>
      </w:r>
    </w:p>
    <w:p w:rsidR="00BB45A2" w:rsidRPr="00C06378" w:rsidRDefault="00BB45A2" w:rsidP="00BB45A2">
      <w:pPr>
        <w:spacing w:after="0" w:line="240" w:lineRule="auto"/>
        <w:ind w:firstLine="709"/>
        <w:jc w:val="center"/>
        <w:rPr>
          <w:sz w:val="28"/>
          <w:szCs w:val="28"/>
          <w:lang/>
        </w:rPr>
      </w:pPr>
    </w:p>
    <w:p w:rsidR="00C20E59" w:rsidRPr="00BB45A2" w:rsidRDefault="00C20E59">
      <w:pPr>
        <w:rPr>
          <w:lang/>
        </w:rPr>
      </w:pPr>
      <w:bookmarkStart w:id="0" w:name="_GoBack"/>
      <w:bookmarkEnd w:id="0"/>
    </w:p>
    <w:sectPr w:rsidR="00C20E59" w:rsidRPr="00BB45A2">
      <w:pgSz w:w="11904" w:h="16838"/>
      <w:pgMar w:top="1140" w:right="842" w:bottom="116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A2"/>
    <w:rsid w:val="00BB45A2"/>
    <w:rsid w:val="00C20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DBECA-2898-4E5C-B4DC-2711F101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A2"/>
    <w:pPr>
      <w:spacing w:after="12" w:line="270" w:lineRule="auto"/>
      <w:ind w:left="10" w:right="3" w:hanging="10"/>
      <w:jc w:val="both"/>
    </w:pPr>
    <w:rPr>
      <w:rFonts w:ascii="Times New Roman" w:eastAsia="Times New Roman" w:hAnsi="Times New Roman" w:cs="Times New Roman"/>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basedOn w:val="a"/>
    <w:next w:val="a4"/>
    <w:uiPriority w:val="99"/>
    <w:unhideWhenUsed/>
    <w:rsid w:val="00BB45A2"/>
    <w:pPr>
      <w:spacing w:before="100" w:beforeAutospacing="1" w:after="100" w:afterAutospacing="1" w:line="240" w:lineRule="auto"/>
      <w:ind w:left="0" w:right="0" w:firstLine="0"/>
      <w:jc w:val="left"/>
    </w:pPr>
    <w:rPr>
      <w:color w:val="auto"/>
      <w:szCs w:val="24"/>
      <w:lang/>
    </w:rPr>
  </w:style>
  <w:style w:type="paragraph" w:styleId="a4">
    <w:name w:val="Normal (Web)"/>
    <w:basedOn w:val="a"/>
    <w:uiPriority w:val="99"/>
    <w:semiHidden/>
    <w:unhideWhenUsed/>
    <w:rsid w:val="00BB45A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2146</Words>
  <Characters>12234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2022-12-09T10:45:00Z</dcterms:created>
  <dcterms:modified xsi:type="dcterms:W3CDTF">2022-12-09T10:45:00Z</dcterms:modified>
</cp:coreProperties>
</file>