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2988784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A119D2" w:rsidRDefault="00A119D2">
          <w:pPr>
            <w:pStyle w:val="a6"/>
          </w:pPr>
          <w:r>
            <w:t>Оглавление</w:t>
          </w:r>
        </w:p>
        <w:p w:rsidR="00A119D2" w:rsidRDefault="00A119D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468314" w:history="1">
            <w:r w:rsidRPr="001643EF">
              <w:rPr>
                <w:rStyle w:val="a7"/>
                <w:noProof/>
              </w:rPr>
              <w:t>Ван Гог, Винсент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D2" w:rsidRDefault="00A119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5468315" w:history="1">
            <w:r w:rsidRPr="001643EF">
              <w:rPr>
                <w:rStyle w:val="a7"/>
                <w:noProof/>
              </w:rPr>
              <w:t>Биогра</w:t>
            </w:r>
            <w:r w:rsidRPr="001643EF">
              <w:rPr>
                <w:rStyle w:val="a7"/>
                <w:noProof/>
              </w:rPr>
              <w:t>ф</w:t>
            </w:r>
            <w:r w:rsidRPr="001643EF">
              <w:rPr>
                <w:rStyle w:val="a7"/>
                <w:noProof/>
              </w:rPr>
              <w:t>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D2" w:rsidRDefault="00A119D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5468316" w:history="1">
            <w:r w:rsidRPr="001643EF">
              <w:rPr>
                <w:rStyle w:val="a7"/>
                <w:noProof/>
              </w:rPr>
              <w:t>Детство и юность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D2" w:rsidRDefault="00A119D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5468317" w:history="1">
            <w:r w:rsidRPr="001643EF">
              <w:rPr>
                <w:rStyle w:val="a7"/>
                <w:noProof/>
              </w:rPr>
              <w:t>Работа в торговой фирме и миссионерская деятельность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D2" w:rsidRDefault="00A119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5468318" w:history="1">
            <w:r w:rsidRPr="001643EF">
              <w:rPr>
                <w:rStyle w:val="a7"/>
                <w:noProof/>
              </w:rPr>
              <w:t>Наследие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D2" w:rsidRDefault="00A119D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5468319" w:history="1">
            <w:r w:rsidRPr="001643EF">
              <w:rPr>
                <w:rStyle w:val="a7"/>
                <w:noProof/>
              </w:rPr>
              <w:t>Призн</w:t>
            </w:r>
            <w:r w:rsidRPr="001643EF">
              <w:rPr>
                <w:rStyle w:val="a7"/>
                <w:noProof/>
              </w:rPr>
              <w:t>а</w:t>
            </w:r>
            <w:r w:rsidRPr="001643EF">
              <w:rPr>
                <w:rStyle w:val="a7"/>
                <w:noProof/>
              </w:rPr>
              <w:t>ние и продажи картин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D2" w:rsidRDefault="00A119D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5468320" w:history="1">
            <w:r w:rsidRPr="001643EF">
              <w:rPr>
                <w:rStyle w:val="a7"/>
                <w:noProof/>
              </w:rPr>
              <w:t>Влияние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D2" w:rsidRDefault="00A119D2">
          <w:r>
            <w:fldChar w:fldCharType="end"/>
          </w:r>
        </w:p>
      </w:sdtContent>
    </w:sdt>
    <w:p w:rsidR="00A119D2" w:rsidRDefault="00A119D2" w:rsidP="00405CC8">
      <w:pPr>
        <w:pStyle w:val="1"/>
      </w:pPr>
      <w:bookmarkStart w:id="0" w:name="_Toc525468314"/>
    </w:p>
    <w:p w:rsidR="00A119D2" w:rsidRDefault="00A119D2" w:rsidP="00405CC8">
      <w:pPr>
        <w:pStyle w:val="1"/>
      </w:pPr>
    </w:p>
    <w:p w:rsidR="00A119D2" w:rsidRDefault="00A119D2" w:rsidP="00405CC8">
      <w:pPr>
        <w:pStyle w:val="1"/>
      </w:pPr>
    </w:p>
    <w:p w:rsidR="00A119D2" w:rsidRDefault="00A119D2" w:rsidP="00405CC8">
      <w:pPr>
        <w:pStyle w:val="1"/>
      </w:pPr>
    </w:p>
    <w:p w:rsidR="00A119D2" w:rsidRDefault="00A119D2" w:rsidP="00405CC8">
      <w:pPr>
        <w:pStyle w:val="1"/>
      </w:pPr>
    </w:p>
    <w:p w:rsidR="00A119D2" w:rsidRDefault="00A119D2" w:rsidP="00405CC8">
      <w:pPr>
        <w:pStyle w:val="1"/>
      </w:pPr>
    </w:p>
    <w:p w:rsidR="00A119D2" w:rsidRDefault="00A119D2" w:rsidP="00405CC8">
      <w:pPr>
        <w:pStyle w:val="1"/>
      </w:pPr>
    </w:p>
    <w:p w:rsidR="00A119D2" w:rsidRDefault="00A119D2" w:rsidP="00405CC8">
      <w:pPr>
        <w:pStyle w:val="1"/>
      </w:pPr>
    </w:p>
    <w:p w:rsidR="00A119D2" w:rsidRDefault="00A119D2" w:rsidP="00405CC8">
      <w:pPr>
        <w:pStyle w:val="1"/>
      </w:pPr>
    </w:p>
    <w:p w:rsidR="00A119D2" w:rsidRDefault="00A119D2" w:rsidP="00405CC8">
      <w:pPr>
        <w:pStyle w:val="1"/>
      </w:pPr>
    </w:p>
    <w:p w:rsidR="00A119D2" w:rsidRDefault="00A119D2" w:rsidP="00405CC8">
      <w:pPr>
        <w:pStyle w:val="1"/>
      </w:pPr>
    </w:p>
    <w:p w:rsidR="00A119D2" w:rsidRDefault="00A119D2" w:rsidP="00405CC8">
      <w:pPr>
        <w:pStyle w:val="1"/>
      </w:pPr>
    </w:p>
    <w:p w:rsidR="003F0D5E" w:rsidRDefault="003F0D5E" w:rsidP="003F0D5E"/>
    <w:p w:rsidR="003F0D5E" w:rsidRDefault="003F0D5E" w:rsidP="003F0D5E"/>
    <w:p w:rsidR="003F0D5E" w:rsidRDefault="003F0D5E" w:rsidP="003F0D5E"/>
    <w:p w:rsidR="003F0D5E" w:rsidRDefault="003F0D5E" w:rsidP="003F0D5E"/>
    <w:p w:rsidR="003F0D5E" w:rsidRDefault="003F0D5E" w:rsidP="003F0D5E"/>
    <w:p w:rsidR="003F0D5E" w:rsidRPr="003F0D5E" w:rsidRDefault="003F0D5E" w:rsidP="003F0D5E"/>
    <w:p w:rsidR="003D5C8E" w:rsidRPr="003F0D5E" w:rsidRDefault="003D5C8E" w:rsidP="00405CC8">
      <w:pPr>
        <w:pStyle w:val="1"/>
        <w:rPr>
          <w:rFonts w:ascii="Lucida Sans Unicode" w:hAnsi="Lucida Sans Unicode" w:cs="Lucida Sans Unicode"/>
        </w:rPr>
      </w:pPr>
      <w:r w:rsidRPr="003F0D5E">
        <w:rPr>
          <w:rFonts w:ascii="Lucida Sans Unicode" w:hAnsi="Lucida Sans Unicode" w:cs="Lucida Sans Unicode"/>
        </w:rPr>
        <w:lastRenderedPageBreak/>
        <w:t>Ван Гог, Винсент</w:t>
      </w:r>
      <w:bookmarkEnd w:id="0"/>
    </w:p>
    <w:p w:rsidR="00000000" w:rsidRPr="003F0D5E" w:rsidRDefault="003D5C8E" w:rsidP="003D5C8E">
      <w:pPr>
        <w:rPr>
          <w:rFonts w:ascii="Lucida Sans Unicode" w:hAnsi="Lucida Sans Unicode" w:cs="Lucida Sans Unicode"/>
        </w:rPr>
      </w:pPr>
      <w:r w:rsidRPr="003F0D5E">
        <w:rPr>
          <w:rFonts w:ascii="Lucida Sans Unicode" w:hAnsi="Lucida Sans Unicode" w:cs="Lucida Sans Unicode"/>
        </w:rPr>
        <w:t xml:space="preserve">Винсе́нт Ви́ллем Ван Гог (нидерл. Vincent Willem van Gogh; 30 марта 1853, Грот-Зюндерт, Нидерланды — 29 июля 1890, Овер-сюр-Уаз, Франция) — нидерландский </w:t>
      </w:r>
      <w:hyperlink r:id="rId8" w:history="1">
        <w:r w:rsidRPr="003F0D5E">
          <w:rPr>
            <w:rStyle w:val="a7"/>
            <w:rFonts w:ascii="Lucida Sans Unicode" w:hAnsi="Lucida Sans Unicode" w:cs="Lucida Sans Unicode"/>
          </w:rPr>
          <w:t>художник-постимпрессионист</w:t>
        </w:r>
      </w:hyperlink>
      <w:r w:rsidRPr="003F0D5E">
        <w:rPr>
          <w:rFonts w:ascii="Lucida Sans Unicode" w:hAnsi="Lucida Sans Unicode" w:cs="Lucida Sans Unicode"/>
        </w:rPr>
        <w:t>, чьи работы оказали вневременное влияние на живопись XX века. За десять с небольшим лет он создал более 2100 произведений, включая около 860 картин маслом. Среди них — портреты, автопортреты, пейзажи и натюрморты, с изображением оливковых деревьев, кипарисов, полей пшеницы и подсолнухов. Большинство критиков не замечало Ван Гога до его самоубийства в возрасте 37 лет, которому предшествовали годы тревог, нищеты и расстройств рассудка.</w:t>
      </w:r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  <w:r w:rsidRPr="003F0D5E">
        <w:rPr>
          <w:rFonts w:ascii="Lucida Sans Unicode" w:hAnsi="Lucida Sans Unicode" w:cs="Lucida Sans Unicode"/>
          <w:noProof/>
        </w:rPr>
        <w:drawing>
          <wp:anchor distT="0" distB="0" distL="114300" distR="114300" simplePos="0" relativeHeight="251658240" behindDoc="0" locked="0" layoutInCell="1" allowOverlap="1">
            <wp:simplePos x="1095496" y="1006997"/>
            <wp:positionH relativeFrom="margin">
              <wp:align>left</wp:align>
            </wp:positionH>
            <wp:positionV relativeFrom="margin">
              <wp:align>center</wp:align>
            </wp:positionV>
            <wp:extent cx="2661196" cy="3252487"/>
            <wp:effectExtent l="19050" t="0" r="5804" b="0"/>
            <wp:wrapSquare wrapText="bothSides"/>
            <wp:docPr id="28" name="Рисунок 28" descr="C:\Users\Наталия\Desktop\информатика\Autoportrait_de_Vincent_van_Go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Наталия\Desktop\информатика\Autoportrait_de_Vincent_van_Gogh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196" cy="325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C8E" w:rsidRPr="003F0D5E" w:rsidRDefault="003D5C8E" w:rsidP="00405CC8">
      <w:pPr>
        <w:pStyle w:val="2"/>
        <w:rPr>
          <w:rFonts w:ascii="Lucida Sans Unicode" w:hAnsi="Lucida Sans Unicode" w:cs="Lucida Sans Unicode"/>
        </w:rPr>
      </w:pPr>
      <w:bookmarkStart w:id="1" w:name="_Toc525468315"/>
      <w:r w:rsidRPr="003F0D5E">
        <w:rPr>
          <w:rFonts w:ascii="Lucida Sans Unicode" w:hAnsi="Lucida Sans Unicode" w:cs="Lucida Sans Unicode"/>
        </w:rPr>
        <w:t>Биография</w:t>
      </w:r>
      <w:bookmarkEnd w:id="1"/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  <w:r w:rsidRPr="003F0D5E">
        <w:rPr>
          <w:rFonts w:ascii="Lucida Sans Unicode" w:hAnsi="Lucida Sans Unicode" w:cs="Lucida Sans Unicode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15361</wp:posOffset>
            </wp:positionH>
            <wp:positionV relativeFrom="paragraph">
              <wp:posOffset>-2837</wp:posOffset>
            </wp:positionV>
            <wp:extent cx="1422705" cy="1759351"/>
            <wp:effectExtent l="19050" t="0" r="6045" b="0"/>
            <wp:wrapSquare wrapText="bothSides"/>
            <wp:docPr id="47" name="Рисунок 47" descr="C:\Users\Наталия\Desktop\информатика\150px-Vincent_van_Gogh_1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Наталия\Desktop\информатика\150px-Vincent_van_Gogh_186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705" cy="175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  <w:r w:rsidRPr="003F0D5E">
        <w:rPr>
          <w:rFonts w:ascii="Lucida Sans Unicode" w:hAnsi="Lucida Sans Unicode" w:cs="Lucida Sans Unicode"/>
        </w:rPr>
        <w:t>Ван Гог примерно в 1866 году</w:t>
      </w:r>
    </w:p>
    <w:p w:rsidR="003D5C8E" w:rsidRPr="003F0D5E" w:rsidRDefault="003D5C8E" w:rsidP="00405CC8">
      <w:pPr>
        <w:pStyle w:val="3"/>
        <w:rPr>
          <w:rFonts w:ascii="Lucida Sans Unicode" w:hAnsi="Lucida Sans Unicode" w:cs="Lucida Sans Unicode"/>
        </w:rPr>
      </w:pPr>
      <w:bookmarkStart w:id="2" w:name="_Toc525468316"/>
      <w:r w:rsidRPr="003F0D5E">
        <w:rPr>
          <w:rFonts w:ascii="Lucida Sans Unicode" w:hAnsi="Lucida Sans Unicode" w:cs="Lucida Sans Unicode"/>
        </w:rPr>
        <w:t>Детство и юность</w:t>
      </w:r>
      <w:bookmarkEnd w:id="2"/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  <w:r w:rsidRPr="003F0D5E">
        <w:rPr>
          <w:rFonts w:ascii="Lucida Sans Unicode" w:hAnsi="Lucida Sans Unicode" w:cs="Lucida Sans Unicode"/>
        </w:rPr>
        <w:t xml:space="preserve">Родился 30 марта 1853 года в деревушке Грот-Зюндерт (нидерл. Groot Zundert) в провинции </w:t>
      </w:r>
      <w:hyperlink r:id="rId11" w:history="1">
        <w:r w:rsidRPr="003F0D5E">
          <w:rPr>
            <w:rStyle w:val="a7"/>
            <w:rFonts w:ascii="Lucida Sans Unicode" w:hAnsi="Lucida Sans Unicode" w:cs="Lucida Sans Unicode"/>
          </w:rPr>
          <w:t>Северный Брабант</w:t>
        </w:r>
      </w:hyperlink>
      <w:r w:rsidRPr="003F0D5E">
        <w:rPr>
          <w:rFonts w:ascii="Lucida Sans Unicode" w:hAnsi="Lucida Sans Unicode" w:cs="Lucida Sans Unicode"/>
        </w:rPr>
        <w:t xml:space="preserve"> на юге Нидерландов, недалеко от бельгийской границы. Отцом Винсента был Теодор Ван Гог (родился 08.02.1822), пастор реформатской церкви, а матерью — Анна Корнелия Карбентус, дочь почтенного переплётчика и продавца книг из Гааги. Винсент был вторым из семи детей Теодора и Анны Корнелии. Своё имя он получил в честь деда по отцовской линии, который также всю свою жизнь посвятил протестантской церкви. Это имя предназначалось для первого ребёнка Теодора и Анны, который родился на год раньше Винсента и умер в первый же день. Так Винсент, хотя и был рождён вторым, стал старшим из детей.</w:t>
      </w:r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  <w:r w:rsidRPr="003F0D5E">
        <w:rPr>
          <w:rFonts w:ascii="Lucida Sans Unicode" w:hAnsi="Lucida Sans Unicode" w:cs="Lucida Sans Unicode"/>
        </w:rPr>
        <w:t xml:space="preserve">Четыре года спустя после рождения Винсента, 1 мая 1857 года, родился его брат Теодорус ван Гог (Тео). Помимо него, у Винсента был брат Кор (Корнелис Винсент, </w:t>
      </w:r>
      <w:r w:rsidRPr="003F0D5E">
        <w:rPr>
          <w:rFonts w:ascii="Lucida Sans Unicode" w:hAnsi="Lucida Sans Unicode" w:cs="Lucida Sans Unicode"/>
        </w:rPr>
        <w:lastRenderedPageBreak/>
        <w:t>17 мая 1867) и три сестры — Анна Корнелия (17 февраля 1855), Лиз (Элизабет Губерта, 16 мая 1859) и Вил (Виллемина Якоба, 16 марта 1862). Домашние помнят Винсента как своенравного, трудного и нудного ребёнка со «странными манерами», что было причиной его частых наказаний. По словам гувернантки, было в нём что-то необычное, что отличало его от других: из всех детей Винсент был ей менее приятен, и она не верила, что из него может выйти нечто стоящее. Вне семьи, напротив, Винсент показывал обратную сторону своего характера — был тихим, серьёзным и задумчивым. Он почти не играл с другими детьми. В глазах односельчан он был добродушным, дружелюбным, предупредительным, сострадательным, милым и скромным ребёнком. Когда ему исполнилось 7 лет, он пошёл в деревенскую школу, но через год его забрали оттуда, и вместе со своей сестрой Анной он обучался дома, у гувернантки. 1 октября 1864 года он уехал в школу-интернат в Зевенберген, находившийся в 20 км от родного дома. Отъезд из дома причинил много страданий Винсенту, он не мог забыть этого, даже будучи взрослым. 15 сентября 1866 года он начинает обучение в другом интернате — колледже Виллема II в Тилбурге. Винсенту хорошо даются языки — французский, английский, немецкий. Там же он получал уроки рисования. В марте 1868 года, посреди учебного года, Винсент неожиданно бросил школу и возвратился в отчий дом. На этом заканчивается его формальное образование. О своём детстве он вспоминал так: «Моё детство было мрачным, холодным и пустым…».</w:t>
      </w:r>
    </w:p>
    <w:p w:rsidR="003D5C8E" w:rsidRPr="003F0D5E" w:rsidRDefault="003D5C8E" w:rsidP="00A119D2">
      <w:pPr>
        <w:pStyle w:val="3"/>
        <w:rPr>
          <w:rFonts w:ascii="Lucida Sans Unicode" w:hAnsi="Lucida Sans Unicode" w:cs="Lucida Sans Unicode"/>
        </w:rPr>
      </w:pPr>
    </w:p>
    <w:p w:rsidR="003D5C8E" w:rsidRPr="003F0D5E" w:rsidRDefault="003D5C8E" w:rsidP="00A119D2">
      <w:pPr>
        <w:pStyle w:val="3"/>
        <w:rPr>
          <w:rFonts w:ascii="Lucida Sans Unicode" w:hAnsi="Lucida Sans Unicode" w:cs="Lucida Sans Unicode"/>
        </w:rPr>
      </w:pPr>
      <w:bookmarkStart w:id="3" w:name="_Toc525468317"/>
      <w:r w:rsidRPr="003F0D5E">
        <w:rPr>
          <w:rFonts w:ascii="Lucida Sans Unicode" w:hAnsi="Lucida Sans Unicode" w:cs="Lucida Sans Unicode"/>
        </w:rPr>
        <w:t>Работа в торговой фирме и миссионерская деятельность</w:t>
      </w:r>
      <w:bookmarkEnd w:id="3"/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  <w:r w:rsidRPr="003F0D5E">
        <w:rPr>
          <w:rFonts w:ascii="Lucida Sans Unicode" w:hAnsi="Lucida Sans Unicode" w:cs="Lucida Sans Unicode"/>
        </w:rPr>
        <w:t>Ван Гог в возрасте 18 лет (ок. 1871—1872)</w:t>
      </w:r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  <w:r w:rsidRPr="003F0D5E">
        <w:rPr>
          <w:rFonts w:ascii="Lucida Sans Unicode" w:hAnsi="Lucida Sans Unicode" w:cs="Lucida Sans Unicode"/>
        </w:rPr>
        <w:t xml:space="preserve">В июле 1869 года Винсент устраивается на службу в гаагский филиал крупной художественно-торговой фирмы Goupil &amp; Cie, владельцем которого являлся его дядя Винсент («дядя Сент»). Там он получил необходимое обучение в качестве дилера. Первоначально будущий художник с большим рвением взялся за работу, добился хороших результатов, и в июне 1873 года его перевели в лондонский филиал Goupil &amp; Cie. Благодаря ежедневному контакту с произведениями искусства, Винсент начал разбираться в живописи и ценить её. Помимо этого, он посещал городские музеи и галереи, любуясь работами Жана-Франсуа Милле и Жюля Бретона. В конце августа Винсент переехал на Хакфорд Роуд, 87 и снял комнату в доме Урсулы Лойер и её дочери Евгении. Есть версия, будто он был </w:t>
      </w:r>
      <w:r w:rsidRPr="003F0D5E">
        <w:rPr>
          <w:rFonts w:ascii="Lucida Sans Unicode" w:hAnsi="Lucida Sans Unicode" w:cs="Lucida Sans Unicode"/>
        </w:rPr>
        <w:lastRenderedPageBreak/>
        <w:t>влюблен в Евгению, хотя многие ранние биографы ошибочно называют её именем матери, Урсулы. В дополнение к этой неразберихе с именами, которая существует уже десятилетия, последние исследования свидетельствуют о том, что Винсент был влюблен вовсе не в Евгению, а в немку по имени Каролина Хаанебик. Что же было на самом деле, остается неизвестным. Отказ возлюбленной потряс и разочаровал будущего художника; постепенно он потерял интерес к своей работе и начал обращаться к Библии. В 1874 году Винсента перевели в парижский филиал фирмы, но после трёх месяцев работы он снова уезжает в Лондон. Дела у него шли всё хуже, и в мае 1875 он опять был переведён в Париж, где посещал выставки в Салоне и Лувре и в конце концов сам начал пробовать свои силы в живописи. Постепенно это занятие стало отбирать у него больше времени, и Винсент окончательно охладел к работе, решив для себя, что «у искусства нет худших врагов, чем торговцы картинами». В результате в конце марта 1876 г. его уволили из фирмы Goupil &amp; Cie по причине плохой работы, несмотря на покровительство родственников-совладельцев компании.</w:t>
      </w:r>
    </w:p>
    <w:p w:rsidR="003D5C8E" w:rsidRPr="003F0D5E" w:rsidRDefault="003D5C8E" w:rsidP="00A119D2">
      <w:pPr>
        <w:pStyle w:val="2"/>
        <w:rPr>
          <w:rFonts w:ascii="Lucida Sans Unicode" w:hAnsi="Lucida Sans Unicode" w:cs="Lucida Sans Unicode"/>
        </w:rPr>
      </w:pPr>
      <w:bookmarkStart w:id="4" w:name="_Toc525468318"/>
      <w:r w:rsidRPr="003F0D5E">
        <w:rPr>
          <w:rFonts w:ascii="Lucida Sans Unicode" w:hAnsi="Lucida Sans Unicode" w:cs="Lucida Sans Unicode"/>
        </w:rPr>
        <w:t>Наследие</w:t>
      </w:r>
      <w:bookmarkEnd w:id="4"/>
    </w:p>
    <w:p w:rsidR="003D5C8E" w:rsidRPr="003F0D5E" w:rsidRDefault="003D5C8E" w:rsidP="00A119D2">
      <w:pPr>
        <w:pStyle w:val="3"/>
        <w:rPr>
          <w:rFonts w:ascii="Lucida Sans Unicode" w:hAnsi="Lucida Sans Unicode" w:cs="Lucida Sans Unicode"/>
        </w:rPr>
      </w:pPr>
      <w:bookmarkStart w:id="5" w:name="_Toc525468319"/>
      <w:r w:rsidRPr="003F0D5E">
        <w:rPr>
          <w:rFonts w:ascii="Lucida Sans Unicode" w:hAnsi="Lucida Sans Unicode" w:cs="Lucida Sans Unicode"/>
        </w:rPr>
        <w:t>Признание и продажи картин</w:t>
      </w:r>
      <w:bookmarkEnd w:id="5"/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  <w:r w:rsidRPr="003F0D5E">
        <w:rPr>
          <w:rFonts w:ascii="Lucida Sans Unicode" w:hAnsi="Lucida Sans Unicode" w:cs="Lucida Sans Unicode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15361</wp:posOffset>
            </wp:positionH>
            <wp:positionV relativeFrom="paragraph">
              <wp:posOffset>3625</wp:posOffset>
            </wp:positionV>
            <wp:extent cx="2098482" cy="2338086"/>
            <wp:effectExtent l="19050" t="0" r="0" b="0"/>
            <wp:wrapSquare wrapText="bothSides"/>
            <wp:docPr id="48" name="Рисунок 48" descr="C:\Users\Наталия\Desktop\информатика\220px-Vincent_Van_Gogh_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Наталия\Desktop\информатика\220px-Vincent_Van_Gogh_001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82" cy="233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  <w:r w:rsidRPr="003F0D5E">
        <w:rPr>
          <w:rFonts w:ascii="Lucida Sans Unicode" w:hAnsi="Lucida Sans Unicode" w:cs="Lucida Sans Unicode"/>
        </w:rPr>
        <w:t>Художник на пути в Тараскон, август 1888 года, Винсент ван Гог на дороге у Монмажура, холст, масло, 48×44 см, бывший музей Магдебурга; предполагается, что картина погибла в огне во время Второй мировой войны</w:t>
      </w:r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  <w:r w:rsidRPr="003F0D5E">
        <w:rPr>
          <w:rFonts w:ascii="Lucida Sans Unicode" w:hAnsi="Lucida Sans Unicode" w:cs="Lucida Sans Unicode"/>
        </w:rPr>
        <w:t>Распространено ошибочное утверждение, что при жизни ван Гога была продана только одна его картина — «Красные виноградники в Арле». Данное полотно лишь было первым, проданным за существенную сумму (на брюссельской выставке «Группы двадцати» в конце 1889 года; цена за картину составила 400 франков). Сохранились документы о прижизненной продаже 14 работ художника, начиная с 1882 года (о чём ван Гог написал брату Тео: «Первая овечка прошла через мост»), и в реальности сделок</w:t>
      </w:r>
      <w:r w:rsidR="00E94BBA" w:rsidRPr="003F0D5E">
        <w:rPr>
          <w:rFonts w:ascii="Lucida Sans Unicode" w:hAnsi="Lucida Sans Unicode" w:cs="Lucida Sans Unicode"/>
        </w:rPr>
        <w:t xml:space="preserve"> должно было произойти больше</w:t>
      </w:r>
      <w:r w:rsidR="00E94BBA" w:rsidRPr="003F0D5E">
        <w:rPr>
          <w:rStyle w:val="ae"/>
          <w:rFonts w:ascii="Lucida Sans Unicode" w:hAnsi="Lucida Sans Unicode" w:cs="Lucida Sans Unicode"/>
        </w:rPr>
        <w:endnoteReference w:id="2"/>
      </w:r>
      <w:r w:rsidRPr="003F0D5E">
        <w:rPr>
          <w:rFonts w:ascii="Lucida Sans Unicode" w:hAnsi="Lucida Sans Unicode" w:cs="Lucida Sans Unicode"/>
        </w:rPr>
        <w:t>.</w:t>
      </w:r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  <w:r w:rsidRPr="003F0D5E">
        <w:rPr>
          <w:rFonts w:ascii="Lucida Sans Unicode" w:hAnsi="Lucida Sans Unicode" w:cs="Lucida Sans Unicode"/>
        </w:rPr>
        <w:t xml:space="preserve">После </w:t>
      </w:r>
      <w:commentRangeStart w:id="6"/>
      <w:r w:rsidRPr="003F0D5E">
        <w:rPr>
          <w:rFonts w:ascii="Lucida Sans Unicode" w:hAnsi="Lucida Sans Unicode" w:cs="Lucida Sans Unicode"/>
        </w:rPr>
        <w:t>первой</w:t>
      </w:r>
      <w:commentRangeEnd w:id="6"/>
      <w:r w:rsidR="003F0D5E">
        <w:rPr>
          <w:rStyle w:val="af"/>
        </w:rPr>
        <w:commentReference w:id="6"/>
      </w:r>
      <w:r w:rsidRPr="003F0D5E">
        <w:rPr>
          <w:rFonts w:ascii="Lucida Sans Unicode" w:hAnsi="Lucida Sans Unicode" w:cs="Lucida Sans Unicode"/>
        </w:rPr>
        <w:t xml:space="preserve"> выставки картин в конце 1880-х годов известность ван Гога постоянно росла среди коллег, искусствоведов, дилеров и коллекционеров</w:t>
      </w:r>
      <w:r w:rsidR="00E94BBA" w:rsidRPr="003F0D5E">
        <w:rPr>
          <w:rStyle w:val="ae"/>
          <w:rFonts w:ascii="Lucida Sans Unicode" w:hAnsi="Lucida Sans Unicode" w:cs="Lucida Sans Unicode"/>
        </w:rPr>
        <w:endnoteReference w:id="3"/>
      </w:r>
      <w:r w:rsidRPr="003F0D5E">
        <w:rPr>
          <w:rFonts w:ascii="Lucida Sans Unicode" w:hAnsi="Lucida Sans Unicode" w:cs="Lucida Sans Unicode"/>
        </w:rPr>
        <w:t>. После его смерти мемориальные выставки были организованы в Брюсселе, Париже, Гааге и Антверпене. В начале XX столетия состоялись ретроспективы в Париже (1901 и 1905) и Амстердаме (1905) и значимые групповые выставки в Кёльне (1912), Нью-</w:t>
      </w:r>
      <w:r w:rsidR="00E94BBA" w:rsidRPr="003F0D5E">
        <w:rPr>
          <w:rFonts w:ascii="Lucida Sans Unicode" w:hAnsi="Lucida Sans Unicode" w:cs="Lucida Sans Unicode"/>
        </w:rPr>
        <w:t>Йорке (1913) и Берлине (1914)</w:t>
      </w:r>
      <w:r w:rsidR="00E94BBA" w:rsidRPr="003F0D5E">
        <w:rPr>
          <w:rStyle w:val="ae"/>
          <w:rFonts w:ascii="Lucida Sans Unicode" w:hAnsi="Lucida Sans Unicode" w:cs="Lucida Sans Unicode"/>
        </w:rPr>
        <w:endnoteReference w:id="4"/>
      </w:r>
      <w:r w:rsidRPr="003F0D5E">
        <w:rPr>
          <w:rFonts w:ascii="Lucida Sans Unicode" w:hAnsi="Lucida Sans Unicode" w:cs="Lucida Sans Unicode"/>
        </w:rPr>
        <w:t>. Это оказало заметное влияние на последующие поколения художников[7]. К середине XX века Винсент ван Гог рассматривается как один из величайших и самых узнаваемых художников в истории[8][9]. В 2007 году группа голландских историков составила «Канон голландской истории» для преподавания в школах, в котором ван Гог был помещён в качестве одной из пятидесяти тем, наряду с другими национальными символами, такими как Рембрандт и художественная группа «Стиль»[10].</w:t>
      </w:r>
    </w:p>
    <w:p w:rsidR="003D5C8E" w:rsidRPr="003F0D5E" w:rsidRDefault="003D5C8E" w:rsidP="00A119D2">
      <w:pPr>
        <w:pStyle w:val="3"/>
        <w:rPr>
          <w:rFonts w:ascii="Lucida Sans Unicode" w:hAnsi="Lucida Sans Unicode" w:cs="Lucida Sans Unicode"/>
        </w:rPr>
      </w:pPr>
      <w:bookmarkStart w:id="7" w:name="_Toc525468320"/>
      <w:r w:rsidRPr="003F0D5E">
        <w:rPr>
          <w:rFonts w:ascii="Lucida Sans Unicode" w:hAnsi="Lucida Sans Unicode" w:cs="Lucida Sans Unicode"/>
        </w:rPr>
        <w:t>Влияние</w:t>
      </w:r>
      <w:bookmarkEnd w:id="7"/>
    </w:p>
    <w:p w:rsidR="003D5C8E" w:rsidRPr="003F0D5E" w:rsidRDefault="003D5C8E" w:rsidP="003D5C8E">
      <w:pPr>
        <w:rPr>
          <w:rFonts w:ascii="Lucida Sans Unicode" w:hAnsi="Lucida Sans Unicode" w:cs="Lucida Sans Unicode"/>
        </w:rPr>
      </w:pPr>
      <w:r w:rsidRPr="003F0D5E">
        <w:rPr>
          <w:rFonts w:ascii="Lucida Sans Unicode" w:hAnsi="Lucida Sans Unicode" w:cs="Lucida Sans Unicode"/>
        </w:rPr>
        <w:t>В своем последнем письме к Тео Винсент признался, что, поскольку у него не было детей, то он рассматривает свои картины как потомство. Размышляя над этим, историк Саймон Шама пришёл к выводу, что он «действительно имел ребёнка — экспрессионизм, и много-много наследников». Шама упоминает широкий круг художников, которые адаптировали элементы стиля ван Гога, в их числе — Виллем де Кунинг, Говард Ходжкин и Джексон Поллок[16]. Фовисты расширили область применения цвета и свободу в его использовании,[17] так же как и немецкие экспрессионисты из группы «Die Brücke» и другие ранние модернисты[18]. Абстрактный экспрессионизм 1940-х и 1950-х годов рассматривается как частично вдохновлённый широкими, жестикуляционными мазками ван Гога.</w:t>
      </w:r>
    </w:p>
    <w:sectPr w:rsidR="003D5C8E" w:rsidRPr="003F0D5E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Наталия" w:date="2018-09-23T12:52:00Z" w:initials="Н">
    <w:p w:rsidR="003F0D5E" w:rsidRDefault="003F0D5E">
      <w:pPr>
        <w:pStyle w:val="af0"/>
      </w:pPr>
      <w:r>
        <w:rPr>
          <w:rStyle w:val="af"/>
        </w:rPr>
        <w:annotationRef/>
      </w:r>
      <w:r>
        <w:t>второй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4C0" w:rsidRDefault="005D44C0" w:rsidP="00A119D2">
      <w:pPr>
        <w:spacing w:after="0" w:line="240" w:lineRule="auto"/>
      </w:pPr>
      <w:r>
        <w:separator/>
      </w:r>
    </w:p>
  </w:endnote>
  <w:endnote w:type="continuationSeparator" w:id="1">
    <w:p w:rsidR="005D44C0" w:rsidRDefault="005D44C0" w:rsidP="00A119D2">
      <w:pPr>
        <w:spacing w:after="0" w:line="240" w:lineRule="auto"/>
      </w:pPr>
      <w:r>
        <w:continuationSeparator/>
      </w:r>
    </w:p>
  </w:endnote>
  <w:endnote w:id="2">
    <w:p w:rsidR="00E94BBA" w:rsidRPr="00E94BBA" w:rsidRDefault="00E94BBA">
      <w:pPr>
        <w:pStyle w:val="ac"/>
      </w:pPr>
      <w:r w:rsidRPr="00E94BBA">
        <w:rPr>
          <w:rStyle w:val="ae"/>
        </w:rPr>
        <w:endnoteRef/>
      </w:r>
      <w:r w:rsidRPr="00E94BBA">
        <w:t xml:space="preserve">  Григорий Козлов. Легенда о ван Гоге // Вокруг света</w:t>
      </w:r>
    </w:p>
    <w:p w:rsidR="00E94BBA" w:rsidRPr="00E94BBA" w:rsidRDefault="00E94BBA">
      <w:pPr>
        <w:pStyle w:val="ac"/>
      </w:pPr>
    </w:p>
  </w:endnote>
  <w:endnote w:id="3">
    <w:p w:rsidR="00E94BBA" w:rsidRPr="00E94BBA" w:rsidRDefault="00E94BBA">
      <w:pPr>
        <w:pStyle w:val="ac"/>
        <w:rPr>
          <w:lang w:val="en-US"/>
        </w:rPr>
      </w:pPr>
      <w:r w:rsidRPr="00E94BBA">
        <w:rPr>
          <w:rStyle w:val="ae"/>
        </w:rPr>
        <w:endnoteRef/>
      </w:r>
      <w:r w:rsidRPr="00E94BBA">
        <w:rPr>
          <w:lang w:val="en-US"/>
        </w:rPr>
        <w:t xml:space="preserve"> </w:t>
      </w:r>
      <w:r w:rsidRPr="00E94BBA">
        <w:rPr>
          <w:rFonts w:ascii="Arial" w:hAnsi="Arial" w:cs="Arial"/>
          <w:sz w:val="23"/>
          <w:szCs w:val="23"/>
          <w:shd w:val="clear" w:color="auto" w:fill="EAF3FF"/>
          <w:lang w:val="en-US"/>
        </w:rPr>
        <w:t> </w:t>
      </w:r>
      <w:r w:rsidRPr="00E94BBA">
        <w:rPr>
          <w:rFonts w:ascii="Arial" w:hAnsi="Arial" w:cs="Arial"/>
          <w:lang w:val="en-US"/>
        </w:rPr>
        <w:t>(</w:t>
      </w:r>
      <w:r w:rsidRPr="00E94BBA">
        <w:rPr>
          <w:rFonts w:ascii="Arial" w:hAnsi="Arial" w:cs="Arial"/>
        </w:rPr>
        <w:t>англ</w:t>
      </w:r>
      <w:r w:rsidRPr="00E94BBA">
        <w:rPr>
          <w:rFonts w:ascii="Arial" w:hAnsi="Arial" w:cs="Arial"/>
          <w:lang w:val="en-US"/>
        </w:rPr>
        <w:t>.)</w:t>
      </w:r>
      <w:r w:rsidRPr="00E94BBA">
        <w:rPr>
          <w:rFonts w:ascii="Arial" w:hAnsi="Arial" w:cs="Arial"/>
          <w:sz w:val="23"/>
          <w:szCs w:val="23"/>
          <w:shd w:val="clear" w:color="auto" w:fill="FFFFFF"/>
          <w:lang w:val="en-US"/>
        </w:rPr>
        <w:t> John Rewald, </w:t>
      </w:r>
      <w:r w:rsidRPr="00E94BBA">
        <w:rPr>
          <w:rFonts w:ascii="Arial" w:hAnsi="Arial" w:cs="Arial"/>
          <w:i/>
          <w:iCs/>
          <w:sz w:val="23"/>
          <w:szCs w:val="23"/>
          <w:shd w:val="clear" w:color="auto" w:fill="FFFFFF"/>
          <w:lang w:val="en-US"/>
        </w:rPr>
        <w:t>Studies in Post-Impressionism</w:t>
      </w:r>
      <w:r w:rsidRPr="00E94BBA">
        <w:rPr>
          <w:rFonts w:ascii="Arial" w:hAnsi="Arial" w:cs="Arial"/>
          <w:sz w:val="23"/>
          <w:szCs w:val="23"/>
          <w:shd w:val="clear" w:color="auto" w:fill="FFFFFF"/>
          <w:lang w:val="en-US"/>
        </w:rPr>
        <w:t>, </w:t>
      </w:r>
      <w:r w:rsidRPr="00E94BBA">
        <w:rPr>
          <w:rFonts w:ascii="Arial" w:hAnsi="Arial" w:cs="Arial"/>
          <w:i/>
          <w:iCs/>
          <w:sz w:val="23"/>
          <w:szCs w:val="23"/>
          <w:shd w:val="clear" w:color="auto" w:fill="FFFFFF"/>
          <w:lang w:val="en-US"/>
        </w:rPr>
        <w:t>The Posthumous Fate of Vincent van Gogh 1890—1970,</w:t>
      </w:r>
      <w:r w:rsidRPr="00E94BBA">
        <w:rPr>
          <w:rFonts w:ascii="Arial" w:hAnsi="Arial" w:cs="Arial"/>
          <w:sz w:val="23"/>
          <w:szCs w:val="23"/>
          <w:shd w:val="clear" w:color="auto" w:fill="FFFFFF"/>
          <w:lang w:val="en-US"/>
        </w:rPr>
        <w:t>pp. 244—254, published by Harry N. Abrams 1986, </w:t>
      </w:r>
      <w:hyperlink r:id="rId1" w:history="1">
        <w:r w:rsidRPr="00E94BBA">
          <w:rPr>
            <w:rFonts w:ascii="Arial" w:hAnsi="Arial" w:cs="Arial"/>
            <w:sz w:val="23"/>
            <w:lang w:val="en-US"/>
          </w:rPr>
          <w:t>ISBN 0-8109-1632-0</w:t>
        </w:r>
      </w:hyperlink>
    </w:p>
  </w:endnote>
  <w:endnote w:id="4">
    <w:p w:rsidR="00E94BBA" w:rsidRPr="00E94BBA" w:rsidRDefault="00E94BBA">
      <w:pPr>
        <w:pStyle w:val="ac"/>
      </w:pPr>
      <w:r w:rsidRPr="00E94BBA">
        <w:rPr>
          <w:rStyle w:val="ae"/>
        </w:rPr>
        <w:endnoteRef/>
      </w:r>
      <w:r w:rsidRPr="00E94BBA">
        <w:rPr>
          <w:lang w:val="en-US"/>
        </w:rPr>
        <w:t xml:space="preserve">  Dorn, Roland, Leeman, Fred &amp; alt. Vincent van Gogh and Early Modern Art, 1890—1914 (exh. cat). Essen</w:t>
      </w:r>
      <w:r w:rsidRPr="00E94BBA">
        <w:t xml:space="preserve"> &amp; </w:t>
      </w:r>
      <w:r w:rsidRPr="00E94BBA">
        <w:rPr>
          <w:lang w:val="en-US"/>
        </w:rPr>
        <w:t>Amsterdam</w:t>
      </w:r>
      <w:r w:rsidRPr="00E94BBA">
        <w:t xml:space="preserve">, 1990. </w:t>
      </w:r>
      <w:r w:rsidRPr="00E94BBA">
        <w:rPr>
          <w:lang w:val="en-US"/>
        </w:rPr>
        <w:t>ISBN</w:t>
      </w:r>
      <w:r w:rsidRPr="00E94BBA">
        <w:t xml:space="preserve"> 3-923641-33-8 (на английском) </w:t>
      </w:r>
      <w:r w:rsidRPr="00E94BBA">
        <w:rPr>
          <w:lang w:val="en-US"/>
        </w:rPr>
        <w:t>ISBN</w:t>
      </w:r>
      <w:r w:rsidRPr="00E94BBA">
        <w:t xml:space="preserve"> 3-923641-31-1 (на немецком) </w:t>
      </w:r>
      <w:r w:rsidRPr="00E94BBA">
        <w:rPr>
          <w:lang w:val="en-US"/>
        </w:rPr>
        <w:t>ISBN</w:t>
      </w:r>
      <w:r w:rsidRPr="00E94BBA">
        <w:t xml:space="preserve"> 90-6630-247-</w:t>
      </w:r>
      <w:r w:rsidRPr="00E94BBA">
        <w:rPr>
          <w:lang w:val="en-US"/>
        </w:rPr>
        <w:t>X</w:t>
      </w:r>
      <w:r w:rsidRPr="00E94BBA">
        <w:t xml:space="preserve"> (на голландском)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8878478"/>
      <w:docPartObj>
        <w:docPartGallery w:val="Page Numbers (Bottom of Page)"/>
        <w:docPartUnique/>
      </w:docPartObj>
    </w:sdtPr>
    <w:sdtContent>
      <w:p w:rsidR="00A119D2" w:rsidRDefault="00A119D2">
        <w:pPr>
          <w:pStyle w:val="aa"/>
          <w:jc w:val="right"/>
        </w:pPr>
        <w:fldSimple w:instr=" PAGE   \* MERGEFORMAT ">
          <w:r w:rsidR="003F0D5E">
            <w:rPr>
              <w:noProof/>
            </w:rPr>
            <w:t>3</w:t>
          </w:r>
        </w:fldSimple>
      </w:p>
    </w:sdtContent>
  </w:sdt>
  <w:p w:rsidR="00A119D2" w:rsidRDefault="00A119D2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4C0" w:rsidRDefault="005D44C0" w:rsidP="00A119D2">
      <w:pPr>
        <w:spacing w:after="0" w:line="240" w:lineRule="auto"/>
      </w:pPr>
      <w:r>
        <w:separator/>
      </w:r>
    </w:p>
  </w:footnote>
  <w:footnote w:type="continuationSeparator" w:id="1">
    <w:p w:rsidR="005D44C0" w:rsidRDefault="005D44C0" w:rsidP="00A11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1"/>
      <w:gridCol w:w="1194"/>
    </w:tblGrid>
    <w:tr w:rsidR="0018348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Заголовок"/>
          <w:id w:val="77761602"/>
          <w:placeholder>
            <w:docPart w:val="1E5398C938434D85BAAC16EB0FFFF92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8348C" w:rsidRDefault="0018348C" w:rsidP="0018348C">
              <w:pPr>
                <w:pStyle w:val="a8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Ван Гог Биография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Год"/>
          <w:id w:val="77761609"/>
          <w:placeholder>
            <w:docPart w:val="AB3C6C734B894A088C982AC2C1CEE97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ru-RU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8348C" w:rsidRDefault="0018348C" w:rsidP="0018348C">
              <w:pPr>
                <w:pStyle w:val="a8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2018</w:t>
              </w:r>
            </w:p>
          </w:tc>
        </w:sdtContent>
      </w:sdt>
    </w:tr>
  </w:tbl>
  <w:p w:rsidR="0018348C" w:rsidRDefault="0018348C">
    <w:pPr>
      <w:pStyle w:val="a8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C8E"/>
    <w:rsid w:val="0018348C"/>
    <w:rsid w:val="003D5C8E"/>
    <w:rsid w:val="003F0D5E"/>
    <w:rsid w:val="00405CC8"/>
    <w:rsid w:val="005D44C0"/>
    <w:rsid w:val="00A119D2"/>
    <w:rsid w:val="00E94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5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5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05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C8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405C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05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5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05C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05C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TOC Heading"/>
    <w:basedOn w:val="1"/>
    <w:next w:val="a"/>
    <w:uiPriority w:val="39"/>
    <w:semiHidden/>
    <w:unhideWhenUsed/>
    <w:qFormat/>
    <w:rsid w:val="00A11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A119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A119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A119D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A119D2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11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19D2"/>
  </w:style>
  <w:style w:type="paragraph" w:styleId="aa">
    <w:name w:val="footer"/>
    <w:basedOn w:val="a"/>
    <w:link w:val="ab"/>
    <w:uiPriority w:val="99"/>
    <w:unhideWhenUsed/>
    <w:rsid w:val="00A11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19D2"/>
  </w:style>
  <w:style w:type="paragraph" w:styleId="ac">
    <w:name w:val="endnote text"/>
    <w:basedOn w:val="a"/>
    <w:link w:val="ad"/>
    <w:uiPriority w:val="99"/>
    <w:semiHidden/>
    <w:unhideWhenUsed/>
    <w:rsid w:val="00E94BBA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94BBA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E94BBA"/>
    <w:rPr>
      <w:vertAlign w:val="superscript"/>
    </w:rPr>
  </w:style>
  <w:style w:type="character" w:customStyle="1" w:styleId="ref-info">
    <w:name w:val="ref-info"/>
    <w:basedOn w:val="a0"/>
    <w:rsid w:val="00E94BBA"/>
  </w:style>
  <w:style w:type="character" w:styleId="af">
    <w:name w:val="annotation reference"/>
    <w:basedOn w:val="a0"/>
    <w:uiPriority w:val="99"/>
    <w:semiHidden/>
    <w:unhideWhenUsed/>
    <w:rsid w:val="003F0D5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F0D5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F0D5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F0D5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F0D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4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1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165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</w:divsChild>
    </w:div>
    <w:div w:id="626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236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5369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  <w:div w:id="9579068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6574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6;&#1089;&#1090;&#1080;&#1084;&#1087;&#1088;&#1077;&#1089;&#1089;&#1080;&#1086;&#1085;&#1080;&#1079;&#1084;" TargetMode="Externa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77;&#1074;&#1077;&#1088;&#1085;&#1099;&#1081;_&#1041;&#1088;&#1072;&#1073;&#1072;&#1085;&#1090;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wikipedia.org/wiki/%D0%A1%D0%BB%D1%83%D0%B6%D0%B5%D0%B1%D0%BD%D0%B0%D1%8F:%D0%98%D1%81%D1%82%D0%BE%D1%87%D0%BD%D0%B8%D0%BA%D0%B8_%D0%BA%D0%BD%D0%B8%D0%B3/081091632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E5398C938434D85BAAC16EB0FFFF9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0C1D9C-9068-4E58-89E8-6C0E6E8A5862}"/>
      </w:docPartPr>
      <w:docPartBody>
        <w:p w:rsidR="00000000" w:rsidRDefault="000B2F95" w:rsidP="000B2F95">
          <w:pPr>
            <w:pStyle w:val="1E5398C938434D85BAAC16EB0FFFF92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  <w:docPart>
      <w:docPartPr>
        <w:name w:val="AB3C6C734B894A088C982AC2C1CEE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06E68-6ED3-4BED-8D34-9D811646F92B}"/>
      </w:docPartPr>
      <w:docPartBody>
        <w:p w:rsidR="00000000" w:rsidRDefault="000B2F95" w:rsidP="000B2F95">
          <w:pPr>
            <w:pStyle w:val="AB3C6C734B894A088C982AC2C1CEE97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B2F95"/>
    <w:rsid w:val="000B2F95"/>
    <w:rsid w:val="002E7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40BFFA527C4144B4FE44F96F114D24">
    <w:name w:val="6A40BFFA527C4144B4FE44F96F114D24"/>
    <w:rsid w:val="000B2F95"/>
  </w:style>
  <w:style w:type="paragraph" w:customStyle="1" w:styleId="93695C3120724F23A6A9E87B523993CF">
    <w:name w:val="93695C3120724F23A6A9E87B523993CF"/>
    <w:rsid w:val="000B2F95"/>
  </w:style>
  <w:style w:type="paragraph" w:customStyle="1" w:styleId="B93CBDE655F24851AD633FA5703BFDB1">
    <w:name w:val="B93CBDE655F24851AD633FA5703BFDB1"/>
    <w:rsid w:val="000B2F95"/>
  </w:style>
  <w:style w:type="paragraph" w:customStyle="1" w:styleId="AEFE01EF6DB448219107DC33ECAF093E">
    <w:name w:val="AEFE01EF6DB448219107DC33ECAF093E"/>
    <w:rsid w:val="000B2F95"/>
  </w:style>
  <w:style w:type="paragraph" w:customStyle="1" w:styleId="47FD5779D900430BBB7B9A28038A3331">
    <w:name w:val="47FD5779D900430BBB7B9A28038A3331"/>
    <w:rsid w:val="000B2F95"/>
  </w:style>
  <w:style w:type="paragraph" w:customStyle="1" w:styleId="1B13219F65CA4FF2837BAB743EAD2C60">
    <w:name w:val="1B13219F65CA4FF2837BAB743EAD2C60"/>
    <w:rsid w:val="000B2F95"/>
  </w:style>
  <w:style w:type="paragraph" w:customStyle="1" w:styleId="1E5398C938434D85BAAC16EB0FFFF920">
    <w:name w:val="1E5398C938434D85BAAC16EB0FFFF920"/>
    <w:rsid w:val="000B2F95"/>
  </w:style>
  <w:style w:type="paragraph" w:customStyle="1" w:styleId="AB3C6C734B894A088C982AC2C1CEE979">
    <w:name w:val="AB3C6C734B894A088C982AC2C1CEE979"/>
    <w:rsid w:val="000B2F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A32547-DA59-4F74-B0B7-F0477DBE0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Ван Гог Биография</dc:title>
  <dc:subject/>
  <dc:creator>Наталия</dc:creator>
  <cp:keywords/>
  <dc:description/>
  <cp:lastModifiedBy>Наталия</cp:lastModifiedBy>
  <cp:revision>2</cp:revision>
  <dcterms:created xsi:type="dcterms:W3CDTF">2018-09-23T07:50:00Z</dcterms:created>
  <dcterms:modified xsi:type="dcterms:W3CDTF">2018-09-23T08:53:00Z</dcterms:modified>
</cp:coreProperties>
</file>