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«БЕЛОРУССКИЙ ГОСУДАРСТВЕННЫЙ УНИВЕРСИТЕТ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F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Модели решения задач в интеллектуальных системах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13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  <w:tab/>
      </w:r>
    </w:p>
    <w:p w:rsidR="00000000" w:rsidDel="00000000" w:rsidP="00000000" w:rsidRDefault="00000000" w:rsidRPr="00000000" w14:paraId="0000001B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гр. 121702</w:t>
        <w:tab/>
        <w:tab/>
        <w:tab/>
        <w:tab/>
        <w:tab/>
        <w:tab/>
        <w:t xml:space="preserve">Витковская С. И.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 xml:space="preserve">   </w:t>
        <w:tab/>
        <w:tab/>
        <w:tab/>
        <w:tab/>
        <w:tab/>
        <w:tab/>
        <w:t xml:space="preserve">Ивашенко В. П.</w:t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ind w:left="64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Реализация модели решения задачи на конвейерной архитектуре. </w:t>
      </w:r>
    </w:p>
    <w:p w:rsidR="00000000" w:rsidDel="00000000" w:rsidP="00000000" w:rsidRDefault="00000000" w:rsidRPr="00000000" w14:paraId="00000025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Реализовать и исследовать модель решения на конвейерной архитектуре задачи вычисления попарного произведения компонентов двух векторов чисел. </w:t>
      </w:r>
    </w:p>
    <w:p w:rsidR="00000000" w:rsidDel="00000000" w:rsidP="00000000" w:rsidRDefault="00000000" w:rsidRPr="00000000" w14:paraId="00000026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алгоритм вычисления произведения пары 8-разрядных чисел умножением с младших разрядов со сдвигом множимого влево.</w:t>
      </w:r>
    </w:p>
    <w:p w:rsidR="00000000" w:rsidDel="00000000" w:rsidP="00000000" w:rsidRDefault="00000000" w:rsidRPr="00000000" w14:paraId="00000027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теоретические сведения:</w:t>
      </w:r>
    </w:p>
    <w:p w:rsidR="00000000" w:rsidDel="00000000" w:rsidP="00000000" w:rsidRDefault="00000000" w:rsidRPr="00000000" w14:paraId="00000028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Конвейер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архитектура, состоящая из нескольких параллельно решающих обобщенную задачу этапов, последовательно обрабатывающих сущности одного потока.</w:t>
      </w:r>
    </w:p>
    <w:p w:rsidR="00000000" w:rsidDel="00000000" w:rsidP="00000000" w:rsidRDefault="00000000" w:rsidRPr="00000000" w14:paraId="00000029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Сбалансированный конвейер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конвейер, все этапы в котором имеют одинаковое время работы. </w:t>
      </w:r>
    </w:p>
    <w:p w:rsidR="00000000" w:rsidDel="00000000" w:rsidP="00000000" w:rsidRDefault="00000000" w:rsidRPr="00000000" w14:paraId="0000002A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Коэффициент ускорения: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Ky(n, r)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r*n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r+n-1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где: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–время решения задачи на первой(последовательной) архитектуре; 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время решения задачи на другой (параллельной архитектуре); 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процессорных элементов в системе (совпадает с количеством этапов конвейера);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ранг задачи (количество объектов, которые в процессе решения задачи могли бы обрабатываться параллельно).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Эффективность вычислительных систем: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Ky(n, r)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r+n-1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где: 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количество процессорных элементов в системе (совпадает с количеством этапов конвейера); </w:t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ранг задачи (количество объектов, которые в процессе решения задачи могли бы обрабатываться параллельно).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вычисления произведения: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5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Исходное значение частичной суммы принимается равным нулю.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Анализируется очередной бит множителя (анализ начинается с младших разрядов).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частичное произведение умножением цифры текущего бита множителя на множимое.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Сдвигаем полученное произведение на количество битов, равное номеру бита, рассматриваемого на данной итерации (отсчет ведется с младших битов с 0).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Прибавляем к частичной сумме частичное произведение.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Пункты 3-5 повторяются для всех разрядов множителя.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Пример:</w:t>
      </w:r>
    </w:p>
    <w:p w:rsidR="00000000" w:rsidDel="00000000" w:rsidP="00000000" w:rsidRDefault="00000000" w:rsidRPr="00000000" w14:paraId="0000003C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Произведение пары чисел 6 и 120.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00000110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01111000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80" w:before="80" w:line="167.9999999999999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675"/>
        <w:gridCol w:w="1395"/>
        <w:gridCol w:w="885"/>
        <w:gridCol w:w="2490"/>
        <w:gridCol w:w="4380"/>
        <w:tblGridChange w:id="0">
          <w:tblGrid>
            <w:gridCol w:w="675"/>
            <w:gridCol w:w="1395"/>
            <w:gridCol w:w="885"/>
            <w:gridCol w:w="2490"/>
            <w:gridCol w:w="438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80" w:before="80" w:line="167.9999999999999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80" w:before="80" w:line="167.9999999999999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Смещение на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80" w:before="80" w:line="167.9999999999999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Цифра бита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80" w:before="80" w:line="167.9999999999999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Итог этапа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80" w:before="80" w:line="167.9999999999999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Пояснение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Изначальная нулевая сумма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4E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  <w:p w:rsidR="00000000" w:rsidDel="00000000" w:rsidP="00000000" w:rsidRDefault="00000000" w:rsidRPr="00000000" w14:paraId="00000053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55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9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  <w:p w:rsidR="00000000" w:rsidDel="00000000" w:rsidP="00000000" w:rsidRDefault="00000000" w:rsidRPr="00000000" w14:paraId="0000005B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5D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0000000000110000</w:t>
            </w:r>
          </w:p>
          <w:p w:rsidR="00000000" w:rsidDel="00000000" w:rsidP="00000000" w:rsidRDefault="00000000" w:rsidRPr="00000000" w14:paraId="00000062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0000000000110000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64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0000000001100000</w:t>
            </w:r>
          </w:p>
          <w:p w:rsidR="00000000" w:rsidDel="00000000" w:rsidP="00000000" w:rsidRDefault="00000000" w:rsidRPr="00000000" w14:paraId="00000069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0000000010010000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6B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0000000011000000</w:t>
            </w:r>
          </w:p>
          <w:p w:rsidR="00000000" w:rsidDel="00000000" w:rsidP="00000000" w:rsidRDefault="00000000" w:rsidRPr="00000000" w14:paraId="00000070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0000000101010000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72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0000000110000000</w:t>
            </w:r>
          </w:p>
          <w:p w:rsidR="00000000" w:rsidDel="00000000" w:rsidP="00000000" w:rsidRDefault="00000000" w:rsidRPr="00000000" w14:paraId="00000077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0000001011010000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79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80" w:before="80" w:line="167.99999999999997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0000000000000000</w:t>
            </w:r>
          </w:p>
          <w:p w:rsidR="00000000" w:rsidDel="00000000" w:rsidP="00000000" w:rsidRDefault="00000000" w:rsidRPr="00000000" w14:paraId="0000007E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0000001011010000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Частичное произведение</w:t>
            </w:r>
          </w:p>
          <w:p w:rsidR="00000000" w:rsidDel="00000000" w:rsidP="00000000" w:rsidRDefault="00000000" w:rsidRPr="00000000" w14:paraId="00000080">
            <w:pPr>
              <w:spacing w:after="80" w:before="80" w:line="167.99999999999997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Частичная сумма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0000001011010000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720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84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включает в себя классы Utils, Pair и Conveyor.</w:t>
      </w:r>
    </w:p>
    <w:p w:rsidR="00000000" w:rsidDel="00000000" w:rsidP="00000000" w:rsidRDefault="00000000" w:rsidRPr="00000000" w14:paraId="00000085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Utils отвечает за вспомогательные функции и включает методы convert_direct и check. 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4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convert_direct переводит число из десятичной системы в двоичную;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4"/>
        </w:numPr>
        <w:spacing w:after="8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 проверяет, является ли введенный пользователем элемент той или иной пары целым неотрицательным числом в промежутке от 0 до 255 включительно.</w:t>
      </w:r>
    </w:p>
    <w:p w:rsidR="00000000" w:rsidDel="00000000" w:rsidP="00000000" w:rsidRDefault="00000000" w:rsidRPr="00000000" w14:paraId="00000088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Pair описывает пару чисел. Содержит поля, хранящие номер пары, сами числа в двоичной системе, текущую частичную сумму и последнее частичное произведение, индекс, с которого начинается очередная итерация и результат перемножения. Методы: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6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производит сложение двух бинарных чисел;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partial_multiplication производит частичное произведение с учетом индекса, передаваемого в качестве аргумента;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6"/>
        </w:numPr>
        <w:spacing w:after="8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part_sum выполняет частичной суммирование: вызывает функцию partial_multiplication, затем sum для сложения нового частичного произведения и последней частичной суммы.</w:t>
      </w:r>
    </w:p>
    <w:p w:rsidR="00000000" w:rsidDel="00000000" w:rsidP="00000000" w:rsidRDefault="00000000" w:rsidRPr="00000000" w14:paraId="0000008C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Conveyor хранит список пар, представленных объектами класса Pair, длину очереди и длину очереди.</w:t>
      </w:r>
    </w:p>
    <w:p w:rsidR="00000000" w:rsidDel="00000000" w:rsidP="00000000" w:rsidRDefault="00000000" w:rsidRPr="00000000" w14:paraId="0000008D">
      <w:pPr>
        <w:pageBreakBefore w:val="0"/>
        <w:numPr>
          <w:ilvl w:val="0"/>
          <w:numId w:val="2"/>
        </w:numPr>
        <w:spacing w:after="0" w:afterAutospacing="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entry выполняет проверки введенных пользователем чисел, генерирует пары, присваивает им номера и добавляет их в соответствующий список;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write_pairs, write_tacts и write_results отвечают за вывод;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2"/>
        </w:numPr>
        <w:spacing w:after="80" w:before="0" w:beforeAutospacing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 algorithm создает основной цикл, регулирующий количество и порядок пар на конвейере, вызов методов подсчета частичной суммы и вывода результатов.</w:t>
      </w:r>
    </w:p>
    <w:p w:rsidR="00000000" w:rsidDel="00000000" w:rsidP="00000000" w:rsidRDefault="00000000" w:rsidRPr="00000000" w14:paraId="00000090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95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коэффициента ускорения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 количества объектов, которые в процессе решения задачи могли бы обрабатываться параллельно (количества пар) r при фиксированном количестве процессорных элементов, соответственно варианту, равному 8.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205335" cy="330333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335" cy="330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Ку от 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92565" cy="2207963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565" cy="220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эффективности e от количества этапов конвейера n и количества объектов, которые в процессе решения задачи могли бы обрабатываться параллельно (количества пар) r:</w:t>
      </w:r>
    </w:p>
    <w:p w:rsidR="00000000" w:rsidDel="00000000" w:rsidP="00000000" w:rsidRDefault="00000000" w:rsidRPr="00000000" w14:paraId="0000009A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96088" cy="302137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088" cy="302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е от n:</w:t>
      </w:r>
    </w:p>
    <w:p w:rsidR="00000000" w:rsidDel="00000000" w:rsidP="00000000" w:rsidRDefault="00000000" w:rsidRPr="00000000" w14:paraId="0000009C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5600" cy="3009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3"/>
        </w:numPr>
        <w:spacing w:after="8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Проверить, что модель создана верно: программа работает правильно (на всех этапах конвейера).</w:t>
      </w:r>
    </w:p>
    <w:p w:rsidR="00000000" w:rsidDel="00000000" w:rsidP="00000000" w:rsidRDefault="00000000" w:rsidRPr="00000000" w14:paraId="000000A0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девять пар чисел, в том числе пару 6 и 120, как в примере выше. </w:t>
      </w:r>
    </w:p>
    <w:p w:rsidR="00000000" w:rsidDel="00000000" w:rsidP="00000000" w:rsidRDefault="00000000" w:rsidRPr="00000000" w14:paraId="000000A1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713" cy="42644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713" cy="4264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92738" cy="32557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738" cy="325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730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4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Такт 14:</w:t>
      </w:r>
    </w:p>
    <w:p w:rsidR="00000000" w:rsidDel="00000000" w:rsidP="00000000" w:rsidRDefault="00000000" w:rsidRPr="00000000" w14:paraId="000000A5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159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Такт 15:</w:t>
      </w:r>
    </w:p>
    <w:p w:rsidR="00000000" w:rsidDel="00000000" w:rsidP="00000000" w:rsidRDefault="00000000" w:rsidRPr="00000000" w14:paraId="000000A7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194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Такт 16:</w:t>
      </w:r>
    </w:p>
    <w:p w:rsidR="00000000" w:rsidDel="00000000" w:rsidP="00000000" w:rsidRDefault="00000000" w:rsidRPr="00000000" w14:paraId="000000AA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12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80" w:before="80"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Результаты:</w:t>
      </w:r>
    </w:p>
    <w:p w:rsidR="00000000" w:rsidDel="00000000" w:rsidP="00000000" w:rsidRDefault="00000000" w:rsidRPr="00000000" w14:paraId="000000AC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89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произведения верны. Для первой пары каждый этап модели совпал с соответствующим этапом в примере алгоритма.</w:t>
      </w:r>
    </w:p>
    <w:p w:rsidR="00000000" w:rsidDel="00000000" w:rsidP="00000000" w:rsidRDefault="00000000" w:rsidRPr="00000000" w14:paraId="000000AE">
      <w:pPr>
        <w:pageBreakBefore w:val="0"/>
        <w:spacing w:after="80" w:before="80" w:line="276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сделать вывод, что модель работает верно.</w:t>
      </w:r>
    </w:p>
    <w:p w:rsidR="00000000" w:rsidDel="00000000" w:rsidP="00000000" w:rsidRDefault="00000000" w:rsidRPr="00000000" w14:paraId="000000AF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numPr>
          <w:ilvl w:val="0"/>
          <w:numId w:val="3"/>
        </w:numPr>
        <w:spacing w:after="8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Объяснить  на графиках точки перегиба и асимптоты.</w:t>
      </w:r>
    </w:p>
    <w:p w:rsidR="00000000" w:rsidDel="00000000" w:rsidP="00000000" w:rsidRDefault="00000000" w:rsidRPr="00000000" w14:paraId="000000B1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значительно больший промежуток r (от 1 до 200). На графике становятся видна горизонтальная асимптота кривой, равная n, которое, в свою очередь, в соответствии с данным вариантом лабораторной работы, равно 8.  </w:t>
      </w:r>
    </w:p>
    <w:p w:rsidR="00000000" w:rsidDel="00000000" w:rsidP="00000000" w:rsidRDefault="00000000" w:rsidRPr="00000000" w14:paraId="000000B2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07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Аналогичным образом увеличив количество точек графика изменения эффективности, видим , что его горизонтальная асимптота равна 1. </w:t>
      </w:r>
    </w:p>
    <w:p w:rsidR="00000000" w:rsidDel="00000000" w:rsidP="00000000" w:rsidRDefault="00000000" w:rsidRPr="00000000" w14:paraId="000000B5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45600" cy="2044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80" w:before="8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Точек перегиба нет, так как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графики монотонно возрастающие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80" w:before="8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3"/>
        </w:numPr>
        <w:spacing w:after="80" w:before="8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Спрогнозировать как изменится вид графиков при изменении параметров модели.</w:t>
      </w:r>
    </w:p>
    <w:p w:rsidR="00000000" w:rsidDel="00000000" w:rsidP="00000000" w:rsidRDefault="00000000" w:rsidRPr="00000000" w14:paraId="000000B9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График Ky(n, r)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 при увеличении ранга задачи r и(или) увеличении количества процессорных элементов n, увеличивается и значение коэффициента, соответственно точки графика приближаются к асимптоте.</w:t>
      </w:r>
    </w:p>
    <w:p w:rsidR="00000000" w:rsidDel="00000000" w:rsidP="00000000" w:rsidRDefault="00000000" w:rsidRPr="00000000" w14:paraId="000000BA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при увеличении ранга задачи r, значение эффективности увеличивается, соответственно точки графика приближаются к асимптоте 1, при увеличении количества процессорных элементов n  – снижается.</w:t>
      </w:r>
    </w:p>
    <w:p w:rsidR="00000000" w:rsidDel="00000000" w:rsidP="00000000" w:rsidRDefault="00000000" w:rsidRPr="00000000" w14:paraId="000000BB">
      <w:pPr>
        <w:pageBreakBefore w:val="0"/>
        <w:spacing w:after="80" w:before="80" w:line="276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80" w:before="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Каково соотношение между параметрами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модели сбалансированного конвейера?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m – количество пар - задается пользователем;</w:t>
        <w:br w:type="textWrapping"/>
        <w:t xml:space="preserve">n = p = 8;</w:t>
      </w:r>
    </w:p>
    <w:p w:rsidR="00000000" w:rsidDel="00000000" w:rsidP="00000000" w:rsidRDefault="00000000" w:rsidRPr="00000000" w14:paraId="000000BD">
      <w:pPr>
        <w:spacing w:after="80" w:before="8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r = m.</w:t>
      </w:r>
    </w:p>
    <w:p w:rsidR="00000000" w:rsidDel="00000000" w:rsidP="00000000" w:rsidRDefault="00000000" w:rsidRPr="00000000" w14:paraId="000000BE">
      <w:pPr>
        <w:spacing w:after="80" w:before="8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80" w:before="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Допустим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 имеется некоторая характеристика h (эффективность e или ускорение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) и для неё выполняется: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h(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 = h(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&gt;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Каким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будет соотношение между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0C0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Допустим,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h(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/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/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</m:t>
        </m:r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/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/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h(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h(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,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(n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</m:t>
        </m:r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1)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 </m:t>
        </m:r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1)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Выразим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</w:t>
      </w:r>
    </w:p>
    <w:p w:rsidR="00000000" w:rsidDel="00000000" w:rsidP="00000000" w:rsidRDefault="00000000" w:rsidRPr="00000000" w14:paraId="000000CA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</w:t>
      </w:r>
    </w:p>
    <w:p w:rsidR="00000000" w:rsidDel="00000000" w:rsidP="00000000" w:rsidRDefault="00000000" w:rsidRPr="00000000" w14:paraId="000000CB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Подставим в неравенство, данное по условию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&gt;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C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+ 1</w:t>
      </w:r>
    </w:p>
    <w:p w:rsidR="00000000" w:rsidDel="00000000" w:rsidP="00000000" w:rsidRDefault="00000000" w:rsidRPr="00000000" w14:paraId="000000CD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- 1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0: </w:t>
      </w:r>
    </w:p>
    <w:p w:rsidR="00000000" w:rsidDel="00000000" w:rsidP="00000000" w:rsidRDefault="00000000" w:rsidRPr="00000000" w14:paraId="000000CF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1</w:t>
      </w:r>
    </w:p>
    <w:p w:rsidR="00000000" w:rsidDel="00000000" w:rsidP="00000000" w:rsidRDefault="00000000" w:rsidRPr="00000000" w14:paraId="000000D0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&lt;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- 1)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&lt; </w:t>
      </w:r>
      <m:oMath>
        <m:f>
          <m:f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&lt;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- 1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0: </w:t>
      </w:r>
    </w:p>
    <w:p w:rsidR="00000000" w:rsidDel="00000000" w:rsidP="00000000" w:rsidRDefault="00000000" w:rsidRPr="00000000" w14:paraId="000000D4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1</w:t>
      </w:r>
    </w:p>
    <w:p w:rsidR="00000000" w:rsidDel="00000000" w:rsidP="00000000" w:rsidRDefault="00000000" w:rsidRPr="00000000" w14:paraId="000000D5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с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1 не имеет смысла, так как система с количеством процессорных элементов меньше 1 не имеет смысла.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- 1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0: </w:t>
      </w:r>
    </w:p>
    <w:p w:rsidR="00000000" w:rsidDel="00000000" w:rsidP="00000000" w:rsidRDefault="00000000" w:rsidRPr="00000000" w14:paraId="000000D7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1</w:t>
      </w:r>
    </w:p>
    <w:p w:rsidR="00000000" w:rsidDel="00000000" w:rsidP="00000000" w:rsidRDefault="00000000" w:rsidRPr="00000000" w14:paraId="000000D8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случае с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- 1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 получаем противоречие, так как по условию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 &gt;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следовательно,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может быть равен 1, если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строго больше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минимальное значение которого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Rule="auto"/>
        <w:ind w:left="720" w:firstLine="0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&gt; 1</m:t>
        </m:r>
        <m:r>
          <w:rPr>
            <w:rFonts w:ascii="Calibri" w:cs="Calibri" w:eastAsia="Calibri" w:hAnsi="Calibri"/>
            <w:b w:val="1"/>
            <w:i w:val="1"/>
            <w:u w:val="singl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4"/>
                    <w:szCs w:val="24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&lt;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&lt;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с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 0 не имеет смысла, так как система с отрицательным количеством объектов, которые в процессе решения задачи могли бы обрабатываться параллельно, не имеет смысла.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E2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с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 0 не имеет смысла, так как система с нулевым количеством объектов, которые в процессе решения задачи могли бы обрабатываться параллельно, не имеет смысла.</w:t>
      </w:r>
    </w:p>
    <w:p w:rsidR="00000000" w:rsidDel="00000000" w:rsidP="00000000" w:rsidRDefault="00000000" w:rsidRPr="00000000" w14:paraId="000000E4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соотношение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между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4"/>
            <w:szCs w:val="24"/>
          </w:rPr>
          <m:t xml:space="preserve"> &gt; 1</m:t>
        </m:r>
        <m:r>
          <w:rPr>
            <w:rFonts w:ascii="Calibri" w:cs="Calibri" w:eastAsia="Calibri" w:hAnsi="Calibri"/>
            <w:b w:val="1"/>
            <w:i w:val="1"/>
            <w:u w:val="single"/>
          </w:rPr>
          <m:t xml:space="preserve">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и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 : </w:t>
      </w:r>
    </w:p>
    <w:p w:rsidR="00000000" w:rsidDel="00000000" w:rsidP="00000000" w:rsidRDefault="00000000" w:rsidRPr="00000000" w14:paraId="000000E5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180" w:lineRule="auto"/>
        <w:ind w:left="6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&gt; 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18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Дано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 </w:t>
        <w:br w:type="textWrapping"/>
        <w:t xml:space="preserve">1. несбалансированный конвейер (заданы конкретные значения: n,      {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} – времена выполнения обработки на этапах конвейера); </w:t>
        <w:br w:type="textWrapping"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.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 e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– некоторое фиксированное значение эффективности. </w:t>
      </w:r>
    </w:p>
    <w:p w:rsidR="00000000" w:rsidDel="00000000" w:rsidP="00000000" w:rsidRDefault="00000000" w:rsidRPr="00000000" w14:paraId="000000E8">
      <w:pPr>
        <w:spacing w:after="18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Определить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значение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, при котором выполняется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e(n,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)&gt;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? (Получить формулу, затем подставить в нее значения параметров.) </w:t>
      </w:r>
    </w:p>
    <w:p w:rsidR="00000000" w:rsidDel="00000000" w:rsidP="00000000" w:rsidRDefault="00000000" w:rsidRPr="00000000" w14:paraId="000000E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 общем случае </w:t>
      </w:r>
    </w:p>
    <w:p w:rsidR="00000000" w:rsidDel="00000000" w:rsidP="00000000" w:rsidRDefault="00000000" w:rsidRPr="00000000" w14:paraId="000000EA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+(r-1)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y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n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+(r-1)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⋅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+(r-1)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e>
            </m:d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max⁡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При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 xml:space="preserve">; </m:t>
        </m:r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 xml:space="preserve">; n</m:t>
        </m:r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 xml:space="preserve">;</m:t>
        </m:r>
        <m:r>
          <w:rPr>
            <w:rFonts w:ascii="Calibri" w:cs="Calibri" w:eastAsia="Calibri" w:hAnsi="Calibri"/>
            <w:b w:val="1"/>
            <w:i w:val="1"/>
            <w:u w:val="singl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max⁡</m:t>
            </m:r>
          </m:sub>
        </m:sSub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>≥</m:t>
        </m:r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i</m:t>
            </m:r>
          </m:sub>
        </m:sSub>
        <m:r>
          <w:rPr>
            <w:rFonts w:ascii="Calibri" w:cs="Calibri" w:eastAsia="Calibri" w:hAnsi="Calibri"/>
            <w:b w:val="1"/>
            <w:i w:val="1"/>
            <w:u w:val="single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libri" w:cs="Calibri" w:eastAsia="Calibri" w:hAnsi="Calibri"/>
            <w:b w:val="1"/>
            <w:i w:val="1"/>
            <w:u w:val="singl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: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0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-1</m:t>
                </m:r>
              </m:e>
            </m:d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</m:e>
        </m:d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несбалансированного конвейера всегда верно: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0: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max⁡</m:t>
                </m:r>
              </m:sub>
            </m:sSub>
          </m:den>
        </m:f>
        <m:r>
          <w:rPr>
            <w:rFonts w:ascii="Times New Roman" w:cs="Times New Roman" w:eastAsia="Times New Roman" w:hAnsi="Times New Roman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удовлетворяет наложенным условиям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 xml:space="preserve">; </m:t>
        </m:r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 xml:space="preserve">; n</m:t>
        </m:r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 xml:space="preserve">;</m:t>
        </m:r>
        <m:r>
          <w:rPr>
            <w:rFonts w:ascii="Calibri" w:cs="Calibri" w:eastAsia="Calibri" w:hAnsi="Calibri"/>
            <w:b w:val="1"/>
            <w:i w:val="1"/>
            <w:u w:val="singl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max⁡</m:t>
            </m:r>
          </m:sub>
        </m:sSub>
        <m:r>
          <w:rPr>
            <w:rFonts w:ascii="Cambria Math" w:cs="Cambria Math" w:eastAsia="Cambria Math" w:hAnsi="Cambria Math"/>
            <w:b w:val="1"/>
            <w:i w:val="1"/>
            <w:sz w:val="28"/>
            <w:szCs w:val="28"/>
            <w:u w:val="single"/>
          </w:rPr>
          <m:t>≥</m:t>
        </m:r>
        <m:sSub>
          <m:sSubPr>
            <m:ctrlP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1"/>
                <w:i w:val="1"/>
                <w:sz w:val="28"/>
                <w:szCs w:val="28"/>
                <w:u w:val="single"/>
              </w:rPr>
              <m:t xml:space="preserve">i</m:t>
            </m:r>
          </m:sub>
        </m:sSub>
        <m:r>
          <w:rPr>
            <w:rFonts w:ascii="Calibri" w:cs="Calibri" w:eastAsia="Calibri" w:hAnsi="Calibri"/>
            <w:b w:val="1"/>
            <w:i w:val="1"/>
            <w:u w:val="single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b w:val="1"/>
            <w:i w:val="1"/>
            <w:sz w:val="28"/>
            <w:szCs w:val="28"/>
            <w:u w:val="single"/>
          </w:rPr>
          <m:t xml:space="preserve">&gt;0</m:t>
        </m:r>
      </m:oMath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 0: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max⁡</m:t>
                </m:r>
              </m:sub>
            </m:sSub>
          </m:den>
        </m:f>
        <m:r>
          <w:rPr>
            <w:rFonts w:ascii="Times New Roman" w:cs="Times New Roman" w:eastAsia="Times New Roman" w:hAnsi="Times New Roman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противоречит условию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 числитель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0, a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 0 </w:t>
      </w:r>
    </w:p>
    <w:p w:rsidR="00000000" w:rsidDel="00000000" w:rsidP="00000000" w:rsidRDefault="00000000" w:rsidRPr="00000000" w14:paraId="000000F5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=&gt;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max⁡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&lt; 0 в то время, как по условию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line="240" w:lineRule="auto"/>
        <w:ind w:left="992.1259842519685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0: </w:t>
      </w:r>
    </w:p>
    <w:p w:rsidR="00000000" w:rsidDel="00000000" w:rsidP="00000000" w:rsidRDefault="00000000" w:rsidRPr="00000000" w14:paraId="000000F7">
      <w:pPr>
        <w:spacing w:after="12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0&gt;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– противоречит наложенным условиям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 n&gt;0;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 как 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 0 числитель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&gt; 0</w:t>
      </w:r>
    </w:p>
    <w:p w:rsidR="00000000" w:rsidDel="00000000" w:rsidP="00000000" w:rsidRDefault="00000000" w:rsidRPr="00000000" w14:paraId="000000F8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max⁡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&gt;0;n&gt;0;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; 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max⁡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&gt;0;n&gt;0;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max⁡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≥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; </m:t>
        </m:r>
      </m:oMath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</m:oMath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несбалансированного конвейера (использовать исходные данные предыдущего вопроса)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lim>
        </m:limLow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d>
              <m:dPr>
                <m:begChr m:val="("/>
                <m:endChr m:val=")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sup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+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r-1</m:t>
                    </m:r>
                  </m:e>
                </m:d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max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r→∞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(r</m:t>
                </m:r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i=1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</m:sup>
                </m:nary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i</m:t>
                    </m:r>
                  </m:sub>
                </m:s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(n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i=1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p>
                    </m:nary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r-1</m:t>
                        </m:r>
                      </m:e>
                    </m:d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max</m:t>
                        </m:r>
                      </m:sub>
                    </m:sSub>
                  </m:e>
                </m:d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 </m:t>
        </m:r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r→∞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(r)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  <m:nary>
                      <m:naryPr>
                        <m:chr m:val="∑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i=1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p>
                    </m:nary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+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r-1</m:t>
                        </m:r>
                      </m:e>
                    </m:d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max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r→∞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(r)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  <m:nary>
                      <m:naryPr>
                        <m:chr m:val="∑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i=1</m:t>
                        </m:r>
                      </m:sub>
                      <m:sup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n</m:t>
                        </m:r>
                      </m:sup>
                    </m:nary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d>
                  <m:dPr>
                    <m:begChr m:val="("/>
                    <m:endChr m:val=")"/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r-1</m:t>
                        </m:r>
                      </m:e>
                    </m:d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n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Times New Roman" w:cs="Times New Roman" w:eastAsia="Times New Roman" w:hAnsi="Times New Roman"/>
                            <w:sz w:val="28"/>
                            <w:szCs w:val="28"/>
                          </w:rPr>
                          <m:t xml:space="preserve">max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16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r→∞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(r-1)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∂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den>
            </m:f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r→∞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</w:t>
      </w:r>
      <m:oMath>
        <m:limLow>
          <m:limLow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limLowPr>
          <m:e>
            <m:r>
              <m:t>lim</m:t>
            </m:r>
          </m:e>
          <m:li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→</m:t>
            </m:r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>∞</m:t>
            </m:r>
          </m:lim>
        </m:limLow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16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несбалансированный конвейер (использовать исходные данные предыдущего вопроса).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образом можно перестроить данный конвейер, чтобы для заданного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выполнялось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e(n,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)&gt;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102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того, чтобы выполнилось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e(n, 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)&gt;</m:t>
        </m:r>
        <m:sSub>
          <m:sSubPr>
            <m:ctrlP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 при известном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необходимо наложить ограничение на </w:t>
      </w:r>
      <m:oMath>
        <m:r>
          <w:rPr>
            <w:rFonts w:ascii="Times New Roman" w:cs="Times New Roman" w:eastAsia="Times New Roman" w:hAnsi="Times New Roman"/>
            <w:color w:val="00000a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несбалансированного конвейера: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+(r-1)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4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Следовательно, по условию дано</w:t>
      </w:r>
    </w:p>
    <w:p w:rsidR="00000000" w:rsidDel="00000000" w:rsidP="00000000" w:rsidRDefault="00000000" w:rsidRPr="00000000" w14:paraId="00000105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i w:val="1"/>
            <w:color w:val="00000a"/>
            <w:sz w:val="28"/>
            <w:szCs w:val="28"/>
          </w:rPr>
          <m:t xml:space="preserve">&gt;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7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i w:val="1"/>
            <w:color w:val="00000a"/>
            <w:sz w:val="28"/>
            <w:szCs w:val="28"/>
          </w:rPr>
          <m:t xml:space="preserve">&gt;n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Случай с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имеет смысла, так как конвейер с отрицательным или нулевым количеством процессорных элементов не имеет смысла.</w:t>
      </w:r>
    </w:p>
    <w:p w:rsidR="00000000" w:rsidDel="00000000" w:rsidP="00000000" w:rsidRDefault="00000000" w:rsidRPr="00000000" w14:paraId="00000109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&gt;0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pacing w:after="160"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i w:val="1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i w:val="1"/>
                    <w:color w:val="00000a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i w:val="1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i w:val="1"/>
            <w:color w:val="00000a"/>
            <w:sz w:val="28"/>
            <w:szCs w:val="28"/>
          </w:rPr>
          <m:t xml:space="preserve">&gt;n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6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Случай с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i w:val="1"/>
            <w:color w:val="00000a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имеет смысла, так как конвейер с отрицательной или нулевой эффективностью не имеет смысла, поэтому должны быть реализованы проверки на то, какие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e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color w:val="00000a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пользователь может задать. </w:t>
      </w:r>
    </w:p>
    <w:p w:rsidR="00000000" w:rsidDel="00000000" w:rsidP="00000000" w:rsidRDefault="00000000" w:rsidRPr="00000000" w14:paraId="0000010C">
      <w:pPr>
        <w:spacing w:after="16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Таким образом, конвейер можно перестроить путем изменения количества его процессорных элементов(или этапов) так, чтобы для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было верно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Добиться этого можно путем объединения этапов конвейера.</w:t>
      </w:r>
    </w:p>
    <w:p w:rsidR="00000000" w:rsidDel="00000000" w:rsidP="00000000" w:rsidRDefault="00000000" w:rsidRPr="00000000" w14:paraId="0000010D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перестроить путем изменения количества его процессорных элементов(или этапов) так, чтобы для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было верно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≤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n&lt;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e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000a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max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(объединить этапы).</w:t>
      </w:r>
    </w:p>
    <w:p w:rsidR="00000000" w:rsidDel="00000000" w:rsidP="00000000" w:rsidRDefault="00000000" w:rsidRPr="00000000" w14:paraId="0000010E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after="12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(условной временной единицы).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образом нужно перестроить данный конвейер, чтобы получить максимально быстрый конвейер? Получить для него формулы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Ky(n, r), e(n, r)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</w:t>
      </w:r>
    </w:p>
    <w:p w:rsidR="00000000" w:rsidDel="00000000" w:rsidP="00000000" w:rsidRDefault="00000000" w:rsidRPr="00000000" w14:paraId="00000111">
      <w:pPr>
        <w:spacing w:after="12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того, чтобы получить максимально быстрый конвейер, нужно перестроить так, чтобы он стал сбалансированным, и каждый этап выполнялся за минимальное время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следовательно,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Добиться этого можно путем разделения этапов конвейера.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pacing w:after="80" w:before="8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Ky(n, r)=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+(r-1)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rn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+ r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+(r-1)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+ r - 1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64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изменить количество этапов так, чтобы они выполнялись за одинаковое минимальное время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i w:val="1"/>
            <w:sz w:val="28"/>
            <w:szCs w:val="28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(разделить этапы)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,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Ky(n, r)=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rn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+ r - 1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e(n, r)=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+ r - 1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5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80" w:before="8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Вклад: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– реализация логики программы, тестирование и отладка системы, составление отчета.</w:t>
      </w:r>
    </w:p>
    <w:p w:rsidR="00000000" w:rsidDel="00000000" w:rsidP="00000000" w:rsidRDefault="00000000" w:rsidRPr="00000000" w14:paraId="00000118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Мойсевич А. В.  – разработка консольного интерфейса, тестирование и отладка системы, составление отчета.</w:t>
      </w:r>
    </w:p>
    <w:p w:rsidR="00000000" w:rsidDel="00000000" w:rsidP="00000000" w:rsidRDefault="00000000" w:rsidRPr="00000000" w14:paraId="00000119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была реализована модель решения задачи вычисления произведения пары 8-разрядных чисел умножением с младших разрядов со сдвигом множимого влево на конвейерной архитектуре. Была выполнена отладка и тестирование модели. Были созданы и проанализированы графики двух характеристик конвейерной архитектуры: коэффициента ускорения и эффективности.</w:t>
      </w:r>
    </w:p>
    <w:p w:rsidR="00000000" w:rsidDel="00000000" w:rsidP="00000000" w:rsidRDefault="00000000" w:rsidRPr="00000000" w14:paraId="0000011B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Использованные источники: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4v1onbr2es8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Модели решения задач в интеллектуальных системах. В 2 ч. Ч.1: Формальные модели обработки информации и параллельные модели решения задач: учеб.-метод. пособие/ В. П. Ивашенко. – Минск : БГУИР, 2020. – 79 с. 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cs9i2rxubr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Методы и алгоритмы обработки данных [Электронный ресурс].  Режим доступа:  https://studref.com/636037/ekonomika/vychislitelnyy_konveyer (дата обращения 05.03.2024).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векторной обработки. Векторно-конвейерные и матричные вычислительные системы. Факторы снижающие производительность векторных систем. [Электронный ресурс].  Режим   доступа: https://www.icmm.ru/ob-institute/kontakty/35-stranitsy-sotrudnikov/502-printsip-vektornoj-obrabotki-vektorno-konvejernye-i-matrichnye-vychislitelnye-sistemy-faktory-snizhayushchie-proizvoditelnost-vektornykh-sistem (дата обращения 05.03.2024).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948.3070866141725" w:top="850.3937007874016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7.png"/><Relationship Id="rId7" Type="http://schemas.openxmlformats.org/officeDocument/2006/relationships/image" Target="media/image1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