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4D2" w:rsidRPr="00B964D2" w:rsidRDefault="00B964D2" w:rsidP="00B964D2">
      <w:r w:rsidRPr="00B964D2">
        <w:rPr>
          <w:rFonts w:hint="eastAsia"/>
        </w:rPr>
        <w:t>市场流动性偏紧 挑战较大，坚持稳中求进，重构优化资产负债表</w:t>
      </w:r>
    </w:p>
    <w:p w:rsidR="00B964D2" w:rsidRPr="00B964D2" w:rsidRDefault="00B964D2" w:rsidP="00B964D2">
      <w:pPr>
        <w:rPr>
          <w:rFonts w:hint="eastAsia"/>
        </w:rPr>
      </w:pPr>
      <w:r w:rsidRPr="00B964D2">
        <w:t>394</w:t>
      </w:r>
      <w:r w:rsidRPr="00B964D2">
        <w:rPr>
          <w:rFonts w:hint="eastAsia"/>
        </w:rPr>
        <w:t>亿  4.34%</w:t>
      </w:r>
    </w:p>
    <w:p w:rsidR="00B964D2" w:rsidRPr="00B964D2" w:rsidRDefault="00B964D2" w:rsidP="00B964D2">
      <w:r w:rsidRPr="00B964D2">
        <w:rPr>
          <w:rFonts w:hint="eastAsia"/>
        </w:rPr>
        <w:t>总资产</w:t>
      </w:r>
      <w:r w:rsidRPr="00B964D2">
        <w:t>6.38</w:t>
      </w:r>
      <w:r w:rsidRPr="00B964D2">
        <w:rPr>
          <w:rFonts w:hint="eastAsia"/>
        </w:rPr>
        <w:t>万亿增长</w:t>
      </w:r>
      <w:r w:rsidRPr="00B964D2">
        <w:t>4.9</w:t>
      </w:r>
      <w:r w:rsidRPr="00B964D2">
        <w:rPr>
          <w:rFonts w:hint="eastAsia"/>
        </w:rPr>
        <w:t>亿</w:t>
      </w:r>
    </w:p>
    <w:p w:rsidR="00B964D2" w:rsidRPr="00B964D2" w:rsidRDefault="00B964D2" w:rsidP="00B964D2">
      <w:r w:rsidRPr="00B964D2">
        <w:rPr>
          <w:rFonts w:hint="eastAsia"/>
        </w:rPr>
        <w:t>降低了同业业务同时总资产保持增长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主要是服务于实体的贷款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公司贷款</w:t>
      </w:r>
      <w:r w:rsidRPr="00B964D2">
        <w:rPr>
          <w:rFonts w:hint="eastAsia"/>
        </w:rPr>
        <w:br/>
        <w:t>+个人 2333亿 票据减少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公司 主要用于绿色金融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个人  安全 消费贷 经营贷 特别是信用卡业务增长2千多亿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投资方面优化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略增</w:t>
      </w:r>
      <w:r w:rsidRPr="00B964D2">
        <w:t>230</w:t>
      </w:r>
      <w:r w:rsidRPr="00B964D2">
        <w:rPr>
          <w:rFonts w:hint="eastAsia"/>
        </w:rPr>
        <w:t>亿 其中 低风险高收益 的标准化增长2345亿</w:t>
      </w:r>
    </w:p>
    <w:p w:rsidR="00B964D2" w:rsidRPr="00B964D2" w:rsidRDefault="00B964D2" w:rsidP="00B964D2">
      <w:r w:rsidRPr="00B964D2">
        <w:rPr>
          <w:rFonts w:hint="eastAsia"/>
        </w:rPr>
        <w:t>非标减少</w:t>
      </w:r>
      <w:r w:rsidRPr="00B964D2">
        <w:t>2320</w:t>
      </w:r>
      <w:r w:rsidRPr="00B964D2">
        <w:rPr>
          <w:rFonts w:hint="eastAsia"/>
        </w:rPr>
        <w:t>亿</w:t>
      </w:r>
    </w:p>
    <w:p w:rsidR="00B964D2" w:rsidRPr="00B964D2" w:rsidRDefault="00B964D2" w:rsidP="00B964D2"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从负债看 存款增加3345亿，6.63增幅最高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同业减少</w:t>
      </w:r>
      <w:r w:rsidRPr="00B964D2">
        <w:t>1700</w:t>
      </w:r>
      <w:r w:rsidRPr="00B964D2">
        <w:rPr>
          <w:rFonts w:hint="eastAsia"/>
        </w:rPr>
        <w:t xml:space="preserve">多亿 </w:t>
      </w:r>
    </w:p>
    <w:p w:rsidR="00B964D2" w:rsidRPr="00B964D2" w:rsidRDefault="00B964D2" w:rsidP="00B964D2"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结构优化</w:t>
      </w:r>
    </w:p>
    <w:p w:rsidR="00B964D2" w:rsidRPr="00B964D2" w:rsidRDefault="00B964D2" w:rsidP="00B964D2">
      <w:pPr>
        <w:rPr>
          <w:rFonts w:hint="eastAsia"/>
        </w:rPr>
      </w:pPr>
      <w:r w:rsidRPr="00B964D2">
        <w:t>6</w:t>
      </w:r>
      <w:r w:rsidRPr="00B964D2">
        <w:rPr>
          <w:rFonts w:hint="eastAsia"/>
        </w:rPr>
        <w:t>月末同业负债 23% 把握同业存单发行节奏 即使同业存单明年要纳入同业负债 也能符合要求</w:t>
      </w:r>
    </w:p>
    <w:p w:rsidR="00B964D2" w:rsidRPr="00B964D2" w:rsidRDefault="00B964D2" w:rsidP="00B964D2">
      <w:r w:rsidRPr="00B964D2">
        <w:rPr>
          <w:rFonts w:hint="eastAsia"/>
        </w:rPr>
        <w:t xml:space="preserve">同时完成定向增发 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 xml:space="preserve">资本充足率 一级资本9.26 11.87总的 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主要监管指标达到要求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 xml:space="preserve">收入结构 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 xml:space="preserve">收入增幅 净利息下降比较大，因为去年利率快速上升150-200bp左右 同比下降25 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营业收入下降</w:t>
      </w:r>
      <w:r w:rsidRPr="00B964D2">
        <w:t>15</w:t>
      </w:r>
      <w:r w:rsidRPr="00B964D2">
        <w:rPr>
          <w:rFonts w:hint="eastAsia"/>
        </w:rPr>
        <w:t>点多</w:t>
      </w:r>
    </w:p>
    <w:p w:rsidR="00B964D2" w:rsidRPr="00B964D2" w:rsidRDefault="00B964D2" w:rsidP="00B964D2">
      <w:r w:rsidRPr="00B964D2">
        <w:rPr>
          <w:rFonts w:hint="eastAsia"/>
        </w:rPr>
        <w:t>净息差下降</w:t>
      </w:r>
      <w:r w:rsidRPr="00B964D2">
        <w:t>50</w:t>
      </w:r>
      <w:r w:rsidRPr="00B964D2">
        <w:rPr>
          <w:rFonts w:hint="eastAsia"/>
        </w:rPr>
        <w:t xml:space="preserve">多个bp </w:t>
      </w:r>
    </w:p>
    <w:p w:rsidR="00B964D2" w:rsidRPr="00B964D2" w:rsidRDefault="00B964D2" w:rsidP="00B964D2">
      <w:r w:rsidRPr="00B964D2">
        <w:rPr>
          <w:rFonts w:hint="eastAsia"/>
        </w:rPr>
        <w:t xml:space="preserve">可比较度 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 xml:space="preserve">因素 营改增 加大了国债地方债免税的建构，免税收入很可观  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 xml:space="preserve">上半年加大拨备 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综合 内部科比分析 只下降了2点多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二季度净息差气温回升利息净收入环比增长</w:t>
      </w:r>
      <w:r w:rsidRPr="00B964D2">
        <w:t xml:space="preserve">2.42 </w:t>
      </w:r>
    </w:p>
    <w:p w:rsidR="00B964D2" w:rsidRPr="00B964D2" w:rsidRDefault="00B964D2" w:rsidP="00B964D2">
      <w:r w:rsidRPr="00B964D2">
        <w:rPr>
          <w:rFonts w:hint="eastAsia"/>
        </w:rPr>
        <w:t xml:space="preserve">营业 2.1 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下半年会继续提升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非吸收入 上半年增长20% 依然可以保持稳定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 xml:space="preserve">营业支出 控制成本 业务和管理费增长了2.5 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 xml:space="preserve">拨备充足 加提了29亿  拨备覆盖率222.5 比年初提高 波代笔 3.57 提高 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新生成不良 明显减少，不良率比年初有所下降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 xml:space="preserve">余额 366亿 曾3.2 亿1.6 下降了0.5 </w:t>
      </w:r>
    </w:p>
    <w:p w:rsidR="00B964D2" w:rsidRPr="00B964D2" w:rsidRDefault="00B964D2" w:rsidP="00B964D2">
      <w:pPr>
        <w:rPr>
          <w:rFonts w:hint="eastAsia"/>
        </w:rPr>
      </w:pPr>
      <w:r w:rsidRPr="00B964D2">
        <w:t> </w:t>
      </w:r>
    </w:p>
    <w:p w:rsidR="00B964D2" w:rsidRPr="00B964D2" w:rsidRDefault="00B964D2" w:rsidP="00B964D2">
      <w:r w:rsidRPr="00B964D2">
        <w:rPr>
          <w:rFonts w:hint="eastAsia"/>
        </w:rPr>
        <w:t>主要是加快了转型升级</w:t>
      </w:r>
    </w:p>
    <w:p w:rsidR="00B964D2" w:rsidRPr="00B964D2" w:rsidRDefault="00B964D2" w:rsidP="00B964D2">
      <w:pPr>
        <w:rPr>
          <w:rFonts w:hint="eastAsia"/>
        </w:rPr>
      </w:pPr>
      <w:r w:rsidRPr="00B964D2">
        <w:lastRenderedPageBreak/>
        <w:t> </w:t>
      </w:r>
    </w:p>
    <w:p w:rsidR="00B964D2" w:rsidRPr="00B964D2" w:rsidRDefault="00B964D2" w:rsidP="00B964D2">
      <w:r w:rsidRPr="00B964D2">
        <w:rPr>
          <w:rFonts w:hint="eastAsia"/>
        </w:rPr>
        <w:t>推进特色业务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收入上半年有所下降 但是零售收入增长9.3 占比增长5个点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 xml:space="preserve">绿色金融增加了  客户达到8366户，增长了18.5 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 xml:space="preserve">专业能力品牌影响 进一步提升 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外币日均存款 企业 增长17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供应链383亿 ，增长了一杯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 xml:space="preserve">信用 2487万张，同比增长102 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 xml:space="preserve">投资银行业务 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成效债务融资工具</w:t>
      </w:r>
      <w:r w:rsidRPr="00B964D2">
        <w:t>1440</w:t>
      </w:r>
      <w:r w:rsidRPr="00B964D2">
        <w:rPr>
          <w:rFonts w:hint="eastAsia"/>
        </w:rPr>
        <w:t xml:space="preserve">亿 </w:t>
      </w:r>
    </w:p>
    <w:p w:rsidR="00B964D2" w:rsidRPr="00B964D2" w:rsidRDefault="00B964D2" w:rsidP="00B964D2">
      <w:r w:rsidRPr="00B964D2">
        <w:rPr>
          <w:rFonts w:hint="eastAsia"/>
        </w:rPr>
        <w:t>非金融融资工具承销规模位居市场第三位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 xml:space="preserve">资管业务 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理财业务规模</w:t>
      </w:r>
      <w:r w:rsidRPr="00B964D2">
        <w:t>14773</w:t>
      </w:r>
      <w:r w:rsidRPr="00B964D2">
        <w:rPr>
          <w:rFonts w:hint="eastAsia"/>
        </w:rPr>
        <w:t>亿 11.4</w:t>
      </w:r>
    </w:p>
    <w:p w:rsidR="00B964D2" w:rsidRPr="00B964D2" w:rsidRDefault="00B964D2" w:rsidP="00B964D2">
      <w:r w:rsidRPr="00B964D2">
        <w:rPr>
          <w:rFonts w:hint="eastAsia"/>
        </w:rPr>
        <w:t xml:space="preserve">托管业务创新 互联网 abs 突破 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规模突破</w:t>
      </w:r>
      <w:r w:rsidRPr="00B964D2">
        <w:t>10</w:t>
      </w:r>
      <w:r w:rsidRPr="00B964D2">
        <w:rPr>
          <w:rFonts w:hint="eastAsia"/>
        </w:rPr>
        <w:t>万亿，增长</w:t>
      </w:r>
      <w:r w:rsidRPr="00B964D2">
        <w:t xml:space="preserve">7.1 </w:t>
      </w:r>
    </w:p>
    <w:p w:rsidR="00B964D2" w:rsidRPr="00B964D2" w:rsidRDefault="00B964D2" w:rsidP="00B964D2">
      <w:r w:rsidRPr="00B964D2">
        <w:rPr>
          <w:rFonts w:hint="eastAsia"/>
        </w:rPr>
        <w:t>集团化发展看，</w:t>
      </w:r>
      <w:r w:rsidRPr="00B964D2">
        <w:t>7.7</w:t>
      </w:r>
      <w:r w:rsidRPr="00B964D2">
        <w:rPr>
          <w:rFonts w:hint="eastAsia"/>
        </w:rPr>
        <w:t xml:space="preserve">亿 同比增长了45.8 </w:t>
      </w:r>
    </w:p>
    <w:p w:rsidR="00B964D2" w:rsidRPr="00B964D2" w:rsidRDefault="00B964D2" w:rsidP="00B964D2">
      <w:r w:rsidRPr="00B964D2">
        <w:rPr>
          <w:rFonts w:hint="eastAsia"/>
        </w:rPr>
        <w:t>集团综合服务能力稳定提升 中间业务收入 16.3亿 增长。。。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租赁公司 1225亿规模 成立不长 进入T1 规模第6位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利润第四位，资本回报率 第三位 拨备覆盖率行业排在第二位 利润9.6亿 增长59.7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信托管理 规模1.17万亿，利润71300增长2.3 前列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基金管理资产 4228亿，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研究 贯彻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QA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Q国泰：从以往 ROE  领先 ，面对监管如何继续保持，对哪些结构做调整，重点方向在哪里。第二资产质量，行业 区域上，下半年走势预判，管理目标是？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关注ROE 长期以来 兴业差异化 市场化 轻资本高效率上市以来 基本前列 尤其是近三年。遇到了困难。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宏观看是稳定的，监管缺失趋严，现在在调整，金融会议，服务实体 防范风险 加快改革 下一步方向回归到实体。市场是有空间的，通过改革转方式换动能，专业致胜，业务结构的方向必须坚持轻资本。当前调整负债结构同时，要对资产组合多元化调整。怎么调，方向？去年制定新规划，结算性投资性交易性规划，符合会议精神。强项资产方收入能力来自于投资，结算时转型重要端改革和科技进步方面做了大量工作，投资方面围绕实体经济。结算方面积</w:t>
      </w:r>
      <w:r w:rsidRPr="00B964D2">
        <w:rPr>
          <w:rFonts w:hint="eastAsia"/>
        </w:rPr>
        <w:lastRenderedPageBreak/>
        <w:t>极运动移动互联 大数据，把握客户的结算的现金流，增强粘性，增加稳定低成本的资金来源。活期存款占比得到提升 达到了45.19% 交易方面，。。。。港交所 积极扮演做市商，提供专业服务，对自己的专业充满信心，出金转型的同时，通过多元化的业务结构，主要是负债端成本大幅上升，调整结构必须成本，随着成本企稳，收益向好，息差已经企稳，有信心保持前列。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主要是同业板块的税前利润下降</w:t>
      </w:r>
      <w:r w:rsidRPr="00B964D2">
        <w:t>26.4</w:t>
      </w:r>
      <w:r w:rsidRPr="00B964D2">
        <w:rPr>
          <w:rFonts w:hint="eastAsia"/>
        </w:rPr>
        <w:t>% 企业板块 44.3%零售zengzhang 26.87% 同业负债成本已经是稳定下来了，未来同业市场板块能够成为ROE 提升。优势应该继续保持下去。</w:t>
      </w:r>
    </w:p>
    <w:p w:rsidR="00B964D2" w:rsidRPr="00B964D2" w:rsidRDefault="00B964D2" w:rsidP="00B964D2">
      <w:r w:rsidRPr="00B964D2">
        <w:rPr>
          <w:rFonts w:hint="eastAsia"/>
        </w:rPr>
        <w:t>从历史看 布局 金融平台。2016年绿色金融 都成为重要的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研究分析能力优势，发觉好行业。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资产质量边际改善体现</w:t>
      </w:r>
      <w:r w:rsidRPr="00B964D2">
        <w:t>3</w:t>
      </w:r>
      <w:r w:rsidRPr="00B964D2">
        <w:rPr>
          <w:rFonts w:hint="eastAsia"/>
        </w:rPr>
        <w:t>各方面</w:t>
      </w:r>
    </w:p>
    <w:p w:rsidR="00B964D2" w:rsidRPr="00B964D2" w:rsidRDefault="00B964D2" w:rsidP="00B964D2">
      <w:r w:rsidRPr="00B964D2">
        <w:rPr>
          <w:rFonts w:hint="eastAsia"/>
        </w:rPr>
        <w:t>新产生不良 去年同期37% 减少190多亿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主要是批发零售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 xml:space="preserve">区域在中西部和长三角 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 xml:space="preserve">不良率逾期率继续下降 </w:t>
      </w:r>
    </w:p>
    <w:p w:rsidR="00B964D2" w:rsidRPr="00B964D2" w:rsidRDefault="00B964D2" w:rsidP="00B964D2">
      <w:pPr>
        <w:rPr>
          <w:rFonts w:hint="eastAsia"/>
        </w:rPr>
      </w:pPr>
      <w:r w:rsidRPr="00B964D2">
        <w:t xml:space="preserve">1.6 </w:t>
      </w:r>
      <w:r w:rsidRPr="00B964D2">
        <w:rPr>
          <w:rFonts w:hint="eastAsia"/>
        </w:rPr>
        <w:t>下降</w:t>
      </w:r>
      <w:r w:rsidRPr="00B964D2">
        <w:t xml:space="preserve">0.05 </w:t>
      </w:r>
      <w:r w:rsidRPr="00B964D2">
        <w:rPr>
          <w:rFonts w:hint="eastAsia"/>
        </w:rPr>
        <w:t>年初</w:t>
      </w:r>
    </w:p>
    <w:p w:rsidR="00B964D2" w:rsidRPr="00B964D2" w:rsidRDefault="00B964D2" w:rsidP="00B964D2">
      <w:r w:rsidRPr="00B964D2">
        <w:rPr>
          <w:rFonts w:hint="eastAsia"/>
        </w:rPr>
        <w:t>逾期</w:t>
      </w:r>
      <w:r w:rsidRPr="00B964D2">
        <w:t>2.13</w:t>
      </w:r>
      <w:r w:rsidRPr="00B964D2">
        <w:rPr>
          <w:rFonts w:hint="eastAsia"/>
        </w:rPr>
        <w:t>下降</w:t>
      </w:r>
      <w:r w:rsidRPr="00B964D2">
        <w:t>0.05</w:t>
      </w:r>
    </w:p>
    <w:p w:rsidR="00B964D2" w:rsidRPr="00B964D2" w:rsidRDefault="00B964D2" w:rsidP="00B964D2">
      <w:r w:rsidRPr="00B964D2">
        <w:rPr>
          <w:rFonts w:hint="eastAsia"/>
        </w:rPr>
        <w:t>处置</w:t>
      </w:r>
      <w:r w:rsidRPr="00B964D2">
        <w:t>95.6</w:t>
      </w:r>
      <w:r w:rsidRPr="00B964D2">
        <w:rPr>
          <w:rFonts w:hint="eastAsia"/>
        </w:rPr>
        <w:t>亿 清收从组 51.86%占比。</w:t>
      </w:r>
    </w:p>
    <w:p w:rsidR="00B964D2" w:rsidRPr="00B964D2" w:rsidRDefault="00B964D2" w:rsidP="00B964D2">
      <w:r w:rsidRPr="00B964D2">
        <w:rPr>
          <w:rFonts w:hint="eastAsia"/>
        </w:rPr>
        <w:t>核销贷款是最低的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 xml:space="preserve">信贷结构优化 </w:t>
      </w:r>
    </w:p>
    <w:p w:rsidR="00B964D2" w:rsidRPr="00B964D2" w:rsidRDefault="00B964D2" w:rsidP="00B964D2">
      <w:pPr>
        <w:rPr>
          <w:rFonts w:hint="eastAsia"/>
        </w:rPr>
      </w:pPr>
      <w:r w:rsidRPr="00B964D2">
        <w:t>6</w:t>
      </w:r>
      <w:r w:rsidRPr="00B964D2">
        <w:rPr>
          <w:rFonts w:hint="eastAsia"/>
        </w:rPr>
        <w:t>月末 严重产能2%，加大绿色金融支持，</w:t>
      </w:r>
    </w:p>
    <w:p w:rsidR="00B964D2" w:rsidRPr="00B964D2" w:rsidRDefault="00B964D2" w:rsidP="00B964D2">
      <w:r w:rsidRPr="00B964D2">
        <w:rPr>
          <w:rFonts w:hint="eastAsia"/>
        </w:rPr>
        <w:t>经济发达区域信用高，资产质量好于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中西部经营机构 占比相对比较低，风险退出有效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目标还是跟过去一样 保持在股份制银行领先水平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 xml:space="preserve">Q 招商  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第一，同业金融市场做得好，资产负债调整情况重点方向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第二 同业收入一季度上半年 营业收入上有压力，来自哪些压力，下半年的营业收入变化趋势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上半年进行了资产负债表重构 符合预期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资产端 严格执行管理要求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突出了贷款 标准化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负债端，拓展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如何更好的去服务客户，做好稳定性强的。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负债结构 得到了优化，稳定性提升，上半年末，科目存款历史性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增量和增速位居前列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 xml:space="preserve">同业负债的问题 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 xml:space="preserve">自己 同业存单+负债 41降到32 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负债结构调整，把同业部门专注于业务做深做透，精算监管，同业增长</w:t>
      </w:r>
      <w:r w:rsidRPr="00B964D2">
        <w:t>42</w:t>
      </w:r>
      <w:r w:rsidRPr="00B964D2">
        <w:rPr>
          <w:rFonts w:hint="eastAsia"/>
        </w:rPr>
        <w:t>%，余额的50%，过去高成本市场性强的减少了2430亿</w:t>
      </w:r>
    </w:p>
    <w:p w:rsidR="00B964D2" w:rsidRPr="00B964D2" w:rsidRDefault="00B964D2" w:rsidP="00B964D2">
      <w:r w:rsidRPr="00B964D2">
        <w:rPr>
          <w:rFonts w:hint="eastAsia"/>
        </w:rPr>
        <w:lastRenderedPageBreak/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主要还是围绕着经济新常态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减少同业 非标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信贷资产增加</w:t>
      </w:r>
      <w:r w:rsidRPr="00B964D2">
        <w:t>2</w:t>
      </w:r>
      <w:r w:rsidRPr="00B964D2">
        <w:rPr>
          <w:rFonts w:hint="eastAsia"/>
        </w:rPr>
        <w:t>千亿主要是绿色金融和零售</w:t>
      </w:r>
    </w:p>
    <w:p w:rsidR="00B964D2" w:rsidRPr="00B964D2" w:rsidRDefault="00B964D2" w:rsidP="00B964D2">
      <w:r w:rsidRPr="00B964D2">
        <w:rPr>
          <w:rFonts w:hint="eastAsia"/>
        </w:rPr>
        <w:t>标准债权增加</w:t>
      </w:r>
      <w:r w:rsidRPr="00B964D2">
        <w:t>2400</w:t>
      </w:r>
      <w:r w:rsidRPr="00B964D2">
        <w:rPr>
          <w:rFonts w:hint="eastAsia"/>
        </w:rPr>
        <w:t>亿</w:t>
      </w:r>
    </w:p>
    <w:p w:rsidR="00B964D2" w:rsidRPr="00B964D2" w:rsidRDefault="00B964D2" w:rsidP="00B964D2">
      <w:r w:rsidRPr="00B964D2">
        <w:rPr>
          <w:rFonts w:hint="eastAsia"/>
        </w:rPr>
        <w:t>风险资产的权重 保持稳定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下一步方向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上半年形势判断 资产负债重构方向和特点没有变化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组织机构的改变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加强自身表内外监管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合理平衡表内和表外各项业务的发展，积极通过资产证券化手段，努力降低成本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相信到了年底 资产负债表更好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收入走势判断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上半年资产负债重构业务转型有成效，但是。。。。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从三个维度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一 同比 降幅很大，加可比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不可比因素，同业占比高，存在错配。错配程度，策略上是判断上行还是下行，</w:t>
      </w:r>
      <w:r w:rsidRPr="00B964D2">
        <w:t>15</w:t>
      </w:r>
      <w:r w:rsidRPr="00B964D2">
        <w:rPr>
          <w:rFonts w:hint="eastAsia"/>
        </w:rPr>
        <w:t>年下半年以后</w:t>
      </w:r>
      <w:r w:rsidRPr="00B964D2">
        <w:t>16</w:t>
      </w:r>
      <w:r w:rsidRPr="00B964D2">
        <w:rPr>
          <w:rFonts w:hint="eastAsia"/>
        </w:rPr>
        <w:t>年上半年下行很明显，错配的大量收益集中在去年上半年，所以营业收入增幅达到</w:t>
      </w:r>
      <w:r w:rsidRPr="00B964D2">
        <w:t>10</w:t>
      </w:r>
      <w:r w:rsidRPr="00B964D2">
        <w:rPr>
          <w:rFonts w:hint="eastAsia"/>
        </w:rPr>
        <w:t>亿，从</w:t>
      </w:r>
      <w:r w:rsidRPr="00B964D2">
        <w:t>12</w:t>
      </w:r>
      <w:r w:rsidRPr="00B964D2">
        <w:rPr>
          <w:rFonts w:hint="eastAsia"/>
        </w:rPr>
        <w:t>年到</w:t>
      </w:r>
      <w:r w:rsidRPr="00B964D2">
        <w:t>15</w:t>
      </w:r>
      <w:r w:rsidRPr="00B964D2">
        <w:rPr>
          <w:rFonts w:hint="eastAsia"/>
        </w:rPr>
        <w:t>年看，不是说</w:t>
      </w:r>
      <w:r w:rsidRPr="00B964D2">
        <w:t>16</w:t>
      </w:r>
      <w:r w:rsidRPr="00B964D2">
        <w:rPr>
          <w:rFonts w:hint="eastAsia"/>
        </w:rPr>
        <w:t>年特别高，正常应该是</w:t>
      </w:r>
      <w:r w:rsidRPr="00B964D2">
        <w:t>3</w:t>
      </w:r>
      <w:r w:rsidRPr="00B964D2">
        <w:rPr>
          <w:rFonts w:hint="eastAsia"/>
        </w:rPr>
        <w:t>左右，所以加大了拨备，所以</w:t>
      </w:r>
      <w:r w:rsidRPr="00B964D2">
        <w:t>16</w:t>
      </w:r>
      <w:r w:rsidRPr="00B964D2">
        <w:rPr>
          <w:rFonts w:hint="eastAsia"/>
        </w:rPr>
        <w:t>年基数高。去年利率快速上涨，主要是在金融市场上</w:t>
      </w:r>
      <w:r w:rsidRPr="00B964D2">
        <w:t>15</w:t>
      </w:r>
      <w:r w:rsidRPr="00B964D2">
        <w:rPr>
          <w:rFonts w:hint="eastAsia"/>
        </w:rPr>
        <w:t>0-200bp，上半年有个回撤，下降幅度很大，未来走势，宏观看，经济比较理想，会走稳 或许小幅下降。商业银行降杠杆来看，取得比较明显成效，M2两位数到了9.4 股份银行同业业务都减少了。整个货币政策中性合理平衡。利率再往上走的概率很小，略有回落。</w:t>
      </w:r>
    </w:p>
    <w:p w:rsidR="00B964D2" w:rsidRPr="00B964D2" w:rsidRDefault="00B964D2" w:rsidP="00B964D2"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资产端 同业投资 三季度以前收益率3点多，4季度 到了4点多，资产端重定价会发挥。走势上，息差是会提高的收入要比上半年高。利息净收入表现会比上半年好。非吸收入会保持两位数增长。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Q 机构改革，如何实现经营效率提升，有数字表现xin业务的效果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监管对资管业务挑战，下半年如何能符合监管，适应市场。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A 年初体质机制改革是为五年规划做铺垫。完全符合现在经济的新常态。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两个内容。一优化总分行组织架构，客户产品部门，传统新型业务做分工。第二推动配套管理流程，确保架构的效用，初见成效。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三个方面，第一客户 服务方面 新动能。以客户与产品部门的分流，实现从产品主导到客户主导，客户增长8%，优质的6.4 VIP 甑樟10 同业客户，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现在转向提供综合金融解决方案。通过同业合作延伸到企业客户和个人客户，代理结算量突破</w:t>
      </w:r>
      <w:r w:rsidRPr="00B964D2">
        <w:t>10</w:t>
      </w:r>
      <w:r w:rsidRPr="00B964D2">
        <w:rPr>
          <w:rFonts w:hint="eastAsia"/>
        </w:rPr>
        <w:t>万亿。合作银行增长</w:t>
      </w:r>
      <w:r w:rsidRPr="00B964D2">
        <w:t>30</w:t>
      </w:r>
      <w:r w:rsidRPr="00B964D2">
        <w:rPr>
          <w:rFonts w:hint="eastAsia"/>
        </w:rPr>
        <w:t>%，原来是跟各个农商行，现在是省的农信社打包服务。科技输出从专注小型银行，逐步向城商中型银行渗透</w:t>
      </w:r>
      <w:r w:rsidRPr="00B964D2">
        <w:rPr>
          <w:rFonts w:hint="eastAsia"/>
        </w:rPr>
        <w:br/>
        <w:t>。客户机制更加健全 能过抓住客户金融服务的，满足各种金融服务需求，努力实现综合收</w:t>
      </w:r>
      <w:r w:rsidRPr="00B964D2">
        <w:rPr>
          <w:rFonts w:hint="eastAsia"/>
        </w:rPr>
        <w:lastRenderedPageBreak/>
        <w:t>益。</w:t>
      </w:r>
    </w:p>
    <w:p w:rsidR="00B964D2" w:rsidRPr="00B964D2" w:rsidRDefault="00B964D2" w:rsidP="00B964D2"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着力加强渠道共享，实现改革目标。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第二个 专业和效率。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 xml:space="preserve">对客户服务 和产品服务的专业性得到了提升。上半年巩固承销规模的，再企业资产证券化表现突出。拓展亲资本FIC 利润20.4亿，比去年同期增长26%非息收入 占比35.39 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效率构建流程银行。集团统一授信，客户。。。。五个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有望在两到三年时间，完善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 xml:space="preserve">有的项目效果很好 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比如审查审批效率 提升，平均耗时下降30%。对公开户体验优化，到本行柜面等待时间从平均96分钟到30分钟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第三 风险控制合规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两个方面 第一 针对性得到提升，改进优化审批流程等提升专业性，确保基础资产回归实体经济。风险管控比以往更加到位了。合规管理水平的进一步提升，由于多年来落实监管要求。同业专业性总体很好，7月中旬，央行通报同业检查情况点名40家银行，对我们的评价是符合规范。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与金融会议精神相符合。更在于打好基础，改革从来不可能一蹴而就相信未来更好。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关于资管业务，一直思考。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外部，面临严峻环境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经济环境趋于平缓，去杠杆持续。个文件对银行要求回归贷款本源，实现风险隔离，体现了对资管业务统一标准等监管要求，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表外理财考核纳入体系，加大增值税，压缩利润空间，整体而言，各项监管政策有利于长期正常发展。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上半年理财 稳定增长 余额1.47万亿，憎张6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同业占比</w:t>
      </w:r>
      <w:r w:rsidRPr="00B964D2">
        <w:t xml:space="preserve">15 </w:t>
      </w:r>
    </w:p>
    <w:p w:rsidR="00B964D2" w:rsidRPr="00B964D2" w:rsidRDefault="00B964D2" w:rsidP="00B964D2">
      <w:r w:rsidRPr="00B964D2">
        <w:rPr>
          <w:rFonts w:hint="eastAsia"/>
        </w:rPr>
        <w:t>全行业规模副镇长，整体符合预期，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下半年重点采取 调整产品结构，回归本源。同业理财主动压缩，加大发展零售，显著提高理财 负债的稳定性。加快理财业务的转型。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第三维持合理的流动性，加强对市场环境策略，保持适当的高流动性，我行的理财业务稳中取近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全面发展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资产端，投研一体，市场分割研究，把握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Q 息差的判断，存款成本，理解净利息收入下降多，下半年的息差有个回升，对未来两年的息差 市场利率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资产质量，关注贷款比较多，前瞻指，对未来后续不良有影响。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 xml:space="preserve">负债定价成本 增加的3000多 挂牌利率结构性存款 超过了50% 大概3.5左右，算了准备金 4%一类的成本 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lastRenderedPageBreak/>
        <w:t>相对所有的 国债 收益都在5以上，虽然结构性存款但喏仍然比同业要低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 xml:space="preserve">金融机构降杠杆取得一定成效 中性的 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下半年总的规模  有一定的溢价能力，信贷上浮10亿以上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MPA 管控 供求不平衡的情况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供求决定了商业银行的溢价能力比较强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总的趋势是利率市场化息差可以平稳的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时间换空间，有效管控好其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他的稳定</w:t>
      </w:r>
    </w:p>
    <w:p w:rsidR="00B964D2" w:rsidRPr="00B964D2" w:rsidRDefault="00B964D2" w:rsidP="00B964D2">
      <w:pPr>
        <w:rPr>
          <w:rFonts w:hint="eastAsia"/>
        </w:rPr>
      </w:pPr>
      <w:r w:rsidRPr="00B964D2">
        <w:t> </w:t>
      </w:r>
    </w:p>
    <w:p w:rsidR="00B964D2" w:rsidRPr="00B964D2" w:rsidRDefault="00B964D2" w:rsidP="00B964D2">
      <w:r w:rsidRPr="00B964D2">
        <w:t> </w:t>
      </w:r>
    </w:p>
    <w:p w:rsidR="00B964D2" w:rsidRPr="00B964D2" w:rsidRDefault="00B964D2" w:rsidP="00B964D2">
      <w:r w:rsidRPr="00B964D2">
        <w:rPr>
          <w:rFonts w:hint="eastAsia"/>
        </w:rPr>
        <w:t>不能理解成潜在不良增加。主动管理的结果。关注类其中很多原来在不良，通过压缩，追加抵押担保，使得整个经营状况有好转，预计后续能正常还款，所以从不良转为关注。说明是不良管理成效。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新不良减少 大幅，意味关注类，关注类中因为逾期产生的22% 非逾期占了78 跟很多不一样。说明逾期在关注占比较小，说明分类严格。向下压力大幅减少。非逾期管控若发现不利因素，主动下调关注，能够各级机构督促还款，新城不良可能性比较小。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Q FICC业务 国际头欧航占比很高，这块利润总额很高，业务情况，未来预期怎么样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应收款项结构如何 底层资产是怎么样的 拨备怎么样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FICC 纯资本业务消耗，全行相关利润超过20亿增长29% 搭建全行推动业务的组织体系。从内部条件看，多年来固定收入，具有影响力的承销商做市商，有比较好的基础。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从行业地位 在银行间着实交易量，保在银行业第一梯队。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同业客户大，平台大，提供全方位解决方案。投行托管优势比较明显，非标业务，托管业务量</w:t>
      </w:r>
      <w:r w:rsidRPr="00B964D2">
        <w:t>10</w:t>
      </w:r>
      <w:r w:rsidRPr="00B964D2">
        <w:rPr>
          <w:rFonts w:hint="eastAsia"/>
        </w:rPr>
        <w:t>万亿。联动发展可以提供综合服务。所以有基础内部</w:t>
      </w:r>
    </w:p>
    <w:p w:rsidR="00B964D2" w:rsidRPr="00B964D2" w:rsidRDefault="00B964D2" w:rsidP="00B964D2"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外部 市场巨大，债权市场公司债全球第二大，2020年 40万亿债券。衍生品 利率互换 1.37% 占比 过低，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下一步借助FICC业务提高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 xml:space="preserve">专业 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当前波动加剧的情况下，平易波动风险 提升企业抗风险的能力，回归本源，深度服务好实体客户。实体企业的接受程度尚未。越来越多客户会关注这块业务。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应收款项类 情况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报表对营收款项类有展示，</w:t>
      </w:r>
      <w:r w:rsidRPr="00B964D2">
        <w:t>2</w:t>
      </w:r>
      <w:r w:rsidRPr="00B964D2">
        <w:rPr>
          <w:rFonts w:hint="eastAsia"/>
        </w:rPr>
        <w:t>万亿减少</w:t>
      </w:r>
      <w:r w:rsidRPr="00B964D2">
        <w:t>1000</w:t>
      </w:r>
      <w:r w:rsidRPr="00B964D2">
        <w:rPr>
          <w:rFonts w:hint="eastAsia"/>
        </w:rPr>
        <w:t>亿</w:t>
      </w:r>
    </w:p>
    <w:p w:rsidR="00B964D2" w:rsidRPr="00B964D2" w:rsidRDefault="00B964D2" w:rsidP="00B964D2">
      <w:r w:rsidRPr="00B964D2">
        <w:rPr>
          <w:rFonts w:hint="eastAsia"/>
        </w:rPr>
        <w:t>内部结构优化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标准化 投资4800亿 主要是政府债 金融债 增加800亿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lastRenderedPageBreak/>
        <w:t>非标 减少1700亿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资产质量 不良在150多亿，不良率大概不到0.8  真是穿透原则。企业信用类按照贷款要求。同业信用类按照同业要求，基础资产是债券的根据债券信用水平分类，所以计提是充足的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Q同业业务优势 中长期 监管指引文件怎么解读，对自己同业业务模式影响。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从同业监管角度看，</w:t>
      </w:r>
      <w:r w:rsidRPr="00B964D2">
        <w:t>2014</w:t>
      </w:r>
      <w:r w:rsidRPr="00B964D2">
        <w:rPr>
          <w:rFonts w:hint="eastAsia"/>
        </w:rPr>
        <w:t>年就整体规范 127号文定义范围140蚊 内部管理形势 上半年连续出台监督文件，并不是专门针对同业。重新强调。对银行整体经营规范的梳理。突出两个主题：实体经济，防范风险。与同业业务直接相关的  规范纠正 套利不断交易行为 去杠杆 防止坨屎相许</w:t>
      </w:r>
    </w:p>
    <w:p w:rsidR="00B964D2" w:rsidRPr="00B964D2" w:rsidRDefault="00B964D2" w:rsidP="00B964D2">
      <w:r w:rsidRPr="00B964D2">
        <w:rPr>
          <w:rFonts w:hint="eastAsia"/>
        </w:rPr>
        <w:t> </w:t>
      </w:r>
      <w:bookmarkStart w:id="0" w:name="_GoBack"/>
      <w:bookmarkEnd w:id="0"/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很早就开始规范，在大类资产规范，业务模式成熟规范，交易模式简单透明。资产证券化，对接实体经济，符合监管导向。主动压缩不符合导向的结果。存量正在逐步执行。同业业务重视，结算业务等相关联的业务。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 xml:space="preserve">同业业务管理体制 模式 经过检查 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投向合理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成本收益息差能够跟上行情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同业对财务表现依然有很大的贡献。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 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未来，去年制定五年规划。同业大市场业务的战略中心，下一阶段，以服务同业科目，金融市场，紧跟市场，给予同业合作回归客户产品渠道。推进同业业务和企业金融零售发展，在发展中强化。亿客户为中心，做真做实。扩大合作客户数量和深度，巩固关系，基于合作，推广一系列的服务。以产品为抓手，推行非银资金管理平台的建设为他们提供账户管理，清算的等服务，打造全资产全产业链的产品体系。发挥金融服务的能力。</w:t>
      </w:r>
    </w:p>
    <w:p w:rsidR="00B964D2" w:rsidRPr="00B964D2" w:rsidRDefault="00B964D2" w:rsidP="00B964D2">
      <w:pPr>
        <w:rPr>
          <w:rFonts w:hint="eastAsia"/>
        </w:rPr>
      </w:pPr>
      <w:r w:rsidRPr="00B964D2">
        <w:rPr>
          <w:rFonts w:hint="eastAsia"/>
        </w:rPr>
        <w:t>专注渠道，要以线上线下重点搭建同业结算网络，非银加大灵犀转账的业务，拓展客户合作，撑起三大平台，目前看。。。。。产品上线，客户体验不错。依托线上线下，三大平台相互支持，提供综合服务能力。</w:t>
      </w:r>
    </w:p>
    <w:p w:rsidR="00F8789D" w:rsidRPr="00B964D2" w:rsidRDefault="00F8789D" w:rsidP="00B964D2"/>
    <w:sectPr w:rsidR="00F8789D" w:rsidRPr="00B96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7EC" w:rsidRDefault="00FE47EC" w:rsidP="00480E95">
      <w:r>
        <w:separator/>
      </w:r>
    </w:p>
  </w:endnote>
  <w:endnote w:type="continuationSeparator" w:id="0">
    <w:p w:rsidR="00FE47EC" w:rsidRDefault="00FE47EC" w:rsidP="00480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7EC" w:rsidRDefault="00FE47EC" w:rsidP="00480E95">
      <w:r>
        <w:separator/>
      </w:r>
    </w:p>
  </w:footnote>
  <w:footnote w:type="continuationSeparator" w:id="0">
    <w:p w:rsidR="00FE47EC" w:rsidRDefault="00FE47EC" w:rsidP="00480E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98"/>
    <w:rsid w:val="00393B39"/>
    <w:rsid w:val="00480E95"/>
    <w:rsid w:val="00B964D2"/>
    <w:rsid w:val="00CB6598"/>
    <w:rsid w:val="00F8789D"/>
    <w:rsid w:val="00FE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555750-D29D-4FBD-B2EA-ABD45ABA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0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0E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0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0E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1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4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8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3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837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chan</dc:creator>
  <cp:keywords/>
  <dc:description/>
  <cp:lastModifiedBy>microsoft chan</cp:lastModifiedBy>
  <cp:revision>3</cp:revision>
  <dcterms:created xsi:type="dcterms:W3CDTF">2017-08-29T09:18:00Z</dcterms:created>
  <dcterms:modified xsi:type="dcterms:W3CDTF">2017-08-29T09:53:00Z</dcterms:modified>
</cp:coreProperties>
</file>