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F871E" w14:textId="77777777" w:rsidR="004E7382" w:rsidRPr="004E7382" w:rsidRDefault="004E7382" w:rsidP="004E7382">
      <w:pPr>
        <w:jc w:val="center"/>
        <w:rPr>
          <w:rFonts w:cs="Times New Roman"/>
          <w:b/>
          <w:bCs/>
        </w:rPr>
      </w:pPr>
      <w:r w:rsidRPr="004E7382">
        <w:rPr>
          <w:rFonts w:cs="Times New Roman"/>
          <w:b/>
          <w:bCs/>
        </w:rPr>
        <w:t xml:space="preserve">Integrating </w:t>
      </w:r>
      <w:proofErr w:type="spellStart"/>
      <w:r w:rsidRPr="004E7382">
        <w:rPr>
          <w:rFonts w:cs="Times New Roman"/>
          <w:b/>
          <w:bCs/>
        </w:rPr>
        <w:t>DDGun</w:t>
      </w:r>
      <w:proofErr w:type="spellEnd"/>
      <w:r w:rsidRPr="004E7382">
        <w:rPr>
          <w:rFonts w:cs="Times New Roman"/>
          <w:b/>
          <w:bCs/>
        </w:rPr>
        <w:t xml:space="preserve"> into IPRO</w:t>
      </w:r>
    </w:p>
    <w:p w14:paraId="5665CDA4" w14:textId="76E098E4" w:rsidR="004F1A59" w:rsidRDefault="004F1A59" w:rsidP="00594EAE">
      <w:r w:rsidRPr="004F1A59">
        <w:t>DDGun</w:t>
      </w:r>
      <w:r w:rsidR="00594EAE">
        <w:fldChar w:fldCharType="begin" w:fldLock="1"/>
      </w:r>
      <w:r w:rsidR="00841ACC">
        <w:instrText>ADDIN CSL_CITATION {"citationItems":[{"id":"ITEM-1","itemData":{"DOI":"10.1186/s12859-019-2923-1","ISSN":"14712105","PMID":"31266447","abstract":"Background: Predicting the effect of single point variations on protein stability constitutes a crucial step toward understanding the relationship between protein structure and function. To this end, several methods have been developed to predict changes in the Gibbs free energy of unfolding (δδG) between wild type and variant proteins, using sequence and structure information. Most of the available methods however do not exhibit the anti-symmetric prediction property, which guarantees that the predicted δδG value for a variation is the exact opposite of that predicted for the reverse variation, i.e., δδG(A → B) = -δδG(B → A), where A and B are amino acids. Results: Here we introduce simple anti-symmetric features, based on evolutionary information, which are combined to define an untrained method, DDGun (DDG untrained). DDGun is a simple approach based on evolutionary information that predicts the δδG for single and multiple variations from sequence and structure information (DDGun3D). Our method achieves remarkable performance without any training on the experimental datasets, reaching Pearson correlation coefficients between predicted and measured δδG values of ~ 0.5 and ~ 0.4 for single and multiple site variations, respectively. Surprisingly, DDGun performances are comparable with those of state of the art methods. DDGun also naturally predicts multiple site variations, thereby defining a benchmark method for both single site and multiple site predictors. DDGun is anti-symmetric by construction predicting the value of the δδG of a reciprocal variation as almost equal (depending on the sequence profile) to -δδG of the direct variation. This is a valuable property that is missing in the majority of the methods. Conclusions: Evolutionary information alone combined in an untrained method can achieve remarkably high performances in the prediction of δδG upon protein mutation. Non-trained approaches like DDGun represent a valid benchmark both for scoring the predictive power of the individual features and for assessing the learning capability of supervised methods.","author":[{"dropping-particle":"","family":"Montanucci","given":"Ludovica","non-dropping-particle":"","parse-names":false,"suffix":""},{"dropping-particle":"","family":"Capriotti","given":"Emidio","non-dropping-particle":"","parse-names":false,"suffix":""},{"dropping-particle":"","family":"Frank","given":"Yotam","non-dropping-particle":"","parse-names":false,"suffix":""},{"dropping-particle":"","family":"Ben-Tal","given":"Nir","non-dropping-particle":"","parse-names":false,"suffix":""},{"dropping-particle":"","family":"Fariselli","given":"Piero","non-dropping-particle":"","parse-names":false,"suffix":""}],"container-title":"BMC Bioinformatics","id":"ITEM-1","issue":"Suppl 14","issued":{"date-parts":[["2019"]]},"page":"1-10","title":"DDGun: An untrained method for the prediction of protein stability changes upon single and multiple point variations","type":"article-journal","volume":"20"},"uris":["http://www.mendeley.com/documents/?uuid=478ce311-acc1-4262-a053-82cafd5ad31e"]}],"mendeley":{"formattedCitation":"&lt;sup&gt;1&lt;/sup&gt;","plainTextFormattedCitation":"1","previouslyFormattedCitation":"&lt;sup&gt;1&lt;/sup&gt;"},"properties":{"noteIndex":0},"schema":"https://github.com/citation-style-language/schema/raw/master/csl-citation.json"}</w:instrText>
      </w:r>
      <w:r w:rsidR="00594EAE">
        <w:fldChar w:fldCharType="separate"/>
      </w:r>
      <w:r w:rsidR="00594EAE" w:rsidRPr="00594EAE">
        <w:rPr>
          <w:noProof/>
          <w:vertAlign w:val="superscript"/>
        </w:rPr>
        <w:t>1</w:t>
      </w:r>
      <w:r w:rsidR="00594EAE">
        <w:fldChar w:fldCharType="end"/>
      </w:r>
      <w:r w:rsidRPr="004F1A59">
        <w:t xml:space="preserve"> is an untrained method for predicting the ΔΔG (Gibbs free energy change of unfolding between wild type and variant proteins) for single and multiple variations from sequence or structure information</w:t>
      </w:r>
      <w:r>
        <w:t>.</w:t>
      </w:r>
    </w:p>
    <w:p w14:paraId="64B5CCFC" w14:textId="2D85C992" w:rsidR="00594EAE" w:rsidRDefault="00594EAE" w:rsidP="00594EAE"/>
    <w:p w14:paraId="3EF1C4E6" w14:textId="1BA46E99" w:rsidR="00594EAE" w:rsidRDefault="00594EAE" w:rsidP="00594EAE">
      <w:proofErr w:type="spellStart"/>
      <w:r w:rsidRPr="00594EAE">
        <w:t>DDGun</w:t>
      </w:r>
      <w:proofErr w:type="spellEnd"/>
      <w:r w:rsidRPr="00594EAE">
        <w:t xml:space="preserve"> predicts the score for M site variations, </w:t>
      </w:r>
      <w:r>
        <w:t>S</w:t>
      </w:r>
      <w:r w:rsidRPr="00594EAE">
        <w:t>s=</w:t>
      </w:r>
      <w:r w:rsidR="00841ACC">
        <w:t xml:space="preserve"> </w:t>
      </w:r>
      <w:r w:rsidRPr="00594EAE">
        <w:t>(s</w:t>
      </w:r>
      <w:r w:rsidRPr="00594EAE">
        <w:rPr>
          <w:vertAlign w:val="subscript"/>
        </w:rPr>
        <w:t>1</w:t>
      </w:r>
      <w:r w:rsidRPr="00594EAE">
        <w:t>, s</w:t>
      </w:r>
      <w:r w:rsidRPr="00594EAE">
        <w:rPr>
          <w:vertAlign w:val="subscript"/>
        </w:rPr>
        <w:t>2</w:t>
      </w:r>
      <w:r w:rsidRPr="00594EAE">
        <w:t>, …,</w:t>
      </w:r>
      <w:r>
        <w:t xml:space="preserve"> </w:t>
      </w:r>
      <w:proofErr w:type="spellStart"/>
      <w:r w:rsidRPr="00594EAE">
        <w:t>s</w:t>
      </w:r>
      <w:r w:rsidRPr="00594EAE">
        <w:rPr>
          <w:vertAlign w:val="subscript"/>
        </w:rPr>
        <w:t>M</w:t>
      </w:r>
      <w:proofErr w:type="spellEnd"/>
      <w:r w:rsidRPr="00594EAE">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3C154B" w:rsidRPr="00187C4F" w14:paraId="54BE3193" w14:textId="77777777" w:rsidTr="003C154B">
        <w:tc>
          <w:tcPr>
            <w:tcW w:w="7555" w:type="dxa"/>
            <w:vAlign w:val="center"/>
          </w:tcPr>
          <w:p w14:paraId="501297AD" w14:textId="77777777" w:rsidR="003C154B" w:rsidRDefault="003C154B" w:rsidP="003C154B">
            <w:pPr>
              <w:jc w:val="center"/>
              <w:rPr>
                <w:rFonts w:ascii="Cambria Math" w:hAnsi="Cambria Math" w:cs="Cambria Math"/>
              </w:rPr>
            </w:pPr>
          </w:p>
          <w:p w14:paraId="26EE4F18" w14:textId="1F5D0EEF" w:rsidR="003C154B" w:rsidRPr="00594EAE" w:rsidRDefault="003C154B" w:rsidP="003C154B">
            <w:pPr>
              <w:jc w:val="center"/>
            </w:pPr>
            <w:r w:rsidRPr="00594EAE">
              <w:rPr>
                <w:rFonts w:ascii="Cambria Math" w:hAnsi="Cambria Math" w:cs="Cambria Math"/>
              </w:rPr>
              <w:t>𝑆𝑚𝑢𝑙𝑡</w:t>
            </w:r>
            <w:r w:rsidRPr="00594EAE">
              <w:t>=max(</w:t>
            </w:r>
            <w:r w:rsidRPr="00594EAE">
              <w:rPr>
                <w:rFonts w:ascii="Cambria Math" w:hAnsi="Cambria Math" w:cs="Cambria Math"/>
              </w:rPr>
              <w:t>𝑆</w:t>
            </w:r>
            <w:r w:rsidRPr="00594EAE">
              <w:rPr>
                <w:rFonts w:ascii="Cambria Math" w:hAnsi="Cambria Math" w:cs="Cambria Math"/>
                <w:vertAlign w:val="subscript"/>
              </w:rPr>
              <w:t>𝑠</w:t>
            </w:r>
            <w:r w:rsidRPr="00594EAE">
              <w:t>)+min(</w:t>
            </w:r>
            <w:r w:rsidRPr="00594EAE">
              <w:rPr>
                <w:rFonts w:ascii="Cambria Math" w:hAnsi="Cambria Math" w:cs="Cambria Math"/>
              </w:rPr>
              <w:t>𝑆</w:t>
            </w:r>
            <w:r w:rsidRPr="00594EAE">
              <w:rPr>
                <w:rFonts w:ascii="Cambria Math" w:hAnsi="Cambria Math" w:cs="Cambria Math"/>
                <w:vertAlign w:val="subscript"/>
              </w:rPr>
              <w:t>𝑠</w:t>
            </w:r>
            <w:r w:rsidRPr="00594EAE">
              <w:t>)−</w:t>
            </w:r>
            <w:r w:rsidRPr="00594EAE">
              <w:rPr>
                <w:rFonts w:ascii="Cambria Math" w:hAnsi="Cambria Math" w:cs="Cambria Math"/>
              </w:rPr>
              <w:t>𝑚𝑒𝑎𝑛</w:t>
            </w:r>
            <w:r w:rsidRPr="00594EAE">
              <w:t>(</w:t>
            </w:r>
            <w:r w:rsidRPr="00594EAE">
              <w:rPr>
                <w:rFonts w:ascii="Cambria Math" w:hAnsi="Cambria Math" w:cs="Cambria Math"/>
              </w:rPr>
              <w:t>𝑆</w:t>
            </w:r>
            <w:r w:rsidRPr="00594EAE">
              <w:rPr>
                <w:rFonts w:ascii="Cambria Math" w:hAnsi="Cambria Math" w:cs="Cambria Math"/>
                <w:vertAlign w:val="subscript"/>
              </w:rPr>
              <w:t>𝑠</w:t>
            </w:r>
            <w:r w:rsidRPr="00594EAE">
              <w:t>)</w:t>
            </w:r>
          </w:p>
          <w:p w14:paraId="4D0DC647" w14:textId="77777777" w:rsidR="003C154B" w:rsidRPr="00187C4F" w:rsidRDefault="003C154B" w:rsidP="003C154B">
            <w:pPr>
              <w:jc w:val="center"/>
              <w:rPr>
                <w:rFonts w:eastAsiaTheme="minorEastAsia" w:cs="Times New Roman"/>
                <w:sz w:val="22"/>
                <w:szCs w:val="22"/>
              </w:rPr>
            </w:pPr>
          </w:p>
        </w:tc>
        <w:tc>
          <w:tcPr>
            <w:tcW w:w="1795" w:type="dxa"/>
            <w:vAlign w:val="center"/>
          </w:tcPr>
          <w:p w14:paraId="72FE5964" w14:textId="41D0A4DC" w:rsidR="003C154B" w:rsidRDefault="003C154B" w:rsidP="003C154B">
            <w:pPr>
              <w:jc w:val="both"/>
            </w:pPr>
            <w:r>
              <w:rPr>
                <w:rFonts w:cs="Times New Roman"/>
                <w:sz w:val="22"/>
                <w:szCs w:val="22"/>
              </w:rPr>
              <w:t xml:space="preserve">                   </w:t>
            </w:r>
            <w:r w:rsidRPr="00187C4F">
              <w:rPr>
                <w:rFonts w:cs="Times New Roman"/>
                <w:sz w:val="22"/>
                <w:szCs w:val="22"/>
              </w:rPr>
              <w:t>(</w:t>
            </w:r>
            <w:r w:rsidR="0012652B">
              <w:fldChar w:fldCharType="begin"/>
            </w:r>
            <w:r w:rsidR="0012652B">
              <w:instrText xml:space="preserve"> SEQ Equation \* ARABIC </w:instrText>
            </w:r>
            <w:r w:rsidR="0012652B">
              <w:fldChar w:fldCharType="separate"/>
            </w:r>
            <w:r w:rsidR="00F42623">
              <w:rPr>
                <w:noProof/>
              </w:rPr>
              <w:t>1</w:t>
            </w:r>
            <w:r w:rsidR="0012652B">
              <w:rPr>
                <w:noProof/>
              </w:rPr>
              <w:fldChar w:fldCharType="end"/>
            </w:r>
            <w:r>
              <w:t>)</w:t>
            </w:r>
          </w:p>
          <w:p w14:paraId="247C6F15" w14:textId="03C69B8E" w:rsidR="003C154B" w:rsidRPr="00187C4F" w:rsidRDefault="003C154B" w:rsidP="00EC5FC5">
            <w:pPr>
              <w:jc w:val="center"/>
              <w:rPr>
                <w:rFonts w:eastAsiaTheme="minorEastAsia" w:cs="Times New Roman"/>
                <w:sz w:val="22"/>
                <w:szCs w:val="22"/>
              </w:rPr>
            </w:pPr>
          </w:p>
        </w:tc>
      </w:tr>
    </w:tbl>
    <w:p w14:paraId="4CC52AF9" w14:textId="2154D175" w:rsidR="00187C4F" w:rsidRPr="005B297A" w:rsidRDefault="00187C4F" w:rsidP="00594EAE">
      <w:pPr>
        <w:rPr>
          <w:color w:val="333333"/>
          <w:sz w:val="22"/>
          <w:szCs w:val="22"/>
          <w:shd w:val="clear" w:color="auto" w:fill="FFFFFF"/>
        </w:rPr>
      </w:pPr>
    </w:p>
    <w:p w14:paraId="0DD6B782" w14:textId="59E95E03" w:rsidR="00DD2AC9" w:rsidRDefault="005B297A" w:rsidP="004837A0">
      <w:pPr>
        <w:rPr>
          <w:rFonts w:eastAsiaTheme="minorEastAsia"/>
        </w:rPr>
      </w:pPr>
      <w:r w:rsidRPr="005B297A">
        <w:t xml:space="preserve">Variants with </w:t>
      </w:r>
      <m:oMath>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mult</m:t>
            </m:r>
          </m:sub>
        </m:sSub>
        <m:r>
          <w:rPr>
            <w:rFonts w:ascii="Cambria Math" w:eastAsia="Calibri" w:hAnsi="Cambria Math"/>
          </w:rPr>
          <m:t>≥0</m:t>
        </m:r>
      </m:oMath>
      <w:r w:rsidRPr="005B297A">
        <w:rPr>
          <w:rFonts w:eastAsiaTheme="minorEastAsia"/>
        </w:rPr>
        <w:t xml:space="preserve"> are stable, while </w:t>
      </w:r>
      <w:r w:rsidRPr="005B297A">
        <w:t xml:space="preserve"> </w:t>
      </w:r>
      <m:oMath>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mult</m:t>
            </m:r>
          </m:sub>
        </m:sSub>
        <m:r>
          <w:rPr>
            <w:rFonts w:ascii="Cambria Math" w:eastAsia="Calibri" w:hAnsi="Cambria Math"/>
          </w:rPr>
          <m:t xml:space="preserve"> &lt;0</m:t>
        </m:r>
      </m:oMath>
      <w:r w:rsidRPr="005B297A">
        <w:rPr>
          <w:rFonts w:eastAsiaTheme="minorEastAsia"/>
        </w:rPr>
        <w:t xml:space="preserve"> are unstable. </w:t>
      </w:r>
      <w:r w:rsidR="00DD2AC9">
        <w:rPr>
          <w:rFonts w:eastAsiaTheme="minorEastAsia"/>
        </w:rPr>
        <w:t xml:space="preserve">In order to </w:t>
      </w:r>
      <w:r w:rsidR="004837A0" w:rsidRPr="00DD2AC9">
        <w:rPr>
          <w:color w:val="333333"/>
          <w:shd w:val="clear" w:color="auto" w:fill="FFFFFF"/>
        </w:rPr>
        <w:t>prevent the selection of destabilizing mutations (negative</w:t>
      </w:r>
      <w:r w:rsidR="004837A0">
        <w:rPr>
          <w:color w:val="333333"/>
          <w:shd w:val="clear" w:color="auto" w:fill="FFFFFF"/>
        </w:rPr>
        <w:t xml:space="preserve"> </w:t>
      </w:r>
      <m:oMath>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mult</m:t>
            </m:r>
          </m:sub>
        </m:sSub>
      </m:oMath>
      <w:r w:rsidR="004837A0" w:rsidRPr="00DD2AC9">
        <w:rPr>
          <w:color w:val="333333"/>
          <w:shd w:val="clear" w:color="auto" w:fill="FFFFFF"/>
        </w:rPr>
        <w:t>)</w:t>
      </w:r>
      <w:r w:rsidR="004837A0">
        <w:rPr>
          <w:color w:val="333333"/>
          <w:shd w:val="clear" w:color="auto" w:fill="FFFFFF"/>
        </w:rPr>
        <w:t xml:space="preserve"> inside IPRO</w:t>
      </w:r>
      <w:r w:rsidR="00F74899">
        <w:rPr>
          <w:color w:val="333333"/>
          <w:shd w:val="clear" w:color="auto" w:fill="FFFFFF"/>
        </w:rPr>
        <w:fldChar w:fldCharType="begin" w:fldLock="1"/>
      </w:r>
      <w:r w:rsidR="00F74899">
        <w:rPr>
          <w:color w:val="333333"/>
          <w:shd w:val="clear" w:color="auto" w:fill="FFFFFF"/>
        </w:rPr>
        <w:instrText>ADDIN CSL_CITATION {"citationItems":[{"id":"ITEM-1","itemData":{"DOI":"10.1529/biophysj.105.079277","ISSN":"00063495","abstract":"A number of computational approaches have been developed to reengineer promising chimeric proteins one at a time through targeted point mutations. In this article, we introduce the computational procedure IPRO (iterative protein redesign and optimization procedure) for the redesign of an entire combinatorial protein library in one step using energy-based scoring functions. IPRO relies on identifying mutations in the parental sequences, which when propagated downstream in the combinatorial library, improve the average quality of the library (e.g., stability, binding affinity, specific activity, etc.). Residue and rotamer design choices are driven by a globally convergent mixed-integer linear programming formulation. Unlike many of the available computational approaches, the procedure allows for backbone movement as well as redocking of the associated ligands after a prespecified number of design iterations. IPRO can also be used, as a limiting case, for the redesign of a single or handful of individual sequences. The application of IPRO is highlighted through the redesign of a 16-member library of Escherichia coli/Bacillus subtilis dihydrofolate reductase hybrids, both individually and through upstream parental sequence redesign, for improving the average binding energy. Computational results demonstrate that it is indeed feasible to improve the overall library quality as exemplified by binding energy scores through targeted mutations in the parental sequences. © 2006 by the Biophysical Society.","author":[{"dropping-particle":"","family":"Saraf","given":"Manish C.","non-dropping-particle":"","parse-names":false,"suffix":""},{"dropping-particle":"","family":"Moore","given":"Gregory L.","non-dropping-particle":"","parse-names":false,"suffix":""},{"dropping-particle":"","family":"Goodey","given":"Nina M.","non-dropping-particle":"","parse-names":false,"suffix":""},{"dropping-particle":"","family":"Cao","given":"Vania Y.","non-dropping-particle":"","parse-names":false,"suffix":""},{"dropping-particle":"","family":"Benkovic","given":"Stephen J.","non-dropping-particle":"","parse-names":false,"suffix":""},{"dropping-particle":"","family":"Maranas","given":"Costas D.","non-dropping-particle":"","parse-names":false,"suffix":""}],"container-title":"Biophysical Journal","id":"ITEM-1","issue":"11","issued":{"date-parts":[["2006"]]},"page":"4167-4180","publisher":"Elsevier","title":"IPRO: An iterative computational protein library redesign and optimization procedure","type":"article-journal","volume":"90"},"uris":["http://www.mendeley.com/documents/?uuid=c9bd1a94-5f18-4d5b-98b3-8851545d4290"]}],"mendeley":{"formattedCitation":"&lt;sup&gt;2&lt;/sup&gt;","plainTextFormattedCitation":"2"},"properties":{"noteIndex":0},"schema":"https://github.com/citation-style-language/schema/raw/master/csl-citation.json"}</w:instrText>
      </w:r>
      <w:r w:rsidR="00F74899">
        <w:rPr>
          <w:color w:val="333333"/>
          <w:shd w:val="clear" w:color="auto" w:fill="FFFFFF"/>
        </w:rPr>
        <w:fldChar w:fldCharType="separate"/>
      </w:r>
      <w:r w:rsidR="00F74899" w:rsidRPr="00F74899">
        <w:rPr>
          <w:noProof/>
          <w:color w:val="333333"/>
          <w:shd w:val="clear" w:color="auto" w:fill="FFFFFF"/>
          <w:vertAlign w:val="superscript"/>
        </w:rPr>
        <w:t>2</w:t>
      </w:r>
      <w:r w:rsidR="00F74899">
        <w:rPr>
          <w:color w:val="333333"/>
          <w:shd w:val="clear" w:color="auto" w:fill="FFFFFF"/>
        </w:rPr>
        <w:fldChar w:fldCharType="end"/>
      </w:r>
      <w:r w:rsidR="004837A0">
        <w:rPr>
          <w:color w:val="333333"/>
          <w:shd w:val="clear" w:color="auto" w:fill="FFFFFF"/>
        </w:rPr>
        <w:t xml:space="preserve">, </w:t>
      </w:r>
      <w:r w:rsidR="004837A0" w:rsidRPr="005B297A">
        <w:t xml:space="preserve">we </w:t>
      </w:r>
      <w:r w:rsidR="004837A0">
        <w:t xml:space="preserve">implemented the linearized form of the </w:t>
      </w:r>
      <w:r w:rsidR="00606564">
        <w:t>equation (1)</w:t>
      </w:r>
      <w:r w:rsidR="004837A0">
        <w:t xml:space="preserve"> </w:t>
      </w:r>
      <w:r w:rsidR="004837A0" w:rsidRPr="005B297A">
        <w:t xml:space="preserve">within IPRO </w:t>
      </w:r>
      <w:r w:rsidR="004837A0">
        <w:t xml:space="preserve">as </w:t>
      </w:r>
      <w:r w:rsidR="004837A0" w:rsidRPr="005B297A">
        <w:t>additional constraint</w:t>
      </w:r>
      <w:r w:rsidR="004837A0">
        <w:t>s</w:t>
      </w:r>
      <w:r w:rsidR="00F74899">
        <w:t xml:space="preserve"> (equations (</w:t>
      </w:r>
      <w:r w:rsidR="00AA2B78">
        <w:t>7</w:t>
      </w:r>
      <w:r w:rsidR="00F74899">
        <w:t>)-(1</w:t>
      </w:r>
      <w:r w:rsidR="00AA2B78">
        <w:t>6</w:t>
      </w:r>
      <w:r w:rsidR="00F74899">
        <w:t xml:space="preserve">)) </w:t>
      </w:r>
      <w:r w:rsidR="004837A0" w:rsidRPr="005B297A">
        <w:t xml:space="preserve"> by computing the </w:t>
      </w:r>
      <w:proofErr w:type="spellStart"/>
      <w:r w:rsidR="004837A0" w:rsidRPr="005B297A">
        <w:t>DDGun</w:t>
      </w:r>
      <w:proofErr w:type="spellEnd"/>
      <w:r w:rsidR="004837A0" w:rsidRPr="005B297A">
        <w:t xml:space="preserve"> scores for </w:t>
      </w:r>
      <w:r w:rsidR="004837A0">
        <w:t>all possible mutations.</w:t>
      </w:r>
    </w:p>
    <w:p w14:paraId="6A63180F" w14:textId="77777777" w:rsidR="005B297A" w:rsidRDefault="005B297A" w:rsidP="001F38C6">
      <w:pPr>
        <w:rPr>
          <w:rFonts w:cs="Times New Roman"/>
          <w:color w:val="333333"/>
          <w:sz w:val="22"/>
          <w:szCs w:val="22"/>
          <w:shd w:val="clear" w:color="auto" w:fill="FFFFFF"/>
        </w:rPr>
      </w:pPr>
    </w:p>
    <w:p w14:paraId="1E544F24" w14:textId="34FEABCF" w:rsidR="00187C4F" w:rsidRPr="00466E4F" w:rsidRDefault="00187C4F" w:rsidP="001F38C6">
      <w:pPr>
        <w:rPr>
          <w:rFonts w:cs="Times New Roman"/>
          <w:b/>
          <w:bCs/>
          <w:color w:val="000000" w:themeColor="text1"/>
          <w:sz w:val="22"/>
          <w:szCs w:val="22"/>
          <w:shd w:val="clear" w:color="auto" w:fill="FFFFFF"/>
        </w:rPr>
      </w:pPr>
      <w:r w:rsidRPr="00466E4F">
        <w:rPr>
          <w:rFonts w:cs="Times New Roman"/>
          <w:b/>
          <w:bCs/>
          <w:color w:val="000000" w:themeColor="text1"/>
          <w:sz w:val="22"/>
          <w:szCs w:val="22"/>
          <w:shd w:val="clear" w:color="auto" w:fill="FFFFFF"/>
        </w:rPr>
        <w:t>MILP</w:t>
      </w:r>
      <w:r w:rsidR="003E4E7A" w:rsidRPr="00466E4F">
        <w:rPr>
          <w:rFonts w:cs="Times New Roman"/>
          <w:b/>
          <w:bCs/>
          <w:color w:val="000000" w:themeColor="text1"/>
          <w:sz w:val="22"/>
          <w:szCs w:val="22"/>
          <w:shd w:val="clear" w:color="auto" w:fill="FFFFFF"/>
        </w:rPr>
        <w:t xml:space="preserve"> formulation</w:t>
      </w:r>
    </w:p>
    <w:p w14:paraId="463F8D95" w14:textId="75D9C76F" w:rsidR="00187C4F" w:rsidRDefault="00187C4F" w:rsidP="001F38C6">
      <w:pPr>
        <w:rPr>
          <w:rFonts w:cs="Times New Roman"/>
          <w:color w:val="333333"/>
          <w:sz w:val="22"/>
          <w:szCs w:val="22"/>
          <w:shd w:val="clear" w:color="auto" w:fill="FFFFFF"/>
        </w:rPr>
      </w:pPr>
    </w:p>
    <w:p w14:paraId="237C06AF" w14:textId="78451AB4" w:rsidR="00187C4F" w:rsidRDefault="00187C4F" w:rsidP="00187C4F">
      <w:pPr>
        <w:pStyle w:val="Heading40"/>
        <w:rPr>
          <w:rFonts w:cs="Times New Roman"/>
          <w:sz w:val="22"/>
          <w:szCs w:val="22"/>
        </w:rPr>
      </w:pPr>
      <w:r w:rsidRPr="00187C4F">
        <w:rPr>
          <w:rFonts w:cs="Times New Roman"/>
          <w:sz w:val="22"/>
          <w:szCs w:val="22"/>
        </w:rPr>
        <w:t xml:space="preserve">Sets: </w:t>
      </w:r>
    </w:p>
    <w:p w14:paraId="0E1E64DA" w14:textId="3F0FC39B" w:rsidR="00496A70" w:rsidRDefault="00496A70" w:rsidP="00187C4F">
      <w:pPr>
        <w:pStyle w:val="Heading40"/>
        <w:rPr>
          <w:rFonts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845"/>
      </w:tblGrid>
      <w:tr w:rsidR="00496A70" w14:paraId="56BBCFA4" w14:textId="77777777" w:rsidTr="003311DE">
        <w:tc>
          <w:tcPr>
            <w:tcW w:w="3505" w:type="dxa"/>
          </w:tcPr>
          <w:p w14:paraId="7DC1B1BA" w14:textId="77777777" w:rsidR="00496A70" w:rsidRPr="00C61452" w:rsidRDefault="00496A70" w:rsidP="003311DE">
            <m:oMathPara>
              <m:oMathParaPr>
                <m:jc m:val="left"/>
              </m:oMathParaPr>
              <m:oMath>
                <m:r>
                  <w:rPr>
                    <w:rFonts w:ascii="Cambria Math" w:hAnsi="Cambria Math"/>
                    <w:sz w:val="21"/>
                    <w:szCs w:val="21"/>
                  </w:rPr>
                  <m:t>i,j=1,…,N,</m:t>
                </m:r>
              </m:oMath>
            </m:oMathPara>
          </w:p>
        </w:tc>
        <w:tc>
          <w:tcPr>
            <w:tcW w:w="5845" w:type="dxa"/>
          </w:tcPr>
          <w:p w14:paraId="0ACC328C" w14:textId="77777777" w:rsidR="00496A70" w:rsidRPr="005B297A" w:rsidRDefault="00496A70" w:rsidP="003311DE">
            <w:pPr>
              <w:rPr>
                <w:rFonts w:cs="Times New Roman"/>
                <w:sz w:val="22"/>
                <w:szCs w:val="22"/>
              </w:rPr>
            </w:pPr>
            <w:r w:rsidRPr="005B297A">
              <w:rPr>
                <w:rFonts w:cs="Times New Roman"/>
                <w:sz w:val="22"/>
                <w:szCs w:val="22"/>
              </w:rPr>
              <w:t>set of all design positions</w:t>
            </w:r>
          </w:p>
        </w:tc>
      </w:tr>
      <w:tr w:rsidR="00496A70" w14:paraId="21294DD6" w14:textId="77777777" w:rsidTr="003311DE">
        <w:tc>
          <w:tcPr>
            <w:tcW w:w="3505" w:type="dxa"/>
          </w:tcPr>
          <w:p w14:paraId="7E19BBEA" w14:textId="77777777" w:rsidR="00496A70" w:rsidRPr="00FA7E07" w:rsidRDefault="00496A70" w:rsidP="003311DE">
            <w:pPr>
              <w:rPr>
                <w:sz w:val="21"/>
                <w:szCs w:val="21"/>
              </w:rPr>
            </w:pPr>
            <m:oMathPara>
              <m:oMathParaPr>
                <m:jc m:val="left"/>
              </m:oMathParaPr>
              <m:oMath>
                <m:r>
                  <w:rPr>
                    <w:rFonts w:ascii="Cambria Math" w:hAnsi="Cambria Math"/>
                    <w:sz w:val="21"/>
                    <w:szCs w:val="21"/>
                  </w:rPr>
                  <m:t xml:space="preserve">r,s=1,…,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r>
                  <w:rPr>
                    <w:rFonts w:ascii="Cambria Math" w:hAnsi="Cambria Math"/>
                    <w:sz w:val="21"/>
                    <w:szCs w:val="21"/>
                  </w:rPr>
                  <m:t>,</m:t>
                </m:r>
              </m:oMath>
            </m:oMathPara>
          </w:p>
        </w:tc>
        <w:tc>
          <w:tcPr>
            <w:tcW w:w="5845" w:type="dxa"/>
          </w:tcPr>
          <w:p w14:paraId="3C4AEB15" w14:textId="77777777" w:rsidR="00496A70" w:rsidRPr="005B297A" w:rsidRDefault="00496A70" w:rsidP="003311DE">
            <w:pPr>
              <w:rPr>
                <w:rFonts w:cs="Times New Roman"/>
                <w:sz w:val="22"/>
                <w:szCs w:val="22"/>
              </w:rPr>
            </w:pPr>
            <w:r w:rsidRPr="005B297A">
              <w:rPr>
                <w:rFonts w:cs="Times New Roman"/>
                <w:sz w:val="22"/>
                <w:szCs w:val="22"/>
              </w:rPr>
              <w:t xml:space="preserve">set of rotamers at position </w:t>
            </w:r>
            <w:proofErr w:type="spellStart"/>
            <w:r w:rsidRPr="005B297A">
              <w:rPr>
                <w:rFonts w:cs="Times New Roman"/>
                <w:sz w:val="22"/>
                <w:szCs w:val="22"/>
              </w:rPr>
              <w:t>i</w:t>
            </w:r>
            <w:proofErr w:type="spellEnd"/>
          </w:p>
        </w:tc>
      </w:tr>
      <w:tr w:rsidR="00496A70" w14:paraId="63A1F2BF" w14:textId="77777777" w:rsidTr="003311DE">
        <w:tc>
          <w:tcPr>
            <w:tcW w:w="3505" w:type="dxa"/>
          </w:tcPr>
          <w:p w14:paraId="489BCFFA" w14:textId="77777777" w:rsidR="00496A70" w:rsidRPr="00FA7E07" w:rsidRDefault="00496A70" w:rsidP="003311DE">
            <w:pPr>
              <w:rPr>
                <w:sz w:val="21"/>
                <w:szCs w:val="21"/>
              </w:rPr>
            </w:pPr>
            <m:oMathPara>
              <m:oMathParaPr>
                <m:jc m:val="left"/>
              </m:oMathParaPr>
              <m:oMath>
                <m:r>
                  <w:rPr>
                    <w:rFonts w:ascii="Cambria Math" w:hAnsi="Cambria Math"/>
                    <w:sz w:val="21"/>
                    <w:szCs w:val="21"/>
                  </w:rPr>
                  <m:t>U=</m:t>
                </m:r>
                <m:d>
                  <m:dPr>
                    <m:begChr m:val="{"/>
                    <m:endChr m:val="|"/>
                    <m:ctrlPr>
                      <w:rPr>
                        <w:rFonts w:ascii="Cambria Math" w:hAnsi="Cambria Math"/>
                        <w:i/>
                        <w:iCs/>
                        <w:sz w:val="21"/>
                        <w:szCs w:val="21"/>
                      </w:rPr>
                    </m:ctrlPr>
                  </m:dPr>
                  <m:e>
                    <m:d>
                      <m:dPr>
                        <m:ctrlPr>
                          <w:rPr>
                            <w:rFonts w:ascii="Cambria Math" w:hAnsi="Cambria Math"/>
                            <w:i/>
                            <w:iCs/>
                            <w:sz w:val="21"/>
                            <w:szCs w:val="21"/>
                          </w:rPr>
                        </m:ctrlPr>
                      </m:dPr>
                      <m:e>
                        <m:r>
                          <w:rPr>
                            <w:rFonts w:ascii="Cambria Math" w:hAnsi="Cambria Math"/>
                            <w:sz w:val="21"/>
                            <w:szCs w:val="21"/>
                          </w:rPr>
                          <m:t>i,r</m:t>
                        </m:r>
                      </m:e>
                    </m:d>
                  </m:e>
                </m:d>
                <m:r>
                  <w:rPr>
                    <w:rFonts w:ascii="Cambria Math" w:hAnsi="Cambria Math"/>
                    <w:sz w:val="21"/>
                    <w:szCs w:val="21"/>
                  </w:rPr>
                  <m:t>i=1, …,N;r=1,… R}</m:t>
                </m:r>
              </m:oMath>
            </m:oMathPara>
          </w:p>
        </w:tc>
        <w:tc>
          <w:tcPr>
            <w:tcW w:w="5845" w:type="dxa"/>
          </w:tcPr>
          <w:p w14:paraId="1C867D5E" w14:textId="77777777" w:rsidR="00496A70" w:rsidRPr="005B297A" w:rsidRDefault="00496A70" w:rsidP="003311DE">
            <w:pPr>
              <w:rPr>
                <w:rFonts w:cs="Times New Roman"/>
                <w:sz w:val="22"/>
                <w:szCs w:val="22"/>
              </w:rPr>
            </w:pPr>
            <w:r w:rsidRPr="005B297A">
              <w:rPr>
                <w:rFonts w:cs="Times New Roman"/>
                <w:sz w:val="22"/>
                <w:szCs w:val="22"/>
              </w:rPr>
              <w:t>universal set of all feasible residue position and amino acid rotamer combinations</w:t>
            </w:r>
          </w:p>
          <w:p w14:paraId="6E8446ED" w14:textId="77777777" w:rsidR="00496A70" w:rsidRDefault="00496A70" w:rsidP="003311DE"/>
        </w:tc>
      </w:tr>
      <w:tr w:rsidR="00496A70" w14:paraId="7E991AF7" w14:textId="77777777" w:rsidTr="003311DE">
        <w:tc>
          <w:tcPr>
            <w:tcW w:w="3505" w:type="dxa"/>
          </w:tcPr>
          <w:p w14:paraId="56EA84F1" w14:textId="77777777" w:rsidR="00496A70" w:rsidRPr="00C61452" w:rsidRDefault="00496A70" w:rsidP="003311DE">
            <m:oMathPara>
              <m:oMathParaPr>
                <m:jc m:val="left"/>
              </m:oMathParaPr>
              <m:oMath>
                <m:r>
                  <w:rPr>
                    <w:rFonts w:ascii="Cambria Math" w:hAnsi="Cambria Math"/>
                    <w:sz w:val="21"/>
                    <w:szCs w:val="21"/>
                  </w:rPr>
                  <m:t xml:space="preserve">CUTS= </m:t>
                </m:r>
                <m:d>
                  <m:dPr>
                    <m:begChr m:val="{"/>
                    <m:endChr m:val="}"/>
                    <m:ctrlPr>
                      <w:rPr>
                        <w:rFonts w:ascii="Cambria Math" w:hAnsi="Cambria Math"/>
                        <w:i/>
                        <w:sz w:val="21"/>
                        <w:szCs w:val="21"/>
                      </w:rPr>
                    </m:ctrlPr>
                  </m:dPr>
                  <m:e>
                    <m:d>
                      <m:dPr>
                        <m:ctrlPr>
                          <w:rPr>
                            <w:rFonts w:ascii="Cambria Math" w:hAnsi="Cambria Math"/>
                            <w:i/>
                            <w:sz w:val="21"/>
                            <w:szCs w:val="21"/>
                          </w:rPr>
                        </m:ctrlPr>
                      </m:dPr>
                      <m:e>
                        <m:r>
                          <w:rPr>
                            <w:rFonts w:ascii="Cambria Math" w:hAnsi="Cambria Math"/>
                            <w:sz w:val="21"/>
                            <w:szCs w:val="21"/>
                          </w:rPr>
                          <m:t>i,r</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ir</m:t>
                        </m:r>
                      </m:sub>
                    </m:sSub>
                    <m:r>
                      <w:rPr>
                        <w:rFonts w:ascii="Cambria Math" w:hAnsi="Cambria Math"/>
                        <w:sz w:val="21"/>
                        <w:szCs w:val="21"/>
                      </w:rPr>
                      <m:t>=1</m:t>
                    </m:r>
                  </m:e>
                </m:d>
              </m:oMath>
            </m:oMathPara>
          </w:p>
        </w:tc>
        <w:tc>
          <w:tcPr>
            <w:tcW w:w="5845" w:type="dxa"/>
          </w:tcPr>
          <w:p w14:paraId="212A6A37" w14:textId="4972067C" w:rsidR="00496A70" w:rsidRPr="005B297A" w:rsidRDefault="00496A70" w:rsidP="005B297A">
            <w:pPr>
              <w:rPr>
                <w:rFonts w:cs="Times New Roman"/>
                <w:sz w:val="22"/>
                <w:szCs w:val="22"/>
              </w:rPr>
            </w:pPr>
            <w:r w:rsidRPr="005B297A">
              <w:rPr>
                <w:rFonts w:cs="Times New Roman"/>
                <w:sz w:val="22"/>
                <w:szCs w:val="22"/>
              </w:rPr>
              <w:t>set of residue position and amino acid rotamer combinations for</w:t>
            </w:r>
            <w:r w:rsidR="005B297A" w:rsidRPr="005B297A">
              <w:rPr>
                <w:rFonts w:cs="Times New Roman"/>
                <w:sz w:val="22"/>
                <w:szCs w:val="22"/>
              </w:rPr>
              <w:t xml:space="preserve"> </w:t>
            </w:r>
            <w:r w:rsidRPr="005B297A">
              <w:rPr>
                <w:rFonts w:cs="Times New Roman"/>
                <w:sz w:val="22"/>
                <w:szCs w:val="22"/>
              </w:rPr>
              <w:t>the design obtained from any iteration</w:t>
            </w:r>
          </w:p>
          <w:p w14:paraId="7339770D" w14:textId="77777777" w:rsidR="00496A70" w:rsidRDefault="00496A70" w:rsidP="003311DE"/>
        </w:tc>
      </w:tr>
    </w:tbl>
    <w:p w14:paraId="37E191D0" w14:textId="77777777" w:rsidR="00187C4F" w:rsidRPr="00187C4F" w:rsidRDefault="00187C4F" w:rsidP="00187C4F">
      <w:pPr>
        <w:pStyle w:val="Heading40"/>
        <w:rPr>
          <w:rFonts w:cs="Times New Roman"/>
          <w:sz w:val="22"/>
          <w:szCs w:val="22"/>
        </w:rPr>
      </w:pPr>
      <w:r w:rsidRPr="00187C4F">
        <w:rPr>
          <w:rFonts w:cs="Times New Roman"/>
          <w:sz w:val="22"/>
          <w:szCs w:val="22"/>
        </w:rPr>
        <w:t>Parameters:</w:t>
      </w:r>
    </w:p>
    <w:p w14:paraId="63A3A703" w14:textId="77777777" w:rsidR="00187C4F" w:rsidRPr="00187C4F" w:rsidRDefault="00187C4F" w:rsidP="00187C4F">
      <w:pPr>
        <w:rPr>
          <w:rFonts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7555"/>
      </w:tblGrid>
      <w:tr w:rsidR="00187C4F" w:rsidRPr="00187C4F" w14:paraId="155590CB" w14:textId="77777777" w:rsidTr="00091C5E">
        <w:tc>
          <w:tcPr>
            <w:tcW w:w="1795" w:type="dxa"/>
          </w:tcPr>
          <w:p w14:paraId="184AFEC0" w14:textId="1BFAA32C" w:rsidR="00187C4F" w:rsidRPr="00187C4F" w:rsidRDefault="0012652B" w:rsidP="00FF46A9">
            <w:pPr>
              <w:rPr>
                <w:rFonts w:cs="Times New Roman"/>
                <w:sz w:val="22"/>
                <w:szCs w:val="22"/>
              </w:rPr>
            </w:pPr>
            <m:oMathPara>
              <m:oMath>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sb</m:t>
                    </m:r>
                  </m:sup>
                </m:sSup>
              </m:oMath>
            </m:oMathPara>
          </w:p>
        </w:tc>
        <w:tc>
          <w:tcPr>
            <w:tcW w:w="7555" w:type="dxa"/>
          </w:tcPr>
          <w:p w14:paraId="101BCB5E" w14:textId="790E800F" w:rsidR="00187C4F" w:rsidRPr="00187C4F" w:rsidRDefault="00187C4F" w:rsidP="00FF46A9">
            <w:pPr>
              <w:autoSpaceDE w:val="0"/>
              <w:autoSpaceDN w:val="0"/>
              <w:adjustRightInd w:val="0"/>
              <w:rPr>
                <w:rFonts w:cs="Times New Roman"/>
                <w:color w:val="231F20"/>
                <w:sz w:val="22"/>
                <w:szCs w:val="22"/>
              </w:rPr>
            </w:pPr>
            <w:r w:rsidRPr="00187C4F">
              <w:rPr>
                <w:rFonts w:cs="Times New Roman"/>
                <w:color w:val="231F20"/>
                <w:sz w:val="22"/>
                <w:szCs w:val="22"/>
              </w:rPr>
              <w:t xml:space="preserve">interaction energy </w:t>
            </w:r>
            <w:r w:rsidR="00D53C9D">
              <w:rPr>
                <w:rFonts w:cs="Times New Roman"/>
                <w:color w:val="231F20"/>
                <w:sz w:val="22"/>
                <w:szCs w:val="22"/>
              </w:rPr>
              <w:t>between substrate and backbone</w:t>
            </w:r>
          </w:p>
        </w:tc>
      </w:tr>
      <w:tr w:rsidR="00D53C9D" w:rsidRPr="00187C4F" w14:paraId="16DE9A0C" w14:textId="77777777" w:rsidTr="00091C5E">
        <w:tc>
          <w:tcPr>
            <w:tcW w:w="1795" w:type="dxa"/>
          </w:tcPr>
          <w:p w14:paraId="027AA708" w14:textId="5BB2CB66" w:rsidR="00D53C9D" w:rsidRPr="00DA4A00" w:rsidRDefault="0012652B" w:rsidP="00FF46A9">
            <w:pPr>
              <w:rPr>
                <w:rFonts w:eastAsia="Calibri" w:cs="Times New Roman"/>
                <w:sz w:val="22"/>
                <w:szCs w:val="22"/>
              </w:rPr>
            </w:pPr>
            <m:oMathPara>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ir</m:t>
                    </m:r>
                  </m:sub>
                  <m:sup>
                    <m:r>
                      <w:rPr>
                        <w:rFonts w:ascii="Cambria Math" w:hAnsi="Cambria Math"/>
                        <w:sz w:val="21"/>
                        <w:szCs w:val="21"/>
                      </w:rPr>
                      <m:t>rb</m:t>
                    </m:r>
                  </m:sup>
                </m:sSubSup>
              </m:oMath>
            </m:oMathPara>
          </w:p>
        </w:tc>
        <w:tc>
          <w:tcPr>
            <w:tcW w:w="7555" w:type="dxa"/>
          </w:tcPr>
          <w:p w14:paraId="36668A90" w14:textId="52883CB5" w:rsidR="00D53C9D" w:rsidRPr="00187C4F" w:rsidRDefault="00D53C9D" w:rsidP="00FF46A9">
            <w:pPr>
              <w:autoSpaceDE w:val="0"/>
              <w:autoSpaceDN w:val="0"/>
              <w:adjustRightInd w:val="0"/>
              <w:rPr>
                <w:rFonts w:cs="Times New Roman"/>
                <w:color w:val="231F20"/>
                <w:sz w:val="22"/>
                <w:szCs w:val="22"/>
              </w:rPr>
            </w:pPr>
            <w:r>
              <w:rPr>
                <w:rFonts w:cs="Times New Roman"/>
                <w:color w:val="231F20"/>
                <w:sz w:val="22"/>
                <w:szCs w:val="22"/>
              </w:rPr>
              <w:t xml:space="preserve">interaction energy between </w:t>
            </w:r>
            <w:r w:rsidRPr="00187C4F">
              <w:rPr>
                <w:rFonts w:cs="Times New Roman"/>
                <w:sz w:val="22"/>
                <w:szCs w:val="22"/>
              </w:rPr>
              <w:t xml:space="preserve">rotamer </w:t>
            </w:r>
            <w:proofErr w:type="spellStart"/>
            <w:r w:rsidRPr="00187C4F">
              <w:rPr>
                <w:rFonts w:cs="Times New Roman"/>
                <w:sz w:val="22"/>
                <w:szCs w:val="22"/>
              </w:rPr>
              <w:t>r at</w:t>
            </w:r>
            <w:proofErr w:type="spellEnd"/>
            <w:r w:rsidRPr="00187C4F">
              <w:rPr>
                <w:rFonts w:cs="Times New Roman"/>
                <w:sz w:val="22"/>
                <w:szCs w:val="22"/>
              </w:rPr>
              <w:t xml:space="preserve"> position </w:t>
            </w:r>
            <w:proofErr w:type="spellStart"/>
            <w:r w:rsidRPr="00187C4F">
              <w:rPr>
                <w:rFonts w:cs="Times New Roman"/>
                <w:sz w:val="22"/>
                <w:szCs w:val="22"/>
              </w:rPr>
              <w:t>i</w:t>
            </w:r>
            <w:proofErr w:type="spellEnd"/>
            <w:r w:rsidRPr="00187C4F">
              <w:rPr>
                <w:rFonts w:cs="Times New Roman"/>
                <w:sz w:val="22"/>
                <w:szCs w:val="22"/>
              </w:rPr>
              <w:t xml:space="preserve"> and</w:t>
            </w:r>
            <w:r>
              <w:rPr>
                <w:rFonts w:cs="Times New Roman"/>
                <w:sz w:val="22"/>
                <w:szCs w:val="22"/>
              </w:rPr>
              <w:t xml:space="preserve"> backbone</w:t>
            </w:r>
          </w:p>
        </w:tc>
      </w:tr>
      <w:tr w:rsidR="00D53C9D" w:rsidRPr="00187C4F" w14:paraId="0FDF42FE" w14:textId="77777777" w:rsidTr="00091C5E">
        <w:tc>
          <w:tcPr>
            <w:tcW w:w="1795" w:type="dxa"/>
          </w:tcPr>
          <w:p w14:paraId="1FD5217B" w14:textId="3F26CE33" w:rsidR="00D53C9D" w:rsidRPr="00006AD0" w:rsidRDefault="0012652B" w:rsidP="00FF46A9">
            <w:pPr>
              <w:rPr>
                <w:rFonts w:eastAsia="Calibri" w:cs="Arial"/>
                <w:sz w:val="21"/>
                <w:szCs w:val="21"/>
              </w:rPr>
            </w:pPr>
            <m:oMathPara>
              <m:oMath>
                <m:sSubSup>
                  <m:sSubSupPr>
                    <m:ctrlPr>
                      <w:rPr>
                        <w:rFonts w:ascii="Cambria Math" w:eastAsia="Calibri" w:hAnsi="Cambria Math" w:cs="Arial"/>
                        <w:i/>
                        <w:sz w:val="21"/>
                        <w:szCs w:val="21"/>
                      </w:rPr>
                    </m:ctrlPr>
                  </m:sSubSupPr>
                  <m:e>
                    <m:r>
                      <w:rPr>
                        <w:rFonts w:ascii="Cambria Math" w:eastAsia="Calibri" w:hAnsi="Cambria Math" w:cs="Arial"/>
                        <w:sz w:val="21"/>
                        <w:szCs w:val="21"/>
                      </w:rPr>
                      <m:t>E</m:t>
                    </m:r>
                  </m:e>
                  <m:sub>
                    <m:r>
                      <w:rPr>
                        <w:rFonts w:ascii="Cambria Math" w:eastAsia="Calibri" w:hAnsi="Cambria Math" w:cs="Arial"/>
                        <w:sz w:val="21"/>
                        <w:szCs w:val="21"/>
                      </w:rPr>
                      <m:t>ir</m:t>
                    </m:r>
                  </m:sub>
                  <m:sup>
                    <m:r>
                      <w:rPr>
                        <w:rFonts w:ascii="Cambria Math" w:eastAsia="Calibri" w:hAnsi="Cambria Math" w:cs="Arial"/>
                        <w:sz w:val="21"/>
                        <w:szCs w:val="21"/>
                      </w:rPr>
                      <m:t>rs</m:t>
                    </m:r>
                  </m:sup>
                </m:sSubSup>
              </m:oMath>
            </m:oMathPara>
          </w:p>
        </w:tc>
        <w:tc>
          <w:tcPr>
            <w:tcW w:w="7555" w:type="dxa"/>
          </w:tcPr>
          <w:p w14:paraId="4E723EC7" w14:textId="117ED93F" w:rsidR="00D53C9D" w:rsidRDefault="00D53C9D" w:rsidP="00FF46A9">
            <w:pPr>
              <w:autoSpaceDE w:val="0"/>
              <w:autoSpaceDN w:val="0"/>
              <w:adjustRightInd w:val="0"/>
              <w:rPr>
                <w:rFonts w:cs="Times New Roman"/>
                <w:color w:val="231F20"/>
                <w:sz w:val="22"/>
                <w:szCs w:val="22"/>
              </w:rPr>
            </w:pPr>
            <w:r>
              <w:rPr>
                <w:rFonts w:cs="Times New Roman"/>
                <w:color w:val="231F20"/>
                <w:sz w:val="22"/>
                <w:szCs w:val="22"/>
              </w:rPr>
              <w:t xml:space="preserve">interaction energy between </w:t>
            </w:r>
            <w:r w:rsidRPr="00187C4F">
              <w:rPr>
                <w:rFonts w:cs="Times New Roman"/>
                <w:sz w:val="22"/>
                <w:szCs w:val="22"/>
              </w:rPr>
              <w:t xml:space="preserve">rotamer </w:t>
            </w:r>
            <w:proofErr w:type="spellStart"/>
            <w:r w:rsidRPr="00187C4F">
              <w:rPr>
                <w:rFonts w:cs="Times New Roman"/>
                <w:sz w:val="22"/>
                <w:szCs w:val="22"/>
              </w:rPr>
              <w:t>r at</w:t>
            </w:r>
            <w:proofErr w:type="spellEnd"/>
            <w:r w:rsidRPr="00187C4F">
              <w:rPr>
                <w:rFonts w:cs="Times New Roman"/>
                <w:sz w:val="22"/>
                <w:szCs w:val="22"/>
              </w:rPr>
              <w:t xml:space="preserve"> position </w:t>
            </w:r>
            <w:proofErr w:type="spellStart"/>
            <w:r>
              <w:rPr>
                <w:rFonts w:cs="Times New Roman"/>
                <w:sz w:val="22"/>
                <w:szCs w:val="22"/>
              </w:rPr>
              <w:t>i</w:t>
            </w:r>
            <w:proofErr w:type="spellEnd"/>
            <w:r>
              <w:rPr>
                <w:rFonts w:cs="Times New Roman"/>
                <w:sz w:val="22"/>
                <w:szCs w:val="22"/>
              </w:rPr>
              <w:t xml:space="preserve"> and substrate </w:t>
            </w:r>
          </w:p>
        </w:tc>
      </w:tr>
      <w:tr w:rsidR="00187C4F" w:rsidRPr="00187C4F" w14:paraId="16F40CD4" w14:textId="77777777" w:rsidTr="00091C5E">
        <w:tc>
          <w:tcPr>
            <w:tcW w:w="1795" w:type="dxa"/>
          </w:tcPr>
          <w:p w14:paraId="0EA085B4" w14:textId="77777777" w:rsidR="00187C4F" w:rsidRPr="00187C4F" w:rsidRDefault="0012652B" w:rsidP="00FF46A9">
            <w:pPr>
              <w:rPr>
                <w:rFonts w:cs="Times New Roman"/>
                <w:sz w:val="22"/>
                <w:szCs w:val="22"/>
              </w:rPr>
            </w:pPr>
            <m:oMathPara>
              <m:oMath>
                <m:sSubSup>
                  <m:sSubSupPr>
                    <m:ctrlPr>
                      <w:rPr>
                        <w:rFonts w:ascii="Cambria Math" w:hAnsi="Cambria Math" w:cs="Times New Roman"/>
                        <w:i/>
                        <w:sz w:val="22"/>
                        <w:szCs w:val="22"/>
                      </w:rPr>
                    </m:ctrlPr>
                  </m:sSubSupPr>
                  <m:e>
                    <m:r>
                      <w:rPr>
                        <w:rFonts w:ascii="Cambria Math" w:hAnsi="Cambria Math" w:cs="Times New Roman"/>
                        <w:sz w:val="22"/>
                        <w:szCs w:val="22"/>
                      </w:rPr>
                      <m:t>ER</m:t>
                    </m:r>
                  </m:e>
                  <m:sub>
                    <m:r>
                      <w:rPr>
                        <w:rFonts w:ascii="Cambria Math" w:hAnsi="Cambria Math" w:cs="Times New Roman"/>
                        <w:sz w:val="22"/>
                        <w:szCs w:val="22"/>
                      </w:rPr>
                      <m:t>ir</m:t>
                    </m:r>
                  </m:sub>
                  <m:sup>
                    <m:r>
                      <w:rPr>
                        <w:rFonts w:ascii="Cambria Math" w:hAnsi="Cambria Math" w:cs="Times New Roman"/>
                        <w:sz w:val="22"/>
                        <w:szCs w:val="22"/>
                      </w:rPr>
                      <m:t>js</m:t>
                    </m:r>
                  </m:sup>
                </m:sSubSup>
              </m:oMath>
            </m:oMathPara>
          </w:p>
        </w:tc>
        <w:tc>
          <w:tcPr>
            <w:tcW w:w="7555" w:type="dxa"/>
          </w:tcPr>
          <w:p w14:paraId="3F360895" w14:textId="77777777" w:rsidR="00187C4F" w:rsidRPr="00187C4F" w:rsidRDefault="00187C4F" w:rsidP="00FF46A9">
            <w:pPr>
              <w:rPr>
                <w:rFonts w:cs="Times New Roman"/>
                <w:sz w:val="22"/>
                <w:szCs w:val="22"/>
              </w:rPr>
            </w:pPr>
            <w:r w:rsidRPr="00187C4F">
              <w:rPr>
                <w:rFonts w:cs="Times New Roman"/>
                <w:sz w:val="22"/>
                <w:szCs w:val="22"/>
              </w:rPr>
              <w:t xml:space="preserve">interaction energy between rotamer </w:t>
            </w:r>
            <w:proofErr w:type="spellStart"/>
            <w:r w:rsidRPr="00187C4F">
              <w:rPr>
                <w:rFonts w:cs="Times New Roman"/>
                <w:sz w:val="22"/>
                <w:szCs w:val="22"/>
              </w:rPr>
              <w:t>r at</w:t>
            </w:r>
            <w:proofErr w:type="spellEnd"/>
            <w:r w:rsidRPr="00187C4F">
              <w:rPr>
                <w:rFonts w:cs="Times New Roman"/>
                <w:sz w:val="22"/>
                <w:szCs w:val="22"/>
              </w:rPr>
              <w:t xml:space="preserve"> position </w:t>
            </w:r>
            <w:proofErr w:type="spellStart"/>
            <w:r w:rsidRPr="00187C4F">
              <w:rPr>
                <w:rFonts w:cs="Times New Roman"/>
                <w:sz w:val="22"/>
                <w:szCs w:val="22"/>
              </w:rPr>
              <w:t>i</w:t>
            </w:r>
            <w:proofErr w:type="spellEnd"/>
            <w:r w:rsidRPr="00187C4F">
              <w:rPr>
                <w:rFonts w:cs="Times New Roman"/>
                <w:sz w:val="22"/>
                <w:szCs w:val="22"/>
              </w:rPr>
              <w:t xml:space="preserve"> and rotamer s at position j</w:t>
            </w:r>
          </w:p>
        </w:tc>
      </w:tr>
      <w:tr w:rsidR="004B0AE4" w:rsidRPr="00187C4F" w14:paraId="426C0DD3" w14:textId="77777777" w:rsidTr="00091C5E">
        <w:tc>
          <w:tcPr>
            <w:tcW w:w="1795" w:type="dxa"/>
          </w:tcPr>
          <w:p w14:paraId="0EA9E254" w14:textId="3867E001" w:rsidR="004B0AE4" w:rsidRDefault="0012652B" w:rsidP="00FF46A9">
            <w:pPr>
              <w:rPr>
                <w:rFonts w:eastAsia="Calibri" w:cs="Arial"/>
                <w:sz w:val="22"/>
                <w:szCs w:val="22"/>
              </w:rPr>
            </w:pPr>
            <m:oMathPara>
              <m:oMath>
                <m:sSub>
                  <m:sSubPr>
                    <m:ctrlPr>
                      <w:rPr>
                        <w:rFonts w:ascii="Cambria Math" w:eastAsia="Calibri" w:hAnsi="Cambria Math" w:cs="Arial"/>
                        <w:i/>
                        <w:sz w:val="22"/>
                        <w:szCs w:val="22"/>
                      </w:rPr>
                    </m:ctrlPr>
                  </m:sSubPr>
                  <m:e>
                    <m:r>
                      <w:rPr>
                        <w:rFonts w:ascii="Cambria Math" w:eastAsia="Calibri" w:hAnsi="Cambria Math" w:cs="Arial"/>
                        <w:sz w:val="22"/>
                        <w:szCs w:val="22"/>
                      </w:rPr>
                      <m:t>E</m:t>
                    </m:r>
                  </m:e>
                  <m:sub>
                    <m:r>
                      <w:rPr>
                        <w:rFonts w:ascii="Cambria Math" w:eastAsia="Calibri" w:hAnsi="Cambria Math" w:cs="Arial"/>
                        <w:sz w:val="22"/>
                        <w:szCs w:val="22"/>
                      </w:rPr>
                      <m:t>cutoff</m:t>
                    </m:r>
                  </m:sub>
                </m:sSub>
              </m:oMath>
            </m:oMathPara>
          </w:p>
        </w:tc>
        <w:tc>
          <w:tcPr>
            <w:tcW w:w="7555" w:type="dxa"/>
          </w:tcPr>
          <w:p w14:paraId="265C6A70" w14:textId="22C0823F" w:rsidR="004B0AE4" w:rsidRPr="00187C4F" w:rsidRDefault="002A14B5" w:rsidP="00FF46A9">
            <w:pPr>
              <w:rPr>
                <w:rFonts w:cs="Times New Roman"/>
                <w:sz w:val="22"/>
                <w:szCs w:val="22"/>
              </w:rPr>
            </w:pPr>
            <w:r>
              <w:rPr>
                <w:rFonts w:cs="Times New Roman"/>
                <w:sz w:val="22"/>
                <w:szCs w:val="22"/>
              </w:rPr>
              <w:t>p</w:t>
            </w:r>
            <w:r w:rsidR="00A62153">
              <w:rPr>
                <w:rFonts w:cs="Times New Roman"/>
                <w:sz w:val="22"/>
                <w:szCs w:val="22"/>
              </w:rPr>
              <w:t>respecified cutoff value for the total energy</w:t>
            </w:r>
            <w:r w:rsidR="004436A8">
              <w:rPr>
                <w:rFonts w:cs="Times New Roman"/>
                <w:sz w:val="22"/>
                <w:szCs w:val="22"/>
              </w:rPr>
              <w:t xml:space="preserve"> of the protein and substrate complex</w:t>
            </w:r>
          </w:p>
        </w:tc>
      </w:tr>
      <w:tr w:rsidR="00187C4F" w:rsidRPr="00187C4F" w14:paraId="70231160" w14:textId="77777777" w:rsidTr="00091C5E">
        <w:tc>
          <w:tcPr>
            <w:tcW w:w="1795" w:type="dxa"/>
          </w:tcPr>
          <w:p w14:paraId="3E2B6DEF" w14:textId="77777777" w:rsidR="00187C4F" w:rsidRPr="00E3621E" w:rsidRDefault="00187C4F" w:rsidP="00FF46A9">
            <w:pPr>
              <w:rPr>
                <w:rFonts w:eastAsia="Times New Roman" w:cs="Times New Roman"/>
                <w:bCs/>
                <w:sz w:val="22"/>
                <w:szCs w:val="22"/>
              </w:rPr>
            </w:pPr>
          </w:p>
          <w:p w14:paraId="232530B5" w14:textId="175B5AD8" w:rsidR="00187C4F" w:rsidRPr="00E3621E" w:rsidRDefault="0012652B" w:rsidP="00FF46A9">
            <w:pPr>
              <w:rPr>
                <w:rFonts w:cs="Times New Roman"/>
                <w:bCs/>
                <w:sz w:val="22"/>
                <w:szCs w:val="22"/>
              </w:rPr>
            </w:pPr>
            <m:oMathPara>
              <m:oMath>
                <m:sSub>
                  <m:sSubPr>
                    <m:ctrlPr>
                      <w:rPr>
                        <w:rFonts w:ascii="Cambria Math" w:hAnsi="Cambria Math" w:cs="Times New Roman"/>
                        <w:bCs/>
                        <w:i/>
                        <w:sz w:val="22"/>
                        <w:szCs w:val="22"/>
                      </w:rPr>
                    </m:ctrlPr>
                  </m:sSubPr>
                  <m:e>
                    <m:r>
                      <w:rPr>
                        <w:rFonts w:ascii="Cambria Math" w:hAnsi="Cambria Math" w:cs="Times New Roman"/>
                        <w:sz w:val="22"/>
                        <w:szCs w:val="22"/>
                      </w:rPr>
                      <m:t>D</m:t>
                    </m:r>
                  </m:e>
                  <m:sub>
                    <m:r>
                      <w:rPr>
                        <w:rFonts w:ascii="Cambria Math" w:hAnsi="Cambria Math" w:cs="Times New Roman"/>
                        <w:sz w:val="22"/>
                        <w:szCs w:val="22"/>
                      </w:rPr>
                      <m:t>ir</m:t>
                    </m:r>
                  </m:sub>
                </m:sSub>
              </m:oMath>
            </m:oMathPara>
          </w:p>
          <w:p w14:paraId="1D771A9F" w14:textId="77777777" w:rsidR="00187C4F" w:rsidRPr="00E3621E" w:rsidRDefault="00187C4F" w:rsidP="00FF46A9">
            <w:pPr>
              <w:rPr>
                <w:rFonts w:cs="Times New Roman"/>
                <w:bCs/>
                <w:sz w:val="22"/>
                <w:szCs w:val="22"/>
              </w:rPr>
            </w:pPr>
          </w:p>
          <w:p w14:paraId="7D451A21" w14:textId="77777777" w:rsidR="00187C4F" w:rsidRPr="00E3621E" w:rsidRDefault="00187C4F" w:rsidP="00FF46A9">
            <w:pPr>
              <w:rPr>
                <w:rFonts w:cs="Times New Roman"/>
                <w:bCs/>
                <w:sz w:val="22"/>
                <w:szCs w:val="22"/>
              </w:rPr>
            </w:pPr>
          </w:p>
        </w:tc>
        <w:tc>
          <w:tcPr>
            <w:tcW w:w="7555" w:type="dxa"/>
          </w:tcPr>
          <w:p w14:paraId="5D40DCD8" w14:textId="77777777" w:rsidR="00187C4F" w:rsidRPr="00E3621E" w:rsidRDefault="00187C4F" w:rsidP="00FF46A9">
            <w:pPr>
              <w:rPr>
                <w:rFonts w:cs="Times New Roman"/>
                <w:bCs/>
                <w:sz w:val="22"/>
                <w:szCs w:val="22"/>
              </w:rPr>
            </w:pPr>
          </w:p>
          <w:p w14:paraId="1C652AAE" w14:textId="2611FD65" w:rsidR="00187C4F" w:rsidRPr="00E3621E" w:rsidRDefault="00E3621E" w:rsidP="00FF46A9">
            <w:pPr>
              <w:rPr>
                <w:rFonts w:cs="Times New Roman"/>
                <w:bCs/>
                <w:sz w:val="22"/>
                <w:szCs w:val="22"/>
              </w:rPr>
            </w:pPr>
            <m:oMathPara>
              <m:oMathParaPr>
                <m:jc m:val="center"/>
              </m:oMathParaPr>
              <m:oMath>
                <m:r>
                  <w:rPr>
                    <w:rFonts w:ascii="Cambria Math" w:hAnsi="Cambria Math" w:cs="Times New Roman"/>
                    <w:sz w:val="22"/>
                    <w:szCs w:val="22"/>
                  </w:rPr>
                  <m:t>=</m:t>
                </m:r>
                <m:d>
                  <m:dPr>
                    <m:begChr m:val="{"/>
                    <m:endChr m:val=""/>
                    <m:ctrlPr>
                      <w:rPr>
                        <w:rFonts w:ascii="Cambria Math" w:hAnsi="Cambria Math" w:cs="Times New Roman"/>
                        <w:bCs/>
                        <w:i/>
                        <w:sz w:val="22"/>
                        <w:szCs w:val="22"/>
                      </w:rPr>
                    </m:ctrlPr>
                  </m:dPr>
                  <m:e>
                    <m:eqArr>
                      <m:eqArrPr>
                        <m:ctrlPr>
                          <w:rPr>
                            <w:rFonts w:ascii="Cambria Math" w:hAnsi="Cambria Math" w:cs="Times New Roman"/>
                            <w:bCs/>
                            <w:i/>
                            <w:sz w:val="22"/>
                            <w:szCs w:val="22"/>
                          </w:rPr>
                        </m:ctrlPr>
                      </m:eqArrPr>
                      <m:e>
                        <m:r>
                          <w:rPr>
                            <w:rFonts w:ascii="Cambria Math" w:hAnsi="Cambria Math" w:cs="Times New Roman"/>
                            <w:sz w:val="22"/>
                            <w:szCs w:val="22"/>
                          </w:rPr>
                          <m:t>DDGun score,  &amp;</m:t>
                        </m:r>
                        <m:r>
                          <m:rPr>
                            <m:sty m:val="p"/>
                          </m:rPr>
                          <w:rPr>
                            <w:rFonts w:ascii="Cambria Math" w:hAnsi="Cambria Math" w:cs="Times New Roman"/>
                            <w:sz w:val="22"/>
                            <w:szCs w:val="22"/>
                          </w:rPr>
                          <m:t>if rotamer r is selected at position i upon mutation</m:t>
                        </m:r>
                        <m:r>
                          <w:rPr>
                            <w:rFonts w:ascii="Cambria Math" w:hAnsi="Cambria Math" w:cs="Times New Roman"/>
                            <w:sz w:val="22"/>
                            <w:szCs w:val="22"/>
                          </w:rPr>
                          <m:t xml:space="preserve"> </m:t>
                        </m:r>
                      </m:e>
                      <m:e>
                        <m:r>
                          <w:rPr>
                            <w:rFonts w:ascii="Cambria Math" w:hAnsi="Cambria Math" w:cs="Times New Roman"/>
                            <w:sz w:val="22"/>
                            <w:szCs w:val="22"/>
                          </w:rPr>
                          <m:t>0,  &amp;</m:t>
                        </m:r>
                        <m:r>
                          <m:rPr>
                            <m:sty m:val="p"/>
                          </m:rPr>
                          <w:rPr>
                            <w:rFonts w:ascii="Cambria Math" w:hAnsi="Cambria Math" w:cs="Times New Roman"/>
                            <w:sz w:val="22"/>
                            <w:szCs w:val="22"/>
                          </w:rPr>
                          <m:t>otherwise</m:t>
                        </m:r>
                      </m:e>
                    </m:eqArr>
                  </m:e>
                </m:d>
              </m:oMath>
            </m:oMathPara>
          </w:p>
        </w:tc>
      </w:tr>
      <w:tr w:rsidR="004E7382" w:rsidRPr="00187C4F" w14:paraId="65F0328F" w14:textId="77777777" w:rsidTr="00091C5E">
        <w:tc>
          <w:tcPr>
            <w:tcW w:w="1795" w:type="dxa"/>
          </w:tcPr>
          <w:p w14:paraId="5977AF27" w14:textId="5E222230" w:rsidR="004E7382" w:rsidRPr="00E3621E" w:rsidRDefault="0012652B" w:rsidP="00FF46A9">
            <w:pPr>
              <w:rPr>
                <w:rFonts w:eastAsia="Times New Roman" w:cs="Times New Roman"/>
                <w:bCs/>
                <w:sz w:val="22"/>
                <w:szCs w:val="22"/>
              </w:rPr>
            </w:pPr>
            <m:oMathPara>
              <m:oMath>
                <m:sSup>
                  <m:sSupPr>
                    <m:ctrlPr>
                      <w:rPr>
                        <w:rFonts w:ascii="Cambria Math" w:eastAsia="Calibri" w:hAnsi="Cambria Math" w:cs="Times New Roman"/>
                        <w:bCs/>
                        <w:i/>
                      </w:rPr>
                    </m:ctrlPr>
                  </m:sSupPr>
                  <m:e>
                    <m:r>
                      <w:rPr>
                        <w:rFonts w:ascii="Cambria Math" w:eastAsia="Calibri" w:hAnsi="Cambria Math" w:cs="Times New Roman"/>
                      </w:rPr>
                      <m:t>D</m:t>
                    </m:r>
                  </m:e>
                  <m:sup>
                    <m:r>
                      <w:rPr>
                        <w:rFonts w:ascii="Cambria Math" w:eastAsia="Calibri" w:hAnsi="Cambria Math" w:cs="Times New Roman"/>
                      </w:rPr>
                      <m:t>LB</m:t>
                    </m:r>
                  </m:sup>
                </m:sSup>
              </m:oMath>
            </m:oMathPara>
          </w:p>
        </w:tc>
        <w:tc>
          <w:tcPr>
            <w:tcW w:w="7555" w:type="dxa"/>
          </w:tcPr>
          <w:p w14:paraId="5F8755B7" w14:textId="17382FA6" w:rsidR="004E7382" w:rsidRPr="00E3621E" w:rsidRDefault="004E7382" w:rsidP="00FF46A9">
            <w:pPr>
              <w:rPr>
                <w:rFonts w:eastAsia="Times New Roman" w:cs="Times New Roman"/>
                <w:bCs/>
                <w:sz w:val="22"/>
                <w:szCs w:val="22"/>
              </w:rPr>
            </w:pPr>
            <w:r w:rsidRPr="00E3621E">
              <w:rPr>
                <w:rFonts w:eastAsiaTheme="minorEastAsia" w:cs="Times New Roman"/>
                <w:bCs/>
                <w:sz w:val="22"/>
                <w:szCs w:val="22"/>
              </w:rPr>
              <w:t xml:space="preserve">minimum of </w:t>
            </w:r>
            <w:proofErr w:type="spellStart"/>
            <w:r w:rsidRPr="00E3621E">
              <w:rPr>
                <w:rFonts w:eastAsiaTheme="minorEastAsia" w:cs="Times New Roman"/>
                <w:bCs/>
                <w:sz w:val="22"/>
                <w:szCs w:val="22"/>
              </w:rPr>
              <w:t>DDGun</w:t>
            </w:r>
            <w:proofErr w:type="spellEnd"/>
            <w:r w:rsidRPr="00E3621E">
              <w:rPr>
                <w:rFonts w:eastAsiaTheme="minorEastAsia" w:cs="Times New Roman"/>
                <w:bCs/>
                <w:sz w:val="22"/>
                <w:szCs w:val="22"/>
              </w:rPr>
              <w:t xml:space="preserve"> scores </w:t>
            </w:r>
          </w:p>
        </w:tc>
      </w:tr>
      <w:tr w:rsidR="004E7382" w:rsidRPr="00187C4F" w14:paraId="787D9DDD" w14:textId="77777777" w:rsidTr="00091C5E">
        <w:tc>
          <w:tcPr>
            <w:tcW w:w="1795" w:type="dxa"/>
          </w:tcPr>
          <w:p w14:paraId="7E8A0706" w14:textId="016A167D" w:rsidR="004E7382" w:rsidRPr="00E3621E" w:rsidRDefault="0012652B" w:rsidP="004E7382">
            <w:pPr>
              <w:rPr>
                <w:rFonts w:eastAsia="Times New Roman" w:cs="Times New Roman"/>
                <w:bCs/>
                <w:sz w:val="22"/>
                <w:szCs w:val="22"/>
              </w:rPr>
            </w:pPr>
            <m:oMathPara>
              <m:oMath>
                <m:sSup>
                  <m:sSupPr>
                    <m:ctrlPr>
                      <w:rPr>
                        <w:rFonts w:ascii="Cambria Math" w:eastAsia="Calibri" w:hAnsi="Cambria Math" w:cs="Times New Roman"/>
                        <w:bCs/>
                        <w:i/>
                      </w:rPr>
                    </m:ctrlPr>
                  </m:sSupPr>
                  <m:e>
                    <m:r>
                      <w:rPr>
                        <w:rFonts w:ascii="Cambria Math" w:eastAsia="Calibri" w:hAnsi="Cambria Math" w:cs="Times New Roman"/>
                      </w:rPr>
                      <m:t>D</m:t>
                    </m:r>
                  </m:e>
                  <m:sup>
                    <m:r>
                      <w:rPr>
                        <w:rFonts w:ascii="Cambria Math" w:eastAsia="Calibri" w:hAnsi="Cambria Math" w:cs="Times New Roman"/>
                      </w:rPr>
                      <m:t>UB</m:t>
                    </m:r>
                  </m:sup>
                </m:sSup>
              </m:oMath>
            </m:oMathPara>
          </w:p>
        </w:tc>
        <w:tc>
          <w:tcPr>
            <w:tcW w:w="7555" w:type="dxa"/>
          </w:tcPr>
          <w:p w14:paraId="103C6865" w14:textId="6188A475" w:rsidR="004E7382" w:rsidRPr="00E3621E" w:rsidRDefault="004E7382" w:rsidP="004E7382">
            <w:pPr>
              <w:rPr>
                <w:rFonts w:eastAsia="Times New Roman" w:cs="Times New Roman"/>
                <w:bCs/>
                <w:sz w:val="22"/>
                <w:szCs w:val="22"/>
              </w:rPr>
            </w:pPr>
            <w:r w:rsidRPr="00E3621E">
              <w:rPr>
                <w:rFonts w:eastAsiaTheme="minorEastAsia" w:cs="Times New Roman"/>
                <w:bCs/>
                <w:sz w:val="22"/>
                <w:szCs w:val="22"/>
              </w:rPr>
              <w:t xml:space="preserve">maximum of </w:t>
            </w:r>
            <w:proofErr w:type="spellStart"/>
            <w:r w:rsidRPr="00E3621E">
              <w:rPr>
                <w:rFonts w:eastAsiaTheme="minorEastAsia" w:cs="Times New Roman"/>
                <w:bCs/>
                <w:sz w:val="22"/>
                <w:szCs w:val="22"/>
              </w:rPr>
              <w:t>DDGun</w:t>
            </w:r>
            <w:proofErr w:type="spellEnd"/>
            <w:r w:rsidRPr="00E3621E">
              <w:rPr>
                <w:rFonts w:eastAsiaTheme="minorEastAsia" w:cs="Times New Roman"/>
                <w:bCs/>
                <w:sz w:val="22"/>
                <w:szCs w:val="22"/>
              </w:rPr>
              <w:t xml:space="preserve"> scores </w:t>
            </w:r>
          </w:p>
        </w:tc>
      </w:tr>
      <w:tr w:rsidR="006731AC" w:rsidRPr="00187C4F" w14:paraId="68919C73" w14:textId="77777777" w:rsidTr="00091C5E">
        <w:tc>
          <w:tcPr>
            <w:tcW w:w="1795" w:type="dxa"/>
          </w:tcPr>
          <w:p w14:paraId="73A606E8" w14:textId="3F2B335D" w:rsidR="006731AC" w:rsidRPr="00E3621E" w:rsidRDefault="0012652B" w:rsidP="004E7382">
            <w:pPr>
              <w:rPr>
                <w:rFonts w:ascii="Calibri" w:eastAsia="Calibri" w:hAnsi="Calibri" w:cs="Arial"/>
                <w:bCs/>
              </w:rPr>
            </w:pPr>
            <m:oMathPara>
              <m:oMath>
                <m:sSub>
                  <m:sSubPr>
                    <m:ctrlPr>
                      <w:rPr>
                        <w:rFonts w:ascii="Cambria Math" w:eastAsia="Calibri" w:hAnsi="Cambria Math" w:cs="Arial"/>
                        <w:bCs/>
                        <w:i/>
                      </w:rPr>
                    </m:ctrlPr>
                  </m:sSubPr>
                  <m:e>
                    <m:r>
                      <w:rPr>
                        <w:rFonts w:ascii="Cambria Math" w:eastAsia="Calibri" w:hAnsi="Cambria Math" w:cs="Arial"/>
                      </w:rPr>
                      <m:t>mutated</m:t>
                    </m:r>
                  </m:e>
                  <m:sub>
                    <m:r>
                      <w:rPr>
                        <w:rFonts w:ascii="Cambria Math" w:eastAsia="Calibri" w:hAnsi="Cambria Math" w:cs="Arial"/>
                      </w:rPr>
                      <m:t>ir</m:t>
                    </m:r>
                  </m:sub>
                </m:sSub>
              </m:oMath>
            </m:oMathPara>
          </w:p>
        </w:tc>
        <w:tc>
          <w:tcPr>
            <w:tcW w:w="7555" w:type="dxa"/>
          </w:tcPr>
          <w:p w14:paraId="4363D93C" w14:textId="7D4EA855" w:rsidR="006731AC" w:rsidRPr="00E3621E" w:rsidRDefault="00E3621E" w:rsidP="004E7382">
            <w:pPr>
              <w:rPr>
                <w:rFonts w:eastAsiaTheme="minorEastAsia" w:cs="Times New Roman"/>
                <w:bCs/>
                <w:sz w:val="22"/>
                <w:szCs w:val="22"/>
              </w:rPr>
            </w:pPr>
            <m:oMathPara>
              <m:oMath>
                <m:r>
                  <w:rPr>
                    <w:rFonts w:ascii="Cambria Math" w:hAnsi="Cambria Math" w:cs="Times New Roman"/>
                    <w:sz w:val="20"/>
                    <w:szCs w:val="20"/>
                  </w:rPr>
                  <m:t>=</m:t>
                </m:r>
                <m:d>
                  <m:dPr>
                    <m:begChr m:val="{"/>
                    <m:endChr m:val=""/>
                    <m:ctrlPr>
                      <w:rPr>
                        <w:rFonts w:ascii="Cambria Math" w:hAnsi="Cambria Math" w:cs="Times New Roman"/>
                        <w:bCs/>
                        <w:i/>
                        <w:sz w:val="20"/>
                        <w:szCs w:val="20"/>
                      </w:rPr>
                    </m:ctrlPr>
                  </m:dPr>
                  <m:e>
                    <m:eqArr>
                      <m:eqArrPr>
                        <m:ctrlPr>
                          <w:rPr>
                            <w:rFonts w:ascii="Cambria Math" w:hAnsi="Cambria Math" w:cs="Times New Roman"/>
                            <w:bCs/>
                            <w:i/>
                            <w:sz w:val="20"/>
                            <w:szCs w:val="20"/>
                          </w:rPr>
                        </m:ctrlPr>
                      </m:eqArrPr>
                      <m:e>
                        <m:r>
                          <w:rPr>
                            <w:rFonts w:ascii="Cambria Math" w:hAnsi="Cambria Math" w:cs="Times New Roman"/>
                            <w:sz w:val="20"/>
                            <w:szCs w:val="20"/>
                          </w:rPr>
                          <m:t>1,  &amp;</m:t>
                        </m:r>
                        <m:r>
                          <m:rPr>
                            <m:sty m:val="p"/>
                          </m:rPr>
                          <w:rPr>
                            <w:rFonts w:ascii="Cambria Math" w:hAnsi="Cambria Math" w:cs="Times New Roman"/>
                            <w:sz w:val="20"/>
                            <w:szCs w:val="20"/>
                          </w:rPr>
                          <m:t xml:space="preserve"> if </m:t>
                        </m:r>
                        <m:r>
                          <m:rPr>
                            <m:sty m:val="p"/>
                          </m:rPr>
                          <w:rPr>
                            <w:rFonts w:ascii="Cambria Math" w:hAnsi="Cambria Math" w:cs="Times New Roman"/>
                            <w:sz w:val="22"/>
                            <w:szCs w:val="22"/>
                          </w:rPr>
                          <m:t>rotamer r is selected at position i</m:t>
                        </m:r>
                        <m:r>
                          <w:rPr>
                            <w:rFonts w:ascii="Cambria Math" w:hAnsi="Cambria Math" w:cs="Times New Roman"/>
                            <w:sz w:val="22"/>
                            <w:szCs w:val="22"/>
                          </w:rPr>
                          <m:t xml:space="preserve">  upon mutation</m:t>
                        </m:r>
                        <m:r>
                          <w:rPr>
                            <w:rFonts w:ascii="Cambria Math" w:hAnsi="Cambria Math" w:cs="Times New Roman"/>
                            <w:sz w:val="20"/>
                            <w:szCs w:val="20"/>
                          </w:rPr>
                          <m:t xml:space="preserve"> </m:t>
                        </m:r>
                      </m:e>
                      <m:e>
                        <m:r>
                          <w:rPr>
                            <w:rFonts w:ascii="Cambria Math" w:hAnsi="Cambria Math" w:cs="Times New Roman"/>
                            <w:sz w:val="20"/>
                            <w:szCs w:val="20"/>
                          </w:rPr>
                          <m:t>0,  &amp;</m:t>
                        </m:r>
                        <m:r>
                          <m:rPr>
                            <m:sty m:val="p"/>
                          </m:rPr>
                          <w:rPr>
                            <w:rFonts w:ascii="Cambria Math" w:hAnsi="Cambria Math" w:cs="Times New Roman"/>
                            <w:sz w:val="20"/>
                            <w:szCs w:val="20"/>
                          </w:rPr>
                          <m:t>otherwise</m:t>
                        </m:r>
                      </m:e>
                    </m:eqArr>
                  </m:e>
                </m:d>
              </m:oMath>
            </m:oMathPara>
          </w:p>
        </w:tc>
      </w:tr>
    </w:tbl>
    <w:p w14:paraId="697D5AE7" w14:textId="77777777" w:rsidR="008D121A" w:rsidRDefault="008D121A" w:rsidP="00187C4F">
      <w:pPr>
        <w:pStyle w:val="Heading40"/>
        <w:rPr>
          <w:rFonts w:cs="Times New Roman"/>
          <w:sz w:val="22"/>
          <w:szCs w:val="22"/>
        </w:rPr>
      </w:pPr>
    </w:p>
    <w:p w14:paraId="21F84A88" w14:textId="0F3E70E3" w:rsidR="00187C4F" w:rsidRPr="00187C4F" w:rsidRDefault="00187C4F" w:rsidP="00187C4F">
      <w:pPr>
        <w:pStyle w:val="Heading40"/>
        <w:rPr>
          <w:rFonts w:cs="Times New Roman"/>
          <w:sz w:val="22"/>
          <w:szCs w:val="22"/>
        </w:rPr>
      </w:pPr>
      <w:r w:rsidRPr="00187C4F">
        <w:rPr>
          <w:rFonts w:cs="Times New Roman"/>
          <w:sz w:val="22"/>
          <w:szCs w:val="22"/>
        </w:rPr>
        <w:t>Binary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87C4F" w:rsidRPr="00187C4F" w14:paraId="10DBA0F9" w14:textId="77777777" w:rsidTr="005B4331">
        <w:trPr>
          <w:trHeight w:val="674"/>
        </w:trPr>
        <w:tc>
          <w:tcPr>
            <w:tcW w:w="9350" w:type="dxa"/>
          </w:tcPr>
          <w:p w14:paraId="4D4FFE4D" w14:textId="77777777" w:rsidR="00187C4F" w:rsidRPr="00187C4F" w:rsidRDefault="0012652B" w:rsidP="00FF46A9">
            <w:pPr>
              <w:rPr>
                <w:rFonts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ir</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eqArr>
                      <m:eqArrPr>
                        <m:ctrlPr>
                          <w:rPr>
                            <w:rFonts w:ascii="Cambria Math" w:hAnsi="Cambria Math" w:cs="Times New Roman"/>
                            <w:i/>
                            <w:sz w:val="22"/>
                            <w:szCs w:val="22"/>
                          </w:rPr>
                        </m:ctrlPr>
                      </m:eqArrPr>
                      <m:e>
                        <m:r>
                          <w:rPr>
                            <w:rFonts w:ascii="Cambria Math" w:hAnsi="Cambria Math" w:cs="Times New Roman"/>
                            <w:sz w:val="22"/>
                            <w:szCs w:val="22"/>
                          </w:rPr>
                          <m:t>1,  &amp;</m:t>
                        </m:r>
                        <m:r>
                          <m:rPr>
                            <m:sty m:val="p"/>
                          </m:rPr>
                          <w:rPr>
                            <w:rFonts w:ascii="Cambria Math" w:hAnsi="Cambria Math" w:cs="Times New Roman"/>
                            <w:sz w:val="22"/>
                            <w:szCs w:val="22"/>
                          </w:rPr>
                          <m:t>if rotamer r is selected at position i</m:t>
                        </m:r>
                        <m:r>
                          <w:rPr>
                            <w:rFonts w:ascii="Cambria Math" w:hAnsi="Cambria Math" w:cs="Times New Roman"/>
                            <w:sz w:val="22"/>
                            <w:szCs w:val="22"/>
                          </w:rPr>
                          <m:t xml:space="preserve"> </m:t>
                        </m:r>
                      </m:e>
                      <m:e>
                        <m:r>
                          <w:rPr>
                            <w:rFonts w:ascii="Cambria Math" w:hAnsi="Cambria Math" w:cs="Times New Roman"/>
                            <w:sz w:val="22"/>
                            <w:szCs w:val="22"/>
                          </w:rPr>
                          <m:t>0,  &amp;</m:t>
                        </m:r>
                        <m:r>
                          <m:rPr>
                            <m:sty m:val="p"/>
                          </m:rPr>
                          <w:rPr>
                            <w:rFonts w:ascii="Cambria Math" w:hAnsi="Cambria Math" w:cs="Times New Roman"/>
                            <w:sz w:val="22"/>
                            <w:szCs w:val="22"/>
                          </w:rPr>
                          <m:t>otherwise</m:t>
                        </m:r>
                      </m:e>
                    </m:eqArr>
                  </m:e>
                </m:d>
              </m:oMath>
            </m:oMathPara>
          </w:p>
        </w:tc>
      </w:tr>
      <w:tr w:rsidR="00187C4F" w:rsidRPr="00187C4F" w14:paraId="786514BC" w14:textId="77777777" w:rsidTr="005B4331">
        <w:tc>
          <w:tcPr>
            <w:tcW w:w="9350" w:type="dxa"/>
          </w:tcPr>
          <w:p w14:paraId="54BB317E" w14:textId="559BC49E" w:rsidR="00187C4F" w:rsidRPr="00187C4F" w:rsidRDefault="0012652B" w:rsidP="00FF46A9">
            <w:pPr>
              <w:rPr>
                <w:rFonts w:cs="Times New Roman"/>
                <w:sz w:val="22"/>
                <w:szCs w:val="22"/>
              </w:rPr>
            </w:pPr>
            <m:oMath>
              <m:sSubSup>
                <m:sSubSupPr>
                  <m:ctrlPr>
                    <w:rPr>
                      <w:rFonts w:ascii="Cambria Math" w:hAnsi="Cambria Math" w:cs="Times New Roman"/>
                      <w:i/>
                      <w:sz w:val="22"/>
                      <w:szCs w:val="22"/>
                    </w:rPr>
                  </m:ctrlPr>
                </m:sSubSupPr>
                <m:e>
                  <m:r>
                    <w:rPr>
                      <w:rFonts w:ascii="Cambria Math" w:hAnsi="Cambria Math" w:cs="Times New Roman"/>
                      <w:sz w:val="22"/>
                      <w:szCs w:val="22"/>
                    </w:rPr>
                    <m:t>w</m:t>
                  </m:r>
                </m:e>
                <m:sub>
                  <m:r>
                    <w:rPr>
                      <w:rFonts w:ascii="Cambria Math" w:hAnsi="Cambria Math" w:cs="Times New Roman"/>
                      <w:sz w:val="22"/>
                      <w:szCs w:val="22"/>
                    </w:rPr>
                    <m:t>ir</m:t>
                  </m:r>
                </m:sub>
                <m:sup>
                  <m:r>
                    <w:rPr>
                      <w:rFonts w:ascii="Cambria Math" w:hAnsi="Cambria Math" w:cs="Times New Roman"/>
                      <w:sz w:val="22"/>
                      <w:szCs w:val="22"/>
                    </w:rPr>
                    <m:t>js</m:t>
                  </m:r>
                </m:sup>
              </m:sSubSup>
              <m:r>
                <w:rPr>
                  <w:rFonts w:ascii="Cambria Math" w:hAnsi="Cambria Math" w:cs="Times New Roman"/>
                  <w:sz w:val="22"/>
                  <w:szCs w:val="22"/>
                </w:rPr>
                <m:t>=</m:t>
              </m:r>
              <m:d>
                <m:dPr>
                  <m:begChr m:val="{"/>
                  <m:endChr m:val=""/>
                  <m:ctrlPr>
                    <w:rPr>
                      <w:rFonts w:ascii="Cambria Math" w:hAnsi="Cambria Math" w:cs="Times New Roman"/>
                      <w:i/>
                      <w:sz w:val="22"/>
                      <w:szCs w:val="22"/>
                    </w:rPr>
                  </m:ctrlPr>
                </m:dPr>
                <m:e>
                  <m:eqArr>
                    <m:eqArrPr>
                      <m:ctrlPr>
                        <w:rPr>
                          <w:rFonts w:ascii="Cambria Math" w:hAnsi="Cambria Math" w:cs="Times New Roman"/>
                          <w:i/>
                          <w:sz w:val="22"/>
                          <w:szCs w:val="22"/>
                        </w:rPr>
                      </m:ctrlPr>
                    </m:eqArrPr>
                    <m:e>
                      <m:r>
                        <w:rPr>
                          <w:rFonts w:ascii="Cambria Math" w:hAnsi="Cambria Math" w:cs="Times New Roman"/>
                          <w:sz w:val="22"/>
                          <w:szCs w:val="22"/>
                        </w:rPr>
                        <m:t xml:space="preserve">1,  &amp;    </m:t>
                      </m:r>
                      <m:r>
                        <m:rPr>
                          <m:sty m:val="p"/>
                        </m:rPr>
                        <w:rPr>
                          <w:rFonts w:ascii="Cambria Math" w:hAnsi="Cambria Math" w:cs="Times New Roman"/>
                          <w:sz w:val="22"/>
                          <w:szCs w:val="22"/>
                        </w:rPr>
                        <m:t>if rotamer r is selected at position i  and s at position j simultanously</m:t>
                      </m:r>
                    </m:e>
                    <m:e>
                      <m:r>
                        <w:rPr>
                          <w:rFonts w:ascii="Cambria Math" w:hAnsi="Cambria Math" w:cs="Times New Roman"/>
                          <w:sz w:val="22"/>
                          <w:szCs w:val="22"/>
                        </w:rPr>
                        <m:t xml:space="preserve">0,  &amp;    </m:t>
                      </m:r>
                      <m:r>
                        <m:rPr>
                          <m:sty m:val="p"/>
                        </m:rPr>
                        <w:rPr>
                          <w:rFonts w:ascii="Cambria Math" w:hAnsi="Cambria Math" w:cs="Times New Roman"/>
                          <w:sz w:val="22"/>
                          <w:szCs w:val="22"/>
                        </w:rPr>
                        <m:t>otherwise</m:t>
                      </m:r>
                    </m:e>
                  </m:eqArr>
                </m:e>
              </m:d>
            </m:oMath>
            <w:r w:rsidR="00187C4F" w:rsidRPr="00187C4F">
              <w:rPr>
                <w:rFonts w:cs="Times New Roman"/>
                <w:sz w:val="22"/>
                <w:szCs w:val="22"/>
              </w:rPr>
              <w:t xml:space="preserve"> </w:t>
            </w:r>
          </w:p>
          <w:p w14:paraId="2C66A217" w14:textId="77777777" w:rsidR="00187C4F" w:rsidRPr="00187C4F" w:rsidRDefault="00187C4F" w:rsidP="00FF46A9">
            <w:pPr>
              <w:rPr>
                <w:rFonts w:cs="Times New Roman"/>
                <w:sz w:val="22"/>
                <w:szCs w:val="22"/>
              </w:rPr>
            </w:pPr>
          </w:p>
        </w:tc>
      </w:tr>
      <w:tr w:rsidR="005B297A" w:rsidRPr="00187C4F" w14:paraId="67E16580" w14:textId="77777777" w:rsidTr="005B4331">
        <w:tc>
          <w:tcPr>
            <w:tcW w:w="9350" w:type="dxa"/>
          </w:tcPr>
          <w:p w14:paraId="52D8F2A4" w14:textId="09400009" w:rsidR="005B297A" w:rsidRPr="00E3621E" w:rsidRDefault="0012652B" w:rsidP="00FF46A9">
            <w:pPr>
              <w:rPr>
                <w:rFonts w:ascii="Calibri" w:eastAsia="Calibri" w:hAnsi="Calibri" w:cs="Arial"/>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ir</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eqArr>
                      <m:eqArrPr>
                        <m:ctrlPr>
                          <w:rPr>
                            <w:rFonts w:ascii="Cambria Math" w:hAnsi="Cambria Math" w:cs="Times New Roman"/>
                            <w:i/>
                            <w:sz w:val="22"/>
                            <w:szCs w:val="22"/>
                          </w:rPr>
                        </m:ctrlPr>
                      </m:eqArrPr>
                      <m:e>
                        <m:r>
                          <w:rPr>
                            <w:rFonts w:ascii="Cambria Math" w:hAnsi="Cambria Math" w:cs="Times New Roman"/>
                            <w:sz w:val="22"/>
                            <w:szCs w:val="22"/>
                          </w:rPr>
                          <m:t>1,  &amp;</m:t>
                        </m:r>
                        <m:r>
                          <m:rPr>
                            <m:sty m:val="p"/>
                          </m:rPr>
                          <w:rPr>
                            <w:rFonts w:ascii="Cambria Math" w:hAnsi="Cambria Math" w:cs="Times New Roman"/>
                            <w:sz w:val="22"/>
                            <w:szCs w:val="22"/>
                          </w:rPr>
                          <m:t>if rotamer r is selected at position i</m:t>
                        </m:r>
                        <m:r>
                          <w:rPr>
                            <w:rFonts w:ascii="Cambria Math" w:hAnsi="Cambria Math" w:cs="Times New Roman"/>
                            <w:sz w:val="22"/>
                            <w:szCs w:val="22"/>
                          </w:rPr>
                          <m:t xml:space="preserve">  upon mutation</m:t>
                        </m:r>
                      </m:e>
                      <m:e>
                        <m:r>
                          <w:rPr>
                            <w:rFonts w:ascii="Cambria Math" w:hAnsi="Cambria Math" w:cs="Times New Roman"/>
                            <w:sz w:val="22"/>
                            <w:szCs w:val="22"/>
                          </w:rPr>
                          <m:t>0,  &amp;</m:t>
                        </m:r>
                        <m:r>
                          <m:rPr>
                            <m:sty m:val="p"/>
                          </m:rPr>
                          <w:rPr>
                            <w:rFonts w:ascii="Cambria Math" w:hAnsi="Cambria Math" w:cs="Times New Roman"/>
                            <w:sz w:val="22"/>
                            <w:szCs w:val="22"/>
                          </w:rPr>
                          <m:t>otherwise</m:t>
                        </m:r>
                      </m:e>
                    </m:eqArr>
                  </m:e>
                </m:d>
              </m:oMath>
            </m:oMathPara>
          </w:p>
        </w:tc>
      </w:tr>
      <w:tr w:rsidR="004E7382" w:rsidRPr="00187C4F" w14:paraId="671BF075" w14:textId="77777777" w:rsidTr="00E3621E">
        <w:trPr>
          <w:trHeight w:val="56"/>
        </w:trPr>
        <w:tc>
          <w:tcPr>
            <w:tcW w:w="9350" w:type="dxa"/>
          </w:tcPr>
          <w:p w14:paraId="2BEABB30" w14:textId="036A70D8" w:rsidR="004E7382" w:rsidRPr="00E3621E" w:rsidRDefault="0012652B" w:rsidP="000410BD">
            <w:pPr>
              <w:jc w:val="both"/>
              <w:rPr>
                <w:rFonts w:ascii="Calibri" w:eastAsia="Calibri" w:hAnsi="Calibri" w:cs="Arial"/>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ir</m:t>
                    </m:r>
                  </m:sub>
                </m:sSub>
                <m:r>
                  <w:rPr>
                    <w:rFonts w:ascii="Cambria Math" w:hAnsi="Cambria Math" w:cs="Times New Roman"/>
                    <w:sz w:val="22"/>
                    <w:szCs w:val="22"/>
                  </w:rPr>
                  <m:t>=</m:t>
                </m:r>
                <m:d>
                  <m:dPr>
                    <m:begChr m:val="{"/>
                    <m:endChr m:val=""/>
                    <m:ctrlPr>
                      <w:rPr>
                        <w:rFonts w:ascii="Cambria Math" w:hAnsi="Cambria Math" w:cs="Times New Roman"/>
                        <w:i/>
                        <w:color w:val="000000" w:themeColor="text1"/>
                        <w:sz w:val="22"/>
                        <w:szCs w:val="22"/>
                      </w:rPr>
                    </m:ctrlPr>
                  </m:dPr>
                  <m:e>
                    <m:eqArr>
                      <m:eqArrPr>
                        <m:ctrlPr>
                          <w:rPr>
                            <w:rFonts w:ascii="Cambria Math" w:hAnsi="Cambria Math" w:cs="Times New Roman"/>
                            <w:i/>
                            <w:color w:val="000000" w:themeColor="text1"/>
                            <w:sz w:val="22"/>
                            <w:szCs w:val="22"/>
                          </w:rPr>
                        </m:ctrlPr>
                      </m:eqArrPr>
                      <m:e>
                        <m:r>
                          <w:rPr>
                            <w:rFonts w:ascii="Cambria Math" w:hAnsi="Cambria Math" w:cs="Times New Roman"/>
                            <w:color w:val="000000" w:themeColor="text1"/>
                            <w:sz w:val="22"/>
                            <w:szCs w:val="22"/>
                          </w:rPr>
                          <m:t>1,  &amp;</m:t>
                        </m:r>
                        <m:r>
                          <m:rPr>
                            <m:sty m:val="p"/>
                          </m:rPr>
                          <w:rPr>
                            <w:rFonts w:ascii="Cambria Math" w:hAnsi="Cambria Math"/>
                            <w:color w:val="000000" w:themeColor="text1"/>
                            <w:sz w:val="22"/>
                            <w:szCs w:val="22"/>
                          </w:rPr>
                          <m:t>if position</m:t>
                        </m:r>
                        <m:r>
                          <w:rPr>
                            <w:rFonts w:ascii="Cambria Math" w:hAnsi="Cambria Math"/>
                            <w:color w:val="000000" w:themeColor="text1"/>
                            <w:sz w:val="22"/>
                            <w:szCs w:val="22"/>
                          </w:rPr>
                          <m:t xml:space="preserve"> i </m:t>
                        </m:r>
                        <m:r>
                          <m:rPr>
                            <m:sty m:val="p"/>
                          </m:rPr>
                          <w:rPr>
                            <w:rFonts w:ascii="Cambria Math" w:hAnsi="Cambria Math"/>
                            <w:color w:val="000000" w:themeColor="text1"/>
                            <w:sz w:val="22"/>
                            <w:szCs w:val="22"/>
                          </w:rPr>
                          <m:t>receives</m:t>
                        </m:r>
                        <m:r>
                          <w:rPr>
                            <w:rFonts w:ascii="Cambria Math" w:hAnsi="Cambria Math"/>
                            <w:color w:val="000000" w:themeColor="text1"/>
                            <w:sz w:val="22"/>
                            <w:szCs w:val="22"/>
                          </w:rPr>
                          <m:t xml:space="preserve"> </m:t>
                        </m:r>
                        <m:r>
                          <m:rPr>
                            <m:sty m:val="p"/>
                          </m:rPr>
                          <w:rPr>
                            <w:rFonts w:ascii="Cambria Math" w:hAnsi="Cambria Math"/>
                            <w:color w:val="000000" w:themeColor="text1"/>
                            <w:sz w:val="22"/>
                            <w:szCs w:val="22"/>
                          </w:rPr>
                          <m:t>rotamer</m:t>
                        </m:r>
                        <m:r>
                          <w:rPr>
                            <w:rFonts w:ascii="Cambria Math" w:hAnsi="Cambria Math"/>
                            <w:color w:val="000000" w:themeColor="text1"/>
                            <w:sz w:val="22"/>
                            <w:szCs w:val="22"/>
                          </w:rPr>
                          <m:t xml:space="preserve"> r without change in </m:t>
                        </m:r>
                        <m:r>
                          <m:rPr>
                            <m:sty m:val="p"/>
                          </m:rPr>
                          <w:rPr>
                            <w:rFonts w:ascii="Cambria Math" w:hAnsi="Cambria Math"/>
                            <w:color w:val="000000" w:themeColor="text1"/>
                            <w:sz w:val="22"/>
                            <w:szCs w:val="22"/>
                          </w:rPr>
                          <m:t>type of amino acid</m:t>
                        </m:r>
                      </m:e>
                      <m:e>
                        <m:r>
                          <w:rPr>
                            <w:rFonts w:ascii="Cambria Math" w:hAnsi="Cambria Math" w:cs="Times New Roman"/>
                            <w:color w:val="000000" w:themeColor="text1"/>
                            <w:sz w:val="22"/>
                            <w:szCs w:val="22"/>
                          </w:rPr>
                          <m:t>0,  &amp;</m:t>
                        </m:r>
                        <m:r>
                          <m:rPr>
                            <m:sty m:val="p"/>
                          </m:rPr>
                          <w:rPr>
                            <w:rFonts w:ascii="Cambria Math" w:hAnsi="Cambria Math" w:cs="Times New Roman"/>
                            <w:color w:val="000000" w:themeColor="text1"/>
                            <w:sz w:val="22"/>
                            <w:szCs w:val="22"/>
                          </w:rPr>
                          <m:t>otherwise</m:t>
                        </m:r>
                      </m:e>
                    </m:eqArr>
                  </m:e>
                </m:d>
              </m:oMath>
            </m:oMathPara>
          </w:p>
        </w:tc>
      </w:tr>
    </w:tbl>
    <w:p w14:paraId="7F828EAB" w14:textId="77777777" w:rsidR="008D121A" w:rsidRDefault="008D121A" w:rsidP="00187C4F">
      <w:pPr>
        <w:rPr>
          <w:rFonts w:cs="Times New Roman"/>
          <w:i/>
          <w:iCs/>
          <w:sz w:val="22"/>
          <w:szCs w:val="22"/>
        </w:rPr>
      </w:pPr>
    </w:p>
    <w:p w14:paraId="24A951CD" w14:textId="77777777" w:rsidR="008D121A" w:rsidRDefault="008D121A" w:rsidP="00187C4F">
      <w:pPr>
        <w:rPr>
          <w:rFonts w:cs="Times New Roman"/>
          <w:i/>
          <w:iCs/>
          <w:sz w:val="22"/>
          <w:szCs w:val="22"/>
        </w:rPr>
      </w:pPr>
    </w:p>
    <w:p w14:paraId="058E5254" w14:textId="4EA82BE8" w:rsidR="004E7382" w:rsidRDefault="004E7382" w:rsidP="00187C4F">
      <w:pPr>
        <w:rPr>
          <w:rFonts w:cs="Times New Roman"/>
          <w:i/>
          <w:iCs/>
          <w:sz w:val="22"/>
          <w:szCs w:val="22"/>
        </w:rPr>
      </w:pPr>
      <w:r w:rsidRPr="004E7382">
        <w:rPr>
          <w:rFonts w:cs="Times New Roman"/>
          <w:i/>
          <w:iCs/>
          <w:sz w:val="22"/>
          <w:szCs w:val="22"/>
        </w:rPr>
        <w:t>Continuous variables:</w:t>
      </w:r>
    </w:p>
    <w:p w14:paraId="785CB39C" w14:textId="7D1E0DF0" w:rsidR="004E7382" w:rsidRDefault="004E7382" w:rsidP="00187C4F">
      <w:pPr>
        <w:rPr>
          <w:rFonts w:cs="Times New Roman"/>
          <w:i/>
          <w:i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E7382" w:rsidRPr="00E3621E" w14:paraId="76BB1AC3" w14:textId="77777777" w:rsidTr="000410BD">
        <w:trPr>
          <w:trHeight w:val="674"/>
        </w:trPr>
        <w:tc>
          <w:tcPr>
            <w:tcW w:w="9350" w:type="dxa"/>
          </w:tcPr>
          <w:p w14:paraId="19FC14EA" w14:textId="68D4FA4E" w:rsidR="004E7382" w:rsidRPr="00E3621E" w:rsidRDefault="0012652B" w:rsidP="004E7382">
            <w:pPr>
              <w:rPr>
                <w:rFonts w:cs="Times New Roman"/>
                <w:sz w:val="22"/>
                <w:szCs w:val="22"/>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max</m:t>
                    </m:r>
                  </m:sub>
                </m:sSub>
                <m:r>
                  <w:rPr>
                    <w:rFonts w:ascii="Cambria Math" w:eastAsia="Calibri" w:hAnsi="Cambria Math" w:cs="Times New Roman"/>
                  </w:rPr>
                  <m:t>=</m:t>
                </m:r>
                <m:r>
                  <m:rPr>
                    <m:sty m:val="p"/>
                  </m:rPr>
                  <w:rPr>
                    <w:rFonts w:ascii="Cambria Math" w:eastAsia="Calibri" w:hAnsi="Cambria Math" w:cs="Times New Roman"/>
                  </w:rPr>
                  <m:t>max⁡</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m:t>
                    </m:r>
                  </m:sub>
                </m:sSub>
                <m:r>
                  <w:rPr>
                    <w:rFonts w:ascii="Cambria Math" w:eastAsia="Calibri" w:hAnsi="Cambria Math" w:cs="Times New Roman"/>
                  </w:rPr>
                  <m:t>)</m:t>
                </m:r>
              </m:oMath>
            </m:oMathPara>
          </w:p>
        </w:tc>
      </w:tr>
      <w:tr w:rsidR="004E7382" w:rsidRPr="00E3621E" w14:paraId="396B773E" w14:textId="77777777" w:rsidTr="000410BD">
        <w:tc>
          <w:tcPr>
            <w:tcW w:w="9350" w:type="dxa"/>
          </w:tcPr>
          <w:p w14:paraId="2AFFA182" w14:textId="090185BC" w:rsidR="004E7382" w:rsidRPr="00E3621E" w:rsidRDefault="0012652B" w:rsidP="004E7382">
            <w:pPr>
              <w:rPr>
                <w:rFonts w:eastAsiaTheme="minorEastAsia"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min</m:t>
                    </m:r>
                  </m:sub>
                </m:sSub>
                <m:r>
                  <w:rPr>
                    <w:rFonts w:ascii="Cambria Math" w:eastAsia="Calibri" w:hAnsi="Cambria Math" w:cs="Times New Roman"/>
                  </w:rPr>
                  <m:t>=</m:t>
                </m:r>
                <m:r>
                  <m:rPr>
                    <m:sty m:val="p"/>
                  </m:rPr>
                  <w:rPr>
                    <w:rFonts w:ascii="Cambria Math" w:eastAsia="Calibri" w:hAnsi="Cambria Math" w:cs="Times New Roman"/>
                  </w:rPr>
                  <m:t>min⁡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m:t>
                    </m:r>
                  </m:sub>
                </m:sSub>
                <m:r>
                  <w:rPr>
                    <w:rFonts w:ascii="Cambria Math" w:eastAsia="Calibri" w:hAnsi="Cambria Math" w:cs="Times New Roman"/>
                  </w:rPr>
                  <m:t>)</m:t>
                </m:r>
              </m:oMath>
            </m:oMathPara>
          </w:p>
          <w:p w14:paraId="7F92AFB4" w14:textId="62C497C7" w:rsidR="000410BD" w:rsidRPr="00E3621E" w:rsidRDefault="000410BD" w:rsidP="004E7382">
            <w:pPr>
              <w:rPr>
                <w:rFonts w:cs="Times New Roman"/>
                <w:sz w:val="22"/>
                <w:szCs w:val="22"/>
              </w:rPr>
            </w:pPr>
          </w:p>
        </w:tc>
      </w:tr>
      <w:tr w:rsidR="004E7382" w:rsidRPr="00E3621E" w14:paraId="7D27D71A" w14:textId="77777777" w:rsidTr="000410BD">
        <w:tc>
          <w:tcPr>
            <w:tcW w:w="9350" w:type="dxa"/>
          </w:tcPr>
          <w:p w14:paraId="5C6041C6" w14:textId="4666B6E9" w:rsidR="004E7382" w:rsidRPr="00E3621E" w:rsidRDefault="0012652B" w:rsidP="004E7382">
            <w:pPr>
              <w:jc w:val="both"/>
              <w:rPr>
                <w:rFonts w:eastAsiaTheme="minorEastAsia"/>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mean</m:t>
                    </m:r>
                  </m:sub>
                </m:sSub>
                <m:r>
                  <w:rPr>
                    <w:rFonts w:ascii="Cambria Math" w:eastAsia="Calibri" w:hAnsi="Cambria Math" w:cs="Times New Roman"/>
                  </w:rPr>
                  <m:t xml:space="preserve">= </m:t>
                </m:r>
                <m:f>
                  <m:fPr>
                    <m:ctrlPr>
                      <w:rPr>
                        <w:rFonts w:ascii="Cambria Math" w:eastAsia="Calibri" w:hAnsi="Cambria Math" w:cs="Times New Roman"/>
                        <w:i/>
                      </w:rPr>
                    </m:ctrlPr>
                  </m:fPr>
                  <m:num>
                    <m:nary>
                      <m:naryPr>
                        <m:chr m:val="∑"/>
                        <m:limLoc m:val="undOvr"/>
                        <m:ctrlPr>
                          <w:rPr>
                            <w:rFonts w:ascii="Cambria Math" w:eastAsia="Calibri" w:hAnsi="Cambria Math" w:cs="Times New Roman"/>
                            <w:i/>
                          </w:rPr>
                        </m:ctrlPr>
                      </m:naryPr>
                      <m:sub>
                        <m:r>
                          <w:rPr>
                            <w:rFonts w:ascii="Cambria Math" w:eastAsia="Calibri" w:hAnsi="Cambria Math" w:cs="Times New Roman"/>
                          </w:rPr>
                          <m:t>i=1</m:t>
                        </m:r>
                      </m:sub>
                      <m:sup>
                        <m:r>
                          <w:rPr>
                            <w:rFonts w:ascii="Cambria Math" w:eastAsia="Calibri" w:hAnsi="Cambria Math" w:cs="Times New Roman"/>
                          </w:rPr>
                          <m:t>N</m:t>
                        </m:r>
                      </m:sup>
                      <m:e>
                        <m:nary>
                          <m:naryPr>
                            <m:chr m:val="∑"/>
                            <m:limLoc m:val="undOvr"/>
                            <m:ctrlPr>
                              <w:rPr>
                                <w:rFonts w:ascii="Cambria Math" w:eastAsia="Calibri" w:hAnsi="Cambria Math" w:cs="Times New Roman"/>
                                <w:i/>
                              </w:rPr>
                            </m:ctrlPr>
                          </m:naryPr>
                          <m:sub>
                            <m:r>
                              <w:rPr>
                                <w:rFonts w:ascii="Cambria Math" w:eastAsia="Calibri" w:hAnsi="Cambria Math" w:cs="Times New Roman"/>
                              </w:rPr>
                              <m:t>r=1</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up>
                          <m:e>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ir</m:t>
                                </m:r>
                              </m:sub>
                            </m:sSub>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ir</m:t>
                                </m:r>
                              </m:sub>
                            </m:sSub>
                          </m:e>
                        </m:nary>
                      </m:e>
                    </m:nary>
                  </m:num>
                  <m:den>
                    <m:nary>
                      <m:naryPr>
                        <m:chr m:val="∑"/>
                        <m:limLoc m:val="undOvr"/>
                        <m:ctrlPr>
                          <w:rPr>
                            <w:rFonts w:ascii="Cambria Math" w:eastAsia="Calibri" w:hAnsi="Cambria Math" w:cs="Times New Roman"/>
                            <w:i/>
                          </w:rPr>
                        </m:ctrlPr>
                      </m:naryPr>
                      <m:sub>
                        <m:r>
                          <w:rPr>
                            <w:rFonts w:ascii="Cambria Math" w:eastAsia="Calibri" w:hAnsi="Cambria Math" w:cs="Times New Roman"/>
                          </w:rPr>
                          <m:t>i=1</m:t>
                        </m:r>
                      </m:sub>
                      <m:sup>
                        <m:r>
                          <w:rPr>
                            <w:rFonts w:ascii="Cambria Math" w:eastAsia="Calibri" w:hAnsi="Cambria Math" w:cs="Times New Roman"/>
                          </w:rPr>
                          <m:t>N</m:t>
                        </m:r>
                      </m:sup>
                      <m:e>
                        <m:nary>
                          <m:naryPr>
                            <m:chr m:val="∑"/>
                            <m:limLoc m:val="undOvr"/>
                            <m:ctrlPr>
                              <w:rPr>
                                <w:rFonts w:ascii="Cambria Math" w:eastAsia="Calibri" w:hAnsi="Cambria Math" w:cs="Times New Roman"/>
                                <w:i/>
                              </w:rPr>
                            </m:ctrlPr>
                          </m:naryPr>
                          <m:sub>
                            <m:r>
                              <w:rPr>
                                <w:rFonts w:ascii="Cambria Math" w:eastAsia="Calibri" w:hAnsi="Cambria Math" w:cs="Times New Roman"/>
                              </w:rPr>
                              <m:t>r=1</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up>
                          <m:e>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ir</m:t>
                                </m:r>
                              </m:sub>
                            </m:sSub>
                          </m:e>
                        </m:nary>
                      </m:e>
                    </m:nary>
                  </m:den>
                </m:f>
              </m:oMath>
            </m:oMathPara>
          </w:p>
          <w:p w14:paraId="6E8B9D8B" w14:textId="77777777" w:rsidR="004E7382" w:rsidRPr="00E3621E" w:rsidRDefault="004E7382" w:rsidP="004E7382">
            <w:pPr>
              <w:rPr>
                <w:rFonts w:ascii="Calibri" w:eastAsia="Calibri" w:hAnsi="Calibri" w:cs="Arial"/>
                <w:sz w:val="22"/>
                <w:szCs w:val="22"/>
              </w:rPr>
            </w:pPr>
          </w:p>
        </w:tc>
      </w:tr>
      <w:tr w:rsidR="004E7382" w:rsidRPr="00E3621E" w14:paraId="57BF2017" w14:textId="77777777" w:rsidTr="000410BD">
        <w:tc>
          <w:tcPr>
            <w:tcW w:w="9350" w:type="dxa"/>
          </w:tcPr>
          <w:p w14:paraId="082A3EFD" w14:textId="46F44546" w:rsidR="004E7382" w:rsidRPr="00E3621E" w:rsidRDefault="0012652B" w:rsidP="004E7382">
            <w:pPr>
              <w:rPr>
                <w:rFonts w:ascii="Calibri" w:eastAsia="Calibri" w:hAnsi="Calibri" w:cs="Arial"/>
                <w:sz w:val="22"/>
                <w:szCs w:val="22"/>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ir</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mean</m:t>
                    </m:r>
                  </m:sub>
                </m:sSub>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ir</m:t>
                    </m:r>
                  </m:sub>
                </m:sSub>
              </m:oMath>
            </m:oMathPara>
          </w:p>
        </w:tc>
      </w:tr>
    </w:tbl>
    <w:p w14:paraId="05099F9C" w14:textId="5D3CDB0B" w:rsidR="004E7382" w:rsidRDefault="004E7382" w:rsidP="00187C4F">
      <w:pPr>
        <w:rPr>
          <w:rFonts w:cs="Times New Roman"/>
          <w:i/>
          <w:iCs/>
          <w:sz w:val="22"/>
          <w:szCs w:val="22"/>
        </w:rPr>
      </w:pPr>
    </w:p>
    <w:p w14:paraId="02AC17C1" w14:textId="1F180A07" w:rsidR="004E7382" w:rsidRDefault="004E7382" w:rsidP="00187C4F">
      <w:pPr>
        <w:rPr>
          <w:rFonts w:cs="Times New Roman"/>
          <w:i/>
          <w:iCs/>
          <w:sz w:val="22"/>
          <w:szCs w:val="22"/>
        </w:rPr>
      </w:pPr>
    </w:p>
    <w:p w14:paraId="784569E3" w14:textId="77777777" w:rsidR="004E7382" w:rsidRPr="004E7382" w:rsidRDefault="004E7382" w:rsidP="00187C4F">
      <w:pPr>
        <w:rPr>
          <w:rFonts w:cs="Times New Roman"/>
          <w:i/>
          <w:iCs/>
          <w:sz w:val="22"/>
          <w:szCs w:val="22"/>
        </w:rPr>
      </w:pPr>
    </w:p>
    <w:p w14:paraId="25AA13AF" w14:textId="77777777" w:rsidR="00187C4F" w:rsidRPr="00187C4F" w:rsidRDefault="00187C4F" w:rsidP="00187C4F">
      <w:pPr>
        <w:pStyle w:val="Heading40"/>
        <w:rPr>
          <w:rFonts w:cs="Times New Roman"/>
          <w:sz w:val="22"/>
          <w:szCs w:val="22"/>
        </w:rPr>
      </w:pPr>
      <w:r w:rsidRPr="00187C4F">
        <w:rPr>
          <w:rFonts w:cs="Times New Roman"/>
          <w:sz w:val="22"/>
          <w:szCs w:val="22"/>
        </w:rPr>
        <w:t>MILP formulation</w:t>
      </w:r>
    </w:p>
    <w:p w14:paraId="08C1EB35" w14:textId="5B88E847" w:rsidR="00187C4F" w:rsidRPr="00187C4F" w:rsidRDefault="00187C4F" w:rsidP="00187C4F">
      <w:pPr>
        <w:jc w:val="center"/>
        <w:rPr>
          <w:rFonts w:eastAsiaTheme="minorEastAsia" w:cs="Times New Roman"/>
          <w:sz w:val="22"/>
          <w:szCs w:val="22"/>
        </w:rPr>
      </w:pPr>
      <m:oMathPara>
        <m:oMath>
          <m:r>
            <w:rPr>
              <w:rFonts w:ascii="Cambria Math" w:hAnsi="Cambria Math" w:cs="Times New Roman"/>
              <w:sz w:val="22"/>
              <w:szCs w:val="22"/>
            </w:rPr>
            <m:t xml:space="preserve">Minimize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nary>
                <m:naryPr>
                  <m:chr m:val="∑"/>
                  <m:limLoc m:val="undOvr"/>
                  <m:ctrlPr>
                    <w:rPr>
                      <w:rFonts w:ascii="Cambria Math" w:hAnsi="Cambria Math" w:cs="Times New Roman"/>
                      <w:i/>
                      <w:sz w:val="22"/>
                      <w:szCs w:val="22"/>
                    </w:rPr>
                  </m:ctrlPr>
                </m:naryPr>
                <m:sub>
                  <m:r>
                    <w:rPr>
                      <w:rFonts w:ascii="Cambria Math" w:hAnsi="Cambria Math" w:cs="Times New Roman"/>
                      <w:sz w:val="22"/>
                      <w:szCs w:val="22"/>
                    </w:rPr>
                    <m:t>r=1</m:t>
                  </m:r>
                </m:sub>
                <m:sup>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i</m:t>
                      </m:r>
                    </m:sub>
                  </m:sSub>
                </m:sup>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 xml:space="preserve">ir </m:t>
                      </m:r>
                    </m:sub>
                  </m:sSub>
                  <m:sSubSup>
                    <m:sSubSupPr>
                      <m:ctrlPr>
                        <w:rPr>
                          <w:rFonts w:ascii="Cambria Math" w:hAnsi="Cambria Math" w:cs="Times New Roman"/>
                          <w:i/>
                          <w:sz w:val="22"/>
                          <w:szCs w:val="22"/>
                        </w:rPr>
                      </m:ctrlPr>
                    </m:sSubSupPr>
                    <m:e>
                      <m:r>
                        <w:rPr>
                          <w:rFonts w:ascii="Cambria Math" w:hAnsi="Cambria Math" w:cs="Times New Roman"/>
                          <w:sz w:val="22"/>
                          <w:szCs w:val="22"/>
                        </w:rPr>
                        <m:t>E</m:t>
                      </m:r>
                    </m:e>
                    <m:sub>
                      <m:r>
                        <w:rPr>
                          <w:rFonts w:ascii="Cambria Math" w:hAnsi="Cambria Math" w:cs="Times New Roman"/>
                          <w:sz w:val="22"/>
                          <w:szCs w:val="22"/>
                        </w:rPr>
                        <m:t>ir</m:t>
                      </m:r>
                    </m:sub>
                    <m:sup>
                      <m:r>
                        <w:rPr>
                          <w:rFonts w:ascii="Cambria Math" w:hAnsi="Cambria Math" w:cs="Times New Roman"/>
                          <w:sz w:val="22"/>
                          <w:szCs w:val="22"/>
                        </w:rPr>
                        <m:t>rs</m:t>
                      </m:r>
                    </m:sup>
                  </m:sSubSup>
                </m:e>
              </m:nary>
            </m:e>
          </m:nary>
        </m:oMath>
      </m:oMathPara>
    </w:p>
    <w:p w14:paraId="5D0C2E99" w14:textId="16E85F1D" w:rsidR="00F42623" w:rsidRPr="00F42623" w:rsidRDefault="00187C4F" w:rsidP="00F42623">
      <w:pPr>
        <w:pStyle w:val="Heading40"/>
        <w:rPr>
          <w:rFonts w:cs="Times New Roman"/>
          <w:sz w:val="22"/>
          <w:szCs w:val="22"/>
        </w:rPr>
      </w:pPr>
      <w:r w:rsidRPr="00187C4F">
        <w:rPr>
          <w:rFonts w:cs="Times New Roman"/>
          <w:sz w:val="22"/>
          <w:szCs w:val="22"/>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1075"/>
      </w:tblGrid>
      <w:tr w:rsidR="00187C4F" w:rsidRPr="00187C4F" w14:paraId="19D83D3F" w14:textId="77777777" w:rsidTr="0012652B">
        <w:tc>
          <w:tcPr>
            <w:tcW w:w="8275" w:type="dxa"/>
            <w:vAlign w:val="center"/>
          </w:tcPr>
          <w:p w14:paraId="4D745682" w14:textId="77777777" w:rsidR="00187C4F" w:rsidRPr="00187C4F" w:rsidRDefault="0012652B" w:rsidP="00FF46A9">
            <w:pPr>
              <w:jc w:val="center"/>
              <w:rPr>
                <w:rFonts w:eastAsiaTheme="minorEastAsia" w:cs="Times New Roman"/>
                <w:sz w:val="22"/>
                <w:szCs w:val="22"/>
              </w:rPr>
            </w:pPr>
            <m:oMathPara>
              <m:oMathParaPr>
                <m:jc m:val="center"/>
              </m:oMathParaPr>
              <m:oMath>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r=1</m:t>
                    </m:r>
                  </m:sub>
                  <m:sup>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i</m:t>
                        </m:r>
                      </m:sub>
                    </m:sSub>
                  </m:sup>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ir</m:t>
                        </m:r>
                      </m:sub>
                    </m:sSub>
                    <m:r>
                      <w:rPr>
                        <w:rFonts w:ascii="Cambria Math" w:eastAsiaTheme="minorEastAsia" w:hAnsi="Cambria Math" w:cs="Times New Roman"/>
                        <w:sz w:val="22"/>
                        <w:szCs w:val="22"/>
                      </w:rPr>
                      <m:t>=1,   ∀i| 1,…,N</m:t>
                    </m:r>
                  </m:e>
                </m:nary>
              </m:oMath>
            </m:oMathPara>
          </w:p>
          <w:p w14:paraId="03279D56" w14:textId="77777777" w:rsidR="00187C4F" w:rsidRPr="00187C4F" w:rsidRDefault="00187C4F" w:rsidP="00FF46A9">
            <w:pPr>
              <w:jc w:val="center"/>
              <w:rPr>
                <w:rFonts w:eastAsiaTheme="minorEastAsia" w:cs="Times New Roman"/>
                <w:sz w:val="22"/>
                <w:szCs w:val="22"/>
              </w:rPr>
            </w:pPr>
          </w:p>
        </w:tc>
        <w:tc>
          <w:tcPr>
            <w:tcW w:w="1075" w:type="dxa"/>
            <w:vAlign w:val="center"/>
          </w:tcPr>
          <w:p w14:paraId="21CB9322" w14:textId="6B95A350" w:rsidR="00187C4F" w:rsidRPr="00187C4F" w:rsidRDefault="00187C4F" w:rsidP="00FF46A9">
            <w:pPr>
              <w:jc w:val="center"/>
              <w:rPr>
                <w:rFonts w:eastAsiaTheme="minorEastAsia" w:cs="Times New Roman"/>
                <w:sz w:val="22"/>
                <w:szCs w:val="22"/>
              </w:rPr>
            </w:pPr>
            <w:bookmarkStart w:id="0" w:name="_Ref13821851"/>
            <w:r w:rsidRPr="00187C4F">
              <w:rPr>
                <w:rFonts w:cs="Times New Roman"/>
                <w:sz w:val="22"/>
                <w:szCs w:val="22"/>
              </w:rPr>
              <w:t>(</w:t>
            </w:r>
            <w:bookmarkEnd w:id="0"/>
            <w:r w:rsidR="00F42623">
              <w:rPr>
                <w:rFonts w:cs="Times New Roman"/>
                <w:sz w:val="22"/>
                <w:szCs w:val="22"/>
              </w:rPr>
              <w:t>2</w:t>
            </w:r>
            <w:r w:rsidRPr="00187C4F">
              <w:rPr>
                <w:rFonts w:cs="Times New Roman"/>
                <w:sz w:val="22"/>
                <w:szCs w:val="22"/>
              </w:rPr>
              <w:t>)</w:t>
            </w:r>
          </w:p>
        </w:tc>
      </w:tr>
      <w:tr w:rsidR="00187C4F" w:rsidRPr="00187C4F" w14:paraId="1CB8625D" w14:textId="77777777" w:rsidTr="0012652B">
        <w:tc>
          <w:tcPr>
            <w:tcW w:w="8275" w:type="dxa"/>
            <w:vAlign w:val="center"/>
          </w:tcPr>
          <w:p w14:paraId="17B265B8" w14:textId="77777777" w:rsidR="00187C4F" w:rsidRPr="00187C4F" w:rsidRDefault="0012652B" w:rsidP="00FF46A9">
            <w:pPr>
              <w:jc w:val="center"/>
              <w:rPr>
                <w:rFonts w:eastAsiaTheme="minorEastAsia" w:cs="Times New Roman"/>
                <w:sz w:val="22"/>
                <w:szCs w:val="22"/>
              </w:rPr>
            </w:pPr>
            <m:oMathPara>
              <m:oMathParaPr>
                <m:jc m:val="center"/>
              </m:oMathPara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ir</m:t>
                    </m:r>
                  </m:sub>
                </m:sSub>
                <m:r>
                  <w:rPr>
                    <w:rFonts w:ascii="Cambria Math" w:eastAsiaTheme="minorEastAsia" w:hAnsi="Cambria Math" w:cs="Times New Roman"/>
                    <w:sz w:val="22"/>
                    <w:szCs w:val="22"/>
                  </w:rPr>
                  <m:t>=</m:t>
                </m:r>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s=1</m:t>
                    </m:r>
                  </m:sub>
                  <m:sup>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j</m:t>
                        </m:r>
                      </m:sub>
                    </m:sSub>
                  </m:sup>
                  <m:e>
                    <m:sSubSup>
                      <m:sSubSupPr>
                        <m:ctrlPr>
                          <w:rPr>
                            <w:rFonts w:ascii="Cambria Math" w:hAnsi="Cambria Math" w:cs="Times New Roman"/>
                            <w:i/>
                            <w:sz w:val="22"/>
                            <w:szCs w:val="22"/>
                          </w:rPr>
                        </m:ctrlPr>
                      </m:sSubSupPr>
                      <m:e>
                        <m:r>
                          <w:rPr>
                            <w:rFonts w:ascii="Cambria Math" w:hAnsi="Cambria Math" w:cs="Times New Roman"/>
                            <w:sz w:val="22"/>
                            <w:szCs w:val="22"/>
                          </w:rPr>
                          <m:t>w</m:t>
                        </m:r>
                      </m:e>
                      <m:sub>
                        <m:r>
                          <w:rPr>
                            <w:rFonts w:ascii="Cambria Math" w:hAnsi="Cambria Math" w:cs="Times New Roman"/>
                            <w:sz w:val="22"/>
                            <w:szCs w:val="22"/>
                          </w:rPr>
                          <m:t>ir</m:t>
                        </m:r>
                      </m:sub>
                      <m:sup>
                        <m:r>
                          <w:rPr>
                            <w:rFonts w:ascii="Cambria Math" w:hAnsi="Cambria Math" w:cs="Times New Roman"/>
                            <w:sz w:val="22"/>
                            <w:szCs w:val="22"/>
                          </w:rPr>
                          <m:t>js</m:t>
                        </m:r>
                      </m:sup>
                    </m:sSubSup>
                    <m:r>
                      <w:rPr>
                        <w:rFonts w:ascii="Cambria Math" w:eastAsiaTheme="minorEastAsia" w:hAnsi="Cambria Math" w:cs="Times New Roman"/>
                        <w:sz w:val="22"/>
                        <w:szCs w:val="22"/>
                      </w:rPr>
                      <m:t xml:space="preserve">,   ∀i| 1,..,N-1,  </m:t>
                    </m:r>
                  </m:e>
                </m:nary>
                <m:r>
                  <w:rPr>
                    <w:rFonts w:ascii="Cambria Math" w:eastAsiaTheme="minorEastAsia" w:hAnsi="Cambria Math" w:cs="Times New Roman"/>
                    <w:sz w:val="22"/>
                    <w:szCs w:val="22"/>
                  </w:rPr>
                  <m:t xml:space="preserve"> ∀j</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i+1,…,N, ∀r</m:t>
                    </m:r>
                  </m:e>
                </m:d>
                <m:r>
                  <w:rPr>
                    <w:rFonts w:ascii="Cambria Math" w:eastAsiaTheme="minorEastAsia" w:hAnsi="Cambria Math" w:cs="Times New Roman"/>
                    <w:sz w:val="22"/>
                    <w:szCs w:val="22"/>
                  </w:rPr>
                  <m:t>1,…,</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i</m:t>
                    </m:r>
                  </m:sub>
                </m:sSub>
              </m:oMath>
            </m:oMathPara>
          </w:p>
        </w:tc>
        <w:tc>
          <w:tcPr>
            <w:tcW w:w="1075" w:type="dxa"/>
            <w:vAlign w:val="center"/>
          </w:tcPr>
          <w:p w14:paraId="31F4F06D" w14:textId="507AC30F" w:rsidR="00187C4F" w:rsidRPr="00187C4F" w:rsidRDefault="00187C4F" w:rsidP="00FF46A9">
            <w:pPr>
              <w:jc w:val="center"/>
              <w:rPr>
                <w:rFonts w:eastAsiaTheme="minorEastAsia" w:cs="Times New Roman"/>
                <w:sz w:val="22"/>
                <w:szCs w:val="22"/>
              </w:rPr>
            </w:pPr>
            <w:bookmarkStart w:id="1" w:name="_Ref13821891"/>
            <w:r w:rsidRPr="00187C4F">
              <w:rPr>
                <w:rFonts w:cs="Times New Roman"/>
                <w:sz w:val="22"/>
                <w:szCs w:val="22"/>
              </w:rPr>
              <w:t>(</w:t>
            </w:r>
            <w:r w:rsidRPr="00187C4F">
              <w:rPr>
                <w:rFonts w:cs="Times New Roman"/>
                <w:sz w:val="22"/>
                <w:szCs w:val="22"/>
              </w:rPr>
              <w:fldChar w:fldCharType="begin"/>
            </w:r>
            <w:r w:rsidRPr="00187C4F">
              <w:rPr>
                <w:rFonts w:cs="Times New Roman"/>
                <w:sz w:val="22"/>
                <w:szCs w:val="22"/>
              </w:rPr>
              <w:instrText xml:space="preserve"> SEQ Equation \* ARABIC </w:instrText>
            </w:r>
            <w:r w:rsidRPr="00187C4F">
              <w:rPr>
                <w:rFonts w:cs="Times New Roman"/>
                <w:sz w:val="22"/>
                <w:szCs w:val="22"/>
              </w:rPr>
              <w:fldChar w:fldCharType="separate"/>
            </w:r>
            <w:r w:rsidR="00F42623">
              <w:rPr>
                <w:rFonts w:cs="Times New Roman"/>
                <w:noProof/>
                <w:sz w:val="22"/>
                <w:szCs w:val="22"/>
              </w:rPr>
              <w:t>3</w:t>
            </w:r>
            <w:r w:rsidRPr="00187C4F">
              <w:rPr>
                <w:rFonts w:cs="Times New Roman"/>
                <w:noProof/>
                <w:sz w:val="22"/>
                <w:szCs w:val="22"/>
              </w:rPr>
              <w:fldChar w:fldCharType="end"/>
            </w:r>
            <w:bookmarkEnd w:id="1"/>
            <w:r w:rsidRPr="00187C4F">
              <w:rPr>
                <w:rFonts w:cs="Times New Roman"/>
                <w:sz w:val="22"/>
                <w:szCs w:val="22"/>
              </w:rPr>
              <w:t>)</w:t>
            </w:r>
          </w:p>
        </w:tc>
      </w:tr>
      <w:tr w:rsidR="00187C4F" w:rsidRPr="00187C4F" w14:paraId="5A46D0B2" w14:textId="77777777" w:rsidTr="0012652B">
        <w:tc>
          <w:tcPr>
            <w:tcW w:w="8275" w:type="dxa"/>
            <w:vAlign w:val="center"/>
          </w:tcPr>
          <w:p w14:paraId="68A23850" w14:textId="77777777" w:rsidR="00187C4F" w:rsidRPr="00187C4F" w:rsidRDefault="0012652B" w:rsidP="00FF46A9">
            <w:pPr>
              <w:jc w:val="center"/>
              <w:rPr>
                <w:rFonts w:eastAsiaTheme="minorEastAsia" w:cs="Times New Roman"/>
                <w:sz w:val="22"/>
                <w:szCs w:val="22"/>
              </w:rPr>
            </w:pPr>
            <m:oMathPara>
              <m:oMathParaPr>
                <m:jc m:val="center"/>
              </m:oMathPara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js</m:t>
                    </m:r>
                  </m:sub>
                </m:sSub>
                <m:r>
                  <w:rPr>
                    <w:rFonts w:ascii="Cambria Math" w:eastAsiaTheme="minorEastAsia" w:hAnsi="Cambria Math" w:cs="Times New Roman"/>
                    <w:sz w:val="22"/>
                    <w:szCs w:val="22"/>
                  </w:rPr>
                  <m:t>=</m:t>
                </m:r>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r=1</m:t>
                    </m:r>
                  </m:sub>
                  <m:sup>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i</m:t>
                        </m:r>
                      </m:sub>
                    </m:sSub>
                  </m:sup>
                  <m:e>
                    <m:sSubSup>
                      <m:sSubSupPr>
                        <m:ctrlPr>
                          <w:rPr>
                            <w:rFonts w:ascii="Cambria Math" w:hAnsi="Cambria Math" w:cs="Times New Roman"/>
                            <w:i/>
                            <w:sz w:val="22"/>
                            <w:szCs w:val="22"/>
                          </w:rPr>
                        </m:ctrlPr>
                      </m:sSubSupPr>
                      <m:e>
                        <m:r>
                          <w:rPr>
                            <w:rFonts w:ascii="Cambria Math" w:hAnsi="Cambria Math" w:cs="Times New Roman"/>
                            <w:sz w:val="22"/>
                            <w:szCs w:val="22"/>
                          </w:rPr>
                          <m:t>w</m:t>
                        </m:r>
                      </m:e>
                      <m:sub>
                        <m:r>
                          <w:rPr>
                            <w:rFonts w:ascii="Cambria Math" w:hAnsi="Cambria Math" w:cs="Times New Roman"/>
                            <w:sz w:val="22"/>
                            <w:szCs w:val="22"/>
                          </w:rPr>
                          <m:t>ir</m:t>
                        </m:r>
                      </m:sub>
                      <m:sup>
                        <m:r>
                          <w:rPr>
                            <w:rFonts w:ascii="Cambria Math" w:hAnsi="Cambria Math" w:cs="Times New Roman"/>
                            <w:sz w:val="22"/>
                            <w:szCs w:val="22"/>
                          </w:rPr>
                          <m:t>js</m:t>
                        </m:r>
                      </m:sup>
                    </m:sSubSup>
                    <m:r>
                      <w:rPr>
                        <w:rFonts w:ascii="Cambria Math" w:eastAsiaTheme="minorEastAsia" w:hAnsi="Cambria Math" w:cs="Times New Roman"/>
                        <w:sz w:val="22"/>
                        <w:szCs w:val="22"/>
                      </w:rPr>
                      <m:t xml:space="preserve">,   ∀i| 1,..,N-1,  </m:t>
                    </m:r>
                  </m:e>
                </m:nary>
                <m:r>
                  <w:rPr>
                    <w:rFonts w:ascii="Cambria Math" w:eastAsiaTheme="minorEastAsia" w:hAnsi="Cambria Math" w:cs="Times New Roman"/>
                    <w:sz w:val="22"/>
                    <w:szCs w:val="22"/>
                  </w:rPr>
                  <m:t xml:space="preserve"> ∀j</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i+1,…,N, ∀s</m:t>
                    </m:r>
                  </m:e>
                </m:d>
                <m:r>
                  <w:rPr>
                    <w:rFonts w:ascii="Cambria Math" w:eastAsiaTheme="minorEastAsia" w:hAnsi="Cambria Math" w:cs="Times New Roman"/>
                    <w:sz w:val="22"/>
                    <w:szCs w:val="22"/>
                  </w:rPr>
                  <m:t>1,…,</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j</m:t>
                    </m:r>
                  </m:sub>
                </m:sSub>
              </m:oMath>
            </m:oMathPara>
          </w:p>
        </w:tc>
        <w:tc>
          <w:tcPr>
            <w:tcW w:w="1075" w:type="dxa"/>
            <w:vAlign w:val="center"/>
          </w:tcPr>
          <w:p w14:paraId="32574D8C" w14:textId="37F4C1F3" w:rsidR="00187C4F" w:rsidRPr="00187C4F" w:rsidRDefault="00187C4F" w:rsidP="00FF46A9">
            <w:pPr>
              <w:jc w:val="center"/>
              <w:rPr>
                <w:rFonts w:eastAsiaTheme="minorEastAsia" w:cs="Times New Roman"/>
                <w:sz w:val="22"/>
                <w:szCs w:val="22"/>
              </w:rPr>
            </w:pPr>
            <w:bookmarkStart w:id="2" w:name="_Ref13821907"/>
            <w:r w:rsidRPr="00187C4F">
              <w:rPr>
                <w:rFonts w:cs="Times New Roman"/>
                <w:sz w:val="22"/>
                <w:szCs w:val="22"/>
              </w:rPr>
              <w:t>(</w:t>
            </w:r>
            <w:r w:rsidRPr="00187C4F">
              <w:rPr>
                <w:rFonts w:cs="Times New Roman"/>
                <w:sz w:val="22"/>
                <w:szCs w:val="22"/>
              </w:rPr>
              <w:fldChar w:fldCharType="begin"/>
            </w:r>
            <w:r w:rsidRPr="00187C4F">
              <w:rPr>
                <w:rFonts w:cs="Times New Roman"/>
                <w:sz w:val="22"/>
                <w:szCs w:val="22"/>
              </w:rPr>
              <w:instrText xml:space="preserve"> SEQ Equation \* ARABIC </w:instrText>
            </w:r>
            <w:r w:rsidRPr="00187C4F">
              <w:rPr>
                <w:rFonts w:cs="Times New Roman"/>
                <w:sz w:val="22"/>
                <w:szCs w:val="22"/>
              </w:rPr>
              <w:fldChar w:fldCharType="separate"/>
            </w:r>
            <w:r w:rsidR="00F42623">
              <w:rPr>
                <w:rFonts w:cs="Times New Roman"/>
                <w:noProof/>
                <w:sz w:val="22"/>
                <w:szCs w:val="22"/>
              </w:rPr>
              <w:t>4</w:t>
            </w:r>
            <w:r w:rsidRPr="00187C4F">
              <w:rPr>
                <w:rFonts w:cs="Times New Roman"/>
                <w:noProof/>
                <w:sz w:val="22"/>
                <w:szCs w:val="22"/>
              </w:rPr>
              <w:fldChar w:fldCharType="end"/>
            </w:r>
            <w:bookmarkEnd w:id="2"/>
            <w:r w:rsidRPr="00187C4F">
              <w:rPr>
                <w:rFonts w:cs="Times New Roman"/>
                <w:sz w:val="22"/>
                <w:szCs w:val="22"/>
              </w:rPr>
              <w:t>)</w:t>
            </w:r>
          </w:p>
        </w:tc>
      </w:tr>
      <w:tr w:rsidR="00187C4F" w:rsidRPr="00187C4F" w14:paraId="5CB8A035" w14:textId="77777777" w:rsidTr="0012652B">
        <w:tc>
          <w:tcPr>
            <w:tcW w:w="8275" w:type="dxa"/>
            <w:vAlign w:val="center"/>
          </w:tcPr>
          <w:p w14:paraId="69C11886" w14:textId="7D3EF297" w:rsidR="00187C4F" w:rsidRPr="00187C4F" w:rsidRDefault="0012652B" w:rsidP="00FF46A9">
            <w:pPr>
              <w:jc w:val="center"/>
              <w:rPr>
                <w:rFonts w:eastAsiaTheme="minorEastAsia" w:cs="Times New Roman"/>
                <w:sz w:val="22"/>
                <w:szCs w:val="22"/>
              </w:rPr>
            </w:pPr>
            <m:oMathPara>
              <m:oMathParaPr>
                <m:jc m:val="center"/>
              </m:oMathParaPr>
              <m:oMath>
                <m:nary>
                  <m:naryPr>
                    <m:chr m:val="∑"/>
                    <m:limLoc m:val="undOvr"/>
                    <m:ctrlPr>
                      <w:rPr>
                        <w:rFonts w:ascii="Cambria Math" w:eastAsiaTheme="minorEastAsia" w:hAnsi="Cambria Math" w:cs="Times New Roman"/>
                        <w:i/>
                        <w:sz w:val="22"/>
                        <w:szCs w:val="22"/>
                      </w:rPr>
                    </m:ctrlPr>
                  </m:naryPr>
                  <m:sub>
                    <m:eqArr>
                      <m:eqArrPr>
                        <m:ctrlPr>
                          <w:rPr>
                            <w:rFonts w:ascii="Cambria Math" w:eastAsiaTheme="minorEastAsia" w:hAnsi="Cambria Math" w:cs="Times New Roman"/>
                            <w:i/>
                            <w:sz w:val="22"/>
                            <w:szCs w:val="22"/>
                          </w:rPr>
                        </m:ctrlPr>
                      </m:eqArrPr>
                      <m:e>
                        <m:r>
                          <w:rPr>
                            <w:rFonts w:ascii="Cambria Math" w:eastAsiaTheme="minorEastAsia" w:hAnsi="Cambria Math" w:cs="Times New Roman"/>
                            <w:sz w:val="22"/>
                            <w:szCs w:val="22"/>
                          </w:rPr>
                          <m:t>r=1</m:t>
                        </m:r>
                      </m:e>
                      <m:e>
                        <m:r>
                          <w:rPr>
                            <w:rFonts w:ascii="Cambria Math" w:eastAsiaTheme="minorEastAsia" w:hAnsi="Cambria Math" w:cs="Times New Roman"/>
                            <w:sz w:val="22"/>
                            <w:szCs w:val="22"/>
                          </w:rPr>
                          <m:t>(i,r)∈CUTS</m:t>
                        </m:r>
                      </m:e>
                    </m:eqArr>
                  </m:sub>
                  <m:sup>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i</m:t>
                        </m:r>
                      </m:sub>
                    </m:sSub>
                  </m:sup>
                  <m:e>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i=1</m:t>
                        </m:r>
                      </m:sub>
                      <m:sup>
                        <m:r>
                          <w:rPr>
                            <w:rFonts w:ascii="Cambria Math" w:eastAsiaTheme="minorEastAsia" w:hAnsi="Cambria Math" w:cs="Times New Roman"/>
                            <w:sz w:val="22"/>
                            <w:szCs w:val="22"/>
                          </w:rPr>
                          <m:t>N</m:t>
                        </m:r>
                      </m:sup>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ir</m:t>
                            </m:r>
                          </m:sub>
                        </m:sSub>
                        <m:r>
                          <w:rPr>
                            <w:rFonts w:ascii="Cambria Math" w:eastAsiaTheme="minorEastAsia" w:hAnsi="Cambria Math" w:cs="Times New Roman"/>
                            <w:sz w:val="22"/>
                            <w:szCs w:val="22"/>
                          </w:rPr>
                          <m:t xml:space="preserve">+ </m:t>
                        </m:r>
                        <m:nary>
                          <m:naryPr>
                            <m:chr m:val="∑"/>
                            <m:limLoc m:val="undOvr"/>
                            <m:ctrlPr>
                              <w:rPr>
                                <w:rFonts w:ascii="Cambria Math" w:eastAsiaTheme="minorEastAsia" w:hAnsi="Cambria Math" w:cs="Times New Roman"/>
                                <w:i/>
                                <w:sz w:val="22"/>
                                <w:szCs w:val="22"/>
                              </w:rPr>
                            </m:ctrlPr>
                          </m:naryPr>
                          <m:sub>
                            <m:eqArr>
                              <m:eqArrPr>
                                <m:ctrlPr>
                                  <w:rPr>
                                    <w:rFonts w:ascii="Cambria Math" w:eastAsiaTheme="minorEastAsia" w:hAnsi="Cambria Math" w:cs="Times New Roman"/>
                                    <w:i/>
                                    <w:sz w:val="22"/>
                                    <w:szCs w:val="22"/>
                                  </w:rPr>
                                </m:ctrlPr>
                              </m:eqArrPr>
                              <m:e>
                                <m:r>
                                  <w:rPr>
                                    <w:rFonts w:ascii="Cambria Math" w:eastAsiaTheme="minorEastAsia" w:hAnsi="Cambria Math" w:cs="Times New Roman"/>
                                    <w:sz w:val="22"/>
                                    <w:szCs w:val="22"/>
                                  </w:rPr>
                                  <m:t>r=1</m:t>
                                </m:r>
                              </m:e>
                              <m:e>
                                <m:r>
                                  <w:rPr>
                                    <w:rFonts w:ascii="Cambria Math" w:eastAsiaTheme="minorEastAsia" w:hAnsi="Cambria Math" w:cs="Times New Roman"/>
                                    <w:sz w:val="22"/>
                                    <w:szCs w:val="22"/>
                                  </w:rPr>
                                  <m:t>(i,r)∈U\CUTS</m:t>
                                </m:r>
                              </m:e>
                            </m:eqArr>
                          </m:sub>
                          <m:sup>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i</m:t>
                                </m:r>
                              </m:sub>
                            </m:sSub>
                          </m:sup>
                          <m:e>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i=1</m:t>
                                </m:r>
                              </m:sub>
                              <m:sup>
                                <m:r>
                                  <w:rPr>
                                    <w:rFonts w:ascii="Cambria Math" w:eastAsiaTheme="minorEastAsia" w:hAnsi="Cambria Math" w:cs="Times New Roman"/>
                                    <w:sz w:val="22"/>
                                    <w:szCs w:val="22"/>
                                  </w:rPr>
                                  <m:t>N</m:t>
                                </m:r>
                              </m:sup>
                              <m:e>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1-</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ir</m:t>
                                        </m:r>
                                      </m:sub>
                                    </m:sSub>
                                  </m:e>
                                </m:d>
                                <m:r>
                                  <w:rPr>
                                    <w:rFonts w:ascii="Cambria Math" w:eastAsiaTheme="minorEastAsia" w:hAnsi="Cambria Math" w:cs="Times New Roman"/>
                                    <w:sz w:val="22"/>
                                    <w:szCs w:val="22"/>
                                  </w:rPr>
                                  <m:t xml:space="preserve"> ≤</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R×N</m:t>
                                    </m:r>
                                  </m:e>
                                </m:d>
                                <m:r>
                                  <w:rPr>
                                    <w:rFonts w:ascii="Cambria Math" w:eastAsiaTheme="minorEastAsia" w:hAnsi="Cambria Math" w:cs="Times New Roman"/>
                                    <w:sz w:val="22"/>
                                    <w:szCs w:val="22"/>
                                  </w:rPr>
                                  <m:t>-1</m:t>
                                </m:r>
                              </m:e>
                            </m:nary>
                          </m:e>
                        </m:nary>
                      </m:e>
                    </m:nary>
                  </m:e>
                </m:nary>
              </m:oMath>
            </m:oMathPara>
          </w:p>
        </w:tc>
        <w:tc>
          <w:tcPr>
            <w:tcW w:w="1075" w:type="dxa"/>
            <w:vAlign w:val="center"/>
          </w:tcPr>
          <w:p w14:paraId="2FD6C10B" w14:textId="73240D26" w:rsidR="00187C4F" w:rsidRPr="00187C4F" w:rsidRDefault="00187C4F" w:rsidP="00FF46A9">
            <w:pPr>
              <w:jc w:val="center"/>
              <w:rPr>
                <w:rFonts w:eastAsiaTheme="minorEastAsia" w:cs="Times New Roman"/>
                <w:sz w:val="22"/>
                <w:szCs w:val="22"/>
              </w:rPr>
            </w:pPr>
            <w:bookmarkStart w:id="3" w:name="_Ref13821950"/>
            <w:r w:rsidRPr="00187C4F">
              <w:rPr>
                <w:rFonts w:cs="Times New Roman"/>
                <w:sz w:val="22"/>
                <w:szCs w:val="22"/>
              </w:rPr>
              <w:t>(</w:t>
            </w:r>
            <w:r w:rsidRPr="00187C4F">
              <w:rPr>
                <w:rFonts w:cs="Times New Roman"/>
                <w:sz w:val="22"/>
                <w:szCs w:val="22"/>
              </w:rPr>
              <w:fldChar w:fldCharType="begin"/>
            </w:r>
            <w:r w:rsidRPr="00187C4F">
              <w:rPr>
                <w:rFonts w:cs="Times New Roman"/>
                <w:sz w:val="22"/>
                <w:szCs w:val="22"/>
              </w:rPr>
              <w:instrText xml:space="preserve"> SEQ Equation \* ARABIC </w:instrText>
            </w:r>
            <w:r w:rsidRPr="00187C4F">
              <w:rPr>
                <w:rFonts w:cs="Times New Roman"/>
                <w:sz w:val="22"/>
                <w:szCs w:val="22"/>
              </w:rPr>
              <w:fldChar w:fldCharType="separate"/>
            </w:r>
            <w:r w:rsidR="00F42623">
              <w:rPr>
                <w:rFonts w:cs="Times New Roman"/>
                <w:noProof/>
                <w:sz w:val="22"/>
                <w:szCs w:val="22"/>
              </w:rPr>
              <w:t>5</w:t>
            </w:r>
            <w:r w:rsidRPr="00187C4F">
              <w:rPr>
                <w:rFonts w:cs="Times New Roman"/>
                <w:noProof/>
                <w:sz w:val="22"/>
                <w:szCs w:val="22"/>
              </w:rPr>
              <w:fldChar w:fldCharType="end"/>
            </w:r>
            <w:bookmarkEnd w:id="3"/>
            <w:r w:rsidRPr="00187C4F">
              <w:rPr>
                <w:rFonts w:cs="Times New Roman"/>
                <w:sz w:val="22"/>
                <w:szCs w:val="22"/>
              </w:rPr>
              <w:t>)</w:t>
            </w:r>
          </w:p>
        </w:tc>
      </w:tr>
      <w:tr w:rsidR="00283075" w:rsidRPr="00187C4F" w14:paraId="45E3FAAC" w14:textId="77777777" w:rsidTr="0012652B">
        <w:tc>
          <w:tcPr>
            <w:tcW w:w="8275" w:type="dxa"/>
            <w:vAlign w:val="center"/>
          </w:tcPr>
          <w:p w14:paraId="6872D755" w14:textId="77777777" w:rsidR="00283075" w:rsidRDefault="00283075" w:rsidP="00FF46A9">
            <w:pPr>
              <w:jc w:val="center"/>
              <w:rPr>
                <w:rFonts w:eastAsia="Calibri" w:cs="Arial"/>
                <w:sz w:val="22"/>
                <w:szCs w:val="22"/>
              </w:rPr>
            </w:pPr>
          </w:p>
          <w:p w14:paraId="76C56D2C" w14:textId="60E4C009" w:rsidR="00283075" w:rsidRDefault="0012652B" w:rsidP="00FF46A9">
            <w:pPr>
              <w:jc w:val="center"/>
              <w:rPr>
                <w:rFonts w:eastAsia="Calibri" w:cs="Arial"/>
                <w:sz w:val="22"/>
                <w:szCs w:val="22"/>
              </w:rPr>
            </w:pPr>
            <m:oMathPara>
              <m:oMath>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nary>
                      <m:naryPr>
                        <m:chr m:val="∑"/>
                        <m:limLoc m:val="undOvr"/>
                        <m:ctrlPr>
                          <w:rPr>
                            <w:rFonts w:ascii="Cambria Math" w:hAnsi="Cambria Math"/>
                            <w:i/>
                            <w:sz w:val="21"/>
                            <w:szCs w:val="21"/>
                          </w:rPr>
                        </m:ctrlPr>
                      </m:naryPr>
                      <m:sub>
                        <m:r>
                          <w:rPr>
                            <w:rFonts w:ascii="Cambria Math" w:hAnsi="Cambria Math"/>
                            <w:sz w:val="21"/>
                            <w:szCs w:val="21"/>
                          </w:rPr>
                          <m:t>r=1</m:t>
                        </m:r>
                      </m:sub>
                      <m:sup>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sup>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 xml:space="preserve">ir </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ir</m:t>
                            </m:r>
                          </m:sub>
                          <m:sup>
                            <m:r>
                              <w:rPr>
                                <w:rFonts w:ascii="Cambria Math" w:hAnsi="Cambria Math"/>
                                <w:sz w:val="21"/>
                                <w:szCs w:val="21"/>
                              </w:rPr>
                              <m:t>rb</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ir</m:t>
                            </m:r>
                          </m:sub>
                          <m:sup>
                            <m:r>
                              <w:rPr>
                                <w:rFonts w:ascii="Cambria Math" w:hAnsi="Cambria Math"/>
                                <w:sz w:val="21"/>
                                <w:szCs w:val="21"/>
                              </w:rPr>
                              <m:t>rs</m:t>
                            </m:r>
                          </m:sup>
                        </m:sSubSup>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N-1</m:t>
                            </m:r>
                          </m:sup>
                          <m:e>
                            <m:nary>
                              <m:naryPr>
                                <m:chr m:val="∑"/>
                                <m:limLoc m:val="undOvr"/>
                                <m:ctrlPr>
                                  <w:rPr>
                                    <w:rFonts w:ascii="Cambria Math" w:hAnsi="Cambria Math"/>
                                    <w:i/>
                                    <w:sz w:val="21"/>
                                    <w:szCs w:val="21"/>
                                  </w:rPr>
                                </m:ctrlPr>
                              </m:naryPr>
                              <m:sub>
                                <m:r>
                                  <w:rPr>
                                    <w:rFonts w:ascii="Cambria Math" w:hAnsi="Cambria Math"/>
                                    <w:sz w:val="21"/>
                                    <w:szCs w:val="21"/>
                                  </w:rPr>
                                  <m:t>r=1</m:t>
                                </m:r>
                              </m:sub>
                              <m:sup>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m:t>
                                    </m:r>
                                  </m:sub>
                                </m:sSub>
                              </m:sup>
                              <m:e>
                                <m:nary>
                                  <m:naryPr>
                                    <m:chr m:val="∑"/>
                                    <m:limLoc m:val="undOvr"/>
                                    <m:ctrlPr>
                                      <w:rPr>
                                        <w:rFonts w:ascii="Cambria Math" w:hAnsi="Cambria Math"/>
                                        <w:i/>
                                        <w:sz w:val="21"/>
                                        <w:szCs w:val="21"/>
                                      </w:rPr>
                                    </m:ctrlPr>
                                  </m:naryPr>
                                  <m:sub>
                                    <m:r>
                                      <w:rPr>
                                        <w:rFonts w:ascii="Cambria Math" w:hAnsi="Cambria Math"/>
                                        <w:sz w:val="21"/>
                                        <w:szCs w:val="21"/>
                                      </w:rPr>
                                      <m:t>j=i+1</m:t>
                                    </m:r>
                                  </m:sub>
                                  <m:sup>
                                    <m:r>
                                      <w:rPr>
                                        <w:rFonts w:ascii="Cambria Math" w:hAnsi="Cambria Math"/>
                                        <w:sz w:val="21"/>
                                        <w:szCs w:val="21"/>
                                      </w:rPr>
                                      <m:t>N</m:t>
                                    </m:r>
                                  </m:sup>
                                  <m:e>
                                    <m:nary>
                                      <m:naryPr>
                                        <m:chr m:val="∑"/>
                                        <m:limLoc m:val="undOvr"/>
                                        <m:ctrlPr>
                                          <w:rPr>
                                            <w:rFonts w:ascii="Cambria Math" w:hAnsi="Cambria Math"/>
                                            <w:i/>
                                            <w:sz w:val="21"/>
                                            <w:szCs w:val="21"/>
                                          </w:rPr>
                                        </m:ctrlPr>
                                      </m:naryPr>
                                      <m:sub>
                                        <m:r>
                                          <w:rPr>
                                            <w:rFonts w:ascii="Cambria Math" w:hAnsi="Cambria Math"/>
                                            <w:sz w:val="21"/>
                                            <w:szCs w:val="21"/>
                                          </w:rPr>
                                          <m:t>s=1</m:t>
                                        </m:r>
                                      </m:sub>
                                      <m:sup>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j</m:t>
                                            </m:r>
                                          </m:sub>
                                        </m:sSub>
                                      </m:sup>
                                      <m:e>
                                        <m:sSubSup>
                                          <m:sSubSupPr>
                                            <m:ctrlPr>
                                              <w:rPr>
                                                <w:rFonts w:ascii="Cambria Math" w:hAnsi="Cambria Math"/>
                                                <w:i/>
                                                <w:sz w:val="21"/>
                                                <w:szCs w:val="21"/>
                                              </w:rPr>
                                            </m:ctrlPr>
                                          </m:sSubSupPr>
                                          <m:e>
                                            <m:r>
                                              <w:rPr>
                                                <w:rFonts w:ascii="Cambria Math" w:hAnsi="Cambria Math"/>
                                                <w:sz w:val="21"/>
                                                <w:szCs w:val="21"/>
                                              </w:rPr>
                                              <m:t>w</m:t>
                                            </m:r>
                                          </m:e>
                                          <m:sub>
                                            <m:r>
                                              <w:rPr>
                                                <w:rFonts w:ascii="Cambria Math" w:hAnsi="Cambria Math"/>
                                                <w:sz w:val="21"/>
                                                <w:szCs w:val="21"/>
                                              </w:rPr>
                                              <m:t>ir</m:t>
                                            </m:r>
                                          </m:sub>
                                          <m:sup>
                                            <m:r>
                                              <w:rPr>
                                                <w:rFonts w:ascii="Cambria Math" w:hAnsi="Cambria Math"/>
                                                <w:sz w:val="21"/>
                                                <w:szCs w:val="21"/>
                                              </w:rPr>
                                              <m:t>js</m:t>
                                            </m:r>
                                          </m:sup>
                                        </m:sSubSup>
                                        <m:sSubSup>
                                          <m:sSubSupPr>
                                            <m:ctrlPr>
                                              <w:rPr>
                                                <w:rFonts w:ascii="Cambria Math" w:hAnsi="Cambria Math"/>
                                                <w:i/>
                                                <w:sz w:val="21"/>
                                                <w:szCs w:val="21"/>
                                              </w:rPr>
                                            </m:ctrlPr>
                                          </m:sSubSupPr>
                                          <m:e>
                                            <m:r>
                                              <w:rPr>
                                                <w:rFonts w:ascii="Cambria Math" w:hAnsi="Cambria Math"/>
                                                <w:sz w:val="21"/>
                                                <w:szCs w:val="21"/>
                                              </w:rPr>
                                              <m:t>ER</m:t>
                                            </m:r>
                                          </m:e>
                                          <m:sub>
                                            <m:r>
                                              <w:rPr>
                                                <w:rFonts w:ascii="Cambria Math" w:hAnsi="Cambria Math"/>
                                                <w:sz w:val="21"/>
                                                <w:szCs w:val="21"/>
                                              </w:rPr>
                                              <m:t>ir</m:t>
                                            </m:r>
                                          </m:sub>
                                          <m:sup>
                                            <m:r>
                                              <w:rPr>
                                                <w:rFonts w:ascii="Cambria Math" w:hAnsi="Cambria Math"/>
                                                <w:sz w:val="21"/>
                                                <w:szCs w:val="21"/>
                                              </w:rPr>
                                              <m:t>js</m:t>
                                            </m:r>
                                          </m:sup>
                                        </m:sSubSup>
                                      </m:e>
                                    </m:nary>
                                  </m:e>
                                </m:nary>
                              </m:e>
                            </m:nary>
                          </m:e>
                        </m:nary>
                      </m:e>
                    </m:nary>
                  </m:e>
                </m:nary>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sb</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cutoff</m:t>
                    </m:r>
                  </m:sub>
                </m:sSub>
              </m:oMath>
            </m:oMathPara>
          </w:p>
          <w:p w14:paraId="34E56DE8" w14:textId="18BBC6C7" w:rsidR="00283075" w:rsidRDefault="00283075" w:rsidP="00FF46A9">
            <w:pPr>
              <w:jc w:val="center"/>
              <w:rPr>
                <w:rFonts w:eastAsia="Calibri" w:cs="Arial"/>
                <w:sz w:val="22"/>
                <w:szCs w:val="22"/>
              </w:rPr>
            </w:pPr>
          </w:p>
        </w:tc>
        <w:tc>
          <w:tcPr>
            <w:tcW w:w="1075" w:type="dxa"/>
            <w:vAlign w:val="center"/>
          </w:tcPr>
          <w:p w14:paraId="60B61F84" w14:textId="556506D1" w:rsidR="00283075" w:rsidRPr="00187C4F" w:rsidRDefault="002B3331" w:rsidP="00FF46A9">
            <w:pPr>
              <w:jc w:val="center"/>
              <w:rPr>
                <w:rFonts w:cs="Times New Roman"/>
                <w:sz w:val="22"/>
                <w:szCs w:val="22"/>
              </w:rPr>
            </w:pPr>
            <w:r w:rsidRPr="008D121A">
              <w:rPr>
                <w:rFonts w:cs="Times New Roman"/>
                <w:sz w:val="22"/>
                <w:szCs w:val="22"/>
              </w:rPr>
              <w:t>(</w:t>
            </w:r>
            <w:r w:rsidR="003C154B">
              <w:rPr>
                <w:rFonts w:cs="Times New Roman"/>
                <w:sz w:val="22"/>
                <w:szCs w:val="22"/>
              </w:rPr>
              <w:t>6</w:t>
            </w:r>
            <w:r w:rsidRPr="008D121A">
              <w:rPr>
                <w:rFonts w:cs="Times New Roman"/>
                <w:sz w:val="22"/>
                <w:szCs w:val="22"/>
              </w:rPr>
              <w:t>)</w:t>
            </w:r>
          </w:p>
        </w:tc>
      </w:tr>
      <w:tr w:rsidR="000410BD" w:rsidRPr="008D121A" w14:paraId="6D4EA7B2" w14:textId="77777777" w:rsidTr="0012652B">
        <w:tc>
          <w:tcPr>
            <w:tcW w:w="8275" w:type="dxa"/>
            <w:vAlign w:val="center"/>
          </w:tcPr>
          <w:p w14:paraId="7BA49DA2" w14:textId="48BB24AE" w:rsidR="000410BD" w:rsidRPr="008D121A" w:rsidRDefault="0012652B" w:rsidP="000410BD">
            <w:pPr>
              <w:rPr>
                <w:sz w:val="22"/>
                <w:szCs w:val="22"/>
              </w:rPr>
            </w:pPr>
            <m:oMathPara>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ir</m:t>
                    </m:r>
                  </m:sub>
                </m:sSub>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ir</m:t>
                    </m:r>
                  </m:sub>
                </m:sSub>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n</m:t>
                    </m:r>
                    <m:r>
                      <m:rPr>
                        <m:sty m:val="p"/>
                      </m:rPr>
                      <w:rPr>
                        <w:rFonts w:ascii="Cambria Math" w:hAnsi="Cambria Math"/>
                        <w:sz w:val="22"/>
                        <w:szCs w:val="22"/>
                      </w:rPr>
                      <m:t xml:space="preserve"> </m:t>
                    </m:r>
                  </m:e>
                  <m:sub>
                    <m:r>
                      <w:rPr>
                        <w:rFonts w:ascii="Cambria Math" w:hAnsi="Cambria Math"/>
                        <w:sz w:val="22"/>
                        <w:szCs w:val="22"/>
                      </w:rPr>
                      <m:t>ir</m:t>
                    </m:r>
                  </m:sub>
                </m:sSub>
                <m:r>
                  <m:rPr>
                    <m:sty m:val="p"/>
                  </m:rPr>
                  <w:rPr>
                    <w:rFonts w:ascii="Cambria Math" w:hAnsi="Cambria Math"/>
                    <w:sz w:val="22"/>
                    <w:szCs w:val="22"/>
                  </w:rPr>
                  <m:t xml:space="preserve">,  ∀ </m:t>
                </m:r>
                <m:r>
                  <w:rPr>
                    <w:rFonts w:ascii="Cambria Math" w:hAnsi="Cambria Math"/>
                    <w:sz w:val="22"/>
                    <w:szCs w:val="22"/>
                  </w:rPr>
                  <m:t>i</m:t>
                </m:r>
                <m:d>
                  <m:dPr>
                    <m:begChr m:val="|"/>
                    <m:endChr m:val="|"/>
                    <m:ctrlPr>
                      <w:rPr>
                        <w:rFonts w:ascii="Cambria Math" w:hAnsi="Cambria Math"/>
                        <w:sz w:val="22"/>
                        <w:szCs w:val="22"/>
                      </w:rPr>
                    </m:ctrlPr>
                  </m:dPr>
                  <m:e>
                    <m:r>
                      <m:rPr>
                        <m:sty m:val="p"/>
                      </m:rPr>
                      <w:rPr>
                        <w:rFonts w:ascii="Cambria Math" w:hAnsi="Cambria Math"/>
                        <w:sz w:val="22"/>
                        <w:szCs w:val="22"/>
                      </w:rPr>
                      <m:t xml:space="preserve"> 1,…,</m:t>
                    </m:r>
                    <m:r>
                      <w:rPr>
                        <w:rFonts w:ascii="Cambria Math" w:hAnsi="Cambria Math"/>
                        <w:sz w:val="22"/>
                        <w:szCs w:val="22"/>
                      </w:rPr>
                      <m:t>N</m:t>
                    </m:r>
                    <m:r>
                      <m:rPr>
                        <m:sty m:val="p"/>
                      </m:rPr>
                      <w:rPr>
                        <w:rFonts w:ascii="Cambria Math" w:hAnsi="Cambria Math"/>
                        <w:sz w:val="22"/>
                        <w:szCs w:val="22"/>
                      </w:rPr>
                      <m:t xml:space="preserve">, ∀ </m:t>
                    </m:r>
                    <m:r>
                      <w:rPr>
                        <w:rFonts w:ascii="Cambria Math" w:hAnsi="Cambria Math"/>
                        <w:sz w:val="22"/>
                        <w:szCs w:val="22"/>
                      </w:rPr>
                      <m:t>r</m:t>
                    </m:r>
                  </m:e>
                </m:d>
                <m:r>
                  <m:rPr>
                    <m:sty m:val="p"/>
                  </m:rP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oMath>
            </m:oMathPara>
          </w:p>
          <w:p w14:paraId="74278620" w14:textId="77777777" w:rsidR="000410BD" w:rsidRPr="008D121A" w:rsidRDefault="000410BD" w:rsidP="00FF46A9">
            <w:pPr>
              <w:jc w:val="center"/>
              <w:rPr>
                <w:rFonts w:ascii="Calibri" w:eastAsia="Calibri" w:hAnsi="Calibri" w:cs="Arial"/>
                <w:sz w:val="22"/>
                <w:szCs w:val="22"/>
              </w:rPr>
            </w:pPr>
          </w:p>
        </w:tc>
        <w:tc>
          <w:tcPr>
            <w:tcW w:w="1075" w:type="dxa"/>
            <w:vAlign w:val="center"/>
          </w:tcPr>
          <w:p w14:paraId="2B5169A5" w14:textId="24E73F69" w:rsidR="000410BD" w:rsidRPr="008D121A" w:rsidRDefault="000410BD" w:rsidP="00FF46A9">
            <w:pPr>
              <w:jc w:val="center"/>
              <w:rPr>
                <w:rFonts w:cs="Times New Roman"/>
                <w:sz w:val="22"/>
                <w:szCs w:val="22"/>
              </w:rPr>
            </w:pPr>
            <w:r w:rsidRPr="008D121A">
              <w:rPr>
                <w:rFonts w:cs="Times New Roman"/>
                <w:sz w:val="22"/>
                <w:szCs w:val="22"/>
              </w:rPr>
              <w:t>(</w:t>
            </w:r>
            <w:r w:rsidR="003C154B">
              <w:rPr>
                <w:rFonts w:cs="Times New Roman"/>
                <w:sz w:val="22"/>
                <w:szCs w:val="22"/>
              </w:rPr>
              <w:t>7</w:t>
            </w:r>
            <w:r w:rsidRPr="008D121A">
              <w:rPr>
                <w:rFonts w:cs="Times New Roman"/>
                <w:sz w:val="22"/>
                <w:szCs w:val="22"/>
              </w:rPr>
              <w:t>)</w:t>
            </w:r>
          </w:p>
        </w:tc>
      </w:tr>
      <w:tr w:rsidR="00606875" w:rsidRPr="008D121A" w14:paraId="69E88436" w14:textId="77777777" w:rsidTr="0012652B">
        <w:tc>
          <w:tcPr>
            <w:tcW w:w="8275" w:type="dxa"/>
            <w:vAlign w:val="center"/>
          </w:tcPr>
          <w:p w14:paraId="763C9C76" w14:textId="4CC56663" w:rsidR="00606875" w:rsidRPr="008D121A" w:rsidRDefault="0012652B" w:rsidP="00606875">
            <w:pPr>
              <w:rPr>
                <w:sz w:val="22"/>
                <w:szCs w:val="22"/>
              </w:rPr>
            </w:pPr>
            <m:oMathPara>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ir</m:t>
                    </m:r>
                  </m:sub>
                </m:sSub>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ir</m:t>
                    </m:r>
                  </m:sub>
                </m:sSub>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mutated</m:t>
                    </m:r>
                    <m:r>
                      <m:rPr>
                        <m:sty m:val="p"/>
                      </m:rPr>
                      <w:rPr>
                        <w:rFonts w:ascii="Cambria Math" w:hAnsi="Cambria Math"/>
                        <w:sz w:val="22"/>
                        <w:szCs w:val="22"/>
                      </w:rPr>
                      <m:t xml:space="preserve"> </m:t>
                    </m:r>
                  </m:e>
                  <m:sub>
                    <m:r>
                      <w:rPr>
                        <w:rFonts w:ascii="Cambria Math" w:hAnsi="Cambria Math"/>
                        <w:sz w:val="22"/>
                        <w:szCs w:val="22"/>
                      </w:rPr>
                      <m:t>ir</m:t>
                    </m:r>
                  </m:sub>
                </m:sSub>
                <m:r>
                  <m:rPr>
                    <m:sty m:val="p"/>
                  </m:rPr>
                  <w:rPr>
                    <w:rFonts w:ascii="Cambria Math" w:hAnsi="Cambria Math"/>
                    <w:sz w:val="22"/>
                    <w:szCs w:val="22"/>
                  </w:rPr>
                  <m:t xml:space="preserve">,  ∀ </m:t>
                </m:r>
                <m:r>
                  <w:rPr>
                    <w:rFonts w:ascii="Cambria Math" w:hAnsi="Cambria Math"/>
                    <w:sz w:val="22"/>
                    <w:szCs w:val="22"/>
                  </w:rPr>
                  <m:t>i</m:t>
                </m:r>
                <m:d>
                  <m:dPr>
                    <m:begChr m:val="|"/>
                    <m:endChr m:val="|"/>
                    <m:ctrlPr>
                      <w:rPr>
                        <w:rFonts w:ascii="Cambria Math" w:hAnsi="Cambria Math"/>
                        <w:sz w:val="22"/>
                        <w:szCs w:val="22"/>
                      </w:rPr>
                    </m:ctrlPr>
                  </m:dPr>
                  <m:e>
                    <m:r>
                      <m:rPr>
                        <m:sty m:val="p"/>
                      </m:rPr>
                      <w:rPr>
                        <w:rFonts w:ascii="Cambria Math" w:hAnsi="Cambria Math"/>
                        <w:sz w:val="22"/>
                        <w:szCs w:val="22"/>
                      </w:rPr>
                      <m:t xml:space="preserve"> 1,…,</m:t>
                    </m:r>
                    <m:r>
                      <w:rPr>
                        <w:rFonts w:ascii="Cambria Math" w:hAnsi="Cambria Math"/>
                        <w:sz w:val="22"/>
                        <w:szCs w:val="22"/>
                      </w:rPr>
                      <m:t>N</m:t>
                    </m:r>
                    <m:r>
                      <m:rPr>
                        <m:sty m:val="p"/>
                      </m:rPr>
                      <w:rPr>
                        <w:rFonts w:ascii="Cambria Math" w:hAnsi="Cambria Math"/>
                        <w:sz w:val="22"/>
                        <w:szCs w:val="22"/>
                      </w:rPr>
                      <m:t xml:space="preserve">, ∀ </m:t>
                    </m:r>
                    <m:r>
                      <w:rPr>
                        <w:rFonts w:ascii="Cambria Math" w:hAnsi="Cambria Math"/>
                        <w:sz w:val="22"/>
                        <w:szCs w:val="22"/>
                      </w:rPr>
                      <m:t>r</m:t>
                    </m:r>
                  </m:e>
                </m:d>
                <m:r>
                  <m:rPr>
                    <m:sty m:val="p"/>
                  </m:rP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oMath>
            </m:oMathPara>
          </w:p>
          <w:p w14:paraId="76D9F79D" w14:textId="77777777" w:rsidR="00606875" w:rsidRPr="008D121A" w:rsidRDefault="00606875" w:rsidP="00606875">
            <w:pPr>
              <w:rPr>
                <w:rFonts w:ascii="Calibri" w:eastAsia="Calibri" w:hAnsi="Calibri" w:cs="Arial"/>
                <w:sz w:val="22"/>
                <w:szCs w:val="22"/>
              </w:rPr>
            </w:pPr>
          </w:p>
        </w:tc>
        <w:tc>
          <w:tcPr>
            <w:tcW w:w="1075" w:type="dxa"/>
            <w:vAlign w:val="center"/>
          </w:tcPr>
          <w:p w14:paraId="22FD490F" w14:textId="6492C691" w:rsidR="00606875" w:rsidRPr="008D121A" w:rsidRDefault="00606875" w:rsidP="00606875">
            <w:pPr>
              <w:jc w:val="center"/>
              <w:rPr>
                <w:rFonts w:cs="Times New Roman"/>
                <w:sz w:val="22"/>
                <w:szCs w:val="22"/>
              </w:rPr>
            </w:pPr>
            <w:r w:rsidRPr="008D121A">
              <w:rPr>
                <w:rFonts w:cs="Times New Roman"/>
                <w:sz w:val="22"/>
                <w:szCs w:val="22"/>
              </w:rPr>
              <w:t>(</w:t>
            </w:r>
            <w:r w:rsidR="003C154B">
              <w:rPr>
                <w:rFonts w:cs="Times New Roman"/>
                <w:sz w:val="22"/>
                <w:szCs w:val="22"/>
              </w:rPr>
              <w:t>8</w:t>
            </w:r>
            <w:r w:rsidRPr="008D121A">
              <w:rPr>
                <w:rFonts w:cs="Times New Roman"/>
                <w:sz w:val="22"/>
                <w:szCs w:val="22"/>
              </w:rPr>
              <w:t>)</w:t>
            </w:r>
          </w:p>
        </w:tc>
      </w:tr>
      <w:tr w:rsidR="00606875" w:rsidRPr="008D121A" w14:paraId="38AB59CA" w14:textId="77777777" w:rsidTr="0012652B">
        <w:tc>
          <w:tcPr>
            <w:tcW w:w="8275" w:type="dxa"/>
            <w:vAlign w:val="center"/>
          </w:tcPr>
          <w:p w14:paraId="35F96918" w14:textId="132CD866" w:rsidR="00606875" w:rsidRPr="00F75764" w:rsidRDefault="0012652B" w:rsidP="00F75764">
            <w:pPr>
              <w:rPr>
                <w:sz w:val="22"/>
                <w:szCs w:val="22"/>
              </w:rPr>
            </w:pPr>
            <m:oMath>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 xml:space="preserve">                                 </m:t>
                  </m:r>
                  <m:r>
                    <w:rPr>
                      <w:rFonts w:ascii="Cambria Math" w:eastAsia="Calibri" w:hAnsi="Cambria Math" w:cs="Times New Roman"/>
                      <w:sz w:val="22"/>
                      <w:szCs w:val="22"/>
                    </w:rPr>
                    <m:t>D</m:t>
                  </m:r>
                </m:e>
                <m:sub>
                  <m:r>
                    <w:rPr>
                      <w:rFonts w:ascii="Cambria Math" w:eastAsia="Calibri" w:hAnsi="Cambria Math" w:cs="Times New Roman"/>
                      <w:sz w:val="22"/>
                      <w:szCs w:val="22"/>
                    </w:rPr>
                    <m:t>max</m:t>
                  </m:r>
                </m:sub>
              </m:sSub>
              <m:r>
                <w:rPr>
                  <w:rFonts w:ascii="Cambria Math" w:eastAsia="Calibri" w:hAnsi="Cambria Math" w:cs="Times New Roman"/>
                  <w:sz w:val="22"/>
                  <w:szCs w:val="22"/>
                </w:rPr>
                <m:t xml:space="preserve"> ≥ </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D</m:t>
                  </m:r>
                </m:e>
                <m:sub>
                  <m:r>
                    <w:rPr>
                      <w:rFonts w:ascii="Cambria Math" w:eastAsia="Calibri" w:hAnsi="Cambria Math" w:cs="Times New Roman"/>
                      <w:sz w:val="22"/>
                      <w:szCs w:val="22"/>
                    </w:rPr>
                    <m:t>ir</m:t>
                  </m:r>
                </m:sub>
              </m:sSub>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m</m:t>
                  </m:r>
                </m:e>
                <m:sub>
                  <m:r>
                    <w:rPr>
                      <w:rFonts w:ascii="Cambria Math" w:eastAsia="Calibri" w:hAnsi="Cambria Math" w:cs="Times New Roman"/>
                      <w:sz w:val="22"/>
                      <w:szCs w:val="22"/>
                    </w:rPr>
                    <m:t>ir</m:t>
                  </m:r>
                </m:sub>
              </m:sSub>
            </m:oMath>
            <w:r w:rsidR="00F75764">
              <w:rPr>
                <w:rFonts w:eastAsiaTheme="minorEastAsia"/>
                <w:sz w:val="22"/>
                <w:szCs w:val="22"/>
              </w:rPr>
              <w:t xml:space="preserve">,                     </w:t>
            </w:r>
            <m:oMath>
              <m:r>
                <m:rPr>
                  <m:sty m:val="p"/>
                </m:rPr>
                <w:rPr>
                  <w:rFonts w:ascii="Cambria Math" w:hAnsi="Cambria Math"/>
                  <w:sz w:val="22"/>
                  <w:szCs w:val="22"/>
                </w:rPr>
                <m:t xml:space="preserve">∀ </m:t>
              </m:r>
              <m:r>
                <w:rPr>
                  <w:rFonts w:ascii="Cambria Math" w:hAnsi="Cambria Math"/>
                  <w:sz w:val="22"/>
                  <w:szCs w:val="22"/>
                </w:rPr>
                <m:t>i</m:t>
              </m:r>
              <m:d>
                <m:dPr>
                  <m:begChr m:val="|"/>
                  <m:endChr m:val="|"/>
                  <m:ctrlPr>
                    <w:rPr>
                      <w:rFonts w:ascii="Cambria Math" w:hAnsi="Cambria Math"/>
                      <w:sz w:val="22"/>
                      <w:szCs w:val="22"/>
                    </w:rPr>
                  </m:ctrlPr>
                </m:dPr>
                <m:e>
                  <m:r>
                    <m:rPr>
                      <m:sty m:val="p"/>
                    </m:rPr>
                    <w:rPr>
                      <w:rFonts w:ascii="Cambria Math" w:hAnsi="Cambria Math"/>
                      <w:sz w:val="22"/>
                      <w:szCs w:val="22"/>
                    </w:rPr>
                    <m:t xml:space="preserve"> 1,…,</m:t>
                  </m:r>
                  <m:r>
                    <w:rPr>
                      <w:rFonts w:ascii="Cambria Math" w:hAnsi="Cambria Math"/>
                      <w:sz w:val="22"/>
                      <w:szCs w:val="22"/>
                    </w:rPr>
                    <m:t>N</m:t>
                  </m:r>
                  <m:r>
                    <m:rPr>
                      <m:sty m:val="p"/>
                    </m:rPr>
                    <w:rPr>
                      <w:rFonts w:ascii="Cambria Math" w:hAnsi="Cambria Math"/>
                      <w:sz w:val="22"/>
                      <w:szCs w:val="22"/>
                    </w:rPr>
                    <m:t xml:space="preserve">, ∀ </m:t>
                  </m:r>
                  <m:r>
                    <w:rPr>
                      <w:rFonts w:ascii="Cambria Math" w:hAnsi="Cambria Math"/>
                      <w:sz w:val="22"/>
                      <w:szCs w:val="22"/>
                    </w:rPr>
                    <m:t>r</m:t>
                  </m:r>
                </m:e>
              </m:d>
              <m:r>
                <m:rPr>
                  <m:sty m:val="p"/>
                </m:rP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oMath>
          </w:p>
        </w:tc>
        <w:tc>
          <w:tcPr>
            <w:tcW w:w="1075" w:type="dxa"/>
            <w:vAlign w:val="center"/>
          </w:tcPr>
          <w:p w14:paraId="3C418580" w14:textId="265310C8" w:rsidR="00606875" w:rsidRPr="008D121A" w:rsidRDefault="00606875" w:rsidP="00606875">
            <w:pPr>
              <w:jc w:val="center"/>
              <w:rPr>
                <w:rFonts w:cs="Times New Roman"/>
                <w:sz w:val="22"/>
                <w:szCs w:val="22"/>
              </w:rPr>
            </w:pPr>
            <w:r w:rsidRPr="008D121A">
              <w:rPr>
                <w:rFonts w:cs="Times New Roman"/>
                <w:sz w:val="22"/>
                <w:szCs w:val="22"/>
              </w:rPr>
              <w:t>(</w:t>
            </w:r>
            <w:r w:rsidR="003C154B">
              <w:rPr>
                <w:rFonts w:cs="Times New Roman"/>
                <w:sz w:val="22"/>
                <w:szCs w:val="22"/>
              </w:rPr>
              <w:t>9</w:t>
            </w:r>
            <w:r w:rsidRPr="008D121A">
              <w:rPr>
                <w:rFonts w:cs="Times New Roman"/>
                <w:sz w:val="22"/>
                <w:szCs w:val="22"/>
              </w:rPr>
              <w:t>)</w:t>
            </w:r>
          </w:p>
        </w:tc>
      </w:tr>
      <w:tr w:rsidR="00606875" w:rsidRPr="008D121A" w14:paraId="2C211FFD" w14:textId="77777777" w:rsidTr="0012652B">
        <w:tc>
          <w:tcPr>
            <w:tcW w:w="8275" w:type="dxa"/>
            <w:vAlign w:val="center"/>
          </w:tcPr>
          <w:p w14:paraId="19D0D385" w14:textId="46A7CAAB" w:rsidR="00606875" w:rsidRPr="00F75764" w:rsidRDefault="0012652B" w:rsidP="00F75764">
            <w:pPr>
              <w:jc w:val="both"/>
              <w:rPr>
                <w:sz w:val="22"/>
                <w:szCs w:val="22"/>
              </w:rPr>
            </w:pPr>
            <m:oMathPara>
              <m:oMath>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D</m:t>
                    </m:r>
                  </m:e>
                  <m:sub>
                    <m:r>
                      <w:rPr>
                        <w:rFonts w:ascii="Cambria Math" w:eastAsia="Calibri" w:hAnsi="Cambria Math" w:cs="Times New Roman"/>
                        <w:sz w:val="22"/>
                        <w:szCs w:val="22"/>
                      </w:rPr>
                      <m:t>min</m:t>
                    </m:r>
                  </m:sub>
                </m:sSub>
                <m:r>
                  <w:rPr>
                    <w:rFonts w:ascii="Cambria Math" w:eastAsia="Calibri" w:hAnsi="Cambria Math" w:cs="Times New Roman"/>
                    <w:sz w:val="22"/>
                    <w:szCs w:val="22"/>
                  </w:rPr>
                  <m:t xml:space="preserve"> ≤ </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D</m:t>
                    </m:r>
                  </m:e>
                  <m:sub>
                    <m:r>
                      <w:rPr>
                        <w:rFonts w:ascii="Cambria Math" w:eastAsia="Calibri" w:hAnsi="Cambria Math" w:cs="Times New Roman"/>
                        <w:sz w:val="22"/>
                        <w:szCs w:val="22"/>
                      </w:rPr>
                      <m:t>ir</m:t>
                    </m:r>
                  </m:sub>
                </m:sSub>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m</m:t>
                    </m:r>
                  </m:e>
                  <m:sub>
                    <m:r>
                      <w:rPr>
                        <w:rFonts w:ascii="Cambria Math" w:eastAsia="Calibri" w:hAnsi="Cambria Math" w:cs="Times New Roman"/>
                        <w:sz w:val="22"/>
                        <w:szCs w:val="22"/>
                      </w:rPr>
                      <m:t>ir</m:t>
                    </m:r>
                  </m:sub>
                </m:sSub>
                <m:r>
                  <m:rPr>
                    <m:sty m:val="p"/>
                  </m:rPr>
                  <w:rPr>
                    <w:rFonts w:ascii="Cambria Math" w:hAnsi="Cambria Math"/>
                    <w:sz w:val="22"/>
                    <w:szCs w:val="22"/>
                  </w:rPr>
                  <m:t xml:space="preserve">,                          </m:t>
                </m:r>
                <m:r>
                  <m:rPr>
                    <m:sty m:val="p"/>
                  </m:rPr>
                  <w:rPr>
                    <w:rFonts w:ascii="Cambria Math" w:hAnsi="Cambria Math"/>
                    <w:sz w:val="22"/>
                    <w:szCs w:val="22"/>
                  </w:rPr>
                  <m:t xml:space="preserve">∀ </m:t>
                </m:r>
                <m:r>
                  <w:rPr>
                    <w:rFonts w:ascii="Cambria Math" w:hAnsi="Cambria Math"/>
                    <w:sz w:val="22"/>
                    <w:szCs w:val="22"/>
                  </w:rPr>
                  <m:t>i</m:t>
                </m:r>
                <m:d>
                  <m:dPr>
                    <m:begChr m:val="|"/>
                    <m:endChr m:val="|"/>
                    <m:ctrlPr>
                      <w:rPr>
                        <w:rFonts w:ascii="Cambria Math" w:hAnsi="Cambria Math"/>
                        <w:sz w:val="22"/>
                        <w:szCs w:val="22"/>
                      </w:rPr>
                    </m:ctrlPr>
                  </m:dPr>
                  <m:e>
                    <m:r>
                      <m:rPr>
                        <m:sty m:val="p"/>
                      </m:rPr>
                      <w:rPr>
                        <w:rFonts w:ascii="Cambria Math" w:hAnsi="Cambria Math"/>
                        <w:sz w:val="22"/>
                        <w:szCs w:val="22"/>
                      </w:rPr>
                      <m:t xml:space="preserve"> 1,…,</m:t>
                    </m:r>
                    <m:r>
                      <w:rPr>
                        <w:rFonts w:ascii="Cambria Math" w:hAnsi="Cambria Math"/>
                        <w:sz w:val="22"/>
                        <w:szCs w:val="22"/>
                      </w:rPr>
                      <m:t>N</m:t>
                    </m:r>
                    <m:r>
                      <m:rPr>
                        <m:sty m:val="p"/>
                      </m:rPr>
                      <w:rPr>
                        <w:rFonts w:ascii="Cambria Math" w:hAnsi="Cambria Math"/>
                        <w:sz w:val="22"/>
                        <w:szCs w:val="22"/>
                      </w:rPr>
                      <m:t xml:space="preserve">, ∀ </m:t>
                    </m:r>
                    <m:r>
                      <w:rPr>
                        <w:rFonts w:ascii="Cambria Math" w:hAnsi="Cambria Math"/>
                        <w:sz w:val="22"/>
                        <w:szCs w:val="22"/>
                      </w:rPr>
                      <m:t>r</m:t>
                    </m:r>
                  </m:e>
                </m:d>
                <m:r>
                  <m:rPr>
                    <m:sty m:val="p"/>
                  </m:rP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oMath>
            </m:oMathPara>
          </w:p>
        </w:tc>
        <w:tc>
          <w:tcPr>
            <w:tcW w:w="1075" w:type="dxa"/>
            <w:vAlign w:val="center"/>
          </w:tcPr>
          <w:p w14:paraId="7B4F4BF0" w14:textId="6EEC7A94" w:rsidR="00606875" w:rsidRPr="008D121A" w:rsidRDefault="00606875" w:rsidP="00606875">
            <w:pPr>
              <w:jc w:val="center"/>
              <w:rPr>
                <w:rFonts w:cs="Times New Roman"/>
                <w:sz w:val="22"/>
                <w:szCs w:val="22"/>
              </w:rPr>
            </w:pPr>
            <w:r w:rsidRPr="008D121A">
              <w:rPr>
                <w:rFonts w:cs="Times New Roman"/>
                <w:sz w:val="22"/>
                <w:szCs w:val="22"/>
              </w:rPr>
              <w:t>(</w:t>
            </w:r>
            <w:r w:rsidR="003C154B">
              <w:rPr>
                <w:rFonts w:cs="Times New Roman"/>
                <w:sz w:val="22"/>
                <w:szCs w:val="22"/>
              </w:rPr>
              <w:t>10</w:t>
            </w:r>
            <w:r w:rsidRPr="008D121A">
              <w:rPr>
                <w:rFonts w:cs="Times New Roman"/>
                <w:sz w:val="22"/>
                <w:szCs w:val="22"/>
              </w:rPr>
              <w:t>)</w:t>
            </w:r>
          </w:p>
        </w:tc>
      </w:tr>
      <w:tr w:rsidR="00606875" w:rsidRPr="008D121A" w14:paraId="68949A8E" w14:textId="77777777" w:rsidTr="0012652B">
        <w:tc>
          <w:tcPr>
            <w:tcW w:w="8275" w:type="dxa"/>
            <w:vAlign w:val="center"/>
          </w:tcPr>
          <w:p w14:paraId="449EA4E2" w14:textId="5F936BD4" w:rsidR="00606875" w:rsidRPr="008D121A" w:rsidRDefault="0012652B" w:rsidP="00606875">
            <w:pPr>
              <w:jc w:val="both"/>
              <w:rPr>
                <w:sz w:val="22"/>
                <w:szCs w:val="22"/>
              </w:rPr>
            </w:pPr>
            <m:oMathPara>
              <m:oMath>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D</m:t>
                    </m:r>
                  </m:e>
                  <m:sub>
                    <m:r>
                      <w:rPr>
                        <w:rFonts w:ascii="Cambria Math" w:eastAsia="Calibri" w:hAnsi="Cambria Math" w:cs="Times New Roman"/>
                        <w:sz w:val="22"/>
                        <w:szCs w:val="22"/>
                      </w:rPr>
                      <m:t>max</m:t>
                    </m:r>
                  </m:sub>
                </m:sSub>
                <m:r>
                  <w:rPr>
                    <w:rFonts w:ascii="Cambria Math" w:eastAsia="Calibri" w:hAnsi="Cambria Math" w:cs="Times New Roman"/>
                    <w:sz w:val="22"/>
                    <w:szCs w:val="22"/>
                  </w:rPr>
                  <m:t xml:space="preserve">≤ </m:t>
                </m:r>
                <m:sSup>
                  <m:sSupPr>
                    <m:ctrlPr>
                      <w:rPr>
                        <w:rFonts w:ascii="Cambria Math" w:eastAsia="Calibri" w:hAnsi="Cambria Math" w:cs="Times New Roman"/>
                        <w:i/>
                        <w:sz w:val="22"/>
                        <w:szCs w:val="22"/>
                      </w:rPr>
                    </m:ctrlPr>
                  </m:sSupPr>
                  <m:e>
                    <m:r>
                      <w:rPr>
                        <w:rFonts w:ascii="Cambria Math" w:eastAsia="Calibri" w:hAnsi="Cambria Math" w:cs="Times New Roman"/>
                        <w:sz w:val="22"/>
                        <w:szCs w:val="22"/>
                      </w:rPr>
                      <m:t>D</m:t>
                    </m:r>
                  </m:e>
                  <m:sup>
                    <m:r>
                      <w:rPr>
                        <w:rFonts w:ascii="Cambria Math" w:eastAsia="Calibri" w:hAnsi="Cambria Math" w:cs="Times New Roman"/>
                        <w:sz w:val="22"/>
                        <w:szCs w:val="22"/>
                      </w:rPr>
                      <m:t>UB</m:t>
                    </m:r>
                  </m:sup>
                </m:sSup>
              </m:oMath>
            </m:oMathPara>
          </w:p>
          <w:p w14:paraId="4F9BBEED" w14:textId="77777777" w:rsidR="00606875" w:rsidRPr="008D121A" w:rsidRDefault="00606875" w:rsidP="00606875">
            <w:pPr>
              <w:jc w:val="center"/>
              <w:rPr>
                <w:rFonts w:ascii="Calibri" w:eastAsia="Calibri" w:hAnsi="Calibri" w:cs="Arial"/>
                <w:sz w:val="22"/>
                <w:szCs w:val="22"/>
              </w:rPr>
            </w:pPr>
          </w:p>
        </w:tc>
        <w:tc>
          <w:tcPr>
            <w:tcW w:w="1075" w:type="dxa"/>
            <w:vAlign w:val="center"/>
          </w:tcPr>
          <w:p w14:paraId="24F86703" w14:textId="625F8A88" w:rsidR="00606875" w:rsidRPr="008D121A" w:rsidRDefault="00606875" w:rsidP="00606875">
            <w:pPr>
              <w:jc w:val="center"/>
              <w:rPr>
                <w:rFonts w:cs="Times New Roman"/>
                <w:sz w:val="22"/>
                <w:szCs w:val="22"/>
              </w:rPr>
            </w:pPr>
            <w:r w:rsidRPr="008D121A">
              <w:rPr>
                <w:rFonts w:cs="Times New Roman"/>
                <w:sz w:val="22"/>
                <w:szCs w:val="22"/>
              </w:rPr>
              <w:t>(</w:t>
            </w:r>
            <w:r w:rsidR="002B3331">
              <w:rPr>
                <w:rFonts w:cs="Times New Roman"/>
                <w:sz w:val="22"/>
                <w:szCs w:val="22"/>
              </w:rPr>
              <w:t>1</w:t>
            </w:r>
            <w:r w:rsidR="003C154B">
              <w:rPr>
                <w:rFonts w:cs="Times New Roman"/>
                <w:sz w:val="22"/>
                <w:szCs w:val="22"/>
              </w:rPr>
              <w:t>1</w:t>
            </w:r>
            <w:r w:rsidRPr="008D121A">
              <w:rPr>
                <w:rFonts w:cs="Times New Roman"/>
                <w:sz w:val="22"/>
                <w:szCs w:val="22"/>
              </w:rPr>
              <w:t>)</w:t>
            </w:r>
          </w:p>
        </w:tc>
      </w:tr>
      <w:tr w:rsidR="00606875" w:rsidRPr="008D121A" w14:paraId="27D8F159" w14:textId="77777777" w:rsidTr="0012652B">
        <w:tc>
          <w:tcPr>
            <w:tcW w:w="8275" w:type="dxa"/>
            <w:vAlign w:val="center"/>
          </w:tcPr>
          <w:p w14:paraId="41A6A12E" w14:textId="77777777" w:rsidR="00606875" w:rsidRPr="00645399" w:rsidRDefault="0012652B" w:rsidP="00606875">
            <w:pPr>
              <w:jc w:val="both"/>
              <w:rPr>
                <w:rFonts w:eastAsiaTheme="minorEastAsia"/>
                <w:sz w:val="22"/>
                <w:szCs w:val="22"/>
              </w:rPr>
            </w:pPr>
            <m:oMathPara>
              <m:oMath>
                <m:sSup>
                  <m:sSupPr>
                    <m:ctrlPr>
                      <w:rPr>
                        <w:rFonts w:ascii="Cambria Math" w:eastAsia="Calibri" w:hAnsi="Cambria Math" w:cs="Times New Roman"/>
                        <w:i/>
                        <w:sz w:val="22"/>
                        <w:szCs w:val="22"/>
                      </w:rPr>
                    </m:ctrlPr>
                  </m:sSupPr>
                  <m:e>
                    <m:r>
                      <w:rPr>
                        <w:rFonts w:ascii="Cambria Math" w:eastAsia="Calibri" w:hAnsi="Cambria Math" w:cs="Times New Roman"/>
                        <w:sz w:val="22"/>
                        <w:szCs w:val="22"/>
                      </w:rPr>
                      <m:t>D</m:t>
                    </m:r>
                  </m:e>
                  <m:sup>
                    <m:r>
                      <w:rPr>
                        <w:rFonts w:ascii="Cambria Math" w:eastAsia="Calibri" w:hAnsi="Cambria Math" w:cs="Times New Roman"/>
                        <w:sz w:val="22"/>
                        <w:szCs w:val="22"/>
                      </w:rPr>
                      <m:t>LB</m:t>
                    </m:r>
                  </m:sup>
                </m:sSup>
                <m:r>
                  <w:rPr>
                    <w:rFonts w:ascii="Cambria Math" w:eastAsia="Calibri" w:hAnsi="Cambria Math" w:cs="Times New Roman"/>
                    <w:sz w:val="22"/>
                    <w:szCs w:val="22"/>
                  </w:rPr>
                  <m:t>≤</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D</m:t>
                    </m:r>
                  </m:e>
                  <m:sub>
                    <m:r>
                      <w:rPr>
                        <w:rFonts w:ascii="Cambria Math" w:eastAsia="Calibri" w:hAnsi="Cambria Math" w:cs="Times New Roman"/>
                        <w:sz w:val="22"/>
                        <w:szCs w:val="22"/>
                      </w:rPr>
                      <m:t xml:space="preserve">min </m:t>
                    </m:r>
                  </m:sub>
                </m:sSub>
              </m:oMath>
            </m:oMathPara>
          </w:p>
          <w:p w14:paraId="4A27F602" w14:textId="52F2A4BC" w:rsidR="00645399" w:rsidRPr="008D121A" w:rsidRDefault="00645399" w:rsidP="00606875">
            <w:pPr>
              <w:jc w:val="both"/>
              <w:rPr>
                <w:sz w:val="22"/>
                <w:szCs w:val="22"/>
              </w:rPr>
            </w:pPr>
          </w:p>
        </w:tc>
        <w:tc>
          <w:tcPr>
            <w:tcW w:w="1075" w:type="dxa"/>
            <w:vAlign w:val="center"/>
          </w:tcPr>
          <w:p w14:paraId="7A158D41" w14:textId="25340475" w:rsidR="00606875" w:rsidRPr="008D121A" w:rsidRDefault="00606875" w:rsidP="00606875">
            <w:pPr>
              <w:jc w:val="center"/>
              <w:rPr>
                <w:rFonts w:cs="Times New Roman"/>
                <w:sz w:val="22"/>
                <w:szCs w:val="22"/>
              </w:rPr>
            </w:pPr>
            <w:r w:rsidRPr="008D121A">
              <w:rPr>
                <w:rFonts w:cs="Times New Roman"/>
                <w:sz w:val="22"/>
                <w:szCs w:val="22"/>
              </w:rPr>
              <w:t>(1</w:t>
            </w:r>
            <w:r w:rsidR="003C154B">
              <w:rPr>
                <w:rFonts w:cs="Times New Roman"/>
                <w:sz w:val="22"/>
                <w:szCs w:val="22"/>
              </w:rPr>
              <w:t>2</w:t>
            </w:r>
            <w:r w:rsidRPr="008D121A">
              <w:rPr>
                <w:rFonts w:cs="Times New Roman"/>
                <w:sz w:val="22"/>
                <w:szCs w:val="22"/>
              </w:rPr>
              <w:t>)</w:t>
            </w:r>
          </w:p>
        </w:tc>
      </w:tr>
      <w:tr w:rsidR="00606875" w:rsidRPr="008D121A" w14:paraId="7B4A9103" w14:textId="77777777" w:rsidTr="0012652B">
        <w:tc>
          <w:tcPr>
            <w:tcW w:w="8275" w:type="dxa"/>
            <w:vAlign w:val="center"/>
          </w:tcPr>
          <w:p w14:paraId="4515F3C4" w14:textId="43D886F8" w:rsidR="00606875" w:rsidRPr="008D121A" w:rsidRDefault="0012652B" w:rsidP="00606875">
            <w:pPr>
              <w:jc w:val="both"/>
              <w:rPr>
                <w:rFonts w:eastAsiaTheme="minorEastAsia"/>
                <w:sz w:val="22"/>
                <w:szCs w:val="22"/>
              </w:rPr>
            </w:pPr>
            <m:oMathPara>
              <m:oMath>
                <m:nary>
                  <m:naryPr>
                    <m:chr m:val="∑"/>
                    <m:limLoc m:val="undOvr"/>
                    <m:ctrlPr>
                      <w:rPr>
                        <w:rFonts w:ascii="Cambria Math" w:eastAsia="Calibri" w:hAnsi="Cambria Math" w:cs="Times New Roman"/>
                        <w:i/>
                        <w:sz w:val="22"/>
                        <w:szCs w:val="22"/>
                      </w:rPr>
                    </m:ctrlPr>
                  </m:naryPr>
                  <m:sub>
                    <m:r>
                      <w:rPr>
                        <w:rFonts w:ascii="Cambria Math" w:eastAsia="Calibri" w:hAnsi="Cambria Math" w:cs="Times New Roman"/>
                        <w:sz w:val="22"/>
                        <w:szCs w:val="22"/>
                      </w:rPr>
                      <m:t>i=1</m:t>
                    </m:r>
                  </m:sub>
                  <m:sup>
                    <m:r>
                      <w:rPr>
                        <w:rFonts w:ascii="Cambria Math" w:eastAsia="Calibri" w:hAnsi="Cambria Math" w:cs="Times New Roman"/>
                        <w:sz w:val="22"/>
                        <w:szCs w:val="22"/>
                      </w:rPr>
                      <m:t>N</m:t>
                    </m:r>
                  </m:sup>
                  <m:e>
                    <m:nary>
                      <m:naryPr>
                        <m:chr m:val="∑"/>
                        <m:limLoc m:val="undOvr"/>
                        <m:ctrlPr>
                          <w:rPr>
                            <w:rFonts w:ascii="Cambria Math" w:eastAsia="Calibri" w:hAnsi="Cambria Math" w:cs="Times New Roman"/>
                            <w:i/>
                            <w:sz w:val="22"/>
                            <w:szCs w:val="22"/>
                          </w:rPr>
                        </m:ctrlPr>
                      </m:naryPr>
                      <m:sub>
                        <m:r>
                          <w:rPr>
                            <w:rFonts w:ascii="Cambria Math" w:eastAsia="Calibri" w:hAnsi="Cambria Math" w:cs="Times New Roman"/>
                            <w:sz w:val="22"/>
                            <w:szCs w:val="22"/>
                          </w:rPr>
                          <m:t>r=1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i</m:t>
                            </m:r>
                          </m:sub>
                        </m:sSub>
                      </m:sup>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p</m:t>
                            </m:r>
                          </m:e>
                          <m:sub>
                            <m:r>
                              <w:rPr>
                                <w:rFonts w:ascii="Cambria Math" w:eastAsia="Calibri" w:hAnsi="Cambria Math" w:cs="Times New Roman"/>
                                <w:sz w:val="22"/>
                                <w:szCs w:val="22"/>
                              </w:rPr>
                              <m:t>ir</m:t>
                            </m:r>
                          </m:sub>
                        </m:sSub>
                      </m:e>
                    </m:nary>
                  </m:e>
                </m:nary>
                <m:r>
                  <w:rPr>
                    <w:rFonts w:ascii="Cambria Math" w:eastAsia="Calibri" w:hAnsi="Cambria Math" w:cs="Times New Roman"/>
                    <w:sz w:val="22"/>
                    <w:szCs w:val="22"/>
                  </w:rPr>
                  <m:t xml:space="preserve">= </m:t>
                </m:r>
                <m:nary>
                  <m:naryPr>
                    <m:chr m:val="∑"/>
                    <m:limLoc m:val="undOvr"/>
                    <m:ctrlPr>
                      <w:rPr>
                        <w:rFonts w:ascii="Cambria Math" w:eastAsia="Calibri" w:hAnsi="Cambria Math" w:cs="Times New Roman"/>
                        <w:i/>
                        <w:sz w:val="22"/>
                        <w:szCs w:val="22"/>
                      </w:rPr>
                    </m:ctrlPr>
                  </m:naryPr>
                  <m:sub>
                    <m:r>
                      <w:rPr>
                        <w:rFonts w:ascii="Cambria Math" w:eastAsia="Calibri" w:hAnsi="Cambria Math" w:cs="Times New Roman"/>
                        <w:sz w:val="22"/>
                        <w:szCs w:val="22"/>
                      </w:rPr>
                      <m:t>i=1</m:t>
                    </m:r>
                  </m:sub>
                  <m:sup>
                    <m:r>
                      <w:rPr>
                        <w:rFonts w:ascii="Cambria Math" w:eastAsia="Calibri" w:hAnsi="Cambria Math" w:cs="Times New Roman"/>
                        <w:sz w:val="22"/>
                        <w:szCs w:val="22"/>
                      </w:rPr>
                      <m:t>N</m:t>
                    </m:r>
                  </m:sup>
                  <m:e>
                    <m:nary>
                      <m:naryPr>
                        <m:chr m:val="∑"/>
                        <m:limLoc m:val="undOvr"/>
                        <m:ctrlPr>
                          <w:rPr>
                            <w:rFonts w:ascii="Cambria Math" w:eastAsia="Calibri" w:hAnsi="Cambria Math" w:cs="Times New Roman"/>
                            <w:i/>
                            <w:sz w:val="22"/>
                            <w:szCs w:val="22"/>
                          </w:rPr>
                        </m:ctrlPr>
                      </m:naryPr>
                      <m:sub>
                        <m:r>
                          <w:rPr>
                            <w:rFonts w:ascii="Cambria Math" w:eastAsia="Calibri" w:hAnsi="Cambria Math" w:cs="Times New Roman"/>
                            <w:sz w:val="22"/>
                            <w:szCs w:val="22"/>
                          </w:rPr>
                          <m:t>r=1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i</m:t>
                            </m:r>
                          </m:sub>
                        </m:sSub>
                      </m:sup>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D</m:t>
                            </m:r>
                          </m:e>
                          <m:sub>
                            <m:r>
                              <w:rPr>
                                <w:rFonts w:ascii="Cambria Math" w:eastAsia="Calibri" w:hAnsi="Cambria Math" w:cs="Times New Roman"/>
                                <w:sz w:val="22"/>
                                <w:szCs w:val="22"/>
                              </w:rPr>
                              <m:t>ir</m:t>
                            </m:r>
                          </m:sub>
                        </m:sSub>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m</m:t>
                            </m:r>
                          </m:e>
                          <m:sub>
                            <m:r>
                              <w:rPr>
                                <w:rFonts w:ascii="Cambria Math" w:eastAsia="Calibri" w:hAnsi="Cambria Math" w:cs="Times New Roman"/>
                                <w:sz w:val="22"/>
                                <w:szCs w:val="22"/>
                              </w:rPr>
                              <m:t>ir</m:t>
                            </m:r>
                          </m:sub>
                        </m:sSub>
                      </m:e>
                    </m:nary>
                  </m:e>
                </m:nary>
              </m:oMath>
            </m:oMathPara>
          </w:p>
        </w:tc>
        <w:tc>
          <w:tcPr>
            <w:tcW w:w="1075" w:type="dxa"/>
            <w:vAlign w:val="center"/>
          </w:tcPr>
          <w:p w14:paraId="7635715A" w14:textId="0F330E63" w:rsidR="00606875" w:rsidRPr="008D121A" w:rsidRDefault="00606875" w:rsidP="00606875">
            <w:pPr>
              <w:jc w:val="center"/>
              <w:rPr>
                <w:rFonts w:cs="Times New Roman"/>
                <w:sz w:val="22"/>
                <w:szCs w:val="22"/>
              </w:rPr>
            </w:pPr>
            <w:r w:rsidRPr="008D121A">
              <w:rPr>
                <w:rFonts w:cs="Times New Roman"/>
                <w:sz w:val="22"/>
                <w:szCs w:val="22"/>
              </w:rPr>
              <w:t>(1</w:t>
            </w:r>
            <w:r w:rsidR="003C154B">
              <w:rPr>
                <w:rFonts w:cs="Times New Roman"/>
                <w:sz w:val="22"/>
                <w:szCs w:val="22"/>
              </w:rPr>
              <w:t>3</w:t>
            </w:r>
            <w:r w:rsidRPr="008D121A">
              <w:rPr>
                <w:rFonts w:cs="Times New Roman"/>
                <w:sz w:val="22"/>
                <w:szCs w:val="22"/>
              </w:rPr>
              <w:t>)</w:t>
            </w:r>
          </w:p>
        </w:tc>
      </w:tr>
      <w:tr w:rsidR="00606875" w:rsidRPr="008D121A" w14:paraId="3AE021E5" w14:textId="77777777" w:rsidTr="0012652B">
        <w:tc>
          <w:tcPr>
            <w:tcW w:w="8275" w:type="dxa"/>
            <w:vAlign w:val="center"/>
          </w:tcPr>
          <w:p w14:paraId="65938844" w14:textId="6108706D" w:rsidR="00606875" w:rsidRPr="008D121A" w:rsidRDefault="008D121A" w:rsidP="00606875">
            <w:pPr>
              <w:jc w:val="right"/>
              <w:rPr>
                <w:rFonts w:eastAsiaTheme="minorEastAsia"/>
              </w:rPr>
            </w:pPr>
            <m:oMath>
              <m:r>
                <w:rPr>
                  <w:rFonts w:ascii="Cambria Math" w:eastAsia="Calibri" w:hAnsi="Cambria Math" w:cs="Times New Roman"/>
                </w:rPr>
                <m:t xml:space="preserve">          </m:t>
              </m:r>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LB</m:t>
                  </m:r>
                </m:sup>
              </m:sSup>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ir</m:t>
                  </m:r>
                </m:sub>
              </m:sSub>
              <m:r>
                <w:rPr>
                  <w:rFonts w:ascii="Cambria Math" w:eastAsia="Calibri" w:hAnsi="Cambria Math" w:cs="Times New Roman"/>
                </w:rPr>
                <m:t>≤</m:t>
              </m:r>
              <m:r>
                <m:rPr>
                  <m:sty m:val="p"/>
                </m:rPr>
                <w:rPr>
                  <w:rFonts w:ascii="Cambria Math" w:eastAsiaTheme="minorEastAsia" w:hAnsi="Cambria Math"/>
                </w:rPr>
                <m:t xml:space="preserve"> </m:t>
              </m:r>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ir</m:t>
                  </m:r>
                </m:sub>
              </m:sSub>
              <m:r>
                <w:rPr>
                  <w:rFonts w:ascii="Cambria Math" w:eastAsia="Calibri" w:hAnsi="Cambria Math" w:cs="Times New Roman"/>
                </w:rPr>
                <m:t xml:space="preserve"> ≤</m:t>
              </m:r>
            </m:oMath>
            <w:r w:rsidR="00606875" w:rsidRPr="008D121A">
              <w:rPr>
                <w:rFonts w:eastAsiaTheme="minorEastAsia"/>
              </w:rPr>
              <w:t xml:space="preserve"> </w:t>
            </w:r>
            <m:oMath>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UB</m:t>
                  </m:r>
                </m:sup>
              </m:sSup>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ir</m:t>
                  </m:r>
                </m:sub>
              </m:sSub>
              <m:r>
                <w:rPr>
                  <w:rFonts w:ascii="Cambria Math" w:eastAsia="Calibri" w:hAnsi="Cambria Math" w:cs="Times New Roman"/>
                </w:rPr>
                <m:t xml:space="preserve"> ,                            </m:t>
              </m:r>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 xml:space="preserve"> 1,…,N, ∀ r</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p>
          <w:p w14:paraId="1C5B22B2" w14:textId="77777777" w:rsidR="00606875" w:rsidRPr="008D121A" w:rsidRDefault="00606875" w:rsidP="00606875">
            <w:pPr>
              <w:jc w:val="both"/>
              <w:rPr>
                <w:rFonts w:ascii="Calibri" w:eastAsia="Calibri" w:hAnsi="Calibri" w:cs="Arial"/>
              </w:rPr>
            </w:pPr>
          </w:p>
        </w:tc>
        <w:tc>
          <w:tcPr>
            <w:tcW w:w="1075" w:type="dxa"/>
            <w:vAlign w:val="center"/>
          </w:tcPr>
          <w:p w14:paraId="6F4EBE1C" w14:textId="1E397435" w:rsidR="00606875" w:rsidRPr="008D121A" w:rsidRDefault="00606875" w:rsidP="00606875">
            <w:pPr>
              <w:jc w:val="center"/>
              <w:rPr>
                <w:rFonts w:cs="Times New Roman"/>
                <w:sz w:val="22"/>
                <w:szCs w:val="22"/>
              </w:rPr>
            </w:pPr>
            <w:r w:rsidRPr="008D121A">
              <w:rPr>
                <w:rFonts w:cs="Times New Roman"/>
                <w:sz w:val="22"/>
                <w:szCs w:val="22"/>
              </w:rPr>
              <w:t>(1</w:t>
            </w:r>
            <w:r w:rsidR="003C154B">
              <w:rPr>
                <w:rFonts w:cs="Times New Roman"/>
                <w:sz w:val="22"/>
                <w:szCs w:val="22"/>
              </w:rPr>
              <w:t>4</w:t>
            </w:r>
            <w:r w:rsidRPr="008D121A">
              <w:rPr>
                <w:rFonts w:cs="Times New Roman"/>
                <w:sz w:val="22"/>
                <w:szCs w:val="22"/>
              </w:rPr>
              <w:t>)</w:t>
            </w:r>
          </w:p>
        </w:tc>
      </w:tr>
      <w:tr w:rsidR="00606875" w:rsidRPr="008D121A" w14:paraId="4A9E2985" w14:textId="77777777" w:rsidTr="0012652B">
        <w:tc>
          <w:tcPr>
            <w:tcW w:w="8275" w:type="dxa"/>
            <w:vAlign w:val="center"/>
          </w:tcPr>
          <w:p w14:paraId="3C321619" w14:textId="77777777" w:rsidR="00606875" w:rsidRPr="008D121A" w:rsidRDefault="0012652B" w:rsidP="00606875">
            <w:pPr>
              <w:jc w:val="center"/>
              <w:rPr>
                <w:rFonts w:eastAsiaTheme="minorEastAsia"/>
                <w:sz w:val="22"/>
                <w:szCs w:val="22"/>
              </w:rPr>
            </w:pPr>
            <m:oMathPara>
              <m:oMath>
                <m:sSup>
                  <m:sSupPr>
                    <m:ctrlPr>
                      <w:rPr>
                        <w:rFonts w:ascii="Cambria Math" w:eastAsia="Calibri" w:hAnsi="Cambria Math" w:cs="Times New Roman"/>
                        <w:i/>
                        <w:sz w:val="22"/>
                        <w:szCs w:val="22"/>
                      </w:rPr>
                    </m:ctrlPr>
                  </m:sSupPr>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D</m:t>
                        </m:r>
                      </m:e>
                      <m:sub>
                        <m:r>
                          <w:rPr>
                            <w:rFonts w:ascii="Cambria Math" w:eastAsia="Calibri" w:hAnsi="Cambria Math" w:cs="Times New Roman"/>
                            <w:sz w:val="22"/>
                            <w:szCs w:val="22"/>
                          </w:rPr>
                          <m:t>mean</m:t>
                        </m:r>
                      </m:sub>
                    </m:sSub>
                    <m:r>
                      <w:rPr>
                        <w:rFonts w:ascii="Cambria Math" w:eastAsia="Calibri" w:hAnsi="Cambria Math" w:cs="Times New Roman"/>
                        <w:sz w:val="22"/>
                        <w:szCs w:val="22"/>
                      </w:rPr>
                      <m:t>-(1-</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m</m:t>
                        </m:r>
                      </m:e>
                      <m:sub>
                        <m:r>
                          <w:rPr>
                            <w:rFonts w:ascii="Cambria Math" w:eastAsia="Calibri" w:hAnsi="Cambria Math" w:cs="Times New Roman"/>
                            <w:sz w:val="22"/>
                            <w:szCs w:val="22"/>
                          </w:rPr>
                          <m:t>ir</m:t>
                        </m:r>
                      </m:sub>
                    </m:sSub>
                    <m:r>
                      <w:rPr>
                        <w:rFonts w:ascii="Cambria Math" w:eastAsia="Calibri" w:hAnsi="Cambria Math" w:cs="Times New Roman"/>
                        <w:sz w:val="22"/>
                        <w:szCs w:val="22"/>
                      </w:rPr>
                      <m:t>)D</m:t>
                    </m:r>
                  </m:e>
                  <m:sup>
                    <m:r>
                      <w:rPr>
                        <w:rFonts w:ascii="Cambria Math" w:eastAsia="Calibri" w:hAnsi="Cambria Math" w:cs="Times New Roman"/>
                        <w:sz w:val="22"/>
                        <w:szCs w:val="22"/>
                      </w:rPr>
                      <m:t>UB</m:t>
                    </m:r>
                  </m:sup>
                </m:sSup>
                <m:r>
                  <w:rPr>
                    <w:rFonts w:ascii="Cambria Math" w:eastAsia="Calibri" w:hAnsi="Cambria Math" w:cs="Times New Roman"/>
                    <w:sz w:val="22"/>
                    <w:szCs w:val="22"/>
                  </w:rPr>
                  <m:t>≤</m:t>
                </m:r>
                <m:r>
                  <m:rPr>
                    <m:sty m:val="p"/>
                  </m:rPr>
                  <w:rPr>
                    <w:rFonts w:ascii="Cambria Math" w:eastAsiaTheme="minorEastAsia" w:hAnsi="Cambria Math"/>
                    <w:sz w:val="22"/>
                    <w:szCs w:val="22"/>
                  </w:rPr>
                  <m:t xml:space="preserve"> </m:t>
                </m:r>
                <m:r>
                  <w:rPr>
                    <w:rFonts w:ascii="Cambria Math" w:eastAsia="Calibri" w:hAnsi="Cambria Math" w:cs="Times New Roman"/>
                    <w:sz w:val="22"/>
                    <w:szCs w:val="22"/>
                  </w:rPr>
                  <m:t xml:space="preserve"> </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p</m:t>
                    </m:r>
                  </m:e>
                  <m:sub>
                    <m:r>
                      <w:rPr>
                        <w:rFonts w:ascii="Cambria Math" w:eastAsia="Calibri" w:hAnsi="Cambria Math" w:cs="Times New Roman"/>
                        <w:sz w:val="22"/>
                        <w:szCs w:val="22"/>
                      </w:rPr>
                      <m:t>ir</m:t>
                    </m:r>
                  </m:sub>
                </m:sSub>
                <m:r>
                  <w:rPr>
                    <w:rFonts w:ascii="Cambria Math" w:eastAsia="Calibri" w:hAnsi="Cambria Math" w:cs="Times New Roman"/>
                    <w:sz w:val="22"/>
                    <w:szCs w:val="22"/>
                  </w:rPr>
                  <m:t xml:space="preserve"> ≤</m:t>
                </m:r>
                <m:sSup>
                  <m:sSupPr>
                    <m:ctrlPr>
                      <w:rPr>
                        <w:rFonts w:ascii="Cambria Math" w:eastAsia="Calibri" w:hAnsi="Cambria Math" w:cs="Times New Roman"/>
                        <w:i/>
                        <w:sz w:val="22"/>
                        <w:szCs w:val="22"/>
                      </w:rPr>
                    </m:ctrlPr>
                  </m:sSupPr>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D</m:t>
                        </m:r>
                      </m:e>
                      <m:sub>
                        <m:r>
                          <w:rPr>
                            <w:rFonts w:ascii="Cambria Math" w:eastAsia="Calibri" w:hAnsi="Cambria Math" w:cs="Times New Roman"/>
                            <w:sz w:val="22"/>
                            <w:szCs w:val="22"/>
                          </w:rPr>
                          <m:t>mean</m:t>
                        </m:r>
                      </m:sub>
                    </m:sSub>
                    <m:r>
                      <w:rPr>
                        <w:rFonts w:ascii="Cambria Math" w:eastAsia="Calibri" w:hAnsi="Cambria Math" w:cs="Times New Roman"/>
                        <w:sz w:val="22"/>
                        <w:szCs w:val="22"/>
                      </w:rPr>
                      <m:t>-(1-</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m</m:t>
                        </m:r>
                      </m:e>
                      <m:sub>
                        <m:r>
                          <w:rPr>
                            <w:rFonts w:ascii="Cambria Math" w:eastAsia="Calibri" w:hAnsi="Cambria Math" w:cs="Times New Roman"/>
                            <w:sz w:val="22"/>
                            <w:szCs w:val="22"/>
                          </w:rPr>
                          <m:t>ir</m:t>
                        </m:r>
                      </m:sub>
                    </m:sSub>
                    <m:r>
                      <w:rPr>
                        <w:rFonts w:ascii="Cambria Math" w:eastAsia="Calibri" w:hAnsi="Cambria Math" w:cs="Times New Roman"/>
                        <w:sz w:val="22"/>
                        <w:szCs w:val="22"/>
                      </w:rPr>
                      <m:t>)D</m:t>
                    </m:r>
                  </m:e>
                  <m:sup>
                    <m:r>
                      <w:rPr>
                        <w:rFonts w:ascii="Cambria Math" w:eastAsia="Calibri" w:hAnsi="Cambria Math" w:cs="Times New Roman"/>
                        <w:sz w:val="22"/>
                        <w:szCs w:val="22"/>
                      </w:rPr>
                      <m:t>LB</m:t>
                    </m:r>
                  </m:sup>
                </m:sSup>
                <m:r>
                  <w:rPr>
                    <w:rFonts w:ascii="Cambria Math" w:eastAsia="Calibri" w:hAnsi="Cambria Math" w:cs="Times New Roman"/>
                    <w:sz w:val="22"/>
                    <w:szCs w:val="22"/>
                  </w:rPr>
                  <m:t xml:space="preserve">,  </m:t>
                </m:r>
                <m:r>
                  <w:rPr>
                    <w:rFonts w:ascii="Cambria Math" w:eastAsiaTheme="minorEastAsia" w:hAnsi="Cambria Math"/>
                    <w:sz w:val="22"/>
                    <w:szCs w:val="22"/>
                  </w:rPr>
                  <m:t>∀ i</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 xml:space="preserve"> 1,…,N, ∀ r</m:t>
                    </m:r>
                  </m:e>
                </m:d>
                <m:r>
                  <w:rPr>
                    <w:rFonts w:ascii="Cambria Math" w:eastAsiaTheme="minorEastAsia" w:hAnsi="Cambria Math"/>
                    <w:sz w:val="22"/>
                    <w:szCs w:val="22"/>
                  </w:rPr>
                  <m:t>1,…,</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i</m:t>
                    </m:r>
                  </m:sub>
                </m:sSub>
              </m:oMath>
            </m:oMathPara>
          </w:p>
          <w:p w14:paraId="0B592FF1" w14:textId="77777777" w:rsidR="008D121A" w:rsidRDefault="008D121A" w:rsidP="00606875">
            <w:pPr>
              <w:jc w:val="center"/>
              <w:rPr>
                <w:rFonts w:eastAsiaTheme="minorEastAsia"/>
                <w:sz w:val="22"/>
                <w:szCs w:val="22"/>
              </w:rPr>
            </w:pPr>
          </w:p>
          <w:p w14:paraId="328227E4" w14:textId="688682EA" w:rsidR="008D121A" w:rsidRPr="008D121A" w:rsidRDefault="008D121A" w:rsidP="00606875">
            <w:pPr>
              <w:jc w:val="center"/>
              <w:rPr>
                <w:rFonts w:asciiTheme="minorHAnsi" w:eastAsiaTheme="minorEastAsia" w:hAnsiTheme="minorHAnsi"/>
                <w:sz w:val="22"/>
                <w:szCs w:val="22"/>
              </w:rPr>
            </w:pPr>
          </w:p>
        </w:tc>
        <w:tc>
          <w:tcPr>
            <w:tcW w:w="1075" w:type="dxa"/>
            <w:vAlign w:val="center"/>
          </w:tcPr>
          <w:p w14:paraId="46411A63" w14:textId="34503924" w:rsidR="00606875" w:rsidRPr="008D121A" w:rsidRDefault="00606875" w:rsidP="00606875">
            <w:pPr>
              <w:jc w:val="center"/>
              <w:rPr>
                <w:rFonts w:cs="Times New Roman"/>
                <w:sz w:val="22"/>
                <w:szCs w:val="22"/>
              </w:rPr>
            </w:pPr>
            <w:r w:rsidRPr="008D121A">
              <w:rPr>
                <w:rFonts w:cs="Times New Roman"/>
                <w:sz w:val="22"/>
                <w:szCs w:val="22"/>
              </w:rPr>
              <w:t>(1</w:t>
            </w:r>
            <w:r w:rsidR="003C154B">
              <w:rPr>
                <w:rFonts w:cs="Times New Roman"/>
                <w:sz w:val="22"/>
                <w:szCs w:val="22"/>
              </w:rPr>
              <w:t>5</w:t>
            </w:r>
            <w:r w:rsidRPr="008D121A">
              <w:rPr>
                <w:rFonts w:cs="Times New Roman"/>
                <w:sz w:val="22"/>
                <w:szCs w:val="22"/>
              </w:rPr>
              <w:t>)</w:t>
            </w:r>
          </w:p>
        </w:tc>
      </w:tr>
      <w:tr w:rsidR="00606875" w:rsidRPr="008D121A" w14:paraId="555D01A9" w14:textId="77777777" w:rsidTr="0012652B">
        <w:tc>
          <w:tcPr>
            <w:tcW w:w="8275" w:type="dxa"/>
            <w:vAlign w:val="center"/>
          </w:tcPr>
          <w:p w14:paraId="3E2DA911" w14:textId="61E5111B" w:rsidR="00606875" w:rsidRPr="008D121A" w:rsidRDefault="0012652B" w:rsidP="00606875">
            <w:pPr>
              <w:jc w:val="center"/>
              <w:rPr>
                <w:rFonts w:ascii="Calibri" w:eastAsia="Calibri" w:hAnsi="Calibri" w:cs="Arial"/>
                <w:sz w:val="22"/>
                <w:szCs w:val="22"/>
              </w:rPr>
            </w:pPr>
            <m:oMathPara>
              <m:oMath>
                <m:sSub>
                  <m:sSubPr>
                    <m:ctrlPr>
                      <w:rPr>
                        <w:rFonts w:ascii="Cambria Math" w:eastAsia="Calibri" w:hAnsi="Cambria Math" w:cs="Arial"/>
                        <w:i/>
                        <w:sz w:val="22"/>
                        <w:szCs w:val="22"/>
                      </w:rPr>
                    </m:ctrlPr>
                  </m:sSubPr>
                  <m:e>
                    <m:r>
                      <w:rPr>
                        <w:rFonts w:ascii="Cambria Math" w:eastAsia="Calibri" w:hAnsi="Cambria Math" w:cs="Arial"/>
                        <w:sz w:val="22"/>
                        <w:szCs w:val="22"/>
                      </w:rPr>
                      <m:t>D</m:t>
                    </m:r>
                  </m:e>
                  <m:sub>
                    <m:r>
                      <w:rPr>
                        <w:rFonts w:ascii="Cambria Math" w:eastAsia="Calibri" w:hAnsi="Cambria Math" w:cs="Arial"/>
                        <w:sz w:val="22"/>
                        <w:szCs w:val="22"/>
                      </w:rPr>
                      <m:t>max</m:t>
                    </m:r>
                  </m:sub>
                </m:sSub>
                <m:r>
                  <w:rPr>
                    <w:rFonts w:ascii="Cambria Math" w:eastAsia="Calibri" w:hAnsi="Cambria Math" w:cs="Arial"/>
                    <w:sz w:val="22"/>
                    <w:szCs w:val="22"/>
                  </w:rPr>
                  <m:t xml:space="preserve">+ </m:t>
                </m:r>
                <m:sSub>
                  <m:sSubPr>
                    <m:ctrlPr>
                      <w:rPr>
                        <w:rFonts w:ascii="Cambria Math" w:eastAsia="Calibri" w:hAnsi="Cambria Math" w:cs="Arial"/>
                        <w:i/>
                        <w:sz w:val="22"/>
                        <w:szCs w:val="22"/>
                      </w:rPr>
                    </m:ctrlPr>
                  </m:sSubPr>
                  <m:e>
                    <m:r>
                      <w:rPr>
                        <w:rFonts w:ascii="Cambria Math" w:eastAsia="Calibri" w:hAnsi="Cambria Math" w:cs="Arial"/>
                        <w:sz w:val="22"/>
                        <w:szCs w:val="22"/>
                      </w:rPr>
                      <m:t>D</m:t>
                    </m:r>
                  </m:e>
                  <m:sub>
                    <m:r>
                      <w:rPr>
                        <w:rFonts w:ascii="Cambria Math" w:eastAsia="Calibri" w:hAnsi="Cambria Math" w:cs="Arial"/>
                        <w:sz w:val="22"/>
                        <w:szCs w:val="22"/>
                      </w:rPr>
                      <m:t>min</m:t>
                    </m:r>
                  </m:sub>
                </m:sSub>
                <m:r>
                  <w:rPr>
                    <w:rFonts w:ascii="Cambria Math" w:eastAsia="Calibri" w:hAnsi="Cambria Math" w:cs="Arial"/>
                    <w:sz w:val="22"/>
                    <w:szCs w:val="22"/>
                  </w:rPr>
                  <m:t>-</m:t>
                </m:r>
                <m:sSub>
                  <m:sSubPr>
                    <m:ctrlPr>
                      <w:rPr>
                        <w:rFonts w:ascii="Cambria Math" w:eastAsia="Calibri" w:hAnsi="Cambria Math" w:cs="Arial"/>
                        <w:i/>
                        <w:sz w:val="22"/>
                        <w:szCs w:val="22"/>
                      </w:rPr>
                    </m:ctrlPr>
                  </m:sSubPr>
                  <m:e>
                    <m:r>
                      <w:rPr>
                        <w:rFonts w:ascii="Cambria Math" w:eastAsia="Calibri" w:hAnsi="Cambria Math" w:cs="Arial"/>
                        <w:sz w:val="22"/>
                        <w:szCs w:val="22"/>
                      </w:rPr>
                      <m:t>D</m:t>
                    </m:r>
                  </m:e>
                  <m:sub>
                    <m:r>
                      <w:rPr>
                        <w:rFonts w:ascii="Cambria Math" w:eastAsia="Calibri" w:hAnsi="Cambria Math" w:cs="Arial"/>
                        <w:sz w:val="22"/>
                        <w:szCs w:val="22"/>
                      </w:rPr>
                      <m:t>mean</m:t>
                    </m:r>
                  </m:sub>
                </m:sSub>
                <m:r>
                  <w:rPr>
                    <w:rFonts w:ascii="Cambria Math" w:eastAsia="Calibri" w:hAnsi="Cambria Math" w:cs="Arial"/>
                    <w:sz w:val="22"/>
                    <w:szCs w:val="22"/>
                  </w:rPr>
                  <m:t>≥0</m:t>
                </m:r>
              </m:oMath>
            </m:oMathPara>
          </w:p>
        </w:tc>
        <w:tc>
          <w:tcPr>
            <w:tcW w:w="1075" w:type="dxa"/>
            <w:vAlign w:val="center"/>
          </w:tcPr>
          <w:p w14:paraId="78BBBD60" w14:textId="77E2E963" w:rsidR="00606875" w:rsidRPr="008D121A" w:rsidRDefault="00606875" w:rsidP="00606875">
            <w:pPr>
              <w:jc w:val="center"/>
              <w:rPr>
                <w:rFonts w:cs="Times New Roman"/>
                <w:sz w:val="22"/>
                <w:szCs w:val="22"/>
              </w:rPr>
            </w:pPr>
            <w:r w:rsidRPr="008D121A">
              <w:rPr>
                <w:rFonts w:cs="Times New Roman"/>
                <w:sz w:val="22"/>
                <w:szCs w:val="22"/>
              </w:rPr>
              <w:t>(1</w:t>
            </w:r>
            <w:r w:rsidR="003C154B">
              <w:rPr>
                <w:rFonts w:cs="Times New Roman"/>
                <w:sz w:val="22"/>
                <w:szCs w:val="22"/>
              </w:rPr>
              <w:t>6</w:t>
            </w:r>
            <w:r w:rsidRPr="008D121A">
              <w:rPr>
                <w:rFonts w:cs="Times New Roman"/>
                <w:sz w:val="22"/>
                <w:szCs w:val="22"/>
              </w:rPr>
              <w:t>)</w:t>
            </w:r>
          </w:p>
        </w:tc>
      </w:tr>
    </w:tbl>
    <w:p w14:paraId="70E028E9" w14:textId="77777777" w:rsidR="00187C4F" w:rsidRPr="008D121A" w:rsidRDefault="00187C4F" w:rsidP="00187C4F">
      <w:pPr>
        <w:jc w:val="center"/>
        <w:rPr>
          <w:rFonts w:eastAsiaTheme="minorEastAsia" w:cs="Times New Roman"/>
          <w:sz w:val="22"/>
          <w:szCs w:val="22"/>
        </w:rPr>
      </w:pPr>
    </w:p>
    <w:p w14:paraId="628E7864" w14:textId="73A9D248" w:rsidR="00187C4F" w:rsidRPr="004B0AE4" w:rsidRDefault="00187C4F" w:rsidP="004B0AE4">
      <w:pPr>
        <w:rPr>
          <w:rFonts w:eastAsiaTheme="minorEastAsia"/>
        </w:rPr>
      </w:pPr>
      <w:r w:rsidRPr="00E65811">
        <w:t>The objective function of the MILP minimizes</w:t>
      </w:r>
      <w:r w:rsidR="00E65811" w:rsidRPr="00E65811">
        <w:t xml:space="preserve"> the binding score between the substrate and the protein</w:t>
      </w:r>
      <w:r w:rsidRPr="00E65811">
        <w:t xml:space="preserve">. Equation </w:t>
      </w:r>
      <w:r w:rsidRPr="00E65811">
        <w:fldChar w:fldCharType="begin"/>
      </w:r>
      <w:r w:rsidRPr="00E65811">
        <w:instrText xml:space="preserve"> REF _Ref13821851 \h  \* MERGEFORMAT </w:instrText>
      </w:r>
      <w:r w:rsidRPr="00E65811">
        <w:fldChar w:fldCharType="separate"/>
      </w:r>
      <w:r w:rsidRPr="00E65811">
        <w:t>(</w:t>
      </w:r>
      <w:r w:rsidR="006D33C7">
        <w:rPr>
          <w:noProof/>
        </w:rPr>
        <w:t>2</w:t>
      </w:r>
      <w:r w:rsidRPr="00E65811">
        <w:fldChar w:fldCharType="end"/>
      </w:r>
      <w:r w:rsidRPr="00E65811">
        <w:t xml:space="preserve">) ensures that exactly one rotamer is selected at any given position </w:t>
      </w:r>
      <w:proofErr w:type="spellStart"/>
      <w:r w:rsidRPr="00E65811">
        <w:t>i</w:t>
      </w:r>
      <w:proofErr w:type="spellEnd"/>
      <w:r w:rsidRPr="00E65811">
        <w:t xml:space="preserve"> along the sequence (whether it is a design position or not). Equations </w:t>
      </w:r>
      <w:r w:rsidR="006D33C7">
        <w:t>(3</w:t>
      </w:r>
      <w:r w:rsidRPr="00E65811">
        <w:t xml:space="preserve">) and </w:t>
      </w:r>
      <w:r w:rsidR="006D33C7">
        <w:t>(4</w:t>
      </w:r>
      <w:r w:rsidRPr="00E65811">
        <w:t xml:space="preserve">) ensure that </w:t>
      </w:r>
      <m:oMath>
        <m:sSubSup>
          <m:sSubSupPr>
            <m:ctrlPr>
              <w:rPr>
                <w:rFonts w:ascii="Cambria Math" w:hAnsi="Cambria Math"/>
                <w:i/>
              </w:rPr>
            </m:ctrlPr>
          </m:sSubSupPr>
          <m:e>
            <m:r>
              <w:rPr>
                <w:rFonts w:ascii="Cambria Math" w:hAnsi="Cambria Math"/>
              </w:rPr>
              <m:t>w</m:t>
            </m:r>
          </m:e>
          <m:sub>
            <m:r>
              <w:rPr>
                <w:rFonts w:ascii="Cambria Math" w:hAnsi="Cambria Math"/>
              </w:rPr>
              <m:t>ir</m:t>
            </m:r>
          </m:sub>
          <m:sup>
            <m:r>
              <w:rPr>
                <w:rFonts w:ascii="Cambria Math" w:hAnsi="Cambria Math"/>
              </w:rPr>
              <m:t>js</m:t>
            </m:r>
          </m:sup>
        </m:sSubSup>
      </m:oMath>
      <w:r w:rsidRPr="00E65811">
        <w:rPr>
          <w:rFonts w:eastAsiaTheme="minorEastAsia"/>
        </w:rPr>
        <w:t xml:space="preserve"> is only one if both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ir</m:t>
            </m:r>
          </m:sub>
        </m:sSub>
      </m:oMath>
      <w:r w:rsidRPr="00E6581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js</m:t>
            </m:r>
          </m:sub>
        </m:sSub>
      </m:oMath>
      <w:r w:rsidRPr="00E65811">
        <w:rPr>
          <w:rFonts w:eastAsiaTheme="minorEastAsia"/>
        </w:rPr>
        <w:t xml:space="preserve"> have values of one. Equation </w:t>
      </w:r>
      <w:r w:rsidR="006D33C7">
        <w:rPr>
          <w:rFonts w:eastAsiaTheme="minorEastAsia"/>
        </w:rPr>
        <w:t>(5</w:t>
      </w:r>
      <w:r w:rsidRPr="00E65811">
        <w:rPr>
          <w:rFonts w:eastAsiaTheme="minorEastAsia"/>
        </w:rPr>
        <w:t xml:space="preserve">) prevents the same amino acid </w:t>
      </w:r>
      <w:r w:rsidRPr="00E65811">
        <w:t xml:space="preserve">rotamer combination </w:t>
      </w:r>
      <w:r w:rsidR="002A61CF" w:rsidRPr="00E65811">
        <w:t>from</w:t>
      </w:r>
      <w:r w:rsidRPr="00E65811">
        <w:t xml:space="preserve"> </w:t>
      </w:r>
      <w:r w:rsidR="002A61CF" w:rsidRPr="00E65811">
        <w:t xml:space="preserve">being </w:t>
      </w:r>
      <w:r w:rsidRPr="00E65811">
        <w:t xml:space="preserve">chosen at the same design position in follow up iterations. </w:t>
      </w:r>
      <w:r w:rsidR="00ED114C">
        <w:t>Equation (</w:t>
      </w:r>
      <w:r w:rsidR="006D33C7">
        <w:t>6</w:t>
      </w:r>
      <w:r w:rsidR="00ED114C">
        <w:t xml:space="preserve">) ensures that the mutations or rotamer </w:t>
      </w:r>
      <w:r w:rsidR="00654288">
        <w:t>alterations</w:t>
      </w:r>
      <w:r w:rsidR="00ED114C">
        <w:t xml:space="preserve"> do not </w:t>
      </w:r>
      <w:r w:rsidR="00654288">
        <w:t>have a detrimental</w:t>
      </w:r>
      <w:r w:rsidR="00F42623">
        <w:t xml:space="preserve"> effect on the protein’s overall stability </w:t>
      </w:r>
      <w:r w:rsidR="004B0AE4">
        <w:t xml:space="preserve">by requiring that the total energy of the protein be below a prespecified cutoff value, </w:t>
      </w:r>
      <w:proofErr w:type="spellStart"/>
      <w:r w:rsidR="004B0AE4">
        <w:t>E</w:t>
      </w:r>
      <w:r w:rsidR="004B0AE4" w:rsidRPr="004B0AE4">
        <w:rPr>
          <w:vertAlign w:val="subscript"/>
        </w:rPr>
        <w:t>cutoff</w:t>
      </w:r>
      <w:proofErr w:type="spellEnd"/>
      <w:r w:rsidR="00ED114C">
        <w:t xml:space="preserve">. </w:t>
      </w:r>
      <w:r w:rsidR="00ED114C">
        <w:rPr>
          <w:rFonts w:eastAsiaTheme="minorEastAsia"/>
        </w:rPr>
        <w:t>Equation (</w:t>
      </w:r>
      <w:r w:rsidR="006D33C7">
        <w:rPr>
          <w:rFonts w:eastAsiaTheme="minorEastAsia"/>
        </w:rPr>
        <w:t>7</w:t>
      </w:r>
      <w:r w:rsidR="00ED114C">
        <w:rPr>
          <w:rFonts w:eastAsiaTheme="minorEastAsia"/>
        </w:rPr>
        <w:t>) and (</w:t>
      </w:r>
      <w:r w:rsidR="006D33C7">
        <w:rPr>
          <w:rFonts w:eastAsiaTheme="minorEastAsia"/>
        </w:rPr>
        <w:t>8</w:t>
      </w:r>
      <w:r w:rsidR="00ED114C">
        <w:rPr>
          <w:rFonts w:eastAsiaTheme="minorEastAsia"/>
        </w:rPr>
        <w:t>) ensure that m</w:t>
      </w:r>
      <w:r w:rsidR="00ED114C" w:rsidRPr="00ED114C">
        <w:rPr>
          <w:rFonts w:eastAsiaTheme="minorEastAsia"/>
          <w:vertAlign w:val="subscript"/>
        </w:rPr>
        <w:t>ir</w:t>
      </w:r>
      <w:r w:rsidR="00ED114C">
        <w:rPr>
          <w:rFonts w:eastAsiaTheme="minorEastAsia"/>
        </w:rPr>
        <w:t xml:space="preserve"> assumes a value of one</w:t>
      </w:r>
      <w:r w:rsidR="002765F5">
        <w:rPr>
          <w:rFonts w:eastAsiaTheme="minorEastAsia"/>
        </w:rPr>
        <w:t xml:space="preserve"> when mutation happens at position </w:t>
      </w:r>
      <w:proofErr w:type="spellStart"/>
      <w:r w:rsidR="002765F5">
        <w:rPr>
          <w:rFonts w:eastAsiaTheme="minorEastAsia"/>
        </w:rPr>
        <w:t>i</w:t>
      </w:r>
      <w:proofErr w:type="spellEnd"/>
      <w:r w:rsidR="00ED114C">
        <w:rPr>
          <w:rFonts w:eastAsiaTheme="minorEastAsia"/>
        </w:rPr>
        <w:t>.</w:t>
      </w:r>
      <w:r w:rsidR="004B0AE4">
        <w:rPr>
          <w:rFonts w:eastAsiaTheme="minorEastAsia"/>
        </w:rPr>
        <w:t xml:space="preserve"> </w:t>
      </w:r>
      <w:r w:rsidR="00193294" w:rsidRPr="00E65811">
        <w:rPr>
          <w:rFonts w:eastAsiaTheme="minorEastAsia"/>
        </w:rPr>
        <w:t>Equation (</w:t>
      </w:r>
      <w:r w:rsidR="006D33C7">
        <w:rPr>
          <w:rFonts w:eastAsiaTheme="minorEastAsia"/>
        </w:rPr>
        <w:t>9</w:t>
      </w:r>
      <w:r w:rsidR="00193294" w:rsidRPr="00E65811">
        <w:rPr>
          <w:rFonts w:eastAsiaTheme="minorEastAsia"/>
        </w:rPr>
        <w:t>) and (</w:t>
      </w:r>
      <w:r w:rsidR="006D33C7">
        <w:rPr>
          <w:rFonts w:eastAsiaTheme="minorEastAsia"/>
        </w:rPr>
        <w:t>10</w:t>
      </w:r>
      <w:r w:rsidR="00193294" w:rsidRPr="00E65811">
        <w:rPr>
          <w:rFonts w:eastAsiaTheme="minorEastAsia"/>
        </w:rPr>
        <w:t>)</w:t>
      </w:r>
      <w:r w:rsidR="00B22E79" w:rsidRPr="00E65811">
        <w:rPr>
          <w:rFonts w:eastAsiaTheme="minorEastAsia"/>
        </w:rPr>
        <w:t xml:space="preserve"> </w:t>
      </w:r>
      <w:r w:rsidR="00193294" w:rsidRPr="00E65811">
        <w:rPr>
          <w:rFonts w:eastAsiaTheme="minorEastAsia"/>
        </w:rPr>
        <w:t xml:space="preserve">describe </w:t>
      </w:r>
      <w:r w:rsidR="00230ED2" w:rsidRPr="00E65811">
        <w:rPr>
          <w:rFonts w:eastAsiaTheme="minorEastAsia"/>
        </w:rPr>
        <w:t xml:space="preserve">the variables </w:t>
      </w:r>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max</m:t>
            </m:r>
          </m:sub>
        </m:sSub>
      </m:oMath>
      <w:r w:rsidR="00193294" w:rsidRPr="00E65811">
        <w:rPr>
          <w:rFonts w:eastAsiaTheme="minorEastAsia"/>
        </w:rPr>
        <w:t xml:space="preserve">  and </w:t>
      </w:r>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min</m:t>
            </m:r>
          </m:sub>
        </m:sSub>
      </m:oMath>
      <w:r w:rsidR="00193294" w:rsidRPr="00E65811">
        <w:rPr>
          <w:rFonts w:eastAsiaTheme="minorEastAsia"/>
        </w:rPr>
        <w:t xml:space="preserve">, respectively. </w:t>
      </w:r>
      <w:r w:rsidR="00BE13B7" w:rsidRPr="00E65811">
        <w:rPr>
          <w:rFonts w:eastAsiaTheme="minorEastAsia"/>
        </w:rPr>
        <w:t>Equation (</w:t>
      </w:r>
      <w:r w:rsidR="00F74899" w:rsidRPr="00E65811">
        <w:rPr>
          <w:rFonts w:eastAsiaTheme="minorEastAsia"/>
        </w:rPr>
        <w:t>1</w:t>
      </w:r>
      <w:r w:rsidR="006D33C7">
        <w:rPr>
          <w:rFonts w:eastAsiaTheme="minorEastAsia"/>
        </w:rPr>
        <w:t>1</w:t>
      </w:r>
      <w:r w:rsidR="00BE13B7" w:rsidRPr="00E65811">
        <w:rPr>
          <w:rFonts w:eastAsiaTheme="minorEastAsia"/>
        </w:rPr>
        <w:t>)</w:t>
      </w:r>
      <w:r w:rsidR="00B22E79" w:rsidRPr="00E65811">
        <w:rPr>
          <w:rFonts w:eastAsiaTheme="minorEastAsia"/>
        </w:rPr>
        <w:t>, (</w:t>
      </w:r>
      <w:r w:rsidR="00646B8C" w:rsidRPr="00E65811">
        <w:rPr>
          <w:rFonts w:eastAsiaTheme="minorEastAsia"/>
        </w:rPr>
        <w:t>1</w:t>
      </w:r>
      <w:r w:rsidR="006D33C7">
        <w:rPr>
          <w:rFonts w:eastAsiaTheme="minorEastAsia"/>
        </w:rPr>
        <w:t>2</w:t>
      </w:r>
      <w:r w:rsidR="00B22E79" w:rsidRPr="00E65811">
        <w:rPr>
          <w:rFonts w:eastAsiaTheme="minorEastAsia"/>
        </w:rPr>
        <w:t>)</w:t>
      </w:r>
      <w:r w:rsidR="00230ED2" w:rsidRPr="00E65811">
        <w:rPr>
          <w:rFonts w:eastAsiaTheme="minorEastAsia"/>
        </w:rPr>
        <w:t xml:space="preserve"> </w:t>
      </w:r>
      <w:r w:rsidR="00B22E79" w:rsidRPr="00E65811">
        <w:rPr>
          <w:rFonts w:eastAsiaTheme="minorEastAsia"/>
        </w:rPr>
        <w:t>impose</w:t>
      </w:r>
      <w:r w:rsidR="00BE13B7" w:rsidRPr="00E65811">
        <w:rPr>
          <w:rFonts w:eastAsiaTheme="minorEastAsia"/>
        </w:rPr>
        <w:t xml:space="preserve"> the upper bound and lower bound </w:t>
      </w:r>
      <w:r w:rsidR="00230ED2" w:rsidRPr="00E65811">
        <w:rPr>
          <w:rFonts w:eastAsiaTheme="minorEastAsia"/>
        </w:rPr>
        <w:t>on</w:t>
      </w:r>
      <w:r w:rsidR="00BE13B7" w:rsidRPr="00E65811">
        <w:rPr>
          <w:rFonts w:eastAsiaTheme="minorEastAsia"/>
        </w:rPr>
        <w:t xml:space="preserve"> </w:t>
      </w:r>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max</m:t>
            </m:r>
          </m:sub>
        </m:sSub>
      </m:oMath>
      <w:r w:rsidR="00BE13B7" w:rsidRPr="00E65811">
        <w:rPr>
          <w:rFonts w:eastAsiaTheme="minorEastAsia"/>
        </w:rPr>
        <w:t xml:space="preserve">  and </w:t>
      </w:r>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min</m:t>
            </m:r>
          </m:sub>
        </m:sSub>
        <m:r>
          <m:rPr>
            <m:sty m:val="p"/>
          </m:rPr>
          <w:rPr>
            <w:rFonts w:ascii="Cambria Math" w:eastAsiaTheme="minorEastAsia" w:hAnsi="Cambria Math"/>
          </w:rPr>
          <m:t>,respectively</m:t>
        </m:r>
      </m:oMath>
      <w:r w:rsidR="00BE13B7" w:rsidRPr="00E65811">
        <w:rPr>
          <w:rFonts w:eastAsiaTheme="minorEastAsia"/>
        </w:rPr>
        <w:t xml:space="preserve">. </w:t>
      </w:r>
      <w:r w:rsidR="00193294" w:rsidRPr="00E65811">
        <w:t>Collectively, equations (</w:t>
      </w:r>
      <w:r w:rsidR="00817D4C" w:rsidRPr="00E65811">
        <w:t>1</w:t>
      </w:r>
      <w:r w:rsidR="006D33C7">
        <w:t>3</w:t>
      </w:r>
      <w:r w:rsidR="00193294" w:rsidRPr="00E65811">
        <w:t>), (1</w:t>
      </w:r>
      <w:r w:rsidR="006D33C7">
        <w:t>4</w:t>
      </w:r>
      <w:r w:rsidR="00193294" w:rsidRPr="00E65811">
        <w:t>), and (1</w:t>
      </w:r>
      <w:r w:rsidR="006D33C7">
        <w:t>5</w:t>
      </w:r>
      <w:r w:rsidR="00193294" w:rsidRPr="00E65811">
        <w:t xml:space="preserve">) are the linearized form of the definition of </w:t>
      </w:r>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mean</m:t>
            </m:r>
          </m:sub>
        </m:sSub>
      </m:oMath>
      <w:r w:rsidR="00091C5E">
        <w:rPr>
          <w:rFonts w:eastAsiaTheme="minorEastAsia"/>
        </w:rPr>
        <w:t xml:space="preserve"> mentioned in equation (1)</w:t>
      </w:r>
      <w:r w:rsidR="00193294" w:rsidRPr="00E65811">
        <w:rPr>
          <w:rFonts w:eastAsiaTheme="minorEastAsia"/>
        </w:rPr>
        <w:t xml:space="preserve">. </w:t>
      </w:r>
      <w:r w:rsidRPr="00E65811">
        <w:t>Finally, equation</w:t>
      </w:r>
      <w:r w:rsidR="00193294" w:rsidRPr="00E65811">
        <w:t xml:space="preserve"> (1</w:t>
      </w:r>
      <w:r w:rsidR="006D33C7">
        <w:t>6</w:t>
      </w:r>
      <w:r w:rsidR="00193294" w:rsidRPr="00E65811">
        <w:t>)</w:t>
      </w:r>
      <w:r w:rsidRPr="00E65811">
        <w:t xml:space="preserve"> pre</w:t>
      </w:r>
      <w:r w:rsidR="00637E9C" w:rsidRPr="00E65811">
        <w:t>clude</w:t>
      </w:r>
      <w:r w:rsidRPr="00E65811">
        <w:t>s destabilizing mutations from being selected</w:t>
      </w:r>
      <w:r w:rsidR="00960B3A" w:rsidRPr="00E65811">
        <w:t xml:space="preserve"> at the design positions.</w:t>
      </w:r>
    </w:p>
    <w:p w14:paraId="3DC73523" w14:textId="77777777" w:rsidR="003C154B" w:rsidRDefault="003C154B" w:rsidP="004F1A59"/>
    <w:p w14:paraId="30D381B0" w14:textId="77B31BD9" w:rsidR="00841ACC" w:rsidRDefault="00841ACC" w:rsidP="004F1A59">
      <w:r>
        <w:t>References:</w:t>
      </w:r>
    </w:p>
    <w:p w14:paraId="31696C80" w14:textId="1A2BC136" w:rsidR="00F74899" w:rsidRPr="00F74899" w:rsidRDefault="00841ACC" w:rsidP="00F74899">
      <w:pPr>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F74899" w:rsidRPr="00F74899">
        <w:rPr>
          <w:rFonts w:cs="Times New Roman"/>
          <w:noProof/>
        </w:rPr>
        <w:t>1.</w:t>
      </w:r>
      <w:r w:rsidR="00F74899" w:rsidRPr="00F74899">
        <w:rPr>
          <w:rFonts w:cs="Times New Roman"/>
          <w:noProof/>
        </w:rPr>
        <w:tab/>
        <w:t xml:space="preserve">Montanucci, L., Capriotti, E., Frank, Y., Ben-Tal, N. &amp; Fariselli, P. DDGun: An untrained method for the prediction of protein stability changes upon single and multiple point variations. </w:t>
      </w:r>
      <w:r w:rsidR="00F74899" w:rsidRPr="00F74899">
        <w:rPr>
          <w:rFonts w:cs="Times New Roman"/>
          <w:i/>
          <w:iCs/>
          <w:noProof/>
        </w:rPr>
        <w:t>BMC Bioinformatics</w:t>
      </w:r>
      <w:r w:rsidR="00F74899" w:rsidRPr="00F74899">
        <w:rPr>
          <w:rFonts w:cs="Times New Roman"/>
          <w:noProof/>
        </w:rPr>
        <w:t xml:space="preserve"> </w:t>
      </w:r>
      <w:r w:rsidR="00F74899" w:rsidRPr="00F74899">
        <w:rPr>
          <w:rFonts w:cs="Times New Roman"/>
          <w:b/>
          <w:bCs/>
          <w:noProof/>
        </w:rPr>
        <w:t>20</w:t>
      </w:r>
      <w:r w:rsidR="00F74899" w:rsidRPr="00F74899">
        <w:rPr>
          <w:rFonts w:cs="Times New Roman"/>
          <w:noProof/>
        </w:rPr>
        <w:t>, 1–10 (2019).</w:t>
      </w:r>
    </w:p>
    <w:p w14:paraId="34744743" w14:textId="77777777" w:rsidR="00F74899" w:rsidRPr="00F74899" w:rsidRDefault="00F74899" w:rsidP="00F74899">
      <w:pPr>
        <w:autoSpaceDE w:val="0"/>
        <w:autoSpaceDN w:val="0"/>
        <w:adjustRightInd w:val="0"/>
        <w:ind w:left="640" w:hanging="640"/>
        <w:rPr>
          <w:rFonts w:cs="Times New Roman"/>
          <w:noProof/>
        </w:rPr>
      </w:pPr>
      <w:r w:rsidRPr="00F74899">
        <w:rPr>
          <w:rFonts w:cs="Times New Roman"/>
          <w:noProof/>
        </w:rPr>
        <w:t>2.</w:t>
      </w:r>
      <w:r w:rsidRPr="00F74899">
        <w:rPr>
          <w:rFonts w:cs="Times New Roman"/>
          <w:noProof/>
        </w:rPr>
        <w:tab/>
        <w:t xml:space="preserve">Saraf, M. C. </w:t>
      </w:r>
      <w:r w:rsidRPr="00F74899">
        <w:rPr>
          <w:rFonts w:cs="Times New Roman"/>
          <w:i/>
          <w:iCs/>
          <w:noProof/>
        </w:rPr>
        <w:t>et al.</w:t>
      </w:r>
      <w:r w:rsidRPr="00F74899">
        <w:rPr>
          <w:rFonts w:cs="Times New Roman"/>
          <w:noProof/>
        </w:rPr>
        <w:t xml:space="preserve"> IPRO: An iterative computational protein library redesign and optimization procedure. </w:t>
      </w:r>
      <w:r w:rsidRPr="00F74899">
        <w:rPr>
          <w:rFonts w:cs="Times New Roman"/>
          <w:i/>
          <w:iCs/>
          <w:noProof/>
        </w:rPr>
        <w:t>Biophys. J.</w:t>
      </w:r>
      <w:r w:rsidRPr="00F74899">
        <w:rPr>
          <w:rFonts w:cs="Times New Roman"/>
          <w:noProof/>
        </w:rPr>
        <w:t xml:space="preserve"> </w:t>
      </w:r>
      <w:r w:rsidRPr="00F74899">
        <w:rPr>
          <w:rFonts w:cs="Times New Roman"/>
          <w:b/>
          <w:bCs/>
          <w:noProof/>
        </w:rPr>
        <w:t>90</w:t>
      </w:r>
      <w:r w:rsidRPr="00F74899">
        <w:rPr>
          <w:rFonts w:cs="Times New Roman"/>
          <w:noProof/>
        </w:rPr>
        <w:t>, 4167–4180 (2006).</w:t>
      </w:r>
    </w:p>
    <w:p w14:paraId="2D405370" w14:textId="6BDEAA3B" w:rsidR="00841ACC" w:rsidRPr="004F1A59" w:rsidRDefault="00841ACC" w:rsidP="00F74899">
      <w:pPr>
        <w:autoSpaceDE w:val="0"/>
        <w:autoSpaceDN w:val="0"/>
        <w:adjustRightInd w:val="0"/>
        <w:ind w:left="640" w:hanging="640"/>
      </w:pPr>
      <w:r>
        <w:fldChar w:fldCharType="end"/>
      </w:r>
    </w:p>
    <w:p w14:paraId="578A2771" w14:textId="6A18077B" w:rsidR="0035688C" w:rsidRDefault="0035688C" w:rsidP="007071A7">
      <w:pPr>
        <w:widowControl/>
        <w:autoSpaceDE w:val="0"/>
        <w:autoSpaceDN w:val="0"/>
        <w:adjustRightInd w:val="0"/>
        <w:rPr>
          <w:rFonts w:cs="Times New Roman"/>
          <w:color w:val="0070C0"/>
          <w:sz w:val="22"/>
          <w:szCs w:val="22"/>
        </w:rPr>
      </w:pPr>
    </w:p>
    <w:p w14:paraId="36E3F1B8" w14:textId="334657D4" w:rsidR="0035688C" w:rsidRDefault="0035688C" w:rsidP="007071A7">
      <w:pPr>
        <w:widowControl/>
        <w:autoSpaceDE w:val="0"/>
        <w:autoSpaceDN w:val="0"/>
        <w:adjustRightInd w:val="0"/>
        <w:rPr>
          <w:rFonts w:cs="Times New Roman"/>
          <w:color w:val="0070C0"/>
          <w:sz w:val="22"/>
          <w:szCs w:val="22"/>
        </w:rPr>
      </w:pPr>
    </w:p>
    <w:p w14:paraId="5868EB91" w14:textId="32603288" w:rsidR="008466C1" w:rsidRDefault="008466C1" w:rsidP="008466C1">
      <w:pPr>
        <w:widowControl/>
        <w:autoSpaceDE w:val="0"/>
        <w:autoSpaceDN w:val="0"/>
        <w:adjustRightInd w:val="0"/>
        <w:rPr>
          <w:rFonts w:cs="Times New Roman"/>
          <w:color w:val="0070C0"/>
          <w:sz w:val="22"/>
          <w:szCs w:val="22"/>
        </w:rPr>
      </w:pPr>
    </w:p>
    <w:p w14:paraId="1B920672" w14:textId="77777777" w:rsidR="00055EC1" w:rsidRPr="00055EC1" w:rsidRDefault="00055EC1" w:rsidP="00055EC1">
      <w:pPr>
        <w:widowControl/>
        <w:autoSpaceDE w:val="0"/>
        <w:autoSpaceDN w:val="0"/>
        <w:adjustRightInd w:val="0"/>
        <w:rPr>
          <w:rFonts w:cs="Times New Roman"/>
          <w:color w:val="0070C0"/>
          <w:sz w:val="22"/>
          <w:szCs w:val="22"/>
        </w:rPr>
      </w:pPr>
    </w:p>
    <w:p w14:paraId="6A005862" w14:textId="56FAC66F" w:rsidR="001F38C6" w:rsidRPr="003050A3" w:rsidRDefault="001F38C6" w:rsidP="003050A3">
      <w:pPr>
        <w:autoSpaceDE w:val="0"/>
        <w:autoSpaceDN w:val="0"/>
        <w:adjustRightInd w:val="0"/>
        <w:rPr>
          <w:rFonts w:cs="Times New Roman"/>
          <w:color w:val="333333"/>
          <w:sz w:val="22"/>
          <w:szCs w:val="22"/>
          <w:shd w:val="clear" w:color="auto" w:fill="FFFFFF"/>
        </w:rPr>
      </w:pPr>
    </w:p>
    <w:sectPr w:rsidR="001F38C6" w:rsidRPr="0030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C6"/>
    <w:rsid w:val="000410BD"/>
    <w:rsid w:val="00055EC1"/>
    <w:rsid w:val="00091C5E"/>
    <w:rsid w:val="0012652B"/>
    <w:rsid w:val="00147592"/>
    <w:rsid w:val="00187C4F"/>
    <w:rsid w:val="00193294"/>
    <w:rsid w:val="001C135A"/>
    <w:rsid w:val="001F38C6"/>
    <w:rsid w:val="00216ACC"/>
    <w:rsid w:val="00230ED2"/>
    <w:rsid w:val="002518AE"/>
    <w:rsid w:val="00256589"/>
    <w:rsid w:val="00261932"/>
    <w:rsid w:val="002765F5"/>
    <w:rsid w:val="00277F32"/>
    <w:rsid w:val="00283075"/>
    <w:rsid w:val="002A14B5"/>
    <w:rsid w:val="002A61CF"/>
    <w:rsid w:val="002B3331"/>
    <w:rsid w:val="003050A3"/>
    <w:rsid w:val="0035688C"/>
    <w:rsid w:val="003A7CF4"/>
    <w:rsid w:val="003C154B"/>
    <w:rsid w:val="003E4E7A"/>
    <w:rsid w:val="004436A8"/>
    <w:rsid w:val="00445D70"/>
    <w:rsid w:val="00466E4F"/>
    <w:rsid w:val="004837A0"/>
    <w:rsid w:val="00496A70"/>
    <w:rsid w:val="004B0AE4"/>
    <w:rsid w:val="004E7382"/>
    <w:rsid w:val="004F1A59"/>
    <w:rsid w:val="00503262"/>
    <w:rsid w:val="0050565B"/>
    <w:rsid w:val="005701A8"/>
    <w:rsid w:val="00594EAE"/>
    <w:rsid w:val="005B297A"/>
    <w:rsid w:val="005B4331"/>
    <w:rsid w:val="00606564"/>
    <w:rsid w:val="00606875"/>
    <w:rsid w:val="00637E9C"/>
    <w:rsid w:val="00641653"/>
    <w:rsid w:val="00645399"/>
    <w:rsid w:val="00646B8C"/>
    <w:rsid w:val="00654288"/>
    <w:rsid w:val="00672D28"/>
    <w:rsid w:val="006731AC"/>
    <w:rsid w:val="006C2243"/>
    <w:rsid w:val="006D33C7"/>
    <w:rsid w:val="006E2033"/>
    <w:rsid w:val="007071A7"/>
    <w:rsid w:val="00737EA6"/>
    <w:rsid w:val="00817D4C"/>
    <w:rsid w:val="00841ACC"/>
    <w:rsid w:val="008466C1"/>
    <w:rsid w:val="008770E6"/>
    <w:rsid w:val="008915A8"/>
    <w:rsid w:val="008D121A"/>
    <w:rsid w:val="008D57AE"/>
    <w:rsid w:val="00925241"/>
    <w:rsid w:val="009339DB"/>
    <w:rsid w:val="00960B3A"/>
    <w:rsid w:val="00985775"/>
    <w:rsid w:val="00A24F72"/>
    <w:rsid w:val="00A47BD4"/>
    <w:rsid w:val="00A62153"/>
    <w:rsid w:val="00AA2B78"/>
    <w:rsid w:val="00B22E79"/>
    <w:rsid w:val="00B2593E"/>
    <w:rsid w:val="00B635E9"/>
    <w:rsid w:val="00BE13B7"/>
    <w:rsid w:val="00BE1B23"/>
    <w:rsid w:val="00C46802"/>
    <w:rsid w:val="00C9590B"/>
    <w:rsid w:val="00D511AC"/>
    <w:rsid w:val="00D53C9D"/>
    <w:rsid w:val="00DD2AC9"/>
    <w:rsid w:val="00E33D74"/>
    <w:rsid w:val="00E3621E"/>
    <w:rsid w:val="00E65811"/>
    <w:rsid w:val="00ED114C"/>
    <w:rsid w:val="00F42623"/>
    <w:rsid w:val="00F74899"/>
    <w:rsid w:val="00F75764"/>
    <w:rsid w:val="00F959E9"/>
    <w:rsid w:val="00F95F9D"/>
    <w:rsid w:val="00FB2E6C"/>
    <w:rsid w:val="00FB5E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DBB1"/>
  <w15:chartTrackingRefBased/>
  <w15:docId w15:val="{FD3DE92A-FCC9-D846-80D4-44243475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EAE"/>
    <w:pPr>
      <w:widowControl w:val="0"/>
      <w:jc w:val="lowKashida"/>
    </w:pPr>
    <w:rPr>
      <w:rFonts w:ascii="Times New Roman" w:hAnsi="Times New Roman"/>
    </w:rPr>
  </w:style>
  <w:style w:type="paragraph" w:styleId="Heading4">
    <w:name w:val="heading 4"/>
    <w:basedOn w:val="Normal"/>
    <w:next w:val="Normal"/>
    <w:link w:val="Heading4Char"/>
    <w:uiPriority w:val="9"/>
    <w:semiHidden/>
    <w:unhideWhenUsed/>
    <w:qFormat/>
    <w:rsid w:val="00187C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8C6"/>
    <w:rPr>
      <w:color w:val="0563C1" w:themeColor="hyperlink"/>
      <w:u w:val="single"/>
    </w:rPr>
  </w:style>
  <w:style w:type="character" w:styleId="UnresolvedMention">
    <w:name w:val="Unresolved Mention"/>
    <w:basedOn w:val="DefaultParagraphFont"/>
    <w:uiPriority w:val="99"/>
    <w:semiHidden/>
    <w:unhideWhenUsed/>
    <w:rsid w:val="001F38C6"/>
    <w:rPr>
      <w:color w:val="605E5C"/>
      <w:shd w:val="clear" w:color="auto" w:fill="E1DFDD"/>
    </w:rPr>
  </w:style>
  <w:style w:type="paragraph" w:styleId="Caption">
    <w:name w:val="caption"/>
    <w:basedOn w:val="Normal"/>
    <w:next w:val="Normal"/>
    <w:uiPriority w:val="35"/>
    <w:unhideWhenUsed/>
    <w:qFormat/>
    <w:rsid w:val="00187C4F"/>
    <w:pPr>
      <w:spacing w:after="200"/>
      <w:jc w:val="both"/>
    </w:pPr>
    <w:rPr>
      <w:rFonts w:eastAsia="Times New Roman" w:cs="Times New Roman"/>
      <w:iCs/>
      <w:color w:val="000000" w:themeColor="text1"/>
      <w:sz w:val="22"/>
      <w:szCs w:val="18"/>
    </w:rPr>
  </w:style>
  <w:style w:type="table" w:styleId="TableGrid">
    <w:name w:val="Table Grid"/>
    <w:basedOn w:val="TableNormal"/>
    <w:uiPriority w:val="39"/>
    <w:rsid w:val="00187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40">
    <w:name w:val="Heading4"/>
    <w:basedOn w:val="Heading4"/>
    <w:qFormat/>
    <w:rsid w:val="00187C4F"/>
    <w:pPr>
      <w:jc w:val="both"/>
    </w:pPr>
    <w:rPr>
      <w:rFonts w:ascii="Times New Roman" w:eastAsiaTheme="minorHAnsi" w:hAnsi="Times New Roman"/>
      <w:color w:val="000000" w:themeColor="text1"/>
      <w:sz w:val="20"/>
      <w:szCs w:val="21"/>
    </w:rPr>
  </w:style>
  <w:style w:type="character" w:customStyle="1" w:styleId="Heading4Char">
    <w:name w:val="Heading 4 Char"/>
    <w:basedOn w:val="DefaultParagraphFont"/>
    <w:link w:val="Heading4"/>
    <w:uiPriority w:val="9"/>
    <w:semiHidden/>
    <w:rsid w:val="00187C4F"/>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261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364889">
      <w:bodyDiv w:val="1"/>
      <w:marLeft w:val="0"/>
      <w:marRight w:val="0"/>
      <w:marTop w:val="0"/>
      <w:marBottom w:val="0"/>
      <w:divBdr>
        <w:top w:val="none" w:sz="0" w:space="0" w:color="auto"/>
        <w:left w:val="none" w:sz="0" w:space="0" w:color="auto"/>
        <w:bottom w:val="none" w:sz="0" w:space="0" w:color="auto"/>
        <w:right w:val="none" w:sz="0" w:space="0" w:color="auto"/>
      </w:divBdr>
    </w:div>
    <w:div w:id="156502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EDEB2D-DBFF-5F46-91D4-97B42AF2D62D}">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0ED89-E89E-EF41-ADF0-2840E8CCA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Ghaffari, Soodabeh</dc:creator>
  <cp:keywords/>
  <dc:description/>
  <cp:lastModifiedBy>Ghaffari, Soodabeh</cp:lastModifiedBy>
  <cp:revision>25</cp:revision>
  <dcterms:created xsi:type="dcterms:W3CDTF">2021-06-15T21:31:00Z</dcterms:created>
  <dcterms:modified xsi:type="dcterms:W3CDTF">2021-06-16T00:08:00Z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d8d3bba4-7049-3f40-bf40-5c349e0b9480</vt:lpwstr>
  </property>
  <property fmtid="{D5CDD505-2E9C-101B-9397-08002B2CF9AE}" pid="24" name="Mendeley Citation Style_1">
    <vt:lpwstr>http://www.zotero.org/styles/nature</vt:lpwstr>
  </property>
  <property fmtid="{D5CDD505-2E9C-101B-9397-08002B2CF9AE}" pid="25" name="grammarly_documentId">
    <vt:lpwstr>documentId_1454</vt:lpwstr>
  </property>
  <property fmtid="{D5CDD505-2E9C-101B-9397-08002B2CF9AE}" pid="26" name="grammarly_documentContext">
    <vt:lpwstr>{"goals":[],"domain":"general","emotions":[],"dialect":"american"}</vt:lpwstr>
  </property>
</Properties>
</file>