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1BC87" w14:textId="77777777" w:rsidR="008F7CD3" w:rsidRPr="00B011D0" w:rsidRDefault="00034BF4" w:rsidP="00B011D0">
      <w:pPr>
        <w:pStyle w:val="Heading1"/>
      </w:pPr>
      <w:r w:rsidRPr="00B011D0">
        <w:t>Knowledge Assessment Worksheet</w:t>
      </w:r>
    </w:p>
    <w:p w14:paraId="0E6A6A07" w14:textId="591A96EA" w:rsidR="002A4368" w:rsidRPr="00B011D0" w:rsidRDefault="00EB7127" w:rsidP="00B011D0">
      <w:pPr>
        <w:spacing w:before="120" w:after="120" w:line="240" w:lineRule="auto"/>
        <w:rPr>
          <w:rFonts w:ascii="Arial" w:hAnsi="Arial" w:cs="Arial"/>
        </w:rPr>
      </w:pPr>
      <w:r w:rsidRPr="00B011D0">
        <w:rPr>
          <w:rFonts w:ascii="Arial" w:hAnsi="Arial" w:cs="Arial"/>
          <w:b/>
        </w:rPr>
        <w:t>Instructions:</w:t>
      </w:r>
      <w:r w:rsidR="00034BF4" w:rsidRPr="00B011D0">
        <w:rPr>
          <w:rFonts w:ascii="Arial" w:hAnsi="Arial" w:cs="Arial"/>
          <w:color w:val="E36C0A" w:themeColor="accent6" w:themeShade="BF"/>
        </w:rPr>
        <w:t xml:space="preserve"> </w:t>
      </w:r>
      <w:r w:rsidRPr="00B011D0">
        <w:rPr>
          <w:rFonts w:ascii="Arial" w:hAnsi="Arial" w:cs="Arial"/>
        </w:rPr>
        <w:t>Collect the syllabi from 4-5 of the courses you have completed or are currently enrolled in</w:t>
      </w:r>
      <w:r w:rsidR="00034BF4" w:rsidRPr="00B011D0">
        <w:rPr>
          <w:rFonts w:ascii="Arial" w:hAnsi="Arial" w:cs="Arial"/>
        </w:rPr>
        <w:t xml:space="preserve">. </w:t>
      </w:r>
      <w:r w:rsidRPr="00B011D0">
        <w:rPr>
          <w:rFonts w:ascii="Arial" w:hAnsi="Arial" w:cs="Arial"/>
        </w:rPr>
        <w:t>Review the Course Learning Outcomes of each syllabus</w:t>
      </w:r>
      <w:r w:rsidR="00034BF4" w:rsidRPr="00B011D0">
        <w:rPr>
          <w:rFonts w:ascii="Arial" w:hAnsi="Arial" w:cs="Arial"/>
        </w:rPr>
        <w:t xml:space="preserve"> and the breakdown of weekly topics</w:t>
      </w:r>
      <w:r w:rsidR="00C73FF5" w:rsidRPr="00B011D0">
        <w:rPr>
          <w:rFonts w:ascii="Arial" w:hAnsi="Arial" w:cs="Arial"/>
        </w:rPr>
        <w:t>. R</w:t>
      </w:r>
      <w:r w:rsidR="00034BF4" w:rsidRPr="00B011D0">
        <w:rPr>
          <w:rFonts w:ascii="Arial" w:hAnsi="Arial" w:cs="Arial"/>
        </w:rPr>
        <w:t>eflect on your experience in the course, thinking about the course content you engaged in and assignments you completed. U</w:t>
      </w:r>
      <w:r w:rsidR="00CA3D2F" w:rsidRPr="00B011D0">
        <w:rPr>
          <w:rFonts w:ascii="Arial" w:hAnsi="Arial" w:cs="Arial"/>
        </w:rPr>
        <w:t xml:space="preserve">se the chart below to begin to </w:t>
      </w:r>
      <w:r w:rsidR="00034BF4" w:rsidRPr="00B011D0">
        <w:rPr>
          <w:rFonts w:ascii="Arial" w:hAnsi="Arial" w:cs="Arial"/>
        </w:rPr>
        <w:t>brainstorm the</w:t>
      </w:r>
      <w:r w:rsidR="00CA3D2F" w:rsidRPr="00B011D0">
        <w:rPr>
          <w:rFonts w:ascii="Arial" w:hAnsi="Arial" w:cs="Arial"/>
        </w:rPr>
        <w:t xml:space="preserve"> knowle</w:t>
      </w:r>
      <w:r w:rsidR="003D638A" w:rsidRPr="00B011D0">
        <w:rPr>
          <w:rFonts w:ascii="Arial" w:hAnsi="Arial" w:cs="Arial"/>
        </w:rPr>
        <w:t xml:space="preserve">dge </w:t>
      </w:r>
      <w:r w:rsidR="00034BF4" w:rsidRPr="00B011D0">
        <w:rPr>
          <w:rFonts w:ascii="Arial" w:hAnsi="Arial" w:cs="Arial"/>
        </w:rPr>
        <w:t>that you obtained</w:t>
      </w:r>
      <w:r w:rsidR="003D638A" w:rsidRPr="00B011D0">
        <w:rPr>
          <w:rFonts w:ascii="Arial" w:hAnsi="Arial" w:cs="Arial"/>
        </w:rPr>
        <w:t xml:space="preserve"> </w:t>
      </w:r>
      <w:r w:rsidR="00034BF4" w:rsidRPr="00B011D0">
        <w:rPr>
          <w:rFonts w:ascii="Arial" w:hAnsi="Arial" w:cs="Arial"/>
        </w:rPr>
        <w:t xml:space="preserve">through that course and some of the key skills you would have demonstrated in applying that knowledge through the course assessments. 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18"/>
        <w:gridCol w:w="2790"/>
        <w:gridCol w:w="2880"/>
        <w:gridCol w:w="4680"/>
      </w:tblGrid>
      <w:tr w:rsidR="00BC0548" w:rsidRPr="00B011D0" w14:paraId="74C884F0" w14:textId="77777777" w:rsidTr="00B011D0">
        <w:trPr>
          <w:tblHeader/>
        </w:trPr>
        <w:tc>
          <w:tcPr>
            <w:tcW w:w="2718" w:type="dxa"/>
            <w:shd w:val="clear" w:color="auto" w:fill="000000" w:themeFill="text1"/>
            <w:vAlign w:val="center"/>
          </w:tcPr>
          <w:p w14:paraId="23723FFF" w14:textId="77777777" w:rsidR="00EB7127" w:rsidRPr="00B011D0" w:rsidRDefault="00EB7127" w:rsidP="00B011D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11D0">
              <w:rPr>
                <w:rFonts w:ascii="Arial" w:hAnsi="Arial" w:cs="Arial"/>
                <w:b/>
                <w:color w:val="FFFFFF" w:themeColor="background1"/>
              </w:rPr>
              <w:t>Learning Outcome</w:t>
            </w:r>
          </w:p>
        </w:tc>
        <w:tc>
          <w:tcPr>
            <w:tcW w:w="2790" w:type="dxa"/>
            <w:shd w:val="clear" w:color="auto" w:fill="000000" w:themeFill="text1"/>
            <w:vAlign w:val="center"/>
          </w:tcPr>
          <w:p w14:paraId="710DEEFA" w14:textId="77777777" w:rsidR="00EB7127" w:rsidRPr="00B011D0" w:rsidRDefault="00EB7127" w:rsidP="00B011D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11D0">
              <w:rPr>
                <w:rFonts w:ascii="Arial" w:hAnsi="Arial" w:cs="Arial"/>
                <w:b/>
                <w:color w:val="FFFFFF" w:themeColor="background1"/>
              </w:rPr>
              <w:t>Related Skills</w:t>
            </w:r>
          </w:p>
        </w:tc>
        <w:tc>
          <w:tcPr>
            <w:tcW w:w="2880" w:type="dxa"/>
            <w:shd w:val="clear" w:color="auto" w:fill="000000" w:themeFill="text1"/>
            <w:vAlign w:val="center"/>
          </w:tcPr>
          <w:p w14:paraId="3E95E8C1" w14:textId="77777777" w:rsidR="00EB7127" w:rsidRPr="00B011D0" w:rsidRDefault="00EB7127" w:rsidP="00B011D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11D0">
              <w:rPr>
                <w:rFonts w:ascii="Arial" w:hAnsi="Arial" w:cs="Arial"/>
                <w:b/>
                <w:color w:val="FFFFFF" w:themeColor="background1"/>
              </w:rPr>
              <w:t>Related Knowledge</w:t>
            </w:r>
          </w:p>
        </w:tc>
        <w:tc>
          <w:tcPr>
            <w:tcW w:w="4680" w:type="dxa"/>
            <w:shd w:val="clear" w:color="auto" w:fill="000000" w:themeFill="text1"/>
            <w:vAlign w:val="center"/>
          </w:tcPr>
          <w:p w14:paraId="180EF860" w14:textId="77777777" w:rsidR="00034BF4" w:rsidRPr="00B011D0" w:rsidRDefault="00034BF4" w:rsidP="00B011D0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11D0">
              <w:rPr>
                <w:rFonts w:ascii="Arial" w:hAnsi="Arial" w:cs="Arial"/>
                <w:b/>
                <w:color w:val="FFFFFF" w:themeColor="background1"/>
              </w:rPr>
              <w:t>Related Course Assessment</w:t>
            </w:r>
          </w:p>
          <w:p w14:paraId="115B4090" w14:textId="77777777" w:rsidR="00EB7127" w:rsidRPr="00B011D0" w:rsidRDefault="00034BF4" w:rsidP="00B011D0">
            <w:pPr>
              <w:spacing w:before="120" w:after="120"/>
              <w:jc w:val="center"/>
              <w:rPr>
                <w:rFonts w:ascii="Arial" w:hAnsi="Arial" w:cs="Arial"/>
                <w:i/>
                <w:color w:val="FFFFFF" w:themeColor="background1"/>
              </w:rPr>
            </w:pPr>
            <w:r w:rsidRPr="00B011D0">
              <w:rPr>
                <w:rFonts w:ascii="Arial" w:hAnsi="Arial" w:cs="Arial"/>
                <w:i/>
                <w:color w:val="FFFFFF" w:themeColor="background1"/>
                <w:sz w:val="18"/>
              </w:rPr>
              <w:t>(Consider: w</w:t>
            </w:r>
            <w:r w:rsidR="00BC0548" w:rsidRPr="00B011D0">
              <w:rPr>
                <w:rFonts w:ascii="Arial" w:hAnsi="Arial" w:cs="Arial"/>
                <w:i/>
                <w:color w:val="FFFFFF" w:themeColor="background1"/>
                <w:sz w:val="18"/>
              </w:rPr>
              <w:t xml:space="preserve">hat </w:t>
            </w:r>
            <w:r w:rsidRPr="00B011D0">
              <w:rPr>
                <w:rFonts w:ascii="Arial" w:hAnsi="Arial" w:cs="Arial"/>
                <w:i/>
                <w:color w:val="FFFFFF" w:themeColor="background1"/>
                <w:sz w:val="18"/>
              </w:rPr>
              <w:t xml:space="preserve">did you learn from the experience or what </w:t>
            </w:r>
            <w:r w:rsidR="00BC0548" w:rsidRPr="00B011D0">
              <w:rPr>
                <w:rFonts w:ascii="Arial" w:hAnsi="Arial" w:cs="Arial"/>
                <w:i/>
                <w:color w:val="FFFFFF" w:themeColor="background1"/>
                <w:sz w:val="18"/>
              </w:rPr>
              <w:t>feedback did you receive?</w:t>
            </w:r>
            <w:r w:rsidRPr="00B011D0">
              <w:rPr>
                <w:rFonts w:ascii="Arial" w:hAnsi="Arial" w:cs="Arial"/>
                <w:i/>
                <w:color w:val="FFFFFF" w:themeColor="background1"/>
                <w:sz w:val="18"/>
              </w:rPr>
              <w:t>)</w:t>
            </w:r>
          </w:p>
        </w:tc>
      </w:tr>
      <w:tr w:rsidR="00192E6F" w:rsidRPr="00B011D0" w14:paraId="5386935F" w14:textId="77777777" w:rsidTr="00B011D0">
        <w:tc>
          <w:tcPr>
            <w:tcW w:w="2718" w:type="dxa"/>
          </w:tcPr>
          <w:p w14:paraId="76C994A1" w14:textId="10634214" w:rsidR="00EB7127" w:rsidRPr="00B011D0" w:rsidRDefault="003D638A" w:rsidP="00B011D0">
            <w:pPr>
              <w:spacing w:before="120" w:after="120"/>
              <w:rPr>
                <w:rFonts w:ascii="Arial" w:hAnsi="Arial" w:cs="Arial"/>
                <w:i/>
              </w:rPr>
            </w:pPr>
            <w:r w:rsidRPr="00B011D0">
              <w:rPr>
                <w:rFonts w:ascii="Arial" w:hAnsi="Arial" w:cs="Arial"/>
                <w:i/>
              </w:rPr>
              <w:t xml:space="preserve">Example 1: </w:t>
            </w:r>
            <w:r w:rsidR="00EB7127" w:rsidRPr="00B011D0">
              <w:rPr>
                <w:rFonts w:ascii="Arial" w:hAnsi="Arial" w:cs="Arial"/>
                <w:i/>
              </w:rPr>
              <w:t>Keep a log of research activities and experiences while in the field.</w:t>
            </w:r>
          </w:p>
        </w:tc>
        <w:tc>
          <w:tcPr>
            <w:tcW w:w="2790" w:type="dxa"/>
          </w:tcPr>
          <w:p w14:paraId="2E57CAD7" w14:textId="77777777" w:rsidR="00EB7127" w:rsidRPr="00B011D0" w:rsidRDefault="00EB7127" w:rsidP="00B011D0">
            <w:pPr>
              <w:spacing w:before="120" w:after="120"/>
              <w:rPr>
                <w:rFonts w:ascii="Arial" w:hAnsi="Arial" w:cs="Arial"/>
                <w:i/>
              </w:rPr>
            </w:pPr>
            <w:r w:rsidRPr="00B011D0">
              <w:rPr>
                <w:rFonts w:ascii="Arial" w:hAnsi="Arial" w:cs="Arial"/>
                <w:i/>
              </w:rPr>
              <w:t>- written communication</w:t>
            </w:r>
          </w:p>
          <w:p w14:paraId="790D78BD" w14:textId="77777777" w:rsidR="00EB7127" w:rsidRPr="00B011D0" w:rsidRDefault="00EB7127" w:rsidP="00B011D0">
            <w:pPr>
              <w:spacing w:before="120" w:after="120"/>
              <w:rPr>
                <w:rFonts w:ascii="Arial" w:hAnsi="Arial" w:cs="Arial"/>
                <w:i/>
              </w:rPr>
            </w:pPr>
            <w:r w:rsidRPr="00B011D0">
              <w:rPr>
                <w:rFonts w:ascii="Arial" w:hAnsi="Arial" w:cs="Arial"/>
                <w:i/>
              </w:rPr>
              <w:t xml:space="preserve">- </w:t>
            </w:r>
            <w:r w:rsidR="00BC0548" w:rsidRPr="00B011D0">
              <w:rPr>
                <w:rFonts w:ascii="Arial" w:hAnsi="Arial" w:cs="Arial"/>
                <w:i/>
              </w:rPr>
              <w:t xml:space="preserve">detailed </w:t>
            </w:r>
            <w:r w:rsidRPr="00B011D0">
              <w:rPr>
                <w:rFonts w:ascii="Arial" w:hAnsi="Arial" w:cs="Arial"/>
                <w:i/>
              </w:rPr>
              <w:t>observation</w:t>
            </w:r>
          </w:p>
          <w:p w14:paraId="1D26B909" w14:textId="45DB7D50" w:rsidR="00EB7127" w:rsidRPr="00B011D0" w:rsidRDefault="00EB7127" w:rsidP="00B011D0">
            <w:pPr>
              <w:spacing w:before="120" w:after="120"/>
              <w:rPr>
                <w:rFonts w:ascii="Arial" w:hAnsi="Arial" w:cs="Arial"/>
                <w:i/>
              </w:rPr>
            </w:pPr>
            <w:r w:rsidRPr="00B011D0">
              <w:rPr>
                <w:rFonts w:ascii="Arial" w:hAnsi="Arial" w:cs="Arial"/>
                <w:i/>
              </w:rPr>
              <w:t xml:space="preserve">- managing deadlines </w:t>
            </w:r>
          </w:p>
        </w:tc>
        <w:tc>
          <w:tcPr>
            <w:tcW w:w="2880" w:type="dxa"/>
          </w:tcPr>
          <w:p w14:paraId="71955C0B" w14:textId="77777777" w:rsidR="00EB7127" w:rsidRPr="00B011D0" w:rsidRDefault="00EB7127" w:rsidP="00B011D0">
            <w:pPr>
              <w:spacing w:before="120" w:after="120"/>
              <w:rPr>
                <w:rFonts w:ascii="Arial" w:hAnsi="Arial" w:cs="Arial"/>
                <w:i/>
              </w:rPr>
            </w:pPr>
            <w:r w:rsidRPr="00B011D0">
              <w:rPr>
                <w:rFonts w:ascii="Arial" w:hAnsi="Arial" w:cs="Arial"/>
                <w:i/>
              </w:rPr>
              <w:t xml:space="preserve">- </w:t>
            </w:r>
            <w:r w:rsidR="00BC0548" w:rsidRPr="00B011D0">
              <w:rPr>
                <w:rFonts w:ascii="Arial" w:hAnsi="Arial" w:cs="Arial"/>
                <w:i/>
              </w:rPr>
              <w:t>data collection methods</w:t>
            </w:r>
          </w:p>
          <w:p w14:paraId="09F900AB" w14:textId="77777777" w:rsidR="00BC0548" w:rsidRPr="00B011D0" w:rsidRDefault="00BC0548" w:rsidP="00B011D0">
            <w:pPr>
              <w:spacing w:before="120" w:after="120"/>
              <w:rPr>
                <w:rFonts w:ascii="Arial" w:hAnsi="Arial" w:cs="Arial"/>
                <w:i/>
              </w:rPr>
            </w:pPr>
            <w:r w:rsidRPr="00B011D0">
              <w:rPr>
                <w:rFonts w:ascii="Arial" w:hAnsi="Arial" w:cs="Arial"/>
                <w:i/>
              </w:rPr>
              <w:t>- how to take field notes</w:t>
            </w:r>
          </w:p>
        </w:tc>
        <w:tc>
          <w:tcPr>
            <w:tcW w:w="4680" w:type="dxa"/>
          </w:tcPr>
          <w:p w14:paraId="309B5E8A" w14:textId="77777777" w:rsidR="00BC0548" w:rsidRPr="00B011D0" w:rsidRDefault="00BC0548" w:rsidP="00B011D0">
            <w:pPr>
              <w:spacing w:before="120" w:after="120"/>
              <w:rPr>
                <w:rFonts w:ascii="Arial" w:hAnsi="Arial" w:cs="Arial"/>
                <w:i/>
              </w:rPr>
            </w:pPr>
            <w:r w:rsidRPr="00B011D0">
              <w:rPr>
                <w:rFonts w:ascii="Arial" w:hAnsi="Arial" w:cs="Arial"/>
                <w:i/>
              </w:rPr>
              <w:t>- Created log book of 10 weeks of research activity for submission to professor, received positive feedback about the level of detail</w:t>
            </w:r>
          </w:p>
        </w:tc>
      </w:tr>
      <w:tr w:rsidR="00192E6F" w:rsidRPr="00B011D0" w14:paraId="0FFD12CD" w14:textId="77777777" w:rsidTr="00B011D0">
        <w:tc>
          <w:tcPr>
            <w:tcW w:w="2718" w:type="dxa"/>
          </w:tcPr>
          <w:p w14:paraId="6CD0890A" w14:textId="77777777" w:rsidR="00EB7127" w:rsidRPr="00B011D0" w:rsidRDefault="003D638A" w:rsidP="00B011D0">
            <w:pPr>
              <w:spacing w:before="120" w:after="120"/>
              <w:rPr>
                <w:rFonts w:ascii="Arial" w:hAnsi="Arial" w:cs="Arial"/>
                <w:i/>
              </w:rPr>
            </w:pPr>
            <w:r w:rsidRPr="00B011D0">
              <w:rPr>
                <w:rFonts w:ascii="Arial" w:hAnsi="Arial" w:cs="Arial"/>
                <w:i/>
              </w:rPr>
              <w:t xml:space="preserve">Example 2: </w:t>
            </w:r>
            <w:r w:rsidR="00BC0548" w:rsidRPr="00B011D0">
              <w:rPr>
                <w:rFonts w:ascii="Arial" w:hAnsi="Arial" w:cs="Arial"/>
                <w:i/>
              </w:rPr>
              <w:t xml:space="preserve">Apply generally accepted accounting principles and </w:t>
            </w:r>
            <w:r w:rsidR="00192E6F" w:rsidRPr="00B011D0">
              <w:rPr>
                <w:rFonts w:ascii="Arial" w:hAnsi="Arial" w:cs="Arial"/>
                <w:i/>
              </w:rPr>
              <w:t>prepare financial statement information</w:t>
            </w:r>
          </w:p>
        </w:tc>
        <w:tc>
          <w:tcPr>
            <w:tcW w:w="2790" w:type="dxa"/>
          </w:tcPr>
          <w:p w14:paraId="17262332" w14:textId="77777777" w:rsidR="00EB7127" w:rsidRPr="00B011D0" w:rsidRDefault="00192E6F" w:rsidP="00B011D0">
            <w:pPr>
              <w:spacing w:before="120" w:after="120"/>
              <w:rPr>
                <w:rFonts w:ascii="Arial" w:hAnsi="Arial" w:cs="Arial"/>
                <w:i/>
              </w:rPr>
            </w:pPr>
            <w:r w:rsidRPr="00B011D0">
              <w:rPr>
                <w:rFonts w:ascii="Arial" w:hAnsi="Arial" w:cs="Arial"/>
                <w:i/>
              </w:rPr>
              <w:t>- analysis</w:t>
            </w:r>
          </w:p>
          <w:p w14:paraId="2D20F1A2" w14:textId="77777777" w:rsidR="00192E6F" w:rsidRPr="00B011D0" w:rsidRDefault="00192E6F" w:rsidP="00B011D0">
            <w:pPr>
              <w:spacing w:before="120" w:after="120"/>
              <w:rPr>
                <w:rFonts w:ascii="Arial" w:hAnsi="Arial" w:cs="Arial"/>
                <w:i/>
              </w:rPr>
            </w:pPr>
            <w:r w:rsidRPr="00B011D0">
              <w:rPr>
                <w:rFonts w:ascii="Arial" w:hAnsi="Arial" w:cs="Arial"/>
                <w:i/>
              </w:rPr>
              <w:t>- sound judgement</w:t>
            </w:r>
          </w:p>
          <w:p w14:paraId="63E29DBB" w14:textId="15C5A5FB" w:rsidR="00192E6F" w:rsidRPr="00B011D0" w:rsidRDefault="00192E6F" w:rsidP="00B011D0">
            <w:pPr>
              <w:spacing w:before="120" w:after="120"/>
              <w:rPr>
                <w:rFonts w:ascii="Arial" w:hAnsi="Arial" w:cs="Arial"/>
                <w:i/>
              </w:rPr>
            </w:pPr>
            <w:r w:rsidRPr="00B011D0">
              <w:rPr>
                <w:rFonts w:ascii="Arial" w:hAnsi="Arial" w:cs="Arial"/>
                <w:i/>
              </w:rPr>
              <w:t xml:space="preserve">- </w:t>
            </w:r>
            <w:r w:rsidR="002A4962" w:rsidRPr="00B011D0">
              <w:rPr>
                <w:rFonts w:ascii="Arial" w:hAnsi="Arial" w:cs="Arial"/>
                <w:i/>
              </w:rPr>
              <w:t>preparing</w:t>
            </w:r>
            <w:r w:rsidRPr="00B011D0">
              <w:rPr>
                <w:rFonts w:ascii="Arial" w:hAnsi="Arial" w:cs="Arial"/>
                <w:i/>
              </w:rPr>
              <w:t xml:space="preserve"> financial statements</w:t>
            </w:r>
          </w:p>
          <w:p w14:paraId="07C9EC86" w14:textId="77777777" w:rsidR="00192E6F" w:rsidRPr="00B011D0" w:rsidRDefault="00192E6F" w:rsidP="00B011D0">
            <w:pPr>
              <w:spacing w:before="120" w:after="120"/>
              <w:rPr>
                <w:rFonts w:ascii="Arial" w:hAnsi="Arial" w:cs="Arial"/>
                <w:i/>
              </w:rPr>
            </w:pPr>
            <w:r w:rsidRPr="00B011D0">
              <w:rPr>
                <w:rFonts w:ascii="Arial" w:hAnsi="Arial" w:cs="Arial"/>
                <w:i/>
              </w:rPr>
              <w:t>- teamwork</w:t>
            </w:r>
          </w:p>
        </w:tc>
        <w:tc>
          <w:tcPr>
            <w:tcW w:w="2880" w:type="dxa"/>
          </w:tcPr>
          <w:p w14:paraId="68837F22" w14:textId="77777777" w:rsidR="00192E6F" w:rsidRPr="00B011D0" w:rsidRDefault="00BC0548" w:rsidP="00B011D0">
            <w:pPr>
              <w:spacing w:before="120" w:after="120"/>
              <w:rPr>
                <w:rFonts w:ascii="Arial" w:hAnsi="Arial" w:cs="Arial"/>
                <w:i/>
              </w:rPr>
            </w:pPr>
            <w:r w:rsidRPr="00B011D0">
              <w:rPr>
                <w:rFonts w:ascii="Arial" w:hAnsi="Arial" w:cs="Arial"/>
                <w:i/>
              </w:rPr>
              <w:t xml:space="preserve">- </w:t>
            </w:r>
            <w:r w:rsidR="00192E6F" w:rsidRPr="00B011D0">
              <w:rPr>
                <w:rFonts w:ascii="Arial" w:hAnsi="Arial" w:cs="Arial"/>
                <w:i/>
              </w:rPr>
              <w:t>accounting for deferred taxes, long term financial liabilities and shareholders’ equity</w:t>
            </w:r>
          </w:p>
          <w:p w14:paraId="17B12CDF" w14:textId="77777777" w:rsidR="00192E6F" w:rsidRPr="00B011D0" w:rsidRDefault="00192E6F" w:rsidP="00B011D0">
            <w:pPr>
              <w:spacing w:before="120" w:after="120"/>
              <w:rPr>
                <w:rFonts w:ascii="Arial" w:hAnsi="Arial" w:cs="Arial"/>
                <w:i/>
              </w:rPr>
            </w:pPr>
            <w:r w:rsidRPr="00B011D0">
              <w:rPr>
                <w:rFonts w:ascii="Arial" w:hAnsi="Arial" w:cs="Arial"/>
                <w:i/>
              </w:rPr>
              <w:t>- ethical reporting responsibilities</w:t>
            </w:r>
          </w:p>
        </w:tc>
        <w:tc>
          <w:tcPr>
            <w:tcW w:w="4680" w:type="dxa"/>
          </w:tcPr>
          <w:p w14:paraId="0313219C" w14:textId="37D6C8A0" w:rsidR="00EB7127" w:rsidRPr="00B011D0" w:rsidRDefault="00192E6F" w:rsidP="00B011D0">
            <w:pPr>
              <w:spacing w:before="120" w:after="120"/>
              <w:rPr>
                <w:rFonts w:ascii="Arial" w:hAnsi="Arial" w:cs="Arial"/>
                <w:i/>
              </w:rPr>
            </w:pPr>
            <w:r w:rsidRPr="00B011D0">
              <w:rPr>
                <w:rFonts w:ascii="Arial" w:hAnsi="Arial" w:cs="Arial"/>
                <w:i/>
              </w:rPr>
              <w:t xml:space="preserve">- </w:t>
            </w:r>
            <w:r w:rsidR="00CA3D2F" w:rsidRPr="00B011D0">
              <w:rPr>
                <w:rFonts w:ascii="Arial" w:hAnsi="Arial" w:cs="Arial"/>
                <w:i/>
              </w:rPr>
              <w:t>As part of</w:t>
            </w:r>
            <w:r w:rsidRPr="00B011D0">
              <w:rPr>
                <w:rFonts w:ascii="Arial" w:hAnsi="Arial" w:cs="Arial"/>
                <w:i/>
              </w:rPr>
              <w:t xml:space="preserve"> a case study</w:t>
            </w:r>
            <w:r w:rsidR="00CA3D2F" w:rsidRPr="00B011D0">
              <w:rPr>
                <w:rFonts w:ascii="Arial" w:hAnsi="Arial" w:cs="Arial"/>
                <w:i/>
              </w:rPr>
              <w:t xml:space="preserve">, created financial statements for a fictional company for a </w:t>
            </w:r>
            <w:r w:rsidR="00A175F3" w:rsidRPr="00B011D0">
              <w:rPr>
                <w:rFonts w:ascii="Arial" w:hAnsi="Arial" w:cs="Arial"/>
                <w:i/>
              </w:rPr>
              <w:t>6-month</w:t>
            </w:r>
            <w:r w:rsidR="00CA3D2F" w:rsidRPr="00B011D0">
              <w:rPr>
                <w:rFonts w:ascii="Arial" w:hAnsi="Arial" w:cs="Arial"/>
                <w:i/>
              </w:rPr>
              <w:t xml:space="preserve"> time period</w:t>
            </w:r>
            <w:r w:rsidR="00034BF4" w:rsidRPr="00B011D0">
              <w:rPr>
                <w:rFonts w:ascii="Arial" w:hAnsi="Arial" w:cs="Arial"/>
                <w:i/>
              </w:rPr>
              <w:t>, learned a lot about the importan</w:t>
            </w:r>
            <w:r w:rsidR="000605ED" w:rsidRPr="00B011D0">
              <w:rPr>
                <w:rFonts w:ascii="Arial" w:hAnsi="Arial" w:cs="Arial"/>
                <w:i/>
              </w:rPr>
              <w:t>ce</w:t>
            </w:r>
            <w:r w:rsidR="00034BF4" w:rsidRPr="00B011D0">
              <w:rPr>
                <w:rFonts w:ascii="Arial" w:hAnsi="Arial" w:cs="Arial"/>
                <w:i/>
              </w:rPr>
              <w:t xml:space="preserve"> of </w:t>
            </w:r>
            <w:r w:rsidR="00B011D0" w:rsidRPr="00B011D0">
              <w:rPr>
                <w:rFonts w:ascii="Arial" w:hAnsi="Arial" w:cs="Arial"/>
                <w:i/>
              </w:rPr>
              <w:t>double-checking</w:t>
            </w:r>
            <w:r w:rsidR="00034BF4" w:rsidRPr="00B011D0">
              <w:rPr>
                <w:rFonts w:ascii="Arial" w:hAnsi="Arial" w:cs="Arial"/>
                <w:i/>
              </w:rPr>
              <w:t xml:space="preserve"> numbers for accuracy</w:t>
            </w:r>
          </w:p>
        </w:tc>
      </w:tr>
      <w:tr w:rsidR="00192E6F" w:rsidRPr="00B011D0" w14:paraId="1779FF0B" w14:textId="77777777" w:rsidTr="00B011D0">
        <w:tc>
          <w:tcPr>
            <w:tcW w:w="2718" w:type="dxa"/>
          </w:tcPr>
          <w:p w14:paraId="7AC6EDA1" w14:textId="77777777" w:rsidR="00EB7127" w:rsidRPr="00B011D0" w:rsidRDefault="00EB7127" w:rsidP="00B011D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3C97424F" w14:textId="77777777" w:rsidR="00EB7127" w:rsidRPr="00B011D0" w:rsidRDefault="00EB7127" w:rsidP="00B011D0">
            <w:pPr>
              <w:spacing w:before="120" w:after="120"/>
              <w:rPr>
                <w:rFonts w:ascii="Arial" w:hAnsi="Arial" w:cs="Arial"/>
              </w:rPr>
            </w:pPr>
          </w:p>
          <w:p w14:paraId="11D79E41" w14:textId="77777777" w:rsidR="003D638A" w:rsidRPr="00B011D0" w:rsidRDefault="003D638A" w:rsidP="00B011D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17DED704" w14:textId="77777777" w:rsidR="00EB7127" w:rsidRPr="00B011D0" w:rsidRDefault="00EB7127" w:rsidP="00B011D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14:paraId="5AEB7F28" w14:textId="77777777" w:rsidR="00EB7127" w:rsidRPr="00B011D0" w:rsidRDefault="00EB7127" w:rsidP="00B011D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D638A" w:rsidRPr="00B011D0" w14:paraId="6E4D8C17" w14:textId="77777777" w:rsidTr="00B011D0">
        <w:tc>
          <w:tcPr>
            <w:tcW w:w="2718" w:type="dxa"/>
          </w:tcPr>
          <w:p w14:paraId="3E3A16D9" w14:textId="77777777" w:rsidR="003D638A" w:rsidRPr="00B011D0" w:rsidRDefault="003D638A" w:rsidP="00B011D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558B521B" w14:textId="77777777" w:rsidR="003D638A" w:rsidRPr="00B011D0" w:rsidRDefault="003D638A" w:rsidP="00B011D0">
            <w:pPr>
              <w:spacing w:before="120" w:after="120"/>
              <w:rPr>
                <w:rFonts w:ascii="Arial" w:hAnsi="Arial" w:cs="Arial"/>
              </w:rPr>
            </w:pPr>
          </w:p>
          <w:p w14:paraId="5CD9B664" w14:textId="77777777" w:rsidR="003D638A" w:rsidRPr="00B011D0" w:rsidRDefault="003D638A" w:rsidP="00B011D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2736F957" w14:textId="77777777" w:rsidR="003D638A" w:rsidRPr="00B011D0" w:rsidRDefault="003D638A" w:rsidP="00B011D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14:paraId="03083E60" w14:textId="77777777" w:rsidR="003D638A" w:rsidRPr="00B011D0" w:rsidRDefault="003D638A" w:rsidP="00B011D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D638A" w:rsidRPr="00B011D0" w14:paraId="1180B1AC" w14:textId="77777777" w:rsidTr="00B011D0">
        <w:tc>
          <w:tcPr>
            <w:tcW w:w="2718" w:type="dxa"/>
          </w:tcPr>
          <w:p w14:paraId="3004366F" w14:textId="77777777" w:rsidR="003D638A" w:rsidRPr="00B011D0" w:rsidRDefault="003D638A" w:rsidP="00B011D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2CA91645" w14:textId="77777777" w:rsidR="003D638A" w:rsidRPr="00B011D0" w:rsidRDefault="003D638A" w:rsidP="00B011D0">
            <w:pPr>
              <w:spacing w:before="120" w:after="120"/>
              <w:rPr>
                <w:rFonts w:ascii="Arial" w:hAnsi="Arial" w:cs="Arial"/>
              </w:rPr>
            </w:pPr>
          </w:p>
          <w:p w14:paraId="6DC815A7" w14:textId="77777777" w:rsidR="003D638A" w:rsidRPr="00B011D0" w:rsidRDefault="003D638A" w:rsidP="00B011D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2FF3978A" w14:textId="77777777" w:rsidR="003D638A" w:rsidRPr="00B011D0" w:rsidRDefault="003D638A" w:rsidP="00B011D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14:paraId="2F0943F4" w14:textId="77777777" w:rsidR="003D638A" w:rsidRPr="00B011D0" w:rsidRDefault="003D638A" w:rsidP="00B011D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D638A" w:rsidRPr="00B011D0" w14:paraId="7FDEC3FD" w14:textId="77777777" w:rsidTr="00B011D0">
        <w:tc>
          <w:tcPr>
            <w:tcW w:w="2718" w:type="dxa"/>
          </w:tcPr>
          <w:p w14:paraId="112CD8A5" w14:textId="77777777" w:rsidR="003D638A" w:rsidRPr="00B011D0" w:rsidRDefault="003D638A" w:rsidP="00B011D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007FFE86" w14:textId="77777777" w:rsidR="003D638A" w:rsidRPr="00B011D0" w:rsidRDefault="003D638A" w:rsidP="00B011D0">
            <w:pPr>
              <w:spacing w:before="120" w:after="120"/>
              <w:rPr>
                <w:rFonts w:ascii="Arial" w:hAnsi="Arial" w:cs="Arial"/>
              </w:rPr>
            </w:pPr>
          </w:p>
          <w:p w14:paraId="49540038" w14:textId="77777777" w:rsidR="003D638A" w:rsidRPr="00B011D0" w:rsidRDefault="003D638A" w:rsidP="00B011D0">
            <w:pPr>
              <w:spacing w:before="120" w:after="120"/>
              <w:rPr>
                <w:rFonts w:ascii="Arial" w:hAnsi="Arial" w:cs="Arial"/>
              </w:rPr>
            </w:pPr>
          </w:p>
          <w:p w14:paraId="36993E43" w14:textId="77777777" w:rsidR="003D638A" w:rsidRPr="00B011D0" w:rsidRDefault="003D638A" w:rsidP="00B011D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2FF64E15" w14:textId="77777777" w:rsidR="003D638A" w:rsidRPr="00B011D0" w:rsidRDefault="003D638A" w:rsidP="00B011D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14:paraId="171E48E2" w14:textId="77777777" w:rsidR="003D638A" w:rsidRPr="00B011D0" w:rsidRDefault="003D638A" w:rsidP="00B011D0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D638A" w:rsidRPr="00B011D0" w14:paraId="54249489" w14:textId="77777777" w:rsidTr="00B011D0">
        <w:tc>
          <w:tcPr>
            <w:tcW w:w="2718" w:type="dxa"/>
          </w:tcPr>
          <w:p w14:paraId="2011C277" w14:textId="77777777" w:rsidR="003D638A" w:rsidRPr="00B011D0" w:rsidRDefault="003D638A" w:rsidP="00B011D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645E04F4" w14:textId="77777777" w:rsidR="003D638A" w:rsidRPr="00B011D0" w:rsidRDefault="003D638A" w:rsidP="00B011D0">
            <w:pPr>
              <w:spacing w:before="120" w:after="120"/>
              <w:rPr>
                <w:rFonts w:ascii="Arial" w:hAnsi="Arial" w:cs="Arial"/>
              </w:rPr>
            </w:pPr>
          </w:p>
          <w:p w14:paraId="05F0E78D" w14:textId="77777777" w:rsidR="003D638A" w:rsidRPr="00B011D0" w:rsidRDefault="003D638A" w:rsidP="00B011D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5EFB6B6" w14:textId="77777777" w:rsidR="003D638A" w:rsidRPr="00B011D0" w:rsidRDefault="003D638A" w:rsidP="00B011D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14:paraId="58411738" w14:textId="77777777" w:rsidR="003D638A" w:rsidRPr="00B011D0" w:rsidRDefault="003D638A" w:rsidP="00B011D0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16431E58" w14:textId="7ABEC0A6" w:rsidR="00D62F3B" w:rsidRPr="00B011D0" w:rsidRDefault="00D62F3B" w:rsidP="00B011D0">
      <w:pPr>
        <w:pStyle w:val="Heading4"/>
        <w:spacing w:before="120" w:after="120" w:line="240" w:lineRule="auto"/>
        <w:rPr>
          <w:rFonts w:ascii="Arial" w:hAnsi="Arial" w:cs="Arial"/>
        </w:rPr>
      </w:pPr>
      <w:r w:rsidRPr="00B011D0">
        <w:rPr>
          <w:rFonts w:ascii="Arial" w:hAnsi="Arial" w:cs="Arial"/>
          <w:i w:val="0"/>
          <w:color w:val="auto"/>
        </w:rPr>
        <w:t>Below is a list of possible assessment</w:t>
      </w:r>
      <w:r w:rsidR="000605ED" w:rsidRPr="00B011D0">
        <w:rPr>
          <w:rFonts w:ascii="Arial" w:hAnsi="Arial" w:cs="Arial"/>
          <w:i w:val="0"/>
          <w:color w:val="auto"/>
        </w:rPr>
        <w:t>s/</w:t>
      </w:r>
      <w:r w:rsidRPr="00B011D0">
        <w:rPr>
          <w:rFonts w:ascii="Arial" w:hAnsi="Arial" w:cs="Arial"/>
          <w:i w:val="0"/>
          <w:color w:val="auto"/>
        </w:rPr>
        <w:t>e</w:t>
      </w:r>
      <w:r w:rsidR="002A4368" w:rsidRPr="00B011D0">
        <w:rPr>
          <w:rFonts w:ascii="Arial" w:hAnsi="Arial" w:cs="Arial"/>
          <w:i w:val="0"/>
          <w:color w:val="auto"/>
        </w:rPr>
        <w:t xml:space="preserve">valuations to </w:t>
      </w:r>
      <w:r w:rsidRPr="00B011D0">
        <w:rPr>
          <w:rFonts w:ascii="Arial" w:hAnsi="Arial" w:cs="Arial"/>
          <w:i w:val="0"/>
          <w:color w:val="auto"/>
        </w:rPr>
        <w:t>c</w:t>
      </w:r>
      <w:r w:rsidR="002A4368" w:rsidRPr="00B011D0">
        <w:rPr>
          <w:rFonts w:ascii="Arial" w:hAnsi="Arial" w:cs="Arial"/>
          <w:i w:val="0"/>
          <w:color w:val="auto"/>
        </w:rPr>
        <w:t>onsider</w:t>
      </w:r>
      <w:r w:rsidRPr="00B011D0">
        <w:rPr>
          <w:rFonts w:ascii="Arial" w:hAnsi="Arial" w:cs="Arial"/>
          <w:i w:val="0"/>
          <w:color w:val="auto"/>
        </w:rPr>
        <w:t>:</w:t>
      </w:r>
    </w:p>
    <w:p w14:paraId="27EFD50F" w14:textId="77777777" w:rsidR="004D5811" w:rsidRPr="00B011D0" w:rsidRDefault="004D5811" w:rsidP="00B011D0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B011D0">
        <w:rPr>
          <w:rFonts w:ascii="Arial" w:hAnsi="Arial" w:cs="Arial"/>
        </w:rPr>
        <w:t>Book Review</w:t>
      </w:r>
    </w:p>
    <w:p w14:paraId="36CD780B" w14:textId="77777777" w:rsidR="004D5811" w:rsidRPr="00B011D0" w:rsidRDefault="004D5811" w:rsidP="00B011D0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B011D0">
        <w:rPr>
          <w:rFonts w:ascii="Arial" w:hAnsi="Arial" w:cs="Arial"/>
        </w:rPr>
        <w:t>Case Analysis</w:t>
      </w:r>
    </w:p>
    <w:p w14:paraId="0382FE70" w14:textId="77777777" w:rsidR="004D5811" w:rsidRPr="00B011D0" w:rsidRDefault="004D5811" w:rsidP="00B011D0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B011D0">
        <w:rPr>
          <w:rFonts w:ascii="Arial" w:hAnsi="Arial" w:cs="Arial"/>
        </w:rPr>
        <w:t>Community Engaged Learning Project</w:t>
      </w:r>
    </w:p>
    <w:p w14:paraId="5367CA41" w14:textId="77777777" w:rsidR="004D5811" w:rsidRPr="00B011D0" w:rsidRDefault="004D5811" w:rsidP="00B011D0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B011D0">
        <w:rPr>
          <w:rFonts w:ascii="Arial" w:hAnsi="Arial" w:cs="Arial"/>
        </w:rPr>
        <w:t>Consulting Project</w:t>
      </w:r>
    </w:p>
    <w:p w14:paraId="4FC708F6" w14:textId="77777777" w:rsidR="004D5811" w:rsidRPr="00B011D0" w:rsidRDefault="004D5811" w:rsidP="00B011D0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B011D0">
        <w:rPr>
          <w:rFonts w:ascii="Arial" w:hAnsi="Arial" w:cs="Arial"/>
        </w:rPr>
        <w:t>Field Notebook</w:t>
      </w:r>
      <w:bookmarkStart w:id="0" w:name="_GoBack"/>
      <w:bookmarkEnd w:id="0"/>
    </w:p>
    <w:p w14:paraId="21AFAE0B" w14:textId="77777777" w:rsidR="004D5811" w:rsidRPr="00B011D0" w:rsidRDefault="004D5811" w:rsidP="00B011D0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B011D0">
        <w:rPr>
          <w:rFonts w:ascii="Arial" w:hAnsi="Arial" w:cs="Arial"/>
        </w:rPr>
        <w:t>Group Presentation</w:t>
      </w:r>
    </w:p>
    <w:p w14:paraId="6BB4AC51" w14:textId="77777777" w:rsidR="004D5811" w:rsidRPr="00B011D0" w:rsidRDefault="004D5811" w:rsidP="00B011D0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B011D0">
        <w:rPr>
          <w:rFonts w:ascii="Arial" w:hAnsi="Arial" w:cs="Arial"/>
        </w:rPr>
        <w:t>Group Project</w:t>
      </w:r>
    </w:p>
    <w:p w14:paraId="0D4394D8" w14:textId="77777777" w:rsidR="004D5811" w:rsidRPr="00B011D0" w:rsidRDefault="004D5811" w:rsidP="00B011D0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B011D0">
        <w:rPr>
          <w:rFonts w:ascii="Arial" w:hAnsi="Arial" w:cs="Arial"/>
        </w:rPr>
        <w:t>Individual Presentation</w:t>
      </w:r>
    </w:p>
    <w:p w14:paraId="74B1C7DB" w14:textId="77777777" w:rsidR="004D5811" w:rsidRPr="00B011D0" w:rsidRDefault="004D5811" w:rsidP="00B011D0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B011D0">
        <w:rPr>
          <w:rFonts w:ascii="Arial" w:hAnsi="Arial" w:cs="Arial"/>
        </w:rPr>
        <w:t>Individual Project</w:t>
      </w:r>
    </w:p>
    <w:p w14:paraId="634D0EE6" w14:textId="77777777" w:rsidR="004D5811" w:rsidRPr="00B011D0" w:rsidRDefault="004D5811" w:rsidP="00B011D0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B011D0">
        <w:rPr>
          <w:rFonts w:ascii="Arial" w:hAnsi="Arial" w:cs="Arial"/>
        </w:rPr>
        <w:t>Laboratory Notebook</w:t>
      </w:r>
    </w:p>
    <w:p w14:paraId="1E416E97" w14:textId="77777777" w:rsidR="004D5811" w:rsidRPr="00B011D0" w:rsidRDefault="004D5811" w:rsidP="00B011D0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B011D0">
        <w:rPr>
          <w:rFonts w:ascii="Arial" w:hAnsi="Arial" w:cs="Arial"/>
        </w:rPr>
        <w:t xml:space="preserve">Laboratory Report </w:t>
      </w:r>
    </w:p>
    <w:p w14:paraId="4F3C52F3" w14:textId="77777777" w:rsidR="004D5811" w:rsidRPr="00B011D0" w:rsidRDefault="004D5811" w:rsidP="00B011D0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B011D0">
        <w:rPr>
          <w:rFonts w:ascii="Arial" w:hAnsi="Arial" w:cs="Arial"/>
        </w:rPr>
        <w:t>Laboratory Tasks</w:t>
      </w:r>
    </w:p>
    <w:p w14:paraId="584701AD" w14:textId="77777777" w:rsidR="004D5811" w:rsidRPr="00B011D0" w:rsidRDefault="004D5811" w:rsidP="00B011D0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B011D0">
        <w:rPr>
          <w:rFonts w:ascii="Arial" w:hAnsi="Arial" w:cs="Arial"/>
        </w:rPr>
        <w:t>Letters/Correspondence</w:t>
      </w:r>
    </w:p>
    <w:p w14:paraId="37183C0A" w14:textId="77777777" w:rsidR="004D5811" w:rsidRPr="00B011D0" w:rsidRDefault="004D5811" w:rsidP="00B011D0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B011D0">
        <w:rPr>
          <w:rFonts w:ascii="Arial" w:hAnsi="Arial" w:cs="Arial"/>
        </w:rPr>
        <w:t>Observation Report</w:t>
      </w:r>
    </w:p>
    <w:p w14:paraId="37C41E94" w14:textId="77777777" w:rsidR="004D5811" w:rsidRPr="00B011D0" w:rsidRDefault="004D5811" w:rsidP="00B011D0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B011D0">
        <w:rPr>
          <w:rFonts w:ascii="Arial" w:hAnsi="Arial" w:cs="Arial"/>
        </w:rPr>
        <w:lastRenderedPageBreak/>
        <w:t>Research Paper/Report</w:t>
      </w:r>
    </w:p>
    <w:p w14:paraId="79D5F086" w14:textId="77777777" w:rsidR="004D5811" w:rsidRPr="00B011D0" w:rsidRDefault="004D5811" w:rsidP="00B011D0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B011D0">
        <w:rPr>
          <w:rFonts w:ascii="Arial" w:hAnsi="Arial" w:cs="Arial"/>
        </w:rPr>
        <w:t>Written Peer Review</w:t>
      </w:r>
    </w:p>
    <w:p w14:paraId="1F793FF0" w14:textId="77777777" w:rsidR="004D5811" w:rsidRPr="00B011D0" w:rsidRDefault="004D5811" w:rsidP="00B011D0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B011D0">
        <w:rPr>
          <w:rFonts w:ascii="Arial" w:hAnsi="Arial" w:cs="Arial"/>
        </w:rPr>
        <w:t>Written Report</w:t>
      </w:r>
    </w:p>
    <w:p w14:paraId="0996AC63" w14:textId="77777777" w:rsidR="004D5811" w:rsidRPr="00B011D0" w:rsidRDefault="004D5811" w:rsidP="00B011D0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B011D0">
        <w:rPr>
          <w:rFonts w:ascii="Arial" w:hAnsi="Arial" w:cs="Arial"/>
        </w:rPr>
        <w:t>Written Review</w:t>
      </w:r>
    </w:p>
    <w:p w14:paraId="74600F67" w14:textId="77777777" w:rsidR="00E57DB6" w:rsidRPr="00B011D0" w:rsidRDefault="00E57DB6" w:rsidP="00B011D0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rPr>
          <w:rFonts w:ascii="Arial" w:hAnsi="Arial" w:cs="Arial"/>
        </w:rPr>
      </w:pPr>
      <w:r w:rsidRPr="00B011D0">
        <w:rPr>
          <w:rFonts w:ascii="Arial" w:hAnsi="Arial" w:cs="Arial"/>
        </w:rPr>
        <w:t>Written Summary</w:t>
      </w:r>
    </w:p>
    <w:sectPr w:rsidR="00E57DB6" w:rsidRPr="00B011D0" w:rsidSect="00034BF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74A9"/>
    <w:multiLevelType w:val="hybridMultilevel"/>
    <w:tmpl w:val="7C66C4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64642"/>
    <w:multiLevelType w:val="hybridMultilevel"/>
    <w:tmpl w:val="79CE72F2"/>
    <w:lvl w:ilvl="0" w:tplc="ABAEDB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77F36"/>
    <w:multiLevelType w:val="hybridMultilevel"/>
    <w:tmpl w:val="B0760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13DC3"/>
    <w:multiLevelType w:val="hybridMultilevel"/>
    <w:tmpl w:val="D5D261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036DE"/>
    <w:multiLevelType w:val="hybridMultilevel"/>
    <w:tmpl w:val="8AC6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13544"/>
    <w:multiLevelType w:val="hybridMultilevel"/>
    <w:tmpl w:val="AFC6C43C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81A0E6B"/>
    <w:multiLevelType w:val="hybridMultilevel"/>
    <w:tmpl w:val="B28049BC"/>
    <w:lvl w:ilvl="0" w:tplc="291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8BB1D86"/>
    <w:multiLevelType w:val="hybridMultilevel"/>
    <w:tmpl w:val="0832A8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55AD4"/>
    <w:multiLevelType w:val="hybridMultilevel"/>
    <w:tmpl w:val="965E1B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A2841"/>
    <w:multiLevelType w:val="hybridMultilevel"/>
    <w:tmpl w:val="22269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B5284"/>
    <w:multiLevelType w:val="hybridMultilevel"/>
    <w:tmpl w:val="C12AF260"/>
    <w:lvl w:ilvl="0" w:tplc="2CF87A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AE0324"/>
    <w:multiLevelType w:val="hybridMultilevel"/>
    <w:tmpl w:val="1EB0A6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72333"/>
    <w:multiLevelType w:val="hybridMultilevel"/>
    <w:tmpl w:val="056C696A"/>
    <w:lvl w:ilvl="0" w:tplc="A8CC4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1675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A80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585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505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DA1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E05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700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283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6A659BF"/>
    <w:multiLevelType w:val="hybridMultilevel"/>
    <w:tmpl w:val="8820CF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37830"/>
    <w:multiLevelType w:val="hybridMultilevel"/>
    <w:tmpl w:val="534626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F35C8"/>
    <w:multiLevelType w:val="hybridMultilevel"/>
    <w:tmpl w:val="862CB5C0"/>
    <w:lvl w:ilvl="0" w:tplc="10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3034790"/>
    <w:multiLevelType w:val="hybridMultilevel"/>
    <w:tmpl w:val="731C94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81C3D"/>
    <w:multiLevelType w:val="hybridMultilevel"/>
    <w:tmpl w:val="E8F4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71618"/>
    <w:multiLevelType w:val="hybridMultilevel"/>
    <w:tmpl w:val="B27CC3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632345"/>
    <w:multiLevelType w:val="hybridMultilevel"/>
    <w:tmpl w:val="936292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6D27C7"/>
    <w:multiLevelType w:val="hybridMultilevel"/>
    <w:tmpl w:val="91A4C860"/>
    <w:lvl w:ilvl="0" w:tplc="2CF87A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97FA6"/>
    <w:multiLevelType w:val="hybridMultilevel"/>
    <w:tmpl w:val="FD2E8E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13"/>
  </w:num>
  <w:num w:numId="4">
    <w:abstractNumId w:val="7"/>
  </w:num>
  <w:num w:numId="5">
    <w:abstractNumId w:val="12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11"/>
  </w:num>
  <w:num w:numId="11">
    <w:abstractNumId w:val="21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</w:num>
  <w:num w:numId="15">
    <w:abstractNumId w:val="10"/>
  </w:num>
  <w:num w:numId="16">
    <w:abstractNumId w:val="15"/>
  </w:num>
  <w:num w:numId="17">
    <w:abstractNumId w:val="20"/>
  </w:num>
  <w:num w:numId="18">
    <w:abstractNumId w:val="18"/>
  </w:num>
  <w:num w:numId="19">
    <w:abstractNumId w:val="14"/>
  </w:num>
  <w:num w:numId="20">
    <w:abstractNumId w:val="6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SyMDAxMDMwMLQwMTZV0lEKTi0uzszPAykwrAUATn091SwAAAA="/>
  </w:docVars>
  <w:rsids>
    <w:rsidRoot w:val="0007507E"/>
    <w:rsid w:val="00010327"/>
    <w:rsid w:val="00034BF4"/>
    <w:rsid w:val="00052BEE"/>
    <w:rsid w:val="000547EA"/>
    <w:rsid w:val="000605ED"/>
    <w:rsid w:val="000634F4"/>
    <w:rsid w:val="00073361"/>
    <w:rsid w:val="0007507E"/>
    <w:rsid w:val="0007677B"/>
    <w:rsid w:val="00080A5B"/>
    <w:rsid w:val="000923AB"/>
    <w:rsid w:val="000C338C"/>
    <w:rsid w:val="000F0009"/>
    <w:rsid w:val="00114263"/>
    <w:rsid w:val="00143A8A"/>
    <w:rsid w:val="0014655E"/>
    <w:rsid w:val="00163CF4"/>
    <w:rsid w:val="0017033D"/>
    <w:rsid w:val="00175386"/>
    <w:rsid w:val="00192E6F"/>
    <w:rsid w:val="00192F92"/>
    <w:rsid w:val="001A12B5"/>
    <w:rsid w:val="00226329"/>
    <w:rsid w:val="002627F8"/>
    <w:rsid w:val="00276513"/>
    <w:rsid w:val="00295365"/>
    <w:rsid w:val="002A33E6"/>
    <w:rsid w:val="002A4368"/>
    <w:rsid w:val="002A4962"/>
    <w:rsid w:val="002B5342"/>
    <w:rsid w:val="002E1393"/>
    <w:rsid w:val="003110FD"/>
    <w:rsid w:val="00315B34"/>
    <w:rsid w:val="00336DFD"/>
    <w:rsid w:val="00343B68"/>
    <w:rsid w:val="00383068"/>
    <w:rsid w:val="003A0ADD"/>
    <w:rsid w:val="003A42C0"/>
    <w:rsid w:val="003D1B99"/>
    <w:rsid w:val="003D5DE8"/>
    <w:rsid w:val="003D638A"/>
    <w:rsid w:val="003F6079"/>
    <w:rsid w:val="0042304C"/>
    <w:rsid w:val="004732D0"/>
    <w:rsid w:val="00477CF1"/>
    <w:rsid w:val="00490568"/>
    <w:rsid w:val="004B0125"/>
    <w:rsid w:val="004B7867"/>
    <w:rsid w:val="004D5811"/>
    <w:rsid w:val="004E5D13"/>
    <w:rsid w:val="00505635"/>
    <w:rsid w:val="005212D9"/>
    <w:rsid w:val="005378BC"/>
    <w:rsid w:val="00577702"/>
    <w:rsid w:val="005B314A"/>
    <w:rsid w:val="005B3F67"/>
    <w:rsid w:val="005F35A4"/>
    <w:rsid w:val="006312BC"/>
    <w:rsid w:val="00655D72"/>
    <w:rsid w:val="00686554"/>
    <w:rsid w:val="00687383"/>
    <w:rsid w:val="006B1D41"/>
    <w:rsid w:val="006D2EE5"/>
    <w:rsid w:val="006D33AF"/>
    <w:rsid w:val="006D6E4D"/>
    <w:rsid w:val="00700525"/>
    <w:rsid w:val="007059A0"/>
    <w:rsid w:val="007757F4"/>
    <w:rsid w:val="0079637D"/>
    <w:rsid w:val="00797865"/>
    <w:rsid w:val="007A074D"/>
    <w:rsid w:val="007D0579"/>
    <w:rsid w:val="007E7320"/>
    <w:rsid w:val="008117E3"/>
    <w:rsid w:val="00833158"/>
    <w:rsid w:val="00836377"/>
    <w:rsid w:val="00870FD5"/>
    <w:rsid w:val="0087580B"/>
    <w:rsid w:val="008860A3"/>
    <w:rsid w:val="00894635"/>
    <w:rsid w:val="008A3F6D"/>
    <w:rsid w:val="008D471D"/>
    <w:rsid w:val="008D535F"/>
    <w:rsid w:val="008F7CD3"/>
    <w:rsid w:val="00916B58"/>
    <w:rsid w:val="00924548"/>
    <w:rsid w:val="0092510D"/>
    <w:rsid w:val="0095336F"/>
    <w:rsid w:val="00995FEA"/>
    <w:rsid w:val="009E5105"/>
    <w:rsid w:val="00A175F3"/>
    <w:rsid w:val="00A23D8B"/>
    <w:rsid w:val="00A2468C"/>
    <w:rsid w:val="00A43093"/>
    <w:rsid w:val="00A4343F"/>
    <w:rsid w:val="00A46133"/>
    <w:rsid w:val="00A7630A"/>
    <w:rsid w:val="00A81DE3"/>
    <w:rsid w:val="00A95EEA"/>
    <w:rsid w:val="00AE1110"/>
    <w:rsid w:val="00AE21D2"/>
    <w:rsid w:val="00AF28DE"/>
    <w:rsid w:val="00B011D0"/>
    <w:rsid w:val="00B47FCF"/>
    <w:rsid w:val="00B71857"/>
    <w:rsid w:val="00BA46C6"/>
    <w:rsid w:val="00BB1FE2"/>
    <w:rsid w:val="00BB4EF9"/>
    <w:rsid w:val="00BC0548"/>
    <w:rsid w:val="00C151F8"/>
    <w:rsid w:val="00C4657A"/>
    <w:rsid w:val="00C46969"/>
    <w:rsid w:val="00C46C7D"/>
    <w:rsid w:val="00C47B69"/>
    <w:rsid w:val="00C60A93"/>
    <w:rsid w:val="00C73FF5"/>
    <w:rsid w:val="00C75479"/>
    <w:rsid w:val="00CA3D2F"/>
    <w:rsid w:val="00CB390D"/>
    <w:rsid w:val="00CE7B8C"/>
    <w:rsid w:val="00D12F3A"/>
    <w:rsid w:val="00D15B4B"/>
    <w:rsid w:val="00D3021B"/>
    <w:rsid w:val="00D3306B"/>
    <w:rsid w:val="00D62F3B"/>
    <w:rsid w:val="00D70551"/>
    <w:rsid w:val="00DB66ED"/>
    <w:rsid w:val="00DB6E02"/>
    <w:rsid w:val="00E3713C"/>
    <w:rsid w:val="00E57DB6"/>
    <w:rsid w:val="00E84A39"/>
    <w:rsid w:val="00EB7127"/>
    <w:rsid w:val="00F15160"/>
    <w:rsid w:val="00F650FC"/>
    <w:rsid w:val="00FB326E"/>
    <w:rsid w:val="00FD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4322"/>
  <w15:docId w15:val="{27FDB190-68E4-4EDE-8486-C7E268FF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4F4"/>
  </w:style>
  <w:style w:type="paragraph" w:styleId="Heading1">
    <w:name w:val="heading 1"/>
    <w:basedOn w:val="Normal"/>
    <w:next w:val="Normal"/>
    <w:link w:val="Heading1Char"/>
    <w:uiPriority w:val="9"/>
    <w:qFormat/>
    <w:rsid w:val="00B011D0"/>
    <w:pPr>
      <w:spacing w:line="240" w:lineRule="auto"/>
      <w:outlineLvl w:val="0"/>
    </w:pPr>
    <w:rPr>
      <w:rFonts w:ascii="Arial" w:hAnsi="Arial" w:cs="Arial"/>
      <w:color w:val="0F243E" w:themeColor="text2" w:themeShade="8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3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0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5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0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5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5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3A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3AF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33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11D0"/>
    <w:rPr>
      <w:rFonts w:ascii="Arial" w:hAnsi="Arial" w:cs="Arial"/>
      <w:color w:val="0F243E" w:themeColor="text2" w:themeShade="80"/>
      <w:sz w:val="40"/>
      <w:szCs w:val="40"/>
    </w:rPr>
  </w:style>
  <w:style w:type="table" w:styleId="TableGrid">
    <w:name w:val="Table Grid"/>
    <w:basedOn w:val="TableNormal"/>
    <w:uiPriority w:val="59"/>
    <w:rsid w:val="00490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430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F35A4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D05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36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34B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989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81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116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916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452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jmcdon04</dc:creator>
  <cp:lastModifiedBy>Dennis York</cp:lastModifiedBy>
  <cp:revision>12</cp:revision>
  <cp:lastPrinted>2014-04-11T15:12:00Z</cp:lastPrinted>
  <dcterms:created xsi:type="dcterms:W3CDTF">2018-10-16T19:59:00Z</dcterms:created>
  <dcterms:modified xsi:type="dcterms:W3CDTF">2018-12-14T17:02:00Z</dcterms:modified>
</cp:coreProperties>
</file>