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32" w:lineRule="exact"/>
        <w:rPr>
          <w:rFonts w:ascii="Arial" w:cs="Arial" w:eastAsia="Arial" w:hAnsi="Arial"/>
          <w:sz w:val="3"/>
          <w:szCs w:val="3"/>
          <w:b w:val="1"/>
          <w:bCs w:val="1"/>
          <w:color w:val="0F2B46"/>
        </w:rPr>
      </w:pPr>
      <w:r>
        <w:rPr>
          <w:rFonts w:ascii="Arial" w:cs="Arial" w:eastAsia="Arial" w:hAnsi="Arial"/>
          <w:sz w:val="3"/>
          <w:szCs w:val="3"/>
          <w:b w:val="1"/>
          <w:bCs w:val="1"/>
          <w:color w:val="0F2B46"/>
        </w:rPr>
        <w:drawing>
          <wp:anchor simplePos="0" relativeHeight="251657728" behindDoc="1" locked="0" layoutInCell="0" allowOverlap="1">
            <wp:simplePos x="0" y="0"/>
            <wp:positionH relativeFrom="page">
              <wp:posOffset>0</wp:posOffset>
            </wp:positionH>
            <wp:positionV relativeFrom="page">
              <wp:posOffset>0</wp:posOffset>
            </wp:positionV>
            <wp:extent cx="2099945" cy="1270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099945" cy="127000"/>
                    </a:xfrm>
                    <a:prstGeom prst="rect">
                      <a:avLst/>
                    </a:prstGeom>
                    <a:noFill/>
                  </pic:spPr>
                </pic:pic>
              </a:graphicData>
            </a:graphic>
          </wp:anchor>
        </w:drawing>
      </w:r>
      <w:hyperlink r:id="rId9">
        <w:r>
          <w:rPr>
            <w:rFonts w:ascii="Arial Unicode MS" w:cs="Arial Unicode MS" w:eastAsia="Arial Unicode MS" w:hAnsi="Arial Unicode MS"/>
            <w:sz w:val="3"/>
            <w:szCs w:val="3"/>
            <w:b w:val="1"/>
            <w:bCs w:val="1"/>
            <w:color w:val="0F2B46"/>
          </w:rPr>
          <w:t>영어에서한국어로번역</w:t>
        </w:r>
        <w:r>
          <w:rPr>
            <w:rFonts w:ascii="Arial" w:cs="Arial" w:eastAsia="Arial" w:hAnsi="Arial"/>
            <w:sz w:val="3"/>
            <w:szCs w:val="3"/>
            <w:b w:val="1"/>
            <w:bCs w:val="1"/>
            <w:color w:val="0F2B46"/>
          </w:rPr>
          <w:t xml:space="preserve"> </w:t>
        </w:r>
        <w:r>
          <w:rPr>
            <w:rFonts w:ascii="MS PGothic" w:cs="MS PGothic" w:eastAsia="MS PGothic" w:hAnsi="MS PGothic"/>
            <w:sz w:val="3"/>
            <w:szCs w:val="3"/>
            <w:b w:val="1"/>
            <w:bCs w:val="1"/>
            <w:color w:val="0F2B46"/>
          </w:rPr>
          <w:t>‑</w:t>
        </w:r>
        <w:r>
          <w:rPr>
            <w:rFonts w:ascii="Arial" w:cs="Arial" w:eastAsia="Arial" w:hAnsi="Arial"/>
            <w:sz w:val="3"/>
            <w:szCs w:val="3"/>
            <w:b w:val="1"/>
            <w:bCs w:val="1"/>
            <w:color w:val="0F2B46"/>
          </w:rPr>
          <w:t xml:space="preserve"> www.onlinedoctranslator.com</w:t>
        </w:r>
      </w:hyperlink>
    </w:p>
    <w:p>
      <w:pPr>
        <w:ind w:left="680" w:right="2840"/>
        <w:spacing w:after="0" w:line="318" w:lineRule="exact"/>
        <w:rPr>
          <w:rFonts w:ascii="Arial" w:cs="Arial" w:eastAsia="Arial" w:hAnsi="Arial"/>
          <w:sz w:val="18"/>
          <w:szCs w:val="18"/>
          <w:b w:val="1"/>
          <w:bCs w:val="1"/>
          <w:color w:val="auto"/>
        </w:rPr>
      </w:pPr>
      <w:r>
        <w:rPr>
          <w:rFonts w:ascii="Arial Unicode MS" w:cs="Arial Unicode MS" w:eastAsia="Arial Unicode MS" w:hAnsi="Arial Unicode MS"/>
          <w:sz w:val="18"/>
          <w:szCs w:val="18"/>
          <w:b w:val="1"/>
          <w:bCs w:val="1"/>
          <w:color w:val="auto"/>
        </w:rPr>
        <w:t>기록버전</w:t>
      </w:r>
      <w:r>
        <w:rPr>
          <w:rFonts w:ascii="Arial" w:cs="Arial" w:eastAsia="Arial" w:hAnsi="Arial"/>
          <w:sz w:val="18"/>
          <w:szCs w:val="18"/>
          <w:b w:val="1"/>
          <w:bCs w:val="1"/>
          <w:color w:val="auto"/>
        </w:rPr>
        <w:t xml:space="preserve">: </w:t>
      </w:r>
      <w:hyperlink r:id="rId10">
        <w:r>
          <w:rPr>
            <w:rFonts w:ascii="Arial" w:cs="Arial" w:eastAsia="Arial" w:hAnsi="Arial"/>
            <w:sz w:val="18"/>
            <w:szCs w:val="18"/>
            <w:b w:val="1"/>
            <w:bCs w:val="1"/>
            <w:color w:val="0000FF"/>
          </w:rPr>
          <w:t>https://www.sciencedirect.com/science/article/pii/S0098135419305757</w:t>
        </w:r>
      </w:hyperlink>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원고</w:t>
      </w:r>
      <w:r>
        <w:rPr>
          <w:rFonts w:ascii="Arial" w:cs="Arial" w:eastAsia="Arial" w:hAnsi="Arial"/>
          <w:sz w:val="18"/>
          <w:szCs w:val="18"/>
          <w:b w:val="1"/>
          <w:bCs w:val="1"/>
          <w:color w:val="auto"/>
        </w:rPr>
        <w:t>_90719defa10855f535cc5a3963127dc7</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8" w:lineRule="exact"/>
        <w:rPr>
          <w:sz w:val="24"/>
          <w:szCs w:val="24"/>
          <w:color w:val="auto"/>
        </w:rPr>
      </w:pPr>
    </w:p>
    <w:tbl>
      <w:tblPr>
        <w:tblLayout w:type="fixed"/>
        <w:tblInd w:w="740" w:type="dxa"/>
        <w:tblCellMar>
          <w:top w:w="0" w:type="dxa"/>
          <w:left w:w="0" w:type="dxa"/>
          <w:bottom w:w="0" w:type="dxa"/>
          <w:right w:w="0" w:type="dxa"/>
        </w:tblCellMar>
      </w:tblPr>
      <w:tr>
        <w:trPr>
          <w:trHeight w:val="487"/>
        </w:trPr>
        <w:tc>
          <w:tcPr>
            <w:tcW w:w="280" w:type="dxa"/>
            <w:vAlign w:val="bottom"/>
          </w:tcPr>
          <w:p>
            <w:pPr>
              <w:spacing w:after="0"/>
              <w:rPr>
                <w:sz w:val="20"/>
                <w:szCs w:val="20"/>
                <w:color w:val="auto"/>
              </w:rPr>
            </w:pPr>
            <w:r>
              <w:rPr>
                <w:rFonts w:ascii="Arial" w:cs="Arial" w:eastAsia="Arial" w:hAnsi="Arial"/>
                <w:sz w:val="12"/>
                <w:szCs w:val="12"/>
                <w:b w:val="1"/>
                <w:bCs w:val="1"/>
                <w:color w:val="auto"/>
              </w:rPr>
              <w:t>1</w:t>
            </w:r>
          </w:p>
        </w:tc>
        <w:tc>
          <w:tcPr>
            <w:tcW w:w="6880" w:type="dxa"/>
            <w:vAlign w:val="bottom"/>
          </w:tcPr>
          <w:p>
            <w:pPr>
              <w:ind w:left="180"/>
              <w:spacing w:after="0" w:line="362" w:lineRule="exact"/>
              <w:rPr>
                <w:sz w:val="20"/>
                <w:szCs w:val="20"/>
                <w:color w:val="auto"/>
              </w:rPr>
            </w:pPr>
            <w:r>
              <w:rPr>
                <w:rFonts w:ascii="Arial Unicode MS" w:cs="Arial Unicode MS" w:eastAsia="Arial Unicode MS" w:hAnsi="Arial Unicode MS"/>
                <w:sz w:val="27"/>
                <w:szCs w:val="27"/>
                <w:b w:val="1"/>
                <w:bCs w:val="1"/>
                <w:color w:val="auto"/>
              </w:rPr>
              <w:t>수소공급망네트워크설계를위한통합최적화모델</w:t>
            </w:r>
          </w:p>
        </w:tc>
      </w:tr>
      <w:tr>
        <w:trPr>
          <w:trHeight w:val="609"/>
        </w:trPr>
        <w:tc>
          <w:tcPr>
            <w:tcW w:w="280" w:type="dxa"/>
            <w:vAlign w:val="bottom"/>
          </w:tcPr>
          <w:p>
            <w:pPr>
              <w:spacing w:after="0"/>
              <w:rPr>
                <w:sz w:val="20"/>
                <w:szCs w:val="20"/>
                <w:color w:val="auto"/>
              </w:rPr>
            </w:pPr>
            <w:r>
              <w:rPr>
                <w:rFonts w:ascii="Arial" w:cs="Arial" w:eastAsia="Arial" w:hAnsi="Arial"/>
                <w:sz w:val="12"/>
                <w:szCs w:val="12"/>
                <w:b w:val="1"/>
                <w:bCs w:val="1"/>
                <w:color w:val="auto"/>
              </w:rPr>
              <w:t>2</w:t>
            </w:r>
          </w:p>
        </w:tc>
        <w:tc>
          <w:tcPr>
            <w:tcW w:w="6880" w:type="dxa"/>
            <w:vAlign w:val="bottom"/>
          </w:tcPr>
          <w:p>
            <w:pPr>
              <w:ind w:left="2320"/>
              <w:spacing w:after="0" w:line="362" w:lineRule="exact"/>
              <w:rPr>
                <w:sz w:val="20"/>
                <w:szCs w:val="20"/>
                <w:color w:val="auto"/>
              </w:rPr>
            </w:pPr>
            <w:r>
              <w:rPr>
                <w:rFonts w:ascii="Arial Unicode MS" w:cs="Arial Unicode MS" w:eastAsia="Arial Unicode MS" w:hAnsi="Arial Unicode MS"/>
                <w:sz w:val="27"/>
                <w:szCs w:val="27"/>
                <w:b w:val="1"/>
                <w:bCs w:val="1"/>
                <w:color w:val="auto"/>
              </w:rPr>
              <w:t>수소충전소계획</w:t>
            </w:r>
          </w:p>
        </w:tc>
      </w:tr>
      <w:tr>
        <w:trPr>
          <w:trHeight w:val="491"/>
        </w:trPr>
        <w:tc>
          <w:tcPr>
            <w:tcW w:w="280" w:type="dxa"/>
            <w:vAlign w:val="bottom"/>
          </w:tcPr>
          <w:p>
            <w:pPr>
              <w:spacing w:after="0" w:line="161" w:lineRule="exact"/>
              <w:rPr>
                <w:sz w:val="20"/>
                <w:szCs w:val="20"/>
                <w:color w:val="auto"/>
              </w:rPr>
            </w:pPr>
            <w:r>
              <w:rPr>
                <w:rFonts w:ascii="Arial Unicode MS" w:cs="Arial Unicode MS" w:eastAsia="Arial Unicode MS" w:hAnsi="Arial Unicode MS"/>
                <w:sz w:val="12"/>
                <w:szCs w:val="12"/>
                <w:b w:val="1"/>
                <w:bCs w:val="1"/>
                <w:color w:val="auto"/>
              </w:rPr>
              <w:t>삼</w:t>
            </w:r>
          </w:p>
        </w:tc>
        <w:tc>
          <w:tcPr>
            <w:tcW w:w="6880" w:type="dxa"/>
            <w:vAlign w:val="bottom"/>
          </w:tcPr>
          <w:p>
            <w:pPr>
              <w:ind w:left="2460"/>
              <w:spacing w:after="0" w:line="282" w:lineRule="exact"/>
              <w:rPr>
                <w:sz w:val="20"/>
                <w:szCs w:val="20"/>
                <w:color w:val="auto"/>
              </w:rPr>
            </w:pPr>
            <w:r>
              <w:rPr>
                <w:rFonts w:ascii="Arial Unicode MS" w:cs="Arial Unicode MS" w:eastAsia="Arial Unicode MS" w:hAnsi="Arial Unicode MS"/>
                <w:sz w:val="21"/>
                <w:szCs w:val="21"/>
                <w:b w:val="1"/>
                <w:bCs w:val="1"/>
                <w:color w:val="auto"/>
              </w:rPr>
              <w:t>레이리</w:t>
            </w:r>
            <w:r>
              <w:rPr>
                <w:rFonts w:ascii="Arial" w:cs="Arial" w:eastAsia="Arial" w:hAnsi="Arial"/>
                <w:sz w:val="15"/>
                <w:szCs w:val="15"/>
                <w:b w:val="1"/>
                <w:bCs w:val="1"/>
                <w:color w:val="auto"/>
              </w:rPr>
              <w:t>NS,</w:t>
            </w:r>
            <w:r>
              <w:rPr>
                <w:rFonts w:ascii="Arial" w:cs="Arial" w:eastAsia="Arial" w:hAnsi="Arial"/>
                <w:sz w:val="15"/>
                <w:szCs w:val="15"/>
                <w:b w:val="1"/>
                <w:bCs w:val="1"/>
                <w:i w:val="1"/>
                <w:iCs w:val="1"/>
                <w:color w:val="auto"/>
              </w:rPr>
              <w:t>*</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 </w:t>
            </w:r>
            <w:r>
              <w:rPr>
                <w:rFonts w:ascii="Arial Unicode MS" w:cs="Arial Unicode MS" w:eastAsia="Arial Unicode MS" w:hAnsi="Arial Unicode MS"/>
                <w:sz w:val="21"/>
                <w:szCs w:val="21"/>
                <w:b w:val="1"/>
                <w:bCs w:val="1"/>
                <w:color w:val="auto"/>
              </w:rPr>
              <w:t>에르베마니에</w:t>
            </w:r>
            <w:r>
              <w:rPr>
                <w:rFonts w:ascii="Arial" w:cs="Arial" w:eastAsia="Arial" w:hAnsi="Arial"/>
                <w:sz w:val="15"/>
                <w:szCs w:val="15"/>
                <w:b w:val="1"/>
                <w:bCs w:val="1"/>
                <w:color w:val="auto"/>
              </w:rPr>
              <w:t>NS</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 </w:t>
            </w:r>
            <w:r>
              <w:rPr>
                <w:rFonts w:ascii="Arial Unicode MS" w:cs="Arial Unicode MS" w:eastAsia="Arial Unicode MS" w:hAnsi="Arial Unicode MS"/>
                <w:sz w:val="21"/>
                <w:szCs w:val="21"/>
                <w:b w:val="1"/>
                <w:bCs w:val="1"/>
                <w:color w:val="auto"/>
              </w:rPr>
              <w:t>마리앙주마니에</w:t>
            </w:r>
            <w:r>
              <w:rPr>
                <w:rFonts w:ascii="Arial" w:cs="Arial" w:eastAsia="Arial" w:hAnsi="Arial"/>
                <w:sz w:val="15"/>
                <w:szCs w:val="15"/>
                <w:b w:val="1"/>
                <w:bCs w:val="1"/>
                <w:color w:val="auto"/>
              </w:rPr>
              <w:t>NS</w:t>
            </w:r>
          </w:p>
        </w:tc>
      </w:tr>
      <w:tr>
        <w:trPr>
          <w:trHeight w:val="307"/>
        </w:trPr>
        <w:tc>
          <w:tcPr>
            <w:tcW w:w="280" w:type="dxa"/>
            <w:vAlign w:val="bottom"/>
          </w:tcPr>
          <w:p>
            <w:pPr>
              <w:spacing w:after="0"/>
              <w:rPr>
                <w:sz w:val="20"/>
                <w:szCs w:val="20"/>
                <w:color w:val="auto"/>
              </w:rPr>
            </w:pPr>
            <w:r>
              <w:rPr>
                <w:rFonts w:ascii="Arial" w:cs="Arial" w:eastAsia="Arial" w:hAnsi="Arial"/>
                <w:sz w:val="12"/>
                <w:szCs w:val="12"/>
                <w:b w:val="1"/>
                <w:bCs w:val="1"/>
                <w:color w:val="auto"/>
              </w:rPr>
              <w:t>4</w:t>
            </w:r>
          </w:p>
        </w:tc>
        <w:tc>
          <w:tcPr>
            <w:tcW w:w="6880" w:type="dxa"/>
            <w:vAlign w:val="bottom"/>
          </w:tcPr>
          <w:p>
            <w:pPr>
              <w:jc w:val="center"/>
              <w:ind w:left="1943"/>
              <w:spacing w:after="0" w:line="228" w:lineRule="exact"/>
              <w:rPr>
                <w:sz w:val="20"/>
                <w:szCs w:val="20"/>
                <w:color w:val="auto"/>
              </w:rPr>
            </w:pPr>
            <w:r>
              <w:rPr>
                <w:rFonts w:ascii="Arial" w:cs="Arial" w:eastAsia="Arial" w:hAnsi="Arial"/>
                <w:sz w:val="11"/>
                <w:szCs w:val="11"/>
                <w:b w:val="1"/>
                <w:bCs w:val="1"/>
                <w:i w:val="1"/>
                <w:iCs w:val="1"/>
                <w:color w:val="auto"/>
                <w:w w:val="96"/>
              </w:rPr>
              <w:t>NS</w:t>
            </w:r>
            <w:r>
              <w:rPr>
                <w:rFonts w:ascii="Arial Unicode MS" w:cs="Arial Unicode MS" w:eastAsia="Arial Unicode MS" w:hAnsi="Arial Unicode MS"/>
                <w:sz w:val="17"/>
                <w:szCs w:val="17"/>
                <w:b w:val="1"/>
                <w:bCs w:val="1"/>
                <w:i w:val="1"/>
                <w:iCs w:val="1"/>
                <w:color w:val="auto"/>
                <w:w w:val="96"/>
              </w:rPr>
              <w:t>대학</w:t>
            </w:r>
            <w:r>
              <w:rPr>
                <w:rFonts w:ascii="Arial" w:cs="Arial" w:eastAsia="Arial" w:hAnsi="Arial"/>
                <w:sz w:val="11"/>
                <w:szCs w:val="11"/>
                <w:b w:val="1"/>
                <w:bCs w:val="1"/>
                <w:i w:val="1"/>
                <w:iCs w:val="1"/>
                <w:color w:val="auto"/>
                <w:w w:val="96"/>
              </w:rPr>
              <w:t xml:space="preserve"> </w:t>
            </w:r>
            <w:r>
              <w:rPr>
                <w:rFonts w:ascii="Arial" w:cs="Arial" w:eastAsia="Arial" w:hAnsi="Arial"/>
                <w:sz w:val="17"/>
                <w:szCs w:val="17"/>
                <w:b w:val="1"/>
                <w:bCs w:val="1"/>
                <w:i w:val="1"/>
                <w:iCs w:val="1"/>
                <w:color w:val="auto"/>
                <w:w w:val="96"/>
              </w:rPr>
              <w:t>Bourgogne Franche</w:t>
            </w:r>
            <w:r>
              <w:rPr>
                <w:rFonts w:ascii="MS PGothic" w:cs="MS PGothic" w:eastAsia="MS PGothic" w:hAnsi="MS PGothic"/>
                <w:sz w:val="17"/>
                <w:szCs w:val="17"/>
                <w:b w:val="1"/>
                <w:bCs w:val="1"/>
                <w:i w:val="1"/>
                <w:iCs w:val="1"/>
                <w:color w:val="auto"/>
                <w:w w:val="96"/>
              </w:rPr>
              <w:t>‑</w:t>
            </w:r>
            <w:r>
              <w:rPr>
                <w:rFonts w:ascii="Arial" w:cs="Arial" w:eastAsia="Arial" w:hAnsi="Arial"/>
                <w:sz w:val="17"/>
                <w:szCs w:val="17"/>
                <w:b w:val="1"/>
                <w:bCs w:val="1"/>
                <w:i w:val="1"/>
                <w:iCs w:val="1"/>
                <w:color w:val="auto"/>
                <w:w w:val="96"/>
              </w:rPr>
              <w:t>Comt'é FEMTO</w:t>
            </w:r>
            <w:r>
              <w:rPr>
                <w:rFonts w:ascii="MS PGothic" w:cs="MS PGothic" w:eastAsia="MS PGothic" w:hAnsi="MS PGothic"/>
                <w:sz w:val="17"/>
                <w:szCs w:val="17"/>
                <w:b w:val="1"/>
                <w:bCs w:val="1"/>
                <w:i w:val="1"/>
                <w:iCs w:val="1"/>
                <w:color w:val="auto"/>
                <w:w w:val="96"/>
              </w:rPr>
              <w:t>‑</w:t>
            </w:r>
            <w:r>
              <w:rPr>
                <w:rFonts w:ascii="Arial" w:cs="Arial" w:eastAsia="Arial" w:hAnsi="Arial"/>
                <w:sz w:val="17"/>
                <w:szCs w:val="17"/>
                <w:b w:val="1"/>
                <w:bCs w:val="1"/>
                <w:i w:val="1"/>
                <w:iCs w:val="1"/>
                <w:color w:val="auto"/>
                <w:w w:val="96"/>
              </w:rPr>
              <w:t>ST Institute/CN RS,</w:t>
            </w:r>
          </w:p>
        </w:tc>
      </w:tr>
      <w:tr>
        <w:trPr>
          <w:trHeight w:val="483"/>
        </w:trPr>
        <w:tc>
          <w:tcPr>
            <w:tcW w:w="280" w:type="dxa"/>
            <w:vAlign w:val="bottom"/>
          </w:tcPr>
          <w:p>
            <w:pPr>
              <w:spacing w:after="0"/>
              <w:rPr>
                <w:sz w:val="20"/>
                <w:szCs w:val="20"/>
                <w:color w:val="auto"/>
              </w:rPr>
            </w:pPr>
            <w:r>
              <w:rPr>
                <w:rFonts w:ascii="Arial" w:cs="Arial" w:eastAsia="Arial" w:hAnsi="Arial"/>
                <w:sz w:val="12"/>
                <w:szCs w:val="12"/>
                <w:b w:val="1"/>
                <w:bCs w:val="1"/>
                <w:color w:val="auto"/>
              </w:rPr>
              <w:t>5</w:t>
            </w:r>
          </w:p>
        </w:tc>
        <w:tc>
          <w:tcPr>
            <w:tcW w:w="6880" w:type="dxa"/>
            <w:vAlign w:val="bottom"/>
          </w:tcPr>
          <w:p>
            <w:pPr>
              <w:jc w:val="center"/>
              <w:ind w:left="1903"/>
              <w:spacing w:after="0" w:line="228" w:lineRule="exact"/>
              <w:rPr>
                <w:sz w:val="20"/>
                <w:szCs w:val="20"/>
                <w:color w:val="auto"/>
              </w:rPr>
            </w:pPr>
            <w:r>
              <w:rPr>
                <w:rFonts w:ascii="Arial" w:cs="Arial" w:eastAsia="Arial" w:hAnsi="Arial"/>
                <w:sz w:val="17"/>
                <w:szCs w:val="17"/>
                <w:b w:val="1"/>
                <w:bCs w:val="1"/>
                <w:i w:val="1"/>
                <w:iCs w:val="1"/>
                <w:color w:val="auto"/>
                <w:w w:val="96"/>
              </w:rPr>
              <w:t>UTBM, rue Thierry</w:t>
            </w:r>
            <w:r>
              <w:rPr>
                <w:rFonts w:ascii="MS PGothic" w:cs="MS PGothic" w:eastAsia="MS PGothic" w:hAnsi="MS PGothic"/>
                <w:sz w:val="17"/>
                <w:szCs w:val="17"/>
                <w:b w:val="1"/>
                <w:bCs w:val="1"/>
                <w:i w:val="1"/>
                <w:iCs w:val="1"/>
                <w:color w:val="auto"/>
                <w:w w:val="96"/>
              </w:rPr>
              <w:t>‑</w:t>
            </w:r>
            <w:r>
              <w:rPr>
                <w:rFonts w:ascii="Arial" w:cs="Arial" w:eastAsia="Arial" w:hAnsi="Arial"/>
                <w:sz w:val="17"/>
                <w:szCs w:val="17"/>
                <w:b w:val="1"/>
                <w:bCs w:val="1"/>
                <w:i w:val="1"/>
                <w:iCs w:val="1"/>
                <w:color w:val="auto"/>
                <w:w w:val="96"/>
              </w:rPr>
              <w:t xml:space="preserve">Mieg, 90 010 Belfort Cedex, </w:t>
            </w:r>
            <w:r>
              <w:rPr>
                <w:rFonts w:ascii="Arial Unicode MS" w:cs="Arial Unicode MS" w:eastAsia="Arial Unicode MS" w:hAnsi="Arial Unicode MS"/>
                <w:sz w:val="17"/>
                <w:szCs w:val="17"/>
                <w:b w:val="1"/>
                <w:bCs w:val="1"/>
                <w:i w:val="1"/>
                <w:iCs w:val="1"/>
                <w:color w:val="auto"/>
                <w:w w:val="96"/>
              </w:rPr>
              <w:t>프랑스</w:t>
            </w:r>
          </w:p>
        </w:tc>
      </w:tr>
    </w:tbl>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641350</wp:posOffset>
                </wp:positionH>
                <wp:positionV relativeFrom="paragraph">
                  <wp:posOffset>312420</wp:posOffset>
                </wp:positionV>
                <wp:extent cx="592137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5pt,24.6pt" to="516.75pt,24.6pt" o:allowincell="f" strokecolor="#000000" strokeweight="0.398pt"/>
            </w:pict>
          </mc:Fallback>
        </mc:AlternateContent>
      </w:r>
    </w:p>
    <w:p>
      <w:pPr>
        <w:spacing w:after="0" w:line="200" w:lineRule="exact"/>
        <w:rPr>
          <w:sz w:val="24"/>
          <w:szCs w:val="24"/>
          <w:color w:val="auto"/>
        </w:rPr>
      </w:pPr>
    </w:p>
    <w:p>
      <w:pPr>
        <w:spacing w:after="0" w:line="287" w:lineRule="exact"/>
        <w:rPr>
          <w:sz w:val="24"/>
          <w:szCs w:val="24"/>
          <w:color w:val="auto"/>
        </w:rPr>
      </w:pPr>
    </w:p>
    <w:p>
      <w:pPr>
        <w:ind w:left="1020" w:hanging="273"/>
        <w:spacing w:after="0" w:line="282" w:lineRule="exact"/>
        <w:tabs>
          <w:tab w:leader="none" w:pos="1020" w:val="left"/>
        </w:tabs>
        <w:numPr>
          <w:ilvl w:val="0"/>
          <w:numId w:val="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추상적인</w:t>
      </w:r>
    </w:p>
    <w:p>
      <w:pPr>
        <w:spacing w:after="0" w:line="303" w:lineRule="exact"/>
        <w:rPr>
          <w:sz w:val="24"/>
          <w:szCs w:val="24"/>
          <w:color w:val="auto"/>
        </w:rPr>
      </w:pPr>
    </w:p>
    <w:p>
      <w:pPr>
        <w:ind w:left="740"/>
        <w:spacing w:after="0" w:line="282" w:lineRule="exact"/>
        <w:tabs>
          <w:tab w:leader="none" w:pos="1320" w:val="left"/>
        </w:tabs>
        <w:rPr>
          <w:sz w:val="20"/>
          <w:szCs w:val="20"/>
          <w:color w:val="auto"/>
        </w:rPr>
      </w:pPr>
      <w:r>
        <w:rPr>
          <w:rFonts w:ascii="Arial" w:cs="Arial" w:eastAsia="Arial" w:hAnsi="Arial"/>
          <w:sz w:val="12"/>
          <w:szCs w:val="12"/>
          <w:b w:val="1"/>
          <w:bCs w:val="1"/>
          <w:color w:val="auto"/>
        </w:rPr>
        <w:t>7</w:t>
      </w:r>
      <w:r>
        <w:rPr>
          <w:sz w:val="20"/>
          <w:szCs w:val="20"/>
          <w:color w:val="auto"/>
        </w:rPr>
        <w:tab/>
      </w:r>
      <w:r>
        <w:rPr>
          <w:rFonts w:ascii="Arial Unicode MS" w:cs="Arial Unicode MS" w:eastAsia="Arial Unicode MS" w:hAnsi="Arial Unicode MS"/>
          <w:sz w:val="21"/>
          <w:szCs w:val="21"/>
          <w:b w:val="1"/>
          <w:bCs w:val="1"/>
          <w:color w:val="auto"/>
        </w:rPr>
        <w:t>이논문은전체수소공급을다루는수학적모델개발에중점을둡니다</w:t>
      </w:r>
      <w:r>
        <w:rPr>
          <w:rFonts w:ascii="Arial" w:cs="Arial" w:eastAsia="Arial" w:hAnsi="Arial"/>
          <w:sz w:val="21"/>
          <w:szCs w:val="21"/>
          <w:b w:val="1"/>
          <w:bCs w:val="1"/>
          <w:color w:val="auto"/>
        </w:rPr>
        <w:t>.</w:t>
      </w:r>
    </w:p>
    <w:p>
      <w:pPr>
        <w:spacing w:after="0" w:line="47" w:lineRule="exact"/>
        <w:rPr>
          <w:sz w:val="24"/>
          <w:szCs w:val="24"/>
          <w:color w:val="auto"/>
        </w:rPr>
      </w:pPr>
    </w:p>
    <w:p>
      <w:pPr>
        <w:ind w:left="740"/>
        <w:spacing w:after="0" w:line="282" w:lineRule="exact"/>
        <w:rPr>
          <w:sz w:val="20"/>
          <w:szCs w:val="20"/>
          <w:color w:val="auto"/>
        </w:rPr>
      </w:pPr>
      <w:r>
        <w:rPr>
          <w:rFonts w:ascii="Arial" w:cs="Arial" w:eastAsia="Arial" w:hAnsi="Arial"/>
          <w:sz w:val="11"/>
          <w:szCs w:val="11"/>
          <w:b w:val="1"/>
          <w:bCs w:val="1"/>
          <w:color w:val="auto"/>
        </w:rPr>
        <w:t xml:space="preserve">8 </w:t>
      </w:r>
      <w:r>
        <w:rPr>
          <w:rFonts w:ascii="Arial Unicode MS" w:cs="Arial Unicode MS" w:eastAsia="Arial Unicode MS" w:hAnsi="Arial Unicode MS"/>
          <w:sz w:val="21"/>
          <w:szCs w:val="21"/>
          <w:b w:val="1"/>
          <w:bCs w:val="1"/>
          <w:color w:val="auto"/>
        </w:rPr>
        <w:t>플라이네트워크</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기존수소공급망네트워크설계</w:t>
      </w:r>
      <w:r>
        <w:rPr>
          <w:rFonts w:ascii="Arial" w:cs="Arial" w:eastAsia="Arial" w:hAnsi="Arial"/>
          <w:sz w:val="21"/>
          <w:szCs w:val="21"/>
          <w:b w:val="1"/>
          <w:bCs w:val="1"/>
          <w:color w:val="auto"/>
        </w:rPr>
        <w:t>(HSCND)</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모델이통합되었습니다</w:t>
      </w:r>
      <w:r>
        <w:rPr>
          <w:rFonts w:ascii="Arial" w:cs="Arial" w:eastAsia="Arial" w:hAnsi="Arial"/>
          <w:sz w:val="21"/>
          <w:szCs w:val="21"/>
          <w:b w:val="1"/>
          <w:bCs w:val="1"/>
          <w:color w:val="auto"/>
        </w:rPr>
        <w:t>.</w:t>
      </w:r>
    </w:p>
    <w:p>
      <w:pPr>
        <w:spacing w:after="0" w:line="47" w:lineRule="exact"/>
        <w:rPr>
          <w:sz w:val="24"/>
          <w:szCs w:val="24"/>
          <w:color w:val="auto"/>
        </w:rPr>
      </w:pPr>
    </w:p>
    <w:p>
      <w:pPr>
        <w:ind w:left="740"/>
        <w:spacing w:after="0" w:line="282" w:lineRule="exact"/>
        <w:rPr>
          <w:sz w:val="20"/>
          <w:szCs w:val="20"/>
          <w:color w:val="auto"/>
        </w:rPr>
      </w:pPr>
      <w:r>
        <w:rPr>
          <w:rFonts w:ascii="Arial" w:cs="Arial" w:eastAsia="Arial" w:hAnsi="Arial"/>
          <w:sz w:val="11"/>
          <w:szCs w:val="11"/>
          <w:b w:val="1"/>
          <w:bCs w:val="1"/>
          <w:color w:val="auto"/>
        </w:rPr>
        <w:t xml:space="preserve">9 </w:t>
      </w:r>
      <w:r>
        <w:rPr>
          <w:rFonts w:ascii="Arial Unicode MS" w:cs="Arial Unicode MS" w:eastAsia="Arial Unicode MS" w:hAnsi="Arial Unicode MS"/>
          <w:sz w:val="21"/>
          <w:szCs w:val="21"/>
          <w:b w:val="1"/>
          <w:bCs w:val="1"/>
          <w:color w:val="auto"/>
        </w:rPr>
        <w:t>수소연료충전소계획</w:t>
      </w:r>
      <w:r>
        <w:rPr>
          <w:rFonts w:ascii="Arial" w:cs="Arial" w:eastAsia="Arial" w:hAnsi="Arial"/>
          <w:sz w:val="21"/>
          <w:szCs w:val="21"/>
          <w:b w:val="1"/>
          <w:bCs w:val="1"/>
          <w:color w:val="auto"/>
        </w:rPr>
        <w:t>(HFSP)</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모델을사용하여새로운공식을생성합니다</w:t>
      </w:r>
      <w:r>
        <w:rPr>
          <w:rFonts w:ascii="Arial" w:cs="Arial" w:eastAsia="Arial" w:hAnsi="Arial"/>
          <w:sz w:val="21"/>
          <w:szCs w:val="21"/>
          <w:b w:val="1"/>
          <w:bCs w:val="1"/>
          <w:color w:val="auto"/>
        </w:rPr>
        <w:t>. NS</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10 </w:t>
      </w:r>
      <w:r>
        <w:rPr>
          <w:rFonts w:ascii="Arial Unicode MS" w:cs="Arial Unicode MS" w:eastAsia="Arial Unicode MS" w:hAnsi="Arial Unicode MS"/>
          <w:sz w:val="21"/>
          <w:szCs w:val="21"/>
          <w:b w:val="1"/>
          <w:bCs w:val="1"/>
          <w:color w:val="auto"/>
        </w:rPr>
        <w:t>제안된모델은공급원료공급</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수소시설의설치및운영을고려합니다</w:t>
      </w:r>
      <w:r>
        <w:rPr>
          <w:rFonts w:ascii="Arial" w:cs="Arial" w:eastAsia="Arial" w:hAnsi="Arial"/>
          <w:sz w:val="21"/>
          <w:szCs w:val="21"/>
          <w:b w:val="1"/>
          <w:bCs w:val="1"/>
          <w:color w:val="auto"/>
        </w:rPr>
        <w:t>.</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11 </w:t>
      </w:r>
      <w:r>
        <w:rPr>
          <w:rFonts w:ascii="Arial Unicode MS" w:cs="Arial Unicode MS" w:eastAsia="Arial Unicode MS" w:hAnsi="Arial Unicode MS"/>
          <w:sz w:val="21"/>
          <w:szCs w:val="21"/>
          <w:b w:val="1"/>
          <w:bCs w:val="1"/>
          <w:color w:val="auto"/>
        </w:rPr>
        <w:t>운송기술운영</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탄소포집및저장</w:t>
      </w:r>
      <w:r>
        <w:rPr>
          <w:rFonts w:ascii="Arial" w:cs="Arial" w:eastAsia="Arial" w:hAnsi="Arial"/>
          <w:sz w:val="21"/>
          <w:szCs w:val="21"/>
          <w:b w:val="1"/>
          <w:bCs w:val="1"/>
          <w:color w:val="auto"/>
        </w:rPr>
        <w:t>(CCS)</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12 </w:t>
      </w:r>
      <w:r>
        <w:rPr>
          <w:rFonts w:ascii="Arial Unicode MS" w:cs="Arial Unicode MS" w:eastAsia="Arial Unicode MS" w:hAnsi="Arial Unicode MS"/>
          <w:sz w:val="21"/>
          <w:szCs w:val="21"/>
          <w:b w:val="1"/>
          <w:bCs w:val="1"/>
          <w:color w:val="auto"/>
        </w:rPr>
        <w:t>체계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두가지주요수소연료공급기술</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즉현장연료공급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수소가생산됩니다</w:t>
      </w:r>
      <w:r>
        <w:rPr>
          <w:rFonts w:ascii="Arial" w:cs="Arial" w:eastAsia="Arial" w:hAnsi="Arial"/>
          <w:sz w:val="21"/>
          <w:szCs w:val="21"/>
          <w:b w:val="1"/>
          <w:bCs w:val="1"/>
          <w:color w:val="auto"/>
        </w:rPr>
        <w:t>.</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13 </w:t>
      </w:r>
      <w:r>
        <w:rPr>
          <w:rFonts w:ascii="Arial Unicode MS" w:cs="Arial Unicode MS" w:eastAsia="Arial Unicode MS" w:hAnsi="Arial Unicode MS"/>
          <w:sz w:val="21"/>
          <w:szCs w:val="21"/>
          <w:b w:val="1"/>
          <w:bCs w:val="1"/>
          <w:color w:val="auto"/>
        </w:rPr>
        <w:t>현장</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및표준연료공급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수소는도로로운송</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이고려됩니다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문제는</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14 </w:t>
      </w:r>
      <w:r>
        <w:rPr>
          <w:rFonts w:ascii="Arial Unicode MS" w:cs="Arial Unicode MS" w:eastAsia="Arial Unicode MS" w:hAnsi="Arial Unicode MS"/>
          <w:sz w:val="21"/>
          <w:szCs w:val="21"/>
          <w:b w:val="1"/>
          <w:bCs w:val="1"/>
          <w:color w:val="auto"/>
        </w:rPr>
        <w:t>최소비용을최소화하는혼합정수선형계획법</w:t>
      </w:r>
      <w:r>
        <w:rPr>
          <w:rFonts w:ascii="Arial" w:cs="Arial" w:eastAsia="Arial" w:hAnsi="Arial"/>
          <w:sz w:val="21"/>
          <w:szCs w:val="21"/>
          <w:b w:val="1"/>
          <w:bCs w:val="1"/>
          <w:color w:val="auto"/>
        </w:rPr>
        <w:t>(MILP)</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모델로공식화</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15 </w:t>
      </w:r>
      <w:r>
        <w:rPr>
          <w:rFonts w:ascii="Arial Unicode MS" w:cs="Arial Unicode MS" w:eastAsia="Arial Unicode MS" w:hAnsi="Arial Unicode MS"/>
          <w:sz w:val="21"/>
          <w:szCs w:val="21"/>
          <w:b w:val="1"/>
          <w:bCs w:val="1"/>
          <w:color w:val="auto"/>
        </w:rPr>
        <w:t>수소</w:t>
      </w:r>
      <w:r>
        <w:rPr>
          <w:rFonts w:ascii="Arial" w:cs="Arial" w:eastAsia="Arial" w:hAnsi="Arial"/>
          <w:sz w:val="21"/>
          <w:szCs w:val="21"/>
          <w:b w:val="1"/>
          <w:bCs w:val="1"/>
          <w:color w:val="auto"/>
        </w:rPr>
        <w:t>(LCOH).</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단일프레임워크내에서다양한구성요소를고려해야하는필요성은</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16 </w:t>
      </w:r>
      <w:r>
        <w:rPr>
          <w:rFonts w:ascii="Arial Unicode MS" w:cs="Arial Unicode MS" w:eastAsia="Arial Unicode MS" w:hAnsi="Arial Unicode MS"/>
          <w:sz w:val="21"/>
          <w:szCs w:val="21"/>
          <w:b w:val="1"/>
          <w:bCs w:val="1"/>
          <w:color w:val="auto"/>
        </w:rPr>
        <w:t>프랑스</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Comté</w:t>
      </w:r>
      <w:r>
        <w:rPr>
          <w:rFonts w:ascii="Arial Unicode MS" w:cs="Arial Unicode MS" w:eastAsia="Arial Unicode MS" w:hAnsi="Arial Unicode MS"/>
          <w:sz w:val="21"/>
          <w:szCs w:val="21"/>
          <w:b w:val="1"/>
          <w:bCs w:val="1"/>
          <w:color w:val="auto"/>
        </w:rPr>
        <w:t>의사례연구를통해입증되었습니다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각핵심모델의역할</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17 </w:t>
      </w:r>
      <w:r>
        <w:rPr>
          <w:rFonts w:ascii="Arial Unicode MS" w:cs="Arial Unicode MS" w:eastAsia="Arial Unicode MS" w:hAnsi="Arial Unicode MS"/>
          <w:sz w:val="21"/>
          <w:szCs w:val="21"/>
          <w:b w:val="1"/>
          <w:bCs w:val="1"/>
          <w:color w:val="auto"/>
        </w:rPr>
        <w:t>연료공급기술</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공급원료운송및</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CCS</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시스템과같은요소가분석됩니다</w:t>
      </w:r>
      <w:r>
        <w:rPr>
          <w:rFonts w:ascii="Arial" w:cs="Arial" w:eastAsia="Arial" w:hAnsi="Arial"/>
          <w:sz w:val="21"/>
          <w:szCs w:val="21"/>
          <w:b w:val="1"/>
          <w:bCs w:val="1"/>
          <w:color w:val="auto"/>
        </w:rPr>
        <w:t>.</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18 </w:t>
      </w:r>
      <w:r>
        <w:rPr>
          <w:rFonts w:ascii="Arial Unicode MS" w:cs="Arial Unicode MS" w:eastAsia="Arial Unicode MS" w:hAnsi="Arial Unicode MS"/>
          <w:sz w:val="21"/>
          <w:szCs w:val="21"/>
          <w:b w:val="1"/>
          <w:bCs w:val="1"/>
          <w:color w:val="auto"/>
        </w:rPr>
        <w:t>제안된모델은서로다른부분사이에존재하는상호작용을연구할수있습니다</w:t>
      </w:r>
      <w:r>
        <w:rPr>
          <w:rFonts w:ascii="Arial" w:cs="Arial" w:eastAsia="Arial" w:hAnsi="Arial"/>
          <w:sz w:val="21"/>
          <w:szCs w:val="21"/>
          <w:b w:val="1"/>
          <w:bCs w:val="1"/>
          <w:color w:val="auto"/>
        </w:rPr>
        <w:t>.</w:t>
      </w:r>
    </w:p>
    <w:p>
      <w:pPr>
        <w:spacing w:after="0" w:line="47" w:lineRule="exact"/>
        <w:rPr>
          <w:sz w:val="24"/>
          <w:szCs w:val="24"/>
          <w:color w:val="auto"/>
        </w:rPr>
      </w:pPr>
    </w:p>
    <w:p>
      <w:pPr>
        <w:ind w:left="680"/>
        <w:spacing w:after="0" w:line="282" w:lineRule="exact"/>
        <w:rPr>
          <w:sz w:val="20"/>
          <w:szCs w:val="20"/>
          <w:color w:val="auto"/>
        </w:rPr>
      </w:pPr>
      <w:r>
        <w:rPr>
          <w:rFonts w:ascii="Arial" w:cs="Arial" w:eastAsia="Arial" w:hAnsi="Arial"/>
          <w:sz w:val="11"/>
          <w:szCs w:val="11"/>
          <w:b w:val="1"/>
          <w:bCs w:val="1"/>
          <w:color w:val="auto"/>
        </w:rPr>
        <w:t xml:space="preserve">19 </w:t>
      </w:r>
      <w:r>
        <w:rPr>
          <w:rFonts w:ascii="Arial Unicode MS" w:cs="Arial Unicode MS" w:eastAsia="Arial Unicode MS" w:hAnsi="Arial Unicode MS"/>
          <w:sz w:val="21"/>
          <w:szCs w:val="21"/>
          <w:b w:val="1"/>
          <w:bCs w:val="1"/>
          <w:color w:val="auto"/>
        </w:rPr>
        <w:t>수소공급망</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결과적으로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HSCN</w:t>
      </w:r>
      <w:r>
        <w:rPr>
          <w:rFonts w:ascii="Arial Unicode MS" w:cs="Arial Unicode MS" w:eastAsia="Arial Unicode MS" w:hAnsi="Arial Unicode MS"/>
          <w:sz w:val="21"/>
          <w:szCs w:val="21"/>
          <w:b w:val="1"/>
          <w:bCs w:val="1"/>
          <w:color w:val="auto"/>
        </w:rPr>
        <w:t>에대한보다포괄적인건설계획</w:t>
      </w:r>
    </w:p>
    <w:p>
      <w:pPr>
        <w:spacing w:after="0" w:line="47" w:lineRule="exact"/>
        <w:rPr>
          <w:sz w:val="24"/>
          <w:szCs w:val="24"/>
          <w:color w:val="auto"/>
        </w:rPr>
      </w:pPr>
    </w:p>
    <w:p>
      <w:pPr>
        <w:ind w:left="840" w:hanging="156"/>
        <w:spacing w:after="0" w:line="282" w:lineRule="exact"/>
        <w:tabs>
          <w:tab w:leader="none" w:pos="840" w:val="left"/>
        </w:tabs>
        <w:numPr>
          <w:ilvl w:val="0"/>
          <w:numId w:val="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보장됩니다</w:t>
      </w:r>
      <w:r>
        <w:rPr>
          <w:rFonts w:ascii="Arial" w:cs="Arial" w:eastAsia="Arial" w:hAnsi="Arial"/>
          <w:sz w:val="21"/>
          <w:szCs w:val="21"/>
          <w:b w:val="1"/>
          <w:bCs w:val="1"/>
          <w:color w:val="auto"/>
        </w:rPr>
        <w:t>.</w:t>
      </w:r>
    </w:p>
    <w:p>
      <w:pPr>
        <w:spacing w:after="0" w:line="111" w:lineRule="exact"/>
        <w:rPr>
          <w:rFonts w:ascii="Arial" w:cs="Arial" w:eastAsia="Arial" w:hAnsi="Arial"/>
          <w:sz w:val="11"/>
          <w:szCs w:val="11"/>
          <w:b w:val="1"/>
          <w:bCs w:val="1"/>
          <w:color w:val="auto"/>
        </w:rPr>
      </w:pPr>
    </w:p>
    <w:p>
      <w:pPr>
        <w:ind w:left="840" w:hanging="156"/>
        <w:spacing w:after="0" w:line="282" w:lineRule="exact"/>
        <w:tabs>
          <w:tab w:leader="none" w:pos="840" w:val="left"/>
        </w:tabs>
        <w:numPr>
          <w:ilvl w:val="0"/>
          <w:numId w:val="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i w:val="1"/>
          <w:iCs w:val="1"/>
          <w:color w:val="auto"/>
        </w:rPr>
        <w:t>키워드</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color w:val="auto"/>
        </w:rPr>
        <w:t>통합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최적화모델</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수소공급망네트워크</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수소연료공급</w:t>
      </w:r>
    </w:p>
    <w:p>
      <w:pPr>
        <w:spacing w:after="0" w:line="47" w:lineRule="exact"/>
        <w:rPr>
          <w:rFonts w:ascii="Arial" w:cs="Arial" w:eastAsia="Arial" w:hAnsi="Arial"/>
          <w:sz w:val="11"/>
          <w:szCs w:val="11"/>
          <w:b w:val="1"/>
          <w:bCs w:val="1"/>
          <w:color w:val="auto"/>
        </w:rPr>
      </w:pPr>
    </w:p>
    <w:p>
      <w:pPr>
        <w:ind w:left="840" w:hanging="156"/>
        <w:spacing w:after="0" w:line="282" w:lineRule="exact"/>
        <w:tabs>
          <w:tab w:leader="none" w:pos="840" w:val="left"/>
        </w:tabs>
        <w:numPr>
          <w:ilvl w:val="0"/>
          <w:numId w:val="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 MILP.</w:t>
      </w:r>
    </w:p>
    <w:p>
      <w:pPr>
        <w:spacing w:after="0" w:line="200" w:lineRule="exact"/>
        <w:rPr>
          <w:rFonts w:ascii="Arial" w:cs="Arial" w:eastAsia="Arial" w:hAnsi="Arial"/>
          <w:sz w:val="11"/>
          <w:szCs w:val="11"/>
          <w:b w:val="1"/>
          <w:bCs w:val="1"/>
          <w:color w:val="auto"/>
        </w:rPr>
      </w:pPr>
    </w:p>
    <w:p>
      <w:pPr>
        <w:spacing w:after="0" w:line="381" w:lineRule="exact"/>
        <w:rPr>
          <w:rFonts w:ascii="Arial" w:cs="Arial" w:eastAsia="Arial" w:hAnsi="Arial"/>
          <w:sz w:val="11"/>
          <w:szCs w:val="11"/>
          <w:b w:val="1"/>
          <w:bCs w:val="1"/>
          <w:color w:val="auto"/>
        </w:rPr>
      </w:pPr>
    </w:p>
    <w:p>
      <w:pPr>
        <w:ind w:left="840" w:hanging="156"/>
        <w:spacing w:after="0" w:line="282" w:lineRule="exact"/>
        <w:tabs>
          <w:tab w:leader="none" w:pos="840" w:val="left"/>
        </w:tabs>
        <w:numPr>
          <w:ilvl w:val="0"/>
          <w:numId w:val="2"/>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1. </w:t>
      </w:r>
      <w:r>
        <w:rPr>
          <w:rFonts w:ascii="Arial Unicode MS" w:cs="Arial Unicode MS" w:eastAsia="Arial Unicode MS" w:hAnsi="Arial Unicode MS"/>
          <w:sz w:val="21"/>
          <w:szCs w:val="21"/>
          <w:b w:val="1"/>
          <w:bCs w:val="1"/>
          <w:color w:val="auto"/>
        </w:rPr>
        <w:t>소개</w:t>
      </w:r>
    </w:p>
    <w:p>
      <w:pPr>
        <w:spacing w:after="0" w:line="316" w:lineRule="exact"/>
        <w:rPr>
          <w:rFonts w:ascii="Arial" w:cs="Arial" w:eastAsia="Arial" w:hAnsi="Arial"/>
          <w:sz w:val="11"/>
          <w:szCs w:val="11"/>
          <w:b w:val="1"/>
          <w:bCs w:val="1"/>
          <w:color w:val="auto"/>
        </w:rPr>
      </w:pPr>
    </w:p>
    <w:p>
      <w:pPr>
        <w:ind w:left="1340" w:hanging="656"/>
        <w:spacing w:after="0" w:line="268" w:lineRule="exact"/>
        <w:tabs>
          <w:tab w:leader="none" w:pos="1340" w:val="left"/>
        </w:tabs>
        <w:numPr>
          <w:ilvl w:val="0"/>
          <w:numId w:val="2"/>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운송부문은온실가스</w:t>
      </w:r>
      <w:r>
        <w:rPr>
          <w:rFonts w:ascii="Arial" w:cs="Arial" w:eastAsia="Arial" w:hAnsi="Arial"/>
          <w:sz w:val="20"/>
          <w:szCs w:val="20"/>
          <w:b w:val="1"/>
          <w:bCs w:val="1"/>
          <w:color w:val="auto"/>
        </w:rPr>
        <w:t xml:space="preserve">(GHG) </w:t>
      </w:r>
      <w:r>
        <w:rPr>
          <w:rFonts w:ascii="Arial Unicode MS" w:cs="Arial Unicode MS" w:eastAsia="Arial Unicode MS" w:hAnsi="Arial Unicode MS"/>
          <w:sz w:val="20"/>
          <w:szCs w:val="20"/>
          <w:b w:val="1"/>
          <w:bCs w:val="1"/>
          <w:color w:val="auto"/>
        </w:rPr>
        <w:t>배출에가장중요한기여자중하나입니다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이는</w:t>
      </w:r>
      <w:r>
        <w:rPr>
          <w:rFonts w:ascii="Arial" w:cs="Arial" w:eastAsia="Arial" w:hAnsi="Arial"/>
          <w:sz w:val="20"/>
          <w:szCs w:val="20"/>
          <w:b w:val="1"/>
          <w:bCs w:val="1"/>
          <w:color w:val="auto"/>
        </w:rPr>
        <w:t xml:space="preserve"> EU</w:t>
      </w:r>
      <w:r>
        <w:rPr>
          <w:rFonts w:ascii="Arial Unicode MS" w:cs="Arial Unicode MS" w:eastAsia="Arial Unicode MS" w:hAnsi="Arial Unicode MS"/>
          <w:sz w:val="20"/>
          <w:szCs w:val="20"/>
          <w:b w:val="1"/>
          <w:bCs w:val="1"/>
          <w:color w:val="auto"/>
        </w:rPr>
        <w:t>의</w:t>
      </w:r>
      <w:r>
        <w:rPr>
          <w:rFonts w:ascii="Arial" w:cs="Arial" w:eastAsia="Arial" w:hAnsi="Arial"/>
          <w:sz w:val="20"/>
          <w:szCs w:val="20"/>
          <w:b w:val="1"/>
          <w:bCs w:val="1"/>
          <w:color w:val="auto"/>
        </w:rPr>
        <w:t xml:space="preserve"> 26%, </w:t>
      </w:r>
      <w:r>
        <w:rPr>
          <w:rFonts w:ascii="Arial Unicode MS" w:cs="Arial Unicode MS" w:eastAsia="Arial Unicode MS" w:hAnsi="Arial Unicode MS"/>
          <w:sz w:val="20"/>
          <w:szCs w:val="20"/>
          <w:b w:val="1"/>
          <w:bCs w:val="1"/>
          <w:color w:val="auto"/>
        </w:rPr>
        <w:t>미국의</w:t>
      </w:r>
      <w:r>
        <w:rPr>
          <w:rFonts w:ascii="Arial" w:cs="Arial" w:eastAsia="Arial" w:hAnsi="Arial"/>
          <w:sz w:val="20"/>
          <w:szCs w:val="20"/>
          <w:b w:val="1"/>
          <w:bCs w:val="1"/>
          <w:color w:val="auto"/>
        </w:rPr>
        <w:t xml:space="preserve"> 28%, </w:t>
      </w:r>
      <w:r>
        <w:rPr>
          <w:rFonts w:ascii="Arial Unicode MS" w:cs="Arial Unicode MS" w:eastAsia="Arial Unicode MS" w:hAnsi="Arial Unicode MS"/>
          <w:sz w:val="20"/>
          <w:szCs w:val="20"/>
          <w:b w:val="1"/>
          <w:bCs w:val="1"/>
          <w:color w:val="auto"/>
        </w:rPr>
        <w:t>전</w:t>
      </w:r>
    </w:p>
    <w:p>
      <w:pPr>
        <w:spacing w:after="0" w:line="107" w:lineRule="exact"/>
        <w:rPr>
          <w:rFonts w:ascii="Arial" w:cs="Arial" w:eastAsia="Arial" w:hAnsi="Arial"/>
          <w:sz w:val="12"/>
          <w:szCs w:val="12"/>
          <w:b w:val="1"/>
          <w:bCs w:val="1"/>
          <w:color w:val="auto"/>
        </w:rPr>
      </w:pPr>
    </w:p>
    <w:p>
      <w:pPr>
        <w:ind w:left="1020" w:hanging="336"/>
        <w:spacing w:after="0" w:line="282" w:lineRule="exact"/>
        <w:tabs>
          <w:tab w:leader="none" w:pos="1020" w:val="left"/>
        </w:tabs>
        <w:numPr>
          <w:ilvl w:val="0"/>
          <w:numId w:val="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세계적으로총</w:t>
      </w:r>
      <w:r>
        <w:rPr>
          <w:rFonts w:ascii="Arial" w:cs="Arial" w:eastAsia="Arial" w:hAnsi="Arial"/>
          <w:sz w:val="21"/>
          <w:szCs w:val="21"/>
          <w:b w:val="1"/>
          <w:bCs w:val="1"/>
          <w:color w:val="auto"/>
        </w:rPr>
        <w:t xml:space="preserve"> GHG </w:t>
      </w:r>
      <w:r>
        <w:rPr>
          <w:rFonts w:ascii="Arial Unicode MS" w:cs="Arial Unicode MS" w:eastAsia="Arial Unicode MS" w:hAnsi="Arial Unicode MS"/>
          <w:sz w:val="21"/>
          <w:szCs w:val="21"/>
          <w:b w:val="1"/>
          <w:bCs w:val="1"/>
          <w:color w:val="auto"/>
        </w:rPr>
        <w:t>배출량의</w:t>
      </w:r>
      <w:r>
        <w:rPr>
          <w:rFonts w:ascii="Arial" w:cs="Arial" w:eastAsia="Arial" w:hAnsi="Arial"/>
          <w:sz w:val="21"/>
          <w:szCs w:val="21"/>
          <w:b w:val="1"/>
          <w:bCs w:val="1"/>
          <w:color w:val="auto"/>
        </w:rPr>
        <w:t xml:space="preserve"> 23%</w:t>
      </w:r>
      <w:r>
        <w:rPr>
          <w:rFonts w:ascii="Arial Unicode MS" w:cs="Arial Unicode MS" w:eastAsia="Arial Unicode MS" w:hAnsi="Arial Unicode MS"/>
          <w:sz w:val="21"/>
          <w:szCs w:val="21"/>
          <w:b w:val="1"/>
          <w:bCs w:val="1"/>
          <w:color w:val="auto"/>
        </w:rPr>
        <w:t>를차지합니다</w:t>
      </w:r>
      <w:r>
        <w:rPr>
          <w:rFonts w:ascii="Arial" w:cs="Arial" w:eastAsia="Arial" w:hAnsi="Arial"/>
          <w:sz w:val="21"/>
          <w:szCs w:val="21"/>
          <w:b w:val="1"/>
          <w:bCs w:val="1"/>
          <w:color w:val="auto"/>
        </w:rPr>
        <w: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641350</wp:posOffset>
                </wp:positionH>
                <wp:positionV relativeFrom="paragraph">
                  <wp:posOffset>-1033145</wp:posOffset>
                </wp:positionV>
                <wp:extent cx="592137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5pt,-81.3499pt" to="516.75pt,-81.3499pt" o:allowincell="f" strokecolor="#000000" strokeweight="0.398pt"/>
            </w:pict>
          </mc:Fallback>
        </mc:AlternateContent>
      </w:r>
    </w:p>
    <w:p>
      <w:pPr>
        <w:spacing w:after="0" w:line="309" w:lineRule="exact"/>
        <w:rPr>
          <w:sz w:val="24"/>
          <w:szCs w:val="24"/>
          <w:color w:val="auto"/>
        </w:rPr>
      </w:pPr>
    </w:p>
    <w:p>
      <w:pPr>
        <w:ind w:left="1020" w:right="3140" w:firstLine="332"/>
        <w:spacing w:after="0" w:line="274" w:lineRule="exact"/>
        <w:rPr>
          <w:sz w:val="20"/>
          <w:szCs w:val="20"/>
          <w:color w:val="auto"/>
        </w:rPr>
      </w:pPr>
      <w:r>
        <w:rPr>
          <w:rFonts w:ascii="Arial Unicode MS" w:cs="Arial Unicode MS" w:eastAsia="Arial Unicode MS" w:hAnsi="Arial Unicode MS"/>
          <w:sz w:val="16"/>
          <w:szCs w:val="16"/>
          <w:b w:val="1"/>
          <w:bCs w:val="1"/>
          <w:i w:val="1"/>
          <w:iCs w:val="1"/>
          <w:color w:val="auto"/>
        </w:rPr>
        <w:t>약어</w:t>
      </w:r>
      <w:r>
        <w:rPr>
          <w:rFonts w:ascii="Arial" w:cs="Arial" w:eastAsia="Arial" w:hAnsi="Arial"/>
          <w:sz w:val="16"/>
          <w:szCs w:val="16"/>
          <w:b w:val="1"/>
          <w:bCs w:val="1"/>
          <w:i w:val="1"/>
          <w:iCs w:val="1"/>
          <w:color w:val="auto"/>
        </w:rPr>
        <w:t>:</w:t>
      </w:r>
      <w:r>
        <w:rPr>
          <w:rFonts w:ascii="Arial" w:cs="Arial" w:eastAsia="Arial" w:hAnsi="Arial"/>
          <w:sz w:val="16"/>
          <w:szCs w:val="16"/>
          <w:b w:val="1"/>
          <w:bCs w:val="1"/>
          <w:color w:val="auto"/>
        </w:rPr>
        <w:t>BG,</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color w:val="auto"/>
        </w:rPr>
        <w:t>바이오매스가스화</w:t>
      </w:r>
      <w:r>
        <w:rPr>
          <w:rFonts w:ascii="Arial" w:cs="Arial" w:eastAsia="Arial" w:hAnsi="Arial"/>
          <w:sz w:val="16"/>
          <w:szCs w:val="16"/>
          <w:b w:val="1"/>
          <w:bCs w:val="1"/>
          <w:color w:val="auto"/>
        </w:rPr>
        <w:t>; CCS,</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color w:val="auto"/>
        </w:rPr>
        <w:t>탄소포집및저장</w:t>
      </w:r>
      <w:r>
        <w:rPr>
          <w:rFonts w:ascii="Arial" w:cs="Arial" w:eastAsia="Arial" w:hAnsi="Arial"/>
          <w:sz w:val="16"/>
          <w:szCs w:val="16"/>
          <w:b w:val="1"/>
          <w:bCs w:val="1"/>
          <w:color w:val="auto"/>
        </w:rPr>
        <w:t>; FCEV,</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color w:val="auto"/>
        </w:rPr>
        <w:t>연료전지전기자동차</w:t>
      </w:r>
      <w:r>
        <w:rPr>
          <w:rFonts w:ascii="Arial" w:cs="Arial" w:eastAsia="Arial" w:hAnsi="Arial"/>
          <w:sz w:val="16"/>
          <w:szCs w:val="16"/>
          <w:b w:val="1"/>
          <w:bCs w:val="1"/>
          <w:color w:val="auto"/>
        </w:rPr>
        <w:t>;</w:t>
      </w:r>
      <w:r>
        <w:rPr>
          <w:rFonts w:ascii="Arial" w:cs="Arial" w:eastAsia="Arial" w:hAnsi="Arial"/>
          <w:sz w:val="16"/>
          <w:szCs w:val="16"/>
          <w:b w:val="1"/>
          <w:bCs w:val="1"/>
          <w:i w:val="1"/>
          <w:iCs w:val="1"/>
          <w:color w:val="auto"/>
        </w:rPr>
        <w:t xml:space="preserve"> </w:t>
      </w:r>
      <w:r>
        <w:rPr>
          <w:rFonts w:ascii="Arial" w:cs="Arial" w:eastAsia="Arial" w:hAnsi="Arial"/>
          <w:sz w:val="16"/>
          <w:szCs w:val="16"/>
          <w:b w:val="1"/>
          <w:bCs w:val="1"/>
          <w:color w:val="auto"/>
        </w:rPr>
        <w:t xml:space="preserve">FCLM, </w:t>
      </w:r>
      <w:r>
        <w:rPr>
          <w:rFonts w:ascii="Arial Unicode MS" w:cs="Arial Unicode MS" w:eastAsia="Arial Unicode MS" w:hAnsi="Arial Unicode MS"/>
          <w:sz w:val="16"/>
          <w:szCs w:val="16"/>
          <w:b w:val="1"/>
          <w:bCs w:val="1"/>
          <w:color w:val="auto"/>
        </w:rPr>
        <w:t>흐름캡처위치모델</w:t>
      </w:r>
      <w:r>
        <w:rPr>
          <w:rFonts w:ascii="Arial" w:cs="Arial" w:eastAsia="Arial" w:hAnsi="Arial"/>
          <w:sz w:val="16"/>
          <w:szCs w:val="16"/>
          <w:b w:val="1"/>
          <w:bCs w:val="1"/>
          <w:color w:val="auto"/>
        </w:rPr>
        <w:t>; GH</w:t>
      </w:r>
      <w:r>
        <w:rPr>
          <w:rFonts w:ascii="Arial" w:cs="Arial" w:eastAsia="Arial" w:hAnsi="Arial"/>
          <w:sz w:val="10"/>
          <w:szCs w:val="10"/>
          <w:b w:val="1"/>
          <w:bCs w:val="1"/>
          <w:color w:val="auto"/>
        </w:rPr>
        <w:t>2</w:t>
      </w:r>
      <w:r>
        <w:rPr>
          <w:rFonts w:ascii="Arial" w:cs="Arial" w:eastAsia="Arial" w:hAnsi="Arial"/>
          <w:sz w:val="16"/>
          <w:szCs w:val="16"/>
          <w:b w:val="1"/>
          <w:bCs w:val="1"/>
          <w:color w:val="auto"/>
        </w:rPr>
        <w:t xml:space="preserve">, </w:t>
      </w:r>
      <w:r>
        <w:rPr>
          <w:rFonts w:ascii="Arial Unicode MS" w:cs="Arial Unicode MS" w:eastAsia="Arial Unicode MS" w:hAnsi="Arial Unicode MS"/>
          <w:sz w:val="16"/>
          <w:szCs w:val="16"/>
          <w:b w:val="1"/>
          <w:bCs w:val="1"/>
          <w:color w:val="auto"/>
        </w:rPr>
        <w:t>기체수소</w:t>
      </w:r>
      <w:r>
        <w:rPr>
          <w:rFonts w:ascii="Arial" w:cs="Arial" w:eastAsia="Arial" w:hAnsi="Arial"/>
          <w:sz w:val="16"/>
          <w:szCs w:val="16"/>
          <w:b w:val="1"/>
          <w:bCs w:val="1"/>
          <w:color w:val="auto"/>
        </w:rPr>
        <w:t xml:space="preserve">; HFSP, </w:t>
      </w:r>
      <w:r>
        <w:rPr>
          <w:rFonts w:ascii="Arial Unicode MS" w:cs="Arial Unicode MS" w:eastAsia="Arial Unicode MS" w:hAnsi="Arial Unicode MS"/>
          <w:sz w:val="16"/>
          <w:szCs w:val="16"/>
          <w:b w:val="1"/>
          <w:bCs w:val="1"/>
          <w:color w:val="auto"/>
        </w:rPr>
        <w:t>수소충전소계획</w:t>
      </w:r>
      <w:r>
        <w:rPr>
          <w:rFonts w:ascii="Arial" w:cs="Arial" w:eastAsia="Arial" w:hAnsi="Arial"/>
          <w:sz w:val="16"/>
          <w:szCs w:val="16"/>
          <w:b w:val="1"/>
          <w:bCs w:val="1"/>
          <w:color w:val="auto"/>
        </w:rPr>
        <w:t>; HSCN,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641350</wp:posOffset>
                </wp:positionH>
                <wp:positionV relativeFrom="paragraph">
                  <wp:posOffset>-284480</wp:posOffset>
                </wp:positionV>
                <wp:extent cx="236855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5pt,-22.3999pt" to="237pt,-22.3999pt" o:allowincell="f" strokecolor="#000000" strokeweight="0.398pt"/>
            </w:pict>
          </mc:Fallback>
        </mc:AlternateContent>
      </w:r>
    </w:p>
    <w:p>
      <w:pPr>
        <w:ind w:left="1020" w:right="20"/>
        <w:spacing w:after="0" w:line="201" w:lineRule="exact"/>
        <w:rPr>
          <w:sz w:val="20"/>
          <w:szCs w:val="20"/>
          <w:color w:val="auto"/>
        </w:rPr>
      </w:pPr>
      <w:r>
        <w:rPr>
          <w:rFonts w:ascii="Arial Unicode MS" w:cs="Arial Unicode MS" w:eastAsia="Arial Unicode MS" w:hAnsi="Arial Unicode MS"/>
          <w:sz w:val="17"/>
          <w:szCs w:val="17"/>
          <w:b w:val="1"/>
          <w:bCs w:val="1"/>
          <w:color w:val="auto"/>
        </w:rPr>
        <w:t>수소공급망네트워크</w:t>
      </w:r>
      <w:r>
        <w:rPr>
          <w:rFonts w:ascii="Arial" w:cs="Arial" w:eastAsia="Arial" w:hAnsi="Arial"/>
          <w:sz w:val="17"/>
          <w:szCs w:val="17"/>
          <w:b w:val="1"/>
          <w:bCs w:val="1"/>
          <w:color w:val="auto"/>
        </w:rPr>
        <w:t xml:space="preserve">; HSCND, </w:t>
      </w:r>
      <w:r>
        <w:rPr>
          <w:rFonts w:ascii="Arial Unicode MS" w:cs="Arial Unicode MS" w:eastAsia="Arial Unicode MS" w:hAnsi="Arial Unicode MS"/>
          <w:sz w:val="17"/>
          <w:szCs w:val="17"/>
          <w:b w:val="1"/>
          <w:bCs w:val="1"/>
          <w:color w:val="auto"/>
        </w:rPr>
        <w:t>수소공급망네트워크설계</w:t>
      </w:r>
      <w:r>
        <w:rPr>
          <w:rFonts w:ascii="Arial" w:cs="Arial" w:eastAsia="Arial" w:hAnsi="Arial"/>
          <w:sz w:val="17"/>
          <w:szCs w:val="17"/>
          <w:b w:val="1"/>
          <w:bCs w:val="1"/>
          <w:color w:val="auto"/>
        </w:rPr>
        <w:t xml:space="preserve">; LCOH, </w:t>
      </w:r>
      <w:r>
        <w:rPr>
          <w:rFonts w:ascii="Arial Unicode MS" w:cs="Arial Unicode MS" w:eastAsia="Arial Unicode MS" w:hAnsi="Arial Unicode MS"/>
          <w:sz w:val="17"/>
          <w:szCs w:val="17"/>
          <w:b w:val="1"/>
          <w:bCs w:val="1"/>
          <w:color w:val="auto"/>
        </w:rPr>
        <w:t>수소의최소비용</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b w:val="1"/>
          <w:bCs w:val="1"/>
          <w:color w:val="auto"/>
        </w:rPr>
        <w:t>엘에이치</w:t>
      </w:r>
      <w:r>
        <w:rPr>
          <w:rFonts w:ascii="Arial" w:cs="Arial" w:eastAsia="Arial" w:hAnsi="Arial"/>
          <w:sz w:val="11"/>
          <w:szCs w:val="11"/>
          <w:b w:val="1"/>
          <w:bCs w:val="1"/>
          <w:color w:val="auto"/>
        </w:rPr>
        <w:t>2</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b w:val="1"/>
          <w:bCs w:val="1"/>
          <w:color w:val="auto"/>
        </w:rPr>
        <w:t>액체수소</w:t>
      </w:r>
      <w:r>
        <w:rPr>
          <w:rFonts w:ascii="Arial" w:cs="Arial" w:eastAsia="Arial" w:hAnsi="Arial"/>
          <w:sz w:val="17"/>
          <w:szCs w:val="17"/>
          <w:b w:val="1"/>
          <w:bCs w:val="1"/>
          <w:color w:val="auto"/>
        </w:rPr>
        <w:t xml:space="preserve">; MILP, </w:t>
      </w:r>
      <w:r>
        <w:rPr>
          <w:rFonts w:ascii="Arial Unicode MS" w:cs="Arial Unicode MS" w:eastAsia="Arial Unicode MS" w:hAnsi="Arial Unicode MS"/>
          <w:sz w:val="17"/>
          <w:szCs w:val="17"/>
          <w:b w:val="1"/>
          <w:bCs w:val="1"/>
          <w:color w:val="auto"/>
        </w:rPr>
        <w:t>혼합정수선형계획</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b w:val="1"/>
          <w:bCs w:val="1"/>
          <w:color w:val="auto"/>
        </w:rPr>
        <w:t>법</w:t>
      </w:r>
      <w:r>
        <w:rPr>
          <w:rFonts w:ascii="Arial" w:cs="Arial" w:eastAsia="Arial" w:hAnsi="Arial"/>
          <w:sz w:val="17"/>
          <w:szCs w:val="17"/>
          <w:b w:val="1"/>
          <w:bCs w:val="1"/>
          <w:color w:val="auto"/>
        </w:rPr>
        <w:t xml:space="preserve">; OD, </w:t>
      </w:r>
      <w:r>
        <w:rPr>
          <w:rFonts w:ascii="Arial Unicode MS" w:cs="Arial Unicode MS" w:eastAsia="Arial Unicode MS" w:hAnsi="Arial Unicode MS"/>
          <w:sz w:val="17"/>
          <w:szCs w:val="17"/>
          <w:b w:val="1"/>
          <w:bCs w:val="1"/>
          <w:color w:val="auto"/>
        </w:rPr>
        <w:t>출발지</w:t>
      </w:r>
      <w:r>
        <w:rPr>
          <w:rFonts w:ascii="MS PGothic" w:cs="MS PGothic" w:eastAsia="MS PGothic" w:hAnsi="MS PGothic"/>
          <w:sz w:val="17"/>
          <w:szCs w:val="17"/>
          <w:b w:val="1"/>
          <w:bCs w:val="1"/>
          <w:color w:val="auto"/>
        </w:rPr>
        <w:t>‑</w:t>
      </w:r>
      <w:r>
        <w:rPr>
          <w:rFonts w:ascii="Arial Unicode MS" w:cs="Arial Unicode MS" w:eastAsia="Arial Unicode MS" w:hAnsi="Arial Unicode MS"/>
          <w:sz w:val="17"/>
          <w:szCs w:val="17"/>
          <w:b w:val="1"/>
          <w:bCs w:val="1"/>
          <w:color w:val="auto"/>
        </w:rPr>
        <w:t>목적지</w:t>
      </w:r>
      <w:r>
        <w:rPr>
          <w:rFonts w:ascii="Arial" w:cs="Arial" w:eastAsia="Arial" w:hAnsi="Arial"/>
          <w:sz w:val="17"/>
          <w:szCs w:val="17"/>
          <w:b w:val="1"/>
          <w:bCs w:val="1"/>
          <w:color w:val="auto"/>
        </w:rPr>
        <w:t xml:space="preserve">; SMR, </w:t>
      </w:r>
      <w:r>
        <w:rPr>
          <w:rFonts w:ascii="Arial Unicode MS" w:cs="Arial Unicode MS" w:eastAsia="Arial Unicode MS" w:hAnsi="Arial Unicode MS"/>
          <w:sz w:val="17"/>
          <w:szCs w:val="17"/>
          <w:b w:val="1"/>
          <w:bCs w:val="1"/>
          <w:color w:val="auto"/>
        </w:rPr>
        <w:t>증기메탄개질</w:t>
      </w:r>
      <w:r>
        <w:rPr>
          <w:rFonts w:ascii="Arial" w:cs="Arial" w:eastAsia="Arial" w:hAnsi="Arial"/>
          <w:sz w:val="17"/>
          <w:szCs w:val="17"/>
          <w:b w:val="1"/>
          <w:bCs w:val="1"/>
          <w:color w:val="auto"/>
        </w:rPr>
        <w:t>;</w:t>
      </w:r>
    </w:p>
    <w:p>
      <w:pPr>
        <w:ind w:left="1260"/>
        <w:spacing w:after="0" w:line="221" w:lineRule="exact"/>
        <w:rPr>
          <w:sz w:val="20"/>
          <w:szCs w:val="20"/>
          <w:color w:val="auto"/>
        </w:rPr>
      </w:pPr>
      <w:r>
        <w:rPr>
          <w:rFonts w:ascii="Arial" w:cs="Arial" w:eastAsia="Arial" w:hAnsi="Arial"/>
          <w:sz w:val="11"/>
          <w:szCs w:val="11"/>
          <w:b w:val="1"/>
          <w:bCs w:val="1"/>
          <w:i w:val="1"/>
          <w:iCs w:val="1"/>
          <w:color w:val="auto"/>
        </w:rPr>
        <w:t>*</w:t>
      </w:r>
      <w:r>
        <w:rPr>
          <w:rFonts w:ascii="Arial Unicode MS" w:cs="Arial Unicode MS" w:eastAsia="Arial Unicode MS" w:hAnsi="Arial Unicode MS"/>
          <w:sz w:val="17"/>
          <w:szCs w:val="17"/>
          <w:b w:val="1"/>
          <w:bCs w:val="1"/>
          <w:color w:val="auto"/>
        </w:rPr>
        <w:t>교신저자</w:t>
      </w:r>
    </w:p>
    <w:p>
      <w:pPr>
        <w:spacing w:after="0" w:line="1" w:lineRule="exact"/>
        <w:rPr>
          <w:sz w:val="24"/>
          <w:szCs w:val="24"/>
          <w:color w:val="auto"/>
        </w:rPr>
      </w:pPr>
    </w:p>
    <w:p>
      <w:pPr>
        <w:ind w:left="1020" w:right="1260" w:firstLine="332"/>
        <w:spacing w:after="0" w:line="297" w:lineRule="exact"/>
        <w:rPr>
          <w:sz w:val="20"/>
          <w:szCs w:val="20"/>
          <w:color w:val="auto"/>
        </w:rPr>
      </w:pPr>
      <w:r>
        <w:rPr>
          <w:rFonts w:ascii="Arial Unicode MS" w:cs="Arial Unicode MS" w:eastAsia="Arial Unicode MS" w:hAnsi="Arial Unicode MS"/>
          <w:sz w:val="17"/>
          <w:szCs w:val="17"/>
          <w:b w:val="1"/>
          <w:bCs w:val="1"/>
          <w:i w:val="1"/>
          <w:iCs w:val="1"/>
          <w:color w:val="auto"/>
        </w:rPr>
        <w:t>이메일주소</w:t>
      </w:r>
      <w:r>
        <w:rPr>
          <w:rFonts w:ascii="Arial" w:cs="Arial" w:eastAsia="Arial" w:hAnsi="Arial"/>
          <w:sz w:val="17"/>
          <w:szCs w:val="17"/>
          <w:b w:val="1"/>
          <w:bCs w:val="1"/>
          <w:i w:val="1"/>
          <w:iCs w:val="1"/>
          <w:color w:val="auto"/>
        </w:rPr>
        <w:t>:</w:t>
      </w:r>
      <w:r>
        <w:rPr>
          <w:rFonts w:ascii="Arial" w:cs="Arial" w:eastAsia="Arial" w:hAnsi="Arial"/>
          <w:sz w:val="17"/>
          <w:szCs w:val="17"/>
          <w:b w:val="1"/>
          <w:bCs w:val="1"/>
          <w:color w:val="auto"/>
        </w:rPr>
        <w:t>lei.li1@utbm.fr ; lilei.utbm@gmail.com (</w:t>
      </w:r>
      <w:r>
        <w:rPr>
          <w:rFonts w:ascii="Arial Unicode MS" w:cs="Arial Unicode MS" w:eastAsia="Arial Unicode MS" w:hAnsi="Arial Unicode MS"/>
          <w:sz w:val="17"/>
          <w:szCs w:val="17"/>
          <w:b w:val="1"/>
          <w:bCs w:val="1"/>
          <w:color w:val="auto"/>
        </w:rPr>
        <w:t>레이리</w:t>
      </w:r>
      <w:r>
        <w:rPr>
          <w:rFonts w:ascii="Arial" w:cs="Arial" w:eastAsia="Arial" w:hAnsi="Arial"/>
          <w:sz w:val="17"/>
          <w:szCs w:val="17"/>
          <w:b w:val="1"/>
          <w:bCs w:val="1"/>
          <w:color w:val="auto"/>
        </w:rPr>
        <w:t>), herve.manier@utbm.fr (</w:t>
      </w:r>
      <w:r>
        <w:rPr>
          <w:rFonts w:ascii="Arial Unicode MS" w:cs="Arial Unicode MS" w:eastAsia="Arial Unicode MS" w:hAnsi="Arial Unicode MS"/>
          <w:sz w:val="17"/>
          <w:szCs w:val="17"/>
          <w:b w:val="1"/>
          <w:bCs w:val="1"/>
          <w:color w:val="auto"/>
        </w:rPr>
        <w:t>에르베마니에</w:t>
      </w:r>
      <w:r>
        <w:rPr>
          <w:rFonts w:ascii="Arial" w:cs="Arial" w:eastAsia="Arial" w:hAnsi="Arial"/>
          <w:sz w:val="17"/>
          <w:szCs w:val="17"/>
          <w:b w:val="1"/>
          <w:bCs w:val="1"/>
          <w:color w:val="auto"/>
        </w:rPr>
        <w:t>),</w:t>
      </w:r>
      <w:r>
        <w:rPr>
          <w:rFonts w:ascii="Arial" w:cs="Arial" w:eastAsia="Arial" w:hAnsi="Arial"/>
          <w:sz w:val="17"/>
          <w:szCs w:val="17"/>
          <w:b w:val="1"/>
          <w:bCs w:val="1"/>
          <w:i w:val="1"/>
          <w:iCs w:val="1"/>
          <w:color w:val="auto"/>
        </w:rPr>
        <w:t xml:space="preserve"> </w:t>
      </w:r>
      <w:r>
        <w:rPr>
          <w:rFonts w:ascii="Arial" w:cs="Arial" w:eastAsia="Arial" w:hAnsi="Arial"/>
          <w:sz w:val="17"/>
          <w:szCs w:val="17"/>
          <w:b w:val="1"/>
          <w:bCs w:val="1"/>
          <w:color w:val="auto"/>
        </w:rPr>
        <w:t>marie</w:t>
      </w:r>
      <w:r>
        <w:rPr>
          <w:rFonts w:ascii="MS PGothic" w:cs="MS PGothic" w:eastAsia="MS PGothic" w:hAnsi="MS PGothic"/>
          <w:sz w:val="17"/>
          <w:szCs w:val="17"/>
          <w:b w:val="1"/>
          <w:bCs w:val="1"/>
          <w:color w:val="auto"/>
        </w:rPr>
        <w:t>‑</w:t>
      </w:r>
      <w:r>
        <w:rPr>
          <w:rFonts w:ascii="Arial" w:cs="Arial" w:eastAsia="Arial" w:hAnsi="Arial"/>
          <w:sz w:val="17"/>
          <w:szCs w:val="17"/>
          <w:b w:val="1"/>
          <w:bCs w:val="1"/>
          <w:color w:val="auto"/>
        </w:rPr>
        <w:t>ange.manier@utbm.fr (</w:t>
      </w:r>
      <w:r>
        <w:rPr>
          <w:rFonts w:ascii="Arial Unicode MS" w:cs="Arial Unicode MS" w:eastAsia="Arial Unicode MS" w:hAnsi="Arial Unicode MS"/>
          <w:sz w:val="17"/>
          <w:szCs w:val="17"/>
          <w:b w:val="1"/>
          <w:bCs w:val="1"/>
          <w:color w:val="auto"/>
        </w:rPr>
        <w:t>마리앙주마니에</w:t>
      </w:r>
      <w:r>
        <w:rPr>
          <w:rFonts w:ascii="Arial" w:cs="Arial" w:eastAsia="Arial" w:hAnsi="Arial"/>
          <w:sz w:val="17"/>
          <w:szCs w:val="17"/>
          <w:b w:val="1"/>
          <w:bCs w:val="1"/>
          <w:color w:val="auto"/>
        </w:rPr>
        <w:t>)</w:t>
      </w:r>
    </w:p>
    <w:p>
      <w:pPr>
        <w:spacing w:after="0" w:line="5" w:lineRule="exact"/>
        <w:rPr>
          <w:sz w:val="24"/>
          <w:szCs w:val="24"/>
          <w:color w:val="auto"/>
        </w:rPr>
      </w:pPr>
    </w:p>
    <w:tbl>
      <w:tblPr>
        <w:tblLayout w:type="fixed"/>
        <w:tblInd w:w="1020" w:type="dxa"/>
        <w:tblCellMar>
          <w:top w:w="0" w:type="dxa"/>
          <w:left w:w="0" w:type="dxa"/>
          <w:bottom w:w="0" w:type="dxa"/>
          <w:right w:w="0" w:type="dxa"/>
        </w:tblCellMar>
      </w:tblPr>
      <w:tr>
        <w:trPr>
          <w:trHeight w:val="483"/>
        </w:trPr>
        <w:tc>
          <w:tcPr>
            <w:tcW w:w="5880" w:type="dxa"/>
            <w:vAlign w:val="bottom"/>
          </w:tcPr>
          <w:p>
            <w:pPr>
              <w:spacing w:after="0" w:line="228" w:lineRule="exact"/>
              <w:rPr>
                <w:sz w:val="20"/>
                <w:szCs w:val="20"/>
                <w:color w:val="auto"/>
              </w:rPr>
            </w:pPr>
            <w:r>
              <w:rPr>
                <w:rFonts w:ascii="Arial" w:cs="Arial" w:eastAsia="Arial" w:hAnsi="Arial"/>
                <w:sz w:val="17"/>
                <w:szCs w:val="17"/>
                <w:b w:val="1"/>
                <w:bCs w:val="1"/>
                <w:i w:val="1"/>
                <w:iCs w:val="1"/>
                <w:color w:val="auto"/>
              </w:rPr>
              <w:t>Computer &amp; Chemical Engineering</w:t>
            </w:r>
            <w:r>
              <w:rPr>
                <w:rFonts w:ascii="Arial Unicode MS" w:cs="Arial Unicode MS" w:eastAsia="Arial Unicode MS" w:hAnsi="Arial Unicode MS"/>
                <w:sz w:val="17"/>
                <w:szCs w:val="17"/>
                <w:b w:val="1"/>
                <w:bCs w:val="1"/>
                <w:i w:val="1"/>
                <w:iCs w:val="1"/>
                <w:color w:val="auto"/>
              </w:rPr>
              <w:t>에사전인쇄제출</w:t>
            </w:r>
          </w:p>
        </w:tc>
        <w:tc>
          <w:tcPr>
            <w:tcW w:w="3260" w:type="dxa"/>
            <w:vAlign w:val="bottom"/>
          </w:tcPr>
          <w:p>
            <w:pPr>
              <w:ind w:left="1960"/>
              <w:spacing w:after="0" w:line="228" w:lineRule="exact"/>
              <w:rPr>
                <w:sz w:val="20"/>
                <w:szCs w:val="20"/>
                <w:color w:val="auto"/>
              </w:rPr>
            </w:pPr>
            <w:r>
              <w:rPr>
                <w:rFonts w:ascii="Arial" w:cs="Arial" w:eastAsia="Arial" w:hAnsi="Arial"/>
                <w:sz w:val="17"/>
                <w:szCs w:val="17"/>
                <w:b w:val="1"/>
                <w:bCs w:val="1"/>
                <w:i w:val="1"/>
                <w:iCs w:val="1"/>
                <w:color w:val="auto"/>
                <w:w w:val="94"/>
              </w:rPr>
              <w:t>2019</w:t>
            </w:r>
            <w:r>
              <w:rPr>
                <w:rFonts w:ascii="Arial Unicode MS" w:cs="Arial Unicode MS" w:eastAsia="Arial Unicode MS" w:hAnsi="Arial Unicode MS"/>
                <w:sz w:val="17"/>
                <w:szCs w:val="17"/>
                <w:b w:val="1"/>
                <w:bCs w:val="1"/>
                <w:i w:val="1"/>
                <w:iCs w:val="1"/>
                <w:color w:val="auto"/>
                <w:w w:val="94"/>
              </w:rPr>
              <w:t>년</w:t>
            </w:r>
            <w:r>
              <w:rPr>
                <w:rFonts w:ascii="Arial" w:cs="Arial" w:eastAsia="Arial" w:hAnsi="Arial"/>
                <w:sz w:val="17"/>
                <w:szCs w:val="17"/>
                <w:b w:val="1"/>
                <w:bCs w:val="1"/>
                <w:i w:val="1"/>
                <w:iCs w:val="1"/>
                <w:color w:val="auto"/>
                <w:w w:val="94"/>
              </w:rPr>
              <w:t xml:space="preserve"> 11</w:t>
            </w:r>
            <w:r>
              <w:rPr>
                <w:rFonts w:ascii="Arial Unicode MS" w:cs="Arial Unicode MS" w:eastAsia="Arial Unicode MS" w:hAnsi="Arial Unicode MS"/>
                <w:sz w:val="17"/>
                <w:szCs w:val="17"/>
                <w:b w:val="1"/>
                <w:bCs w:val="1"/>
                <w:i w:val="1"/>
                <w:iCs w:val="1"/>
                <w:color w:val="auto"/>
                <w:w w:val="94"/>
              </w:rPr>
              <w:t>월</w:t>
            </w:r>
            <w:r>
              <w:rPr>
                <w:rFonts w:ascii="Arial" w:cs="Arial" w:eastAsia="Arial" w:hAnsi="Arial"/>
                <w:sz w:val="17"/>
                <w:szCs w:val="17"/>
                <w:b w:val="1"/>
                <w:bCs w:val="1"/>
                <w:i w:val="1"/>
                <w:iCs w:val="1"/>
                <w:color w:val="auto"/>
                <w:w w:val="94"/>
              </w:rPr>
              <w:t xml:space="preserve"> 23</w:t>
            </w:r>
            <w:r>
              <w:rPr>
                <w:rFonts w:ascii="Arial Unicode MS" w:cs="Arial Unicode MS" w:eastAsia="Arial Unicode MS" w:hAnsi="Arial Unicode MS"/>
                <w:sz w:val="17"/>
                <w:szCs w:val="17"/>
                <w:b w:val="1"/>
                <w:bCs w:val="1"/>
                <w:i w:val="1"/>
                <w:iCs w:val="1"/>
                <w:color w:val="auto"/>
                <w:w w:val="94"/>
              </w:rPr>
              <w:t>일</w:t>
            </w:r>
          </w:p>
        </w:tc>
      </w:tr>
    </w:tbl>
    <w:p>
      <w:pPr>
        <w:spacing w:after="0" w:line="200" w:lineRule="exact"/>
        <w:rPr>
          <w:sz w:val="24"/>
          <w:szCs w:val="24"/>
          <w:color w:val="auto"/>
        </w:rPr>
      </w:pPr>
    </w:p>
    <w:p>
      <w:pPr>
        <w:spacing w:after="0" w:line="200" w:lineRule="exact"/>
        <w:rPr>
          <w:sz w:val="24"/>
          <w:szCs w:val="24"/>
          <w:color w:val="auto"/>
        </w:rPr>
      </w:pPr>
    </w:p>
    <w:p>
      <w:pPr>
        <w:spacing w:after="0" w:line="225" w:lineRule="exact"/>
        <w:rPr>
          <w:sz w:val="24"/>
          <w:szCs w:val="24"/>
          <w:color w:val="auto"/>
        </w:rPr>
      </w:pPr>
    </w:p>
    <w:p>
      <w:pPr>
        <w:ind w:left="880" w:hanging="196"/>
        <w:spacing w:after="0" w:line="255" w:lineRule="exact"/>
        <w:tabs>
          <w:tab w:leader="none" w:pos="880" w:val="left"/>
        </w:tabs>
        <w:numPr>
          <w:ilvl w:val="0"/>
          <w:numId w:val="3"/>
        </w:numPr>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2019. </w:t>
      </w:r>
      <w:r>
        <w:rPr>
          <w:rFonts w:ascii="Arial Unicode MS" w:cs="Arial Unicode MS" w:eastAsia="Arial Unicode MS" w:hAnsi="Arial Unicode MS"/>
          <w:sz w:val="19"/>
          <w:szCs w:val="19"/>
          <w:b w:val="1"/>
          <w:bCs w:val="1"/>
          <w:color w:val="auto"/>
        </w:rPr>
        <w:t>이원고버전은</w:t>
      </w:r>
      <w:r>
        <w:rPr>
          <w:rFonts w:ascii="Arial" w:cs="Arial" w:eastAsia="Arial" w:hAnsi="Arial"/>
          <w:sz w:val="19"/>
          <w:szCs w:val="19"/>
          <w:b w:val="1"/>
          <w:bCs w:val="1"/>
          <w:color w:val="auto"/>
        </w:rPr>
        <w:t xml:space="preserve"> Elsevier </w:t>
      </w:r>
      <w:r>
        <w:rPr>
          <w:rFonts w:ascii="Arial Unicode MS" w:cs="Arial Unicode MS" w:eastAsia="Arial Unicode MS" w:hAnsi="Arial Unicode MS"/>
          <w:sz w:val="19"/>
          <w:szCs w:val="19"/>
          <w:b w:val="1"/>
          <w:bCs w:val="1"/>
          <w:color w:val="auto"/>
        </w:rPr>
        <w:t>사용자라이선스에따라제공됩니다</w:t>
      </w:r>
      <w:r>
        <w:rPr>
          <w:rFonts w:ascii="Arial" w:cs="Arial" w:eastAsia="Arial" w:hAnsi="Arial"/>
          <w:sz w:val="19"/>
          <w:szCs w:val="19"/>
          <w:b w:val="1"/>
          <w:bCs w:val="1"/>
          <w:color w:val="auto"/>
        </w:rPr>
        <w:t>.</w:t>
      </w:r>
    </w:p>
    <w:p>
      <w:pPr>
        <w:sectPr>
          <w:pgSz w:w="11900" w:h="16838" w:orient="portrait"/>
          <w:cols w:equalWidth="0" w:num="1">
            <w:col w:w="10320"/>
          </w:cols>
          <w:pgMar w:left="280" w:top="0" w:right="1306" w:bottom="0" w:gutter="0" w:footer="0" w:header="0"/>
        </w:sectPr>
      </w:pPr>
    </w:p>
    <w:p>
      <w:pPr>
        <w:spacing w:after="0" w:line="142" w:lineRule="exact"/>
        <w:rPr>
          <w:sz w:val="24"/>
          <w:szCs w:val="24"/>
          <w:color w:val="auto"/>
        </w:rPr>
      </w:pPr>
    </w:p>
    <w:p>
      <w:pPr>
        <w:ind w:left="680"/>
        <w:spacing w:after="0" w:line="184" w:lineRule="exact"/>
        <w:rPr>
          <w:sz w:val="20"/>
          <w:szCs w:val="20"/>
          <w:color w:val="auto"/>
        </w:rPr>
      </w:pPr>
      <w:r>
        <w:rPr>
          <w:rFonts w:ascii="Arial" w:cs="Arial" w:eastAsia="Arial" w:hAnsi="Arial"/>
          <w:sz w:val="16"/>
          <w:szCs w:val="16"/>
          <w:b w:val="1"/>
          <w:bCs w:val="1"/>
          <w:color w:val="0000FF"/>
        </w:rPr>
        <w:t>https://www.elsevier.com/open</w:t>
      </w:r>
      <w:r>
        <w:rPr>
          <w:rFonts w:ascii="MS PGothic" w:cs="MS PGothic" w:eastAsia="MS PGothic" w:hAnsi="MS PGothic"/>
          <w:sz w:val="16"/>
          <w:szCs w:val="16"/>
          <w:b w:val="1"/>
          <w:bCs w:val="1"/>
          <w:color w:val="0000FF"/>
        </w:rPr>
        <w:t>‑</w:t>
      </w:r>
      <w:r>
        <w:rPr>
          <w:rFonts w:ascii="Arial" w:cs="Arial" w:eastAsia="Arial" w:hAnsi="Arial"/>
          <w:sz w:val="16"/>
          <w:szCs w:val="16"/>
          <w:b w:val="1"/>
          <w:bCs w:val="1"/>
          <w:color w:val="0000FF"/>
        </w:rPr>
        <w:t>access/userlicense/1.0/</w:t>
      </w:r>
    </w:p>
    <w:p>
      <w:pPr>
        <w:sectPr>
          <w:pgSz w:w="11900" w:h="16838" w:orient="portrait"/>
          <w:cols w:equalWidth="0" w:num="1">
            <w:col w:w="10320"/>
          </w:cols>
          <w:pgMar w:left="280" w:top="0" w:right="1306" w:bottom="0" w:gutter="0" w:footer="0" w:header="0"/>
          <w:type w:val="continuous"/>
        </w:sectPr>
      </w:pPr>
    </w:p>
    <w:bookmarkStart w:id="1" w:name="page2"/>
    <w:bookmarkEnd w:id="1"/>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26 </w:t>
      </w:r>
      <w:r>
        <w:rPr>
          <w:rFonts w:ascii="Arial Unicode MS" w:cs="Arial Unicode MS" w:eastAsia="Arial Unicode MS" w:hAnsi="Arial Unicode MS"/>
          <w:sz w:val="20"/>
          <w:szCs w:val="20"/>
          <w:b w:val="1"/>
          <w:bCs w:val="1"/>
          <w:color w:val="auto"/>
        </w:rPr>
        <w:t>최근몇년</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(Environmental Protection Agency, 2018; European Environment Agency, 2017; Sims</w:t>
      </w:r>
    </w:p>
    <w:p>
      <w:pPr>
        <w:spacing w:after="0" w:line="19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27 </w:t>
      </w:r>
      <w:r>
        <w:rPr>
          <w:rFonts w:ascii="Arial" w:cs="Arial" w:eastAsia="Arial" w:hAnsi="Arial"/>
          <w:sz w:val="21"/>
          <w:szCs w:val="21"/>
          <w:b w:val="1"/>
          <w:bCs w:val="1"/>
          <w:color w:val="auto"/>
        </w:rPr>
        <w:t>et al., 2014).</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이부문내에서도로운송은단연코가장큰범주이며기여하고있습니다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28 </w:t>
      </w:r>
      <w:r>
        <w:rPr>
          <w:rFonts w:ascii="Arial Unicode MS" w:cs="Arial Unicode MS" w:eastAsia="Arial Unicode MS" w:hAnsi="Arial Unicode MS"/>
          <w:sz w:val="21"/>
          <w:szCs w:val="21"/>
          <w:b w:val="1"/>
          <w:bCs w:val="1"/>
          <w:color w:val="auto"/>
        </w:rPr>
        <w:t>전체배출량의약</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4</w:t>
      </w:r>
      <w:r>
        <w:rPr>
          <w:rFonts w:ascii="Arial Unicode MS" w:cs="Arial Unicode MS" w:eastAsia="Arial Unicode MS" w:hAnsi="Arial Unicode MS"/>
          <w:sz w:val="21"/>
          <w:szCs w:val="21"/>
          <w:b w:val="1"/>
          <w:bCs w:val="1"/>
          <w:color w:val="auto"/>
        </w:rPr>
        <w:t>분의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3</w:t>
      </w:r>
      <w:r>
        <w:rPr>
          <w:rFonts w:ascii="Arial Unicode MS" w:cs="Arial Unicode MS" w:eastAsia="Arial Unicode MS" w:hAnsi="Arial Unicode MS"/>
          <w:sz w:val="21"/>
          <w:szCs w:val="21"/>
          <w:b w:val="1"/>
          <w:bCs w:val="1"/>
          <w:color w:val="auto"/>
        </w:rPr>
        <w:t>을차지합니다</w:t>
      </w:r>
      <w:r>
        <w:rPr>
          <w:rFonts w:ascii="Arial" w:cs="Arial" w:eastAsia="Arial" w:hAnsi="Arial"/>
          <w:sz w:val="21"/>
          <w:szCs w:val="21"/>
          <w:b w:val="1"/>
          <w:bCs w:val="1"/>
          <w:color w:val="auto"/>
        </w:rPr>
        <w:t>(International Energy Agency, 2015).</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공격적인</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29 </w:t>
      </w:r>
      <w:r>
        <w:rPr>
          <w:rFonts w:ascii="Arial Unicode MS" w:cs="Arial Unicode MS" w:eastAsia="Arial Unicode MS" w:hAnsi="Arial Unicode MS"/>
          <w:sz w:val="21"/>
          <w:szCs w:val="21"/>
          <w:b w:val="1"/>
          <w:bCs w:val="1"/>
          <w:color w:val="auto"/>
        </w:rPr>
        <w:t>다음과같은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GHG</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감소에대한깊은야망이있는경우지속적인완화전략이필수적입니다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30 </w:t>
      </w:r>
      <w:r>
        <w:rPr>
          <w:rFonts w:ascii="Arial" w:cs="Arial" w:eastAsia="Arial" w:hAnsi="Arial"/>
          <w:sz w:val="21"/>
          <w:szCs w:val="21"/>
          <w:b w:val="1"/>
          <w:bCs w:val="1"/>
          <w:color w:val="auto"/>
        </w:rPr>
        <w:t>2</w:t>
      </w:r>
      <w:r>
        <w:rPr>
          <w:rFonts w:ascii="Arial Unicode MS" w:cs="Arial Unicode MS" w:eastAsia="Arial Unicode MS" w:hAnsi="Arial Unicode MS"/>
          <w:sz w:val="21"/>
          <w:szCs w:val="21"/>
          <w:b w:val="1"/>
          <w:bCs w:val="1"/>
          <w:color w:val="auto"/>
        </w:rPr>
        <w:t>단계시나리오를달성해야합니다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이를위해</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억</w:t>
      </w:r>
      <w:r>
        <w:rPr>
          <w:rFonts w:ascii="Arial" w:cs="Arial" w:eastAsia="Arial" w:hAnsi="Arial"/>
          <w:sz w:val="21"/>
          <w:szCs w:val="21"/>
          <w:b w:val="1"/>
          <w:bCs w:val="1"/>
          <w:color w:val="auto"/>
        </w:rPr>
        <w:t>6000</w:t>
      </w:r>
      <w:r>
        <w:rPr>
          <w:rFonts w:ascii="Arial Unicode MS" w:cs="Arial Unicode MS" w:eastAsia="Arial Unicode MS" w:hAnsi="Arial Unicode MS"/>
          <w:sz w:val="21"/>
          <w:szCs w:val="21"/>
          <w:b w:val="1"/>
          <w:bCs w:val="1"/>
          <w:color w:val="auto"/>
        </w:rPr>
        <w:t>만개에해당하는저배출량</w:t>
      </w:r>
    </w:p>
    <w:p>
      <w:pPr>
        <w:spacing w:after="0" w:line="59" w:lineRule="exact"/>
        <w:rPr>
          <w:sz w:val="20"/>
          <w:szCs w:val="20"/>
          <w:color w:val="auto"/>
        </w:rPr>
      </w:pPr>
    </w:p>
    <w:p>
      <w:pPr>
        <w:spacing w:after="0" w:line="255" w:lineRule="exact"/>
        <w:rPr>
          <w:sz w:val="20"/>
          <w:szCs w:val="20"/>
          <w:color w:val="auto"/>
        </w:rPr>
      </w:pPr>
      <w:r>
        <w:rPr>
          <w:rFonts w:ascii="Arial" w:cs="Arial" w:eastAsia="Arial" w:hAnsi="Arial"/>
          <w:sz w:val="11"/>
          <w:szCs w:val="11"/>
          <w:b w:val="1"/>
          <w:bCs w:val="1"/>
          <w:color w:val="auto"/>
        </w:rPr>
        <w:t xml:space="preserve">31 </w:t>
      </w:r>
      <w:r>
        <w:rPr>
          <w:rFonts w:ascii="Arial Unicode MS" w:cs="Arial Unicode MS" w:eastAsia="Arial Unicode MS" w:hAnsi="Arial Unicode MS"/>
          <w:sz w:val="19"/>
          <w:szCs w:val="19"/>
          <w:b w:val="1"/>
          <w:bCs w:val="1"/>
          <w:color w:val="auto"/>
        </w:rPr>
        <w:t>국제에너지기구</w:t>
      </w:r>
      <w:r>
        <w:rPr>
          <w:rFonts w:ascii="Arial" w:cs="Arial" w:eastAsia="Arial" w:hAnsi="Arial"/>
          <w:sz w:val="19"/>
          <w:szCs w:val="19"/>
          <w:b w:val="1"/>
          <w:bCs w:val="1"/>
          <w:color w:val="auto"/>
        </w:rPr>
        <w:t>(International Energy Agency, 2017)</w:t>
      </w:r>
      <w:r>
        <w:rPr>
          <w:rFonts w:ascii="Arial Unicode MS" w:cs="Arial Unicode MS" w:eastAsia="Arial Unicode MS" w:hAnsi="Arial Unicode MS"/>
          <w:sz w:val="19"/>
          <w:szCs w:val="19"/>
          <w:b w:val="1"/>
          <w:bCs w:val="1"/>
          <w:color w:val="auto"/>
        </w:rPr>
        <w:t>에따르면차량은</w:t>
      </w:r>
      <w:r>
        <w:rPr>
          <w:rFonts w:ascii="Arial" w:cs="Arial" w:eastAsia="Arial" w:hAnsi="Arial"/>
          <w:sz w:val="11"/>
          <w:szCs w:val="11"/>
          <w:b w:val="1"/>
          <w:bCs w:val="1"/>
          <w:color w:val="auto"/>
        </w:rPr>
        <w:t xml:space="preserve"> </w:t>
      </w:r>
      <w:r>
        <w:rPr>
          <w:rFonts w:ascii="Arial" w:cs="Arial" w:eastAsia="Arial" w:hAnsi="Arial"/>
          <w:sz w:val="19"/>
          <w:szCs w:val="19"/>
          <w:b w:val="1"/>
          <w:bCs w:val="1"/>
          <w:color w:val="auto"/>
        </w:rPr>
        <w:t>2030</w:t>
      </w:r>
      <w:r>
        <w:rPr>
          <w:rFonts w:ascii="Arial Unicode MS" w:cs="Arial Unicode MS" w:eastAsia="Arial Unicode MS" w:hAnsi="Arial Unicode MS"/>
          <w:sz w:val="19"/>
          <w:szCs w:val="19"/>
          <w:b w:val="1"/>
          <w:bCs w:val="1"/>
          <w:color w:val="auto"/>
        </w:rPr>
        <w:t>년까지도로에있어야합니다</w:t>
      </w:r>
      <w:r>
        <w:rPr>
          <w:rFonts w:ascii="Arial" w:cs="Arial" w:eastAsia="Arial" w:hAnsi="Arial"/>
          <w:sz w:val="19"/>
          <w:szCs w:val="19"/>
          <w:b w:val="1"/>
          <w:bCs w:val="1"/>
          <w:color w:val="auto"/>
        </w:rPr>
        <w:t>.</w:t>
      </w:r>
    </w:p>
    <w:p>
      <w:pPr>
        <w:spacing w:after="0" w:line="63" w:lineRule="exact"/>
        <w:rPr>
          <w:sz w:val="20"/>
          <w:szCs w:val="20"/>
          <w:color w:val="auto"/>
        </w:rPr>
      </w:pPr>
    </w:p>
    <w:p>
      <w:pPr>
        <w:ind w:left="660" w:hanging="656"/>
        <w:spacing w:after="0" w:line="282" w:lineRule="exact"/>
        <w:tabs>
          <w:tab w:leader="none" w:pos="660" w:val="left"/>
        </w:tabs>
        <w:numPr>
          <w:ilvl w:val="0"/>
          <w:numId w:val="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수소가수송의탈탄소화에중요한요소라는것은널리받아들여지고있습니다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여전히거의전적으로석유에의존하고있는산업부문</w:t>
      </w:r>
      <w:r>
        <w:rPr>
          <w:rFonts w:ascii="Arial" w:cs="Arial" w:eastAsia="Arial" w:hAnsi="Arial"/>
          <w:sz w:val="21"/>
          <w:szCs w:val="21"/>
          <w:b w:val="1"/>
          <w:bCs w:val="1"/>
          <w:color w:val="auto"/>
        </w:rPr>
        <w:t xml:space="preserve">(McKinsey &amp; Company, 2017). </w:t>
      </w:r>
      <w:r>
        <w:rPr>
          <w:rFonts w:ascii="Arial Unicode MS" w:cs="Arial Unicode MS" w:eastAsia="Arial Unicode MS" w:hAnsi="Arial Unicode MS"/>
          <w:sz w:val="21"/>
          <w:szCs w:val="21"/>
          <w:b w:val="1"/>
          <w:bCs w:val="1"/>
          <w:color w:val="auto"/>
        </w:rPr>
        <w:t>수소</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수소연료전지</w:t>
      </w: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를탑재한전기차</w:t>
      </w:r>
      <w:r>
        <w:rPr>
          <w:rFonts w:ascii="Arial" w:cs="Arial" w:eastAsia="Arial" w:hAnsi="Arial"/>
          <w:sz w:val="21"/>
          <w:szCs w:val="21"/>
          <w:b w:val="1"/>
          <w:bCs w:val="1"/>
          <w:color w:val="auto"/>
        </w:rPr>
        <w:t>(EV)</w:t>
      </w:r>
      <w:r>
        <w:rPr>
          <w:rFonts w:ascii="Arial Unicode MS" w:cs="Arial Unicode MS" w:eastAsia="Arial Unicode MS" w:hAnsi="Arial Unicode MS"/>
          <w:sz w:val="21"/>
          <w:szCs w:val="21"/>
          <w:b w:val="1"/>
          <w:bCs w:val="1"/>
          <w:color w:val="auto"/>
        </w:rPr>
        <w:t>에사용할수있다</w:t>
      </w:r>
      <w:r>
        <w:rPr>
          <w:rFonts w:ascii="Arial" w:cs="Arial" w:eastAsia="Arial" w:hAnsi="Arial"/>
          <w:sz w:val="21"/>
          <w:szCs w:val="21"/>
          <w:b w:val="1"/>
          <w:bCs w:val="1"/>
          <w:color w:val="auto"/>
        </w:rPr>
        <w:t>. FCEV</w:t>
      </w:r>
      <w:r>
        <w:rPr>
          <w:rFonts w:ascii="Arial Unicode MS" w:cs="Arial Unicode MS" w:eastAsia="Arial Unicode MS" w:hAnsi="Arial Unicode MS"/>
          <w:sz w:val="21"/>
          <w:szCs w:val="21"/>
          <w:b w:val="1"/>
          <w:bCs w:val="1"/>
          <w:color w:val="auto"/>
        </w:rPr>
        <w:t>는필수품입니다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가소비자에게편의를제공함에따라배터리전기자동차</w:t>
      </w:r>
      <w:r>
        <w:rPr>
          <w:rFonts w:ascii="Arial" w:cs="Arial" w:eastAsia="Arial" w:hAnsi="Arial"/>
          <w:sz w:val="21"/>
          <w:szCs w:val="21"/>
          <w:b w:val="1"/>
          <w:bCs w:val="1"/>
          <w:color w:val="auto"/>
        </w:rPr>
        <w:t>(BEV)</w:t>
      </w:r>
      <w:r>
        <w:rPr>
          <w:rFonts w:ascii="Arial Unicode MS" w:cs="Arial Unicode MS" w:eastAsia="Arial Unicode MS" w:hAnsi="Arial Unicode MS"/>
          <w:sz w:val="21"/>
          <w:szCs w:val="21"/>
          <w:b w:val="1"/>
          <w:bCs w:val="1"/>
          <w:color w:val="auto"/>
        </w:rPr>
        <w:t>에대한필수보완</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장거리및빠른급유시간</w:t>
      </w:r>
      <w:r>
        <w:rPr>
          <w:rFonts w:ascii="Arial" w:cs="Arial" w:eastAsia="Arial" w:hAnsi="Arial"/>
          <w:sz w:val="21"/>
          <w:szCs w:val="21"/>
          <w:b w:val="1"/>
          <w:bCs w:val="1"/>
          <w:color w:val="auto"/>
        </w:rPr>
        <w:t>. FCEV</w:t>
      </w:r>
      <w:r>
        <w:rPr>
          <w:rFonts w:ascii="Arial Unicode MS" w:cs="Arial Unicode MS" w:eastAsia="Arial Unicode MS" w:hAnsi="Arial Unicode MS"/>
          <w:sz w:val="21"/>
          <w:szCs w:val="21"/>
          <w:b w:val="1"/>
          <w:bCs w:val="1"/>
          <w:color w:val="auto"/>
        </w:rPr>
        <w:t>는또한잠재적으로매우낮은탄소를제공할수있습니다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배출량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국제에너지기구</w:t>
      </w:r>
      <w:r>
        <w:rPr>
          <w:rFonts w:ascii="Arial" w:cs="Arial" w:eastAsia="Arial" w:hAnsi="Arial"/>
          <w:sz w:val="21"/>
          <w:szCs w:val="21"/>
          <w:b w:val="1"/>
          <w:bCs w:val="1"/>
          <w:color w:val="auto"/>
        </w:rPr>
        <w:t xml:space="preserve">, 2015). </w:t>
      </w:r>
      <w:r>
        <w:rPr>
          <w:rFonts w:ascii="Arial Unicode MS" w:cs="Arial Unicode MS" w:eastAsia="Arial Unicode MS" w:hAnsi="Arial Unicode MS"/>
          <w:sz w:val="21"/>
          <w:szCs w:val="21"/>
          <w:b w:val="1"/>
          <w:bCs w:val="1"/>
          <w:color w:val="auto"/>
        </w:rPr>
        <w:t>마일당비용측면에서</w:t>
      </w:r>
      <w:r>
        <w:rPr>
          <w:rFonts w:ascii="Arial" w:cs="Arial" w:eastAsia="Arial" w:hAnsi="Arial"/>
          <w:sz w:val="21"/>
          <w:szCs w:val="21"/>
          <w:b w:val="1"/>
          <w:bCs w:val="1"/>
          <w:color w:val="auto"/>
        </w:rPr>
        <w:t xml:space="preserve"> FCEV</w:t>
      </w:r>
      <w:r>
        <w:rPr>
          <w:rFonts w:ascii="Arial Unicode MS" w:cs="Arial Unicode MS" w:eastAsia="Arial Unicode MS" w:hAnsi="Arial Unicode MS"/>
          <w:sz w:val="21"/>
          <w:szCs w:val="21"/>
          <w:b w:val="1"/>
          <w:bCs w:val="1"/>
          <w:color w:val="auto"/>
        </w:rPr>
        <w:t>에는세금이필요합니다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기존자동차및기타유형의대안과경쟁하기위한크레딧또는기타보조금</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상용구현의초기단계에서연료차량</w:t>
      </w:r>
      <w:r>
        <w:rPr>
          <w:rFonts w:ascii="Arial" w:cs="Arial" w:eastAsia="Arial" w:hAnsi="Arial"/>
          <w:sz w:val="21"/>
          <w:szCs w:val="21"/>
          <w:b w:val="1"/>
          <w:bCs w:val="1"/>
          <w:color w:val="auto"/>
        </w:rPr>
        <w:t>(M. Ruth, TA Timbario &amp;</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라펜</w:t>
      </w:r>
      <w:r>
        <w:rPr>
          <w:rFonts w:ascii="Arial" w:cs="Arial" w:eastAsia="Arial" w:hAnsi="Arial"/>
          <w:sz w:val="21"/>
          <w:szCs w:val="21"/>
          <w:b w:val="1"/>
          <w:bCs w:val="1"/>
          <w:color w:val="auto"/>
        </w:rPr>
        <w:t xml:space="preserve">, 2011). </w:t>
      </w:r>
      <w:r>
        <w:rPr>
          <w:rFonts w:ascii="Arial Unicode MS" w:cs="Arial Unicode MS" w:eastAsia="Arial Unicode MS" w:hAnsi="Arial Unicode MS"/>
          <w:sz w:val="21"/>
          <w:szCs w:val="21"/>
          <w:b w:val="1"/>
          <w:bCs w:val="1"/>
          <w:color w:val="auto"/>
        </w:rPr>
        <w:t>그러나제조규모를확장하면상당한비용절감을실현할수있습니다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FCEV </w:t>
      </w:r>
      <w:r>
        <w:rPr>
          <w:rFonts w:ascii="Arial Unicode MS" w:cs="Arial Unicode MS" w:eastAsia="Arial Unicode MS" w:hAnsi="Arial Unicode MS"/>
          <w:sz w:val="21"/>
          <w:szCs w:val="21"/>
          <w:b w:val="1"/>
          <w:bCs w:val="1"/>
          <w:color w:val="auto"/>
        </w:rPr>
        <w:t>및수소연료보급인프라</w:t>
      </w:r>
      <w:r>
        <w:rPr>
          <w:rFonts w:ascii="Arial" w:cs="Arial" w:eastAsia="Arial" w:hAnsi="Arial"/>
          <w:sz w:val="21"/>
          <w:szCs w:val="21"/>
          <w:b w:val="1"/>
          <w:bCs w:val="1"/>
          <w:color w:val="auto"/>
        </w:rPr>
        <w:t>(McKinsey &amp; Company, 2017).</w:t>
      </w:r>
    </w:p>
    <w:p>
      <w:pPr>
        <w:spacing w:after="0" w:line="47" w:lineRule="exact"/>
        <w:rPr>
          <w:rFonts w:ascii="Arial" w:cs="Arial" w:eastAsia="Arial" w:hAnsi="Arial"/>
          <w:sz w:val="11"/>
          <w:szCs w:val="11"/>
          <w:b w:val="1"/>
          <w:bCs w:val="1"/>
          <w:color w:val="auto"/>
        </w:rPr>
      </w:pPr>
    </w:p>
    <w:p>
      <w:pPr>
        <w:ind w:left="660" w:hanging="656"/>
        <w:spacing w:after="0" w:line="282" w:lineRule="exact"/>
        <w:tabs>
          <w:tab w:leader="none" w:pos="660" w:val="left"/>
        </w:tabs>
        <w:numPr>
          <w:ilvl w:val="0"/>
          <w:numId w:val="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운송부문에서수소의잠재적인환경적이점은</w:t>
      </w:r>
    </w:p>
    <w:p>
      <w:pPr>
        <w:spacing w:after="0" w:line="47" w:lineRule="exact"/>
        <w:rPr>
          <w:rFonts w:ascii="Arial" w:cs="Arial" w:eastAsia="Arial" w:hAnsi="Arial"/>
          <w:sz w:val="12"/>
          <w:szCs w:val="12"/>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유망하지만수소경제로의전환은도전적입니다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현재수소전기차판매</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우울해보인다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미국에서는미라이</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도요타가제조한중형수소전기차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가약</w:t>
      </w:r>
      <w:r>
        <w:rPr>
          <w:rFonts w:ascii="Arial" w:cs="Arial" w:eastAsia="Arial" w:hAnsi="Arial"/>
          <w:sz w:val="21"/>
          <w:szCs w:val="21"/>
          <w:b w:val="1"/>
          <w:bCs w:val="1"/>
          <w:color w:val="auto"/>
        </w:rPr>
        <w:t xml:space="preserve"> 1,800</w:t>
      </w:r>
      <w:r>
        <w:rPr>
          <w:rFonts w:ascii="Arial Unicode MS" w:cs="Arial Unicode MS" w:eastAsia="Arial Unicode MS" w:hAnsi="Arial Unicode MS"/>
          <w:sz w:val="21"/>
          <w:szCs w:val="21"/>
          <w:b w:val="1"/>
          <w:bCs w:val="1"/>
          <w:color w:val="auto"/>
        </w:rPr>
        <w:t>대에불과하다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반면프리우스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하이브리드전기차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60</w:t>
      </w:r>
      <w:r>
        <w:rPr>
          <w:rFonts w:ascii="Arial Unicode MS" w:cs="Arial Unicode MS" w:eastAsia="Arial Unicode MS" w:hAnsi="Arial Unicode MS"/>
          <w:sz w:val="21"/>
          <w:szCs w:val="21"/>
          <w:b w:val="1"/>
          <w:bCs w:val="1"/>
          <w:color w:val="auto"/>
        </w:rPr>
        <w:t>배이상출하됐다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Tesla</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50,000</w:t>
      </w:r>
      <w:r>
        <w:rPr>
          <w:rFonts w:ascii="Arial Unicode MS" w:cs="Arial Unicode MS" w:eastAsia="Arial Unicode MS" w:hAnsi="Arial Unicode MS"/>
          <w:sz w:val="21"/>
          <w:szCs w:val="21"/>
          <w:b w:val="1"/>
          <w:bCs w:val="1"/>
          <w:color w:val="auto"/>
        </w:rPr>
        <w:t>대이상의전기자동차를판매했습니다</w:t>
      </w:r>
      <w:r>
        <w:rPr>
          <w:rFonts w:ascii="Arial" w:cs="Arial" w:eastAsia="Arial" w:hAnsi="Arial"/>
          <w:sz w:val="21"/>
          <w:szCs w:val="21"/>
          <w:b w:val="1"/>
          <w:bCs w:val="1"/>
          <w:color w:val="auto"/>
        </w:rPr>
        <w:t>(Carsalesbase, 2018). NS</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의느린판매속도는부분적으로</w:t>
      </w:r>
      <w:r>
        <w:rPr>
          <w:rFonts w:ascii="Arial" w:cs="Arial" w:eastAsia="Arial" w:hAnsi="Arial"/>
          <w:sz w:val="21"/>
          <w:szCs w:val="21"/>
          <w:b w:val="1"/>
          <w:bCs w:val="1"/>
          <w:color w:val="auto"/>
        </w:rPr>
        <w:t xml:space="preserve"> 65</w:t>
      </w:r>
      <w:r>
        <w:rPr>
          <w:rFonts w:ascii="Arial Unicode MS" w:cs="Arial Unicode MS" w:eastAsia="Arial Unicode MS" w:hAnsi="Arial Unicode MS"/>
          <w:sz w:val="21"/>
          <w:szCs w:val="21"/>
          <w:b w:val="1"/>
          <w:bCs w:val="1"/>
          <w:color w:val="auto"/>
        </w:rPr>
        <w:t>대의수소연료공급장치가있다는사실에의해설명됩니다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미국전역의</w:t>
      </w:r>
      <w:r>
        <w:rPr>
          <w:rFonts w:ascii="Arial" w:cs="Arial" w:eastAsia="Arial" w:hAnsi="Arial"/>
          <w:sz w:val="21"/>
          <w:szCs w:val="21"/>
          <w:b w:val="1"/>
          <w:bCs w:val="1"/>
          <w:color w:val="auto"/>
        </w:rPr>
        <w:t xml:space="preserve"> 20,000</w:t>
      </w:r>
      <w:r>
        <w:rPr>
          <w:rFonts w:ascii="Arial Unicode MS" w:cs="Arial Unicode MS" w:eastAsia="Arial Unicode MS" w:hAnsi="Arial Unicode MS"/>
          <w:sz w:val="21"/>
          <w:szCs w:val="21"/>
          <w:b w:val="1"/>
          <w:bCs w:val="1"/>
          <w:color w:val="auto"/>
        </w:rPr>
        <w:t>개이상의충전소와비교하여</w:t>
      </w:r>
      <w:r>
        <w:rPr>
          <w:rFonts w:ascii="Arial" w:cs="Arial" w:eastAsia="Arial" w:hAnsi="Arial"/>
          <w:sz w:val="21"/>
          <w:szCs w:val="21"/>
          <w:b w:val="1"/>
          <w:bCs w:val="1"/>
          <w:color w:val="auto"/>
        </w:rPr>
        <w:t xml:space="preserve"> 2017</w:t>
      </w:r>
      <w:r>
        <w:rPr>
          <w:rFonts w:ascii="Arial Unicode MS" w:cs="Arial Unicode MS" w:eastAsia="Arial Unicode MS" w:hAnsi="Arial Unicode MS"/>
          <w:sz w:val="21"/>
          <w:szCs w:val="21"/>
          <w:b w:val="1"/>
          <w:bCs w:val="1"/>
          <w:color w:val="auto"/>
        </w:rPr>
        <w:t>년에는충전소를사용할수있었습니다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 2018a). </w:t>
      </w:r>
      <w:r>
        <w:rPr>
          <w:rFonts w:ascii="Arial Unicode MS" w:cs="Arial Unicode MS" w:eastAsia="Arial Unicode MS" w:hAnsi="Arial Unicode MS"/>
          <w:sz w:val="21"/>
          <w:szCs w:val="21"/>
          <w:b w:val="1"/>
          <w:bCs w:val="1"/>
          <w:color w:val="auto"/>
        </w:rPr>
        <w:t>이상황은종종</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닭과달걀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문제로설명됩니다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(Achtnicht et al., 2012). </w:t>
      </w:r>
      <w:r>
        <w:rPr>
          <w:rFonts w:ascii="Arial Unicode MS" w:cs="Arial Unicode MS" w:eastAsia="Arial Unicode MS" w:hAnsi="Arial Unicode MS"/>
          <w:sz w:val="21"/>
          <w:szCs w:val="21"/>
          <w:b w:val="1"/>
          <w:bCs w:val="1"/>
          <w:color w:val="auto"/>
        </w:rPr>
        <w:t>연료보급인프라에대한투자는차량번호가있는경우에만효과가있습니다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성장하지만차량을개발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구축및마케팅하는것은적절한연료공급이있어야만실행가능합니다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(McKinsey &amp; Company, 2017).</w:t>
      </w:r>
    </w:p>
    <w:p>
      <w:pPr>
        <w:spacing w:after="0" w:line="47" w:lineRule="exact"/>
        <w:rPr>
          <w:rFonts w:ascii="Arial" w:cs="Arial" w:eastAsia="Arial" w:hAnsi="Arial"/>
          <w:sz w:val="11"/>
          <w:szCs w:val="11"/>
          <w:b w:val="1"/>
          <w:bCs w:val="1"/>
          <w:color w:val="auto"/>
        </w:rPr>
      </w:pPr>
    </w:p>
    <w:p>
      <w:pPr>
        <w:ind w:left="660" w:hanging="656"/>
        <w:spacing w:after="0" w:line="282" w:lineRule="exact"/>
        <w:tabs>
          <w:tab w:leader="none" w:pos="660" w:val="left"/>
        </w:tabs>
        <w:numPr>
          <w:ilvl w:val="0"/>
          <w:numId w:val="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이딜레마를해결하는한가지방법은차량및인프라의출시를조정하는것입니다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개발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자동차제조업체가특정도시나지역을선택했다고가정해보겠습니다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표적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연료공급자는조정을실현하기위해건설계획을수립해야합니다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계획에는두가지필수특성이포함됩니다</w:t>
      </w:r>
      <w:r>
        <w:rPr>
          <w:rFonts w:ascii="Arial" w:cs="Arial" w:eastAsia="Arial" w:hAnsi="Arial"/>
          <w:sz w:val="21"/>
          <w:szCs w:val="21"/>
          <w:b w:val="1"/>
          <w:bCs w:val="1"/>
          <w:color w:val="auto"/>
        </w:rPr>
        <w:t xml:space="preserve">. (i) </w:t>
      </w:r>
      <w:r>
        <w:rPr>
          <w:rFonts w:ascii="Arial Unicode MS" w:cs="Arial Unicode MS" w:eastAsia="Arial Unicode MS" w:hAnsi="Arial Unicode MS"/>
          <w:sz w:val="21"/>
          <w:szCs w:val="21"/>
          <w:b w:val="1"/>
          <w:bCs w:val="1"/>
          <w:color w:val="auto"/>
        </w:rPr>
        <w:t>초기개발계획에중점을두어야합니다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지리적분포와같은지역적요인의전체범위를고려하면서인프라</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수소생산을위한공급원료및주유소에서예상되는수소수요</w:t>
      </w:r>
      <w:r>
        <w:rPr>
          <w:rFonts w:ascii="Arial" w:cs="Arial" w:eastAsia="Arial" w:hAnsi="Arial"/>
          <w:sz w:val="21"/>
          <w:szCs w:val="21"/>
          <w:b w:val="1"/>
          <w:bCs w:val="1"/>
          <w:color w:val="auto"/>
        </w:rPr>
        <w:t>; (ii)</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모든유형의인프라</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수소생산</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주유소및</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저장사이트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는동시에고려됩니다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간단한예</w:t>
      </w:r>
    </w:p>
    <w:p>
      <w:pPr>
        <w:spacing w:after="0" w:line="47" w:lineRule="exact"/>
        <w:rPr>
          <w:rFonts w:ascii="Arial" w:cs="Arial" w:eastAsia="Arial" w:hAnsi="Arial"/>
          <w:sz w:val="11"/>
          <w:szCs w:val="11"/>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수소공급네트워크의구성이그림</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660" w:hanging="656"/>
        <w:spacing w:after="0" w:line="282" w:lineRule="exact"/>
        <w:tabs>
          <w:tab w:leader="none" w:pos="660" w:val="left"/>
        </w:tabs>
        <w:numPr>
          <w:ilvl w:val="0"/>
          <w:numId w:val="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수소는바이오매스창고에서운송된바이오매스를사용하여공장에서생산됩니다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160" w:hanging="156"/>
        <w:spacing w:after="0" w:line="282" w:lineRule="exact"/>
        <w:tabs>
          <w:tab w:leader="none" w:pos="160" w:val="left"/>
        </w:tabs>
        <w:numPr>
          <w:ilvl w:val="0"/>
          <w:numId w:val="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공동</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수소생산으로인한배출물은포집되어</w:t>
      </w:r>
      <w:r>
        <w:rPr>
          <w:rFonts w:ascii="Arial" w:cs="Arial" w:eastAsia="Arial" w:hAnsi="Arial"/>
          <w:sz w:val="15"/>
          <w:szCs w:val="15"/>
          <w:b w:val="1"/>
          <w:bCs w:val="1"/>
          <w:color w:val="auto"/>
        </w:rPr>
        <w:t xml:space="preserve"> </w:t>
      </w: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로운송됩니다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저장사이트</w:t>
      </w:r>
      <w:r>
        <w:rPr>
          <w:rFonts w:ascii="Arial" w:cs="Arial" w:eastAsia="Arial" w:hAnsi="Arial"/>
          <w:sz w:val="21"/>
          <w:szCs w:val="21"/>
          <w:b w:val="1"/>
          <w:bCs w:val="1"/>
          <w:color w:val="auto"/>
        </w:rPr>
        <w:t>.</w:t>
      </w:r>
    </w:p>
    <w:p>
      <w:pPr>
        <w:sectPr>
          <w:pgSz w:w="11900" w:h="16838" w:orient="portrait"/>
          <w:cols w:equalWidth="0" w:num="1">
            <w:col w:w="9506"/>
          </w:cols>
          <w:pgMar w:left="960" w:top="1440" w:right="1440" w:bottom="1440" w:gutter="0" w:footer="0" w:header="0"/>
        </w:sectPr>
      </w:pPr>
    </w:p>
    <w:p>
      <w:pPr>
        <w:spacing w:after="0" w:line="78" w:lineRule="exact"/>
        <w:rPr>
          <w:sz w:val="20"/>
          <w:szCs w:val="20"/>
          <w:color w:val="auto"/>
        </w:rPr>
      </w:pPr>
    </w:p>
    <w:p>
      <w:pPr>
        <w:jc w:val="center"/>
        <w:ind w:right="-493"/>
        <w:spacing w:after="0"/>
        <w:rPr>
          <w:sz w:val="20"/>
          <w:szCs w:val="20"/>
          <w:color w:val="auto"/>
        </w:rPr>
      </w:pPr>
      <w:r>
        <w:rPr>
          <w:rFonts w:ascii="Arial" w:cs="Arial" w:eastAsia="Arial" w:hAnsi="Arial"/>
          <w:sz w:val="21"/>
          <w:szCs w:val="21"/>
          <w:b w:val="1"/>
          <w:bCs w:val="1"/>
          <w:color w:val="auto"/>
        </w:rPr>
        <w:t>2</w:t>
      </w:r>
    </w:p>
    <w:p>
      <w:pPr>
        <w:sectPr>
          <w:pgSz w:w="11900" w:h="16838" w:orient="portrait"/>
          <w:cols w:equalWidth="0" w:num="1">
            <w:col w:w="9506"/>
          </w:cols>
          <w:pgMar w:left="960" w:top="1440" w:right="1440" w:bottom="1440" w:gutter="0" w:footer="0" w:header="0"/>
          <w:type w:val="continuous"/>
        </w:sectPr>
      </w:pPr>
    </w:p>
    <w:bookmarkStart w:id="2" w:name="page3"/>
    <w:bookmarkEnd w:id="2"/>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64 </w:t>
      </w:r>
      <w:r>
        <w:rPr>
          <w:rFonts w:ascii="Arial Unicode MS" w:cs="Arial Unicode MS" w:eastAsia="Arial Unicode MS" w:hAnsi="Arial Unicode MS"/>
          <w:sz w:val="21"/>
          <w:szCs w:val="21"/>
          <w:b w:val="1"/>
          <w:bCs w:val="1"/>
          <w:color w:val="auto"/>
        </w:rPr>
        <w:t>수소는주유소및기타유형의소비자</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예</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버스또는</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65 </w:t>
      </w:r>
      <w:r>
        <w:rPr>
          <w:rFonts w:ascii="Arial Unicode MS" w:cs="Arial Unicode MS" w:eastAsia="Arial Unicode MS" w:hAnsi="Arial Unicode MS"/>
          <w:sz w:val="21"/>
          <w:szCs w:val="21"/>
          <w:b w:val="1"/>
          <w:bCs w:val="1"/>
          <w:color w:val="auto"/>
        </w:rPr>
        <w:t>고정응용프로그램</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자율적으로운영되는주유소도있으며</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그들은연료를생산합니다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66 </w:t>
      </w:r>
      <w:r>
        <w:rPr>
          <w:rFonts w:ascii="Arial Unicode MS" w:cs="Arial Unicode MS" w:eastAsia="Arial Unicode MS" w:hAnsi="Arial Unicode MS"/>
          <w:sz w:val="21"/>
          <w:szCs w:val="21"/>
          <w:b w:val="1"/>
          <w:bCs w:val="1"/>
          <w:color w:val="auto"/>
        </w:rPr>
        <w:t>현장에서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drogen,</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따라서배달에의존하지마십시오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건설계획은답변을담당합니다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67 </w:t>
      </w:r>
      <w:r>
        <w:rPr>
          <w:rFonts w:ascii="Arial Unicode MS" w:cs="Arial Unicode MS" w:eastAsia="Arial Unicode MS" w:hAnsi="Arial Unicode MS"/>
          <w:sz w:val="21"/>
          <w:szCs w:val="21"/>
          <w:b w:val="1"/>
          <w:bCs w:val="1"/>
          <w:color w:val="auto"/>
        </w:rPr>
        <w:t>다음질문</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수소수요는무엇이며이수요는어디에있습니까</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어떤종류</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68 </w:t>
      </w:r>
      <w:r>
        <w:rPr>
          <w:rFonts w:ascii="Arial Unicode MS" w:cs="Arial Unicode MS" w:eastAsia="Arial Unicode MS" w:hAnsi="Arial Unicode MS"/>
          <w:sz w:val="21"/>
          <w:szCs w:val="21"/>
          <w:b w:val="1"/>
          <w:bCs w:val="1"/>
          <w:color w:val="auto"/>
        </w:rPr>
        <w:t>수소를생산하기위해공급원료와기술을선택해야합니까</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수소가생성될까</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69 </w:t>
      </w:r>
      <w:r>
        <w:rPr>
          <w:rFonts w:ascii="Arial Unicode MS" w:cs="Arial Unicode MS" w:eastAsia="Arial Unicode MS" w:hAnsi="Arial Unicode MS"/>
          <w:sz w:val="21"/>
          <w:szCs w:val="21"/>
          <w:b w:val="1"/>
          <w:bCs w:val="1"/>
          <w:color w:val="auto"/>
        </w:rPr>
        <w:t>현장또는생산공장에서배송됩니까</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얼마나많은생산공장과주유소</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70 </w:t>
      </w:r>
      <w:r>
        <w:rPr>
          <w:rFonts w:ascii="Arial Unicode MS" w:cs="Arial Unicode MS" w:eastAsia="Arial Unicode MS" w:hAnsi="Arial Unicode MS"/>
          <w:sz w:val="21"/>
          <w:szCs w:val="21"/>
          <w:b w:val="1"/>
          <w:bCs w:val="1"/>
          <w:color w:val="auto"/>
        </w:rPr>
        <w:t>필요하며어디에위치합니까</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가장적합한교통수단은무엇입니까</w:t>
      </w:r>
    </w:p>
    <w:p>
      <w:pPr>
        <w:spacing w:after="0" w:line="47" w:lineRule="exact"/>
        <w:rPr>
          <w:sz w:val="20"/>
          <w:szCs w:val="20"/>
          <w:color w:val="auto"/>
        </w:rPr>
      </w:pPr>
    </w:p>
    <w:p>
      <w:pPr>
        <w:ind w:left="340" w:hanging="336"/>
        <w:spacing w:after="0" w:line="282" w:lineRule="exact"/>
        <w:tabs>
          <w:tab w:leader="none" w:pos="340" w:val="left"/>
        </w:tabs>
        <w:numPr>
          <w:ilvl w:val="0"/>
          <w:numId w:val="5"/>
        </w:numPr>
        <w:rPr>
          <w:rFonts w:ascii="Arial" w:cs="Arial" w:eastAsia="Arial" w:hAnsi="Arial"/>
          <w:sz w:val="12"/>
          <w:szCs w:val="12"/>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수소또는공급원료</w:t>
      </w:r>
      <w:r>
        <w:rPr>
          <w:rFonts w:ascii="Arial" w:cs="Arial" w:eastAsia="Arial" w:hAnsi="Arial"/>
          <w:sz w:val="21"/>
          <w:szCs w:val="21"/>
          <w:b w:val="1"/>
          <w:bCs w:val="1"/>
          <w:color w:val="auto"/>
        </w:rPr>
        <w:t>)?</w:t>
      </w:r>
    </w:p>
    <w:p>
      <w:pPr>
        <w:spacing w:after="0" w:line="200" w:lineRule="exact"/>
        <w:rPr>
          <w:sz w:val="20"/>
          <w:szCs w:val="20"/>
          <w:color w:val="auto"/>
        </w:rPr>
      </w:pPr>
    </w:p>
    <w:p>
      <w:pPr>
        <w:spacing w:after="0" w:line="302" w:lineRule="exact"/>
        <w:rPr>
          <w:sz w:val="20"/>
          <w:szCs w:val="20"/>
          <w:color w:val="auto"/>
        </w:rPr>
      </w:pPr>
    </w:p>
    <w:tbl>
      <w:tblPr>
        <w:tblLayout w:type="fixed"/>
        <w:tblInd w:w="880" w:type="dxa"/>
        <w:tblCellMar>
          <w:top w:w="0" w:type="dxa"/>
          <w:left w:w="0" w:type="dxa"/>
          <w:bottom w:w="0" w:type="dxa"/>
          <w:right w:w="0" w:type="dxa"/>
        </w:tblCellMar>
      </w:tblPr>
      <w:tr>
        <w:trPr>
          <w:trHeight w:val="392"/>
        </w:trPr>
        <w:tc>
          <w:tcPr>
            <w:tcW w:w="158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color w:val="FFFFFF"/>
              </w:rPr>
              <w:t>바이오매스</w:t>
            </w:r>
          </w:p>
        </w:tc>
        <w:tc>
          <w:tcPr>
            <w:tcW w:w="2200" w:type="dxa"/>
            <w:vAlign w:val="bottom"/>
          </w:tcPr>
          <w:p>
            <w:pPr>
              <w:ind w:left="860"/>
              <w:spacing w:after="0" w:line="188" w:lineRule="exact"/>
              <w:rPr>
                <w:sz w:val="20"/>
                <w:szCs w:val="20"/>
                <w:color w:val="auto"/>
              </w:rPr>
            </w:pPr>
            <w:r>
              <w:rPr>
                <w:rFonts w:ascii="Arial Unicode MS" w:cs="Arial Unicode MS" w:eastAsia="Arial Unicode MS" w:hAnsi="Arial Unicode MS"/>
                <w:sz w:val="14"/>
                <w:szCs w:val="14"/>
                <w:b w:val="1"/>
                <w:bCs w:val="1"/>
                <w:color w:val="FFFFFF"/>
              </w:rPr>
              <w:t>바이오매스</w:t>
            </w:r>
          </w:p>
        </w:tc>
        <w:tc>
          <w:tcPr>
            <w:tcW w:w="2120" w:type="dxa"/>
            <w:vAlign w:val="bottom"/>
          </w:tcPr>
          <w:p>
            <w:pPr>
              <w:ind w:left="700"/>
              <w:spacing w:after="0"/>
              <w:rPr>
                <w:sz w:val="20"/>
                <w:szCs w:val="20"/>
                <w:color w:val="auto"/>
              </w:rPr>
            </w:pPr>
            <w:r>
              <w:rPr>
                <w:rFonts w:ascii="Arial" w:cs="Arial" w:eastAsia="Arial" w:hAnsi="Arial"/>
                <w:sz w:val="17"/>
                <w:szCs w:val="17"/>
                <w:b w:val="1"/>
                <w:bCs w:val="1"/>
                <w:color w:val="FFFFFF"/>
              </w:rPr>
              <w:t>CO</w:t>
            </w:r>
            <w:r>
              <w:rPr>
                <w:rFonts w:ascii="Arial" w:cs="Arial" w:eastAsia="Arial" w:hAnsi="Arial"/>
                <w:sz w:val="12"/>
                <w:szCs w:val="12"/>
                <w:b w:val="1"/>
                <w:bCs w:val="1"/>
                <w:color w:val="FFFFFF"/>
              </w:rPr>
              <w:t>2</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1580" w:type="dxa"/>
            <w:vAlign w:val="bottom"/>
            <w:vMerge w:val="restart"/>
          </w:tcPr>
          <w:p>
            <w:pPr>
              <w:spacing w:after="0" w:line="268" w:lineRule="exact"/>
              <w:rPr>
                <w:sz w:val="20"/>
                <w:szCs w:val="20"/>
                <w:color w:val="auto"/>
              </w:rPr>
            </w:pPr>
            <w:r>
              <w:rPr>
                <w:rFonts w:ascii="Arial Unicode MS" w:cs="Arial Unicode MS" w:eastAsia="Arial Unicode MS" w:hAnsi="Arial Unicode MS"/>
                <w:sz w:val="20"/>
                <w:szCs w:val="20"/>
                <w:b w:val="1"/>
                <w:bCs w:val="1"/>
                <w:color w:val="FFFFFF"/>
              </w:rPr>
              <w:t>저장</w:t>
            </w:r>
          </w:p>
        </w:tc>
        <w:tc>
          <w:tcPr>
            <w:tcW w:w="2200" w:type="dxa"/>
            <w:vAlign w:val="bottom"/>
          </w:tcPr>
          <w:p>
            <w:pPr>
              <w:ind w:left="860"/>
              <w:spacing w:after="0" w:line="173" w:lineRule="exact"/>
              <w:rPr>
                <w:sz w:val="20"/>
                <w:szCs w:val="20"/>
                <w:color w:val="auto"/>
              </w:rPr>
            </w:pPr>
            <w:r>
              <w:rPr>
                <w:rFonts w:ascii="Arial Unicode MS" w:cs="Arial Unicode MS" w:eastAsia="Arial Unicode MS" w:hAnsi="Arial Unicode MS"/>
                <w:sz w:val="17"/>
                <w:szCs w:val="17"/>
                <w:b w:val="1"/>
                <w:bCs w:val="1"/>
                <w:color w:val="FFFFFF"/>
              </w:rPr>
              <w:t>가스화</w:t>
            </w:r>
          </w:p>
        </w:tc>
        <w:tc>
          <w:tcPr>
            <w:tcW w:w="2120" w:type="dxa"/>
            <w:vAlign w:val="bottom"/>
          </w:tcPr>
          <w:p>
            <w:pPr>
              <w:ind w:left="700"/>
              <w:spacing w:after="0" w:line="173" w:lineRule="exact"/>
              <w:rPr>
                <w:sz w:val="20"/>
                <w:szCs w:val="20"/>
                <w:color w:val="auto"/>
              </w:rPr>
            </w:pPr>
            <w:r>
              <w:rPr>
                <w:rFonts w:ascii="Arial Unicode MS" w:cs="Arial Unicode MS" w:eastAsia="Arial Unicode MS" w:hAnsi="Arial Unicode MS"/>
                <w:sz w:val="17"/>
                <w:szCs w:val="17"/>
                <w:b w:val="1"/>
                <w:bCs w:val="1"/>
                <w:color w:val="FFFFFF"/>
              </w:rPr>
              <w:t>전염</w:t>
            </w:r>
          </w:p>
        </w:tc>
        <w:tc>
          <w:tcPr>
            <w:tcW w:w="1040" w:type="dxa"/>
            <w:vAlign w:val="bottom"/>
            <w:vMerge w:val="restart"/>
          </w:tcPr>
          <w:p>
            <w:pPr>
              <w:ind w:left="480"/>
              <w:spacing w:after="0" w:line="268" w:lineRule="exact"/>
              <w:rPr>
                <w:sz w:val="20"/>
                <w:szCs w:val="20"/>
                <w:color w:val="auto"/>
              </w:rPr>
            </w:pPr>
            <w:r>
              <w:rPr>
                <w:rFonts w:ascii="Arial Unicode MS" w:cs="Arial Unicode MS" w:eastAsia="Arial Unicode MS" w:hAnsi="Arial Unicode MS"/>
                <w:sz w:val="20"/>
                <w:szCs w:val="20"/>
                <w:b w:val="1"/>
                <w:bCs w:val="1"/>
                <w:color w:val="FFFFFF"/>
              </w:rPr>
              <w:t>함대</w:t>
            </w:r>
          </w:p>
        </w:tc>
        <w:tc>
          <w:tcPr>
            <w:tcW w:w="0" w:type="dxa"/>
            <w:vAlign w:val="bottom"/>
          </w:tcPr>
          <w:p>
            <w:pPr>
              <w:spacing w:after="0"/>
              <w:rPr>
                <w:sz w:val="1"/>
                <w:szCs w:val="1"/>
                <w:color w:val="auto"/>
              </w:rPr>
            </w:pPr>
          </w:p>
        </w:tc>
      </w:tr>
      <w:tr>
        <w:trPr>
          <w:trHeight w:val="200"/>
        </w:trPr>
        <w:tc>
          <w:tcPr>
            <w:tcW w:w="1580" w:type="dxa"/>
            <w:vAlign w:val="bottom"/>
            <w:vMerge w:val="continue"/>
          </w:tcPr>
          <w:p>
            <w:pPr>
              <w:spacing w:after="0"/>
              <w:rPr>
                <w:sz w:val="17"/>
                <w:szCs w:val="17"/>
                <w:color w:val="auto"/>
              </w:rPr>
            </w:pPr>
          </w:p>
        </w:tc>
        <w:tc>
          <w:tcPr>
            <w:tcW w:w="2200" w:type="dxa"/>
            <w:vAlign w:val="bottom"/>
          </w:tcPr>
          <w:p>
            <w:pPr>
              <w:ind w:left="860"/>
              <w:spacing w:after="0" w:line="200" w:lineRule="exact"/>
              <w:rPr>
                <w:sz w:val="20"/>
                <w:szCs w:val="20"/>
                <w:color w:val="auto"/>
              </w:rPr>
            </w:pPr>
            <w:r>
              <w:rPr>
                <w:rFonts w:ascii="Arial Unicode MS" w:cs="Arial Unicode MS" w:eastAsia="Arial Unicode MS" w:hAnsi="Arial Unicode MS"/>
                <w:sz w:val="16"/>
                <w:szCs w:val="16"/>
                <w:b w:val="1"/>
                <w:bCs w:val="1"/>
                <w:color w:val="FFFFFF"/>
              </w:rPr>
              <w:t>수소</w:t>
            </w:r>
          </w:p>
        </w:tc>
        <w:tc>
          <w:tcPr>
            <w:tcW w:w="2120" w:type="dxa"/>
            <w:vAlign w:val="bottom"/>
          </w:tcPr>
          <w:p>
            <w:pPr>
              <w:ind w:left="700"/>
              <w:spacing w:after="0" w:line="161" w:lineRule="exact"/>
              <w:rPr>
                <w:sz w:val="20"/>
                <w:szCs w:val="20"/>
                <w:color w:val="auto"/>
              </w:rPr>
            </w:pPr>
            <w:r>
              <w:rPr>
                <w:rFonts w:ascii="Arial Unicode MS" w:cs="Arial Unicode MS" w:eastAsia="Arial Unicode MS" w:hAnsi="Arial Unicode MS"/>
                <w:sz w:val="12"/>
                <w:szCs w:val="12"/>
                <w:b w:val="1"/>
                <w:bCs w:val="1"/>
                <w:color w:val="FFFFFF"/>
              </w:rPr>
              <w:t>파이프라인및</w:t>
            </w:r>
          </w:p>
        </w:tc>
        <w:tc>
          <w:tcPr>
            <w:tcW w:w="10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568"/>
        </w:trPr>
        <w:tc>
          <w:tcPr>
            <w:tcW w:w="1580" w:type="dxa"/>
            <w:vAlign w:val="bottom"/>
          </w:tcPr>
          <w:p>
            <w:pPr>
              <w:spacing w:after="0" w:line="268" w:lineRule="exact"/>
              <w:rPr>
                <w:sz w:val="20"/>
                <w:szCs w:val="20"/>
                <w:color w:val="auto"/>
              </w:rPr>
            </w:pPr>
            <w:r>
              <w:rPr>
                <w:rFonts w:ascii="Arial Unicode MS" w:cs="Arial Unicode MS" w:eastAsia="Arial Unicode MS" w:hAnsi="Arial Unicode MS"/>
                <w:sz w:val="20"/>
                <w:szCs w:val="20"/>
                <w:b w:val="1"/>
                <w:bCs w:val="1"/>
                <w:color w:val="FFFFFF"/>
              </w:rPr>
              <w:t>공급원료</w:t>
            </w:r>
          </w:p>
        </w:tc>
        <w:tc>
          <w:tcPr>
            <w:tcW w:w="2200" w:type="dxa"/>
            <w:vAlign w:val="bottom"/>
          </w:tcPr>
          <w:p>
            <w:pPr>
              <w:ind w:left="860"/>
              <w:spacing w:after="0" w:line="215" w:lineRule="exact"/>
              <w:rPr>
                <w:sz w:val="20"/>
                <w:szCs w:val="20"/>
                <w:color w:val="auto"/>
              </w:rPr>
            </w:pPr>
            <w:r>
              <w:rPr>
                <w:rFonts w:ascii="Arial Unicode MS" w:cs="Arial Unicode MS" w:eastAsia="Arial Unicode MS" w:hAnsi="Arial Unicode MS"/>
                <w:sz w:val="16"/>
                <w:szCs w:val="16"/>
                <w:b w:val="1"/>
                <w:bCs w:val="1"/>
                <w:color w:val="FFFFFF"/>
              </w:rPr>
              <w:t>생산</w:t>
            </w:r>
          </w:p>
        </w:tc>
        <w:tc>
          <w:tcPr>
            <w:tcW w:w="2120" w:type="dxa"/>
            <w:vAlign w:val="bottom"/>
          </w:tcPr>
          <w:p>
            <w:pPr>
              <w:ind w:left="700"/>
              <w:spacing w:after="0" w:line="215" w:lineRule="exact"/>
              <w:rPr>
                <w:sz w:val="20"/>
                <w:szCs w:val="20"/>
                <w:color w:val="auto"/>
              </w:rPr>
            </w:pPr>
            <w:r>
              <w:rPr>
                <w:rFonts w:ascii="Arial" w:cs="Arial" w:eastAsia="Arial" w:hAnsi="Arial"/>
                <w:sz w:val="16"/>
                <w:szCs w:val="16"/>
                <w:b w:val="1"/>
                <w:bCs w:val="1"/>
                <w:color w:val="FFFFFF"/>
              </w:rPr>
              <w:t>CO</w:t>
            </w:r>
            <w:r>
              <w:rPr>
                <w:rFonts w:ascii="Arial" w:cs="Arial" w:eastAsia="Arial" w:hAnsi="Arial"/>
                <w:sz w:val="11"/>
                <w:szCs w:val="11"/>
                <w:b w:val="1"/>
                <w:bCs w:val="1"/>
                <w:color w:val="FFFFFF"/>
              </w:rPr>
              <w:t>2</w:t>
            </w:r>
            <w:r>
              <w:rPr>
                <w:rFonts w:ascii="Arial" w:cs="Arial" w:eastAsia="Arial" w:hAnsi="Arial"/>
                <w:sz w:val="16"/>
                <w:szCs w:val="16"/>
                <w:b w:val="1"/>
                <w:bCs w:val="1"/>
                <w:color w:val="FFFFFF"/>
              </w:rPr>
              <w:t xml:space="preserve"> </w:t>
            </w:r>
            <w:r>
              <w:rPr>
                <w:rFonts w:ascii="Arial Unicode MS" w:cs="Arial Unicode MS" w:eastAsia="Arial Unicode MS" w:hAnsi="Arial Unicode MS"/>
                <w:sz w:val="16"/>
                <w:szCs w:val="16"/>
                <w:b w:val="1"/>
                <w:bCs w:val="1"/>
                <w:color w:val="FFFFFF"/>
              </w:rPr>
              <w:t>보관장소</w:t>
            </w:r>
          </w:p>
        </w:tc>
        <w:tc>
          <w:tcPr>
            <w:tcW w:w="1040" w:type="dxa"/>
            <w:vAlign w:val="bottom"/>
          </w:tcPr>
          <w:p>
            <w:pPr>
              <w:ind w:left="480"/>
              <w:spacing w:after="0" w:line="268" w:lineRule="exact"/>
              <w:rPr>
                <w:sz w:val="20"/>
                <w:szCs w:val="20"/>
                <w:color w:val="auto"/>
              </w:rPr>
            </w:pPr>
            <w:r>
              <w:rPr>
                <w:rFonts w:ascii="Arial Unicode MS" w:cs="Arial Unicode MS" w:eastAsia="Arial Unicode MS" w:hAnsi="Arial Unicode MS"/>
                <w:sz w:val="20"/>
                <w:szCs w:val="20"/>
                <w:b w:val="1"/>
                <w:bCs w:val="1"/>
                <w:color w:val="FFFFFF"/>
                <w:w w:val="89"/>
              </w:rPr>
              <w:t>버스를</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341630</wp:posOffset>
            </wp:positionH>
            <wp:positionV relativeFrom="paragraph">
              <wp:posOffset>-827405</wp:posOffset>
            </wp:positionV>
            <wp:extent cx="5676265" cy="38709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5676265" cy="3870960"/>
                    </a:xfrm>
                    <a:prstGeom prst="rect">
                      <a:avLst/>
                    </a:prstGeom>
                    <a:noFill/>
                  </pic:spPr>
                </pic:pic>
              </a:graphicData>
            </a:graphic>
          </wp:anchor>
        </w:drawing>
      </w:r>
    </w:p>
    <w:tbl>
      <w:tblPr>
        <w:tblLayout w:type="fixed"/>
        <w:tblInd w:w="660" w:type="dxa"/>
        <w:tblCellMar>
          <w:top w:w="0" w:type="dxa"/>
          <w:left w:w="0" w:type="dxa"/>
          <w:bottom w:w="0" w:type="dxa"/>
          <w:right w:w="0" w:type="dxa"/>
        </w:tblCellMar>
      </w:tblPr>
      <w:tr>
        <w:trPr>
          <w:trHeight w:val="265"/>
        </w:trPr>
        <w:tc>
          <w:tcPr>
            <w:tcW w:w="3960" w:type="dxa"/>
            <w:vAlign w:val="bottom"/>
          </w:tcPr>
          <w:p>
            <w:pPr>
              <w:spacing w:after="0"/>
              <w:rPr>
                <w:sz w:val="23"/>
                <w:szCs w:val="23"/>
                <w:color w:val="auto"/>
              </w:rPr>
            </w:pPr>
          </w:p>
        </w:tc>
        <w:tc>
          <w:tcPr>
            <w:tcW w:w="4260" w:type="dxa"/>
            <w:vAlign w:val="bottom"/>
          </w:tcPr>
          <w:p>
            <w:pPr>
              <w:ind w:left="3340"/>
              <w:spacing w:after="0" w:line="215" w:lineRule="exact"/>
              <w:rPr>
                <w:sz w:val="20"/>
                <w:szCs w:val="20"/>
                <w:color w:val="auto"/>
              </w:rPr>
            </w:pPr>
            <w:r>
              <w:rPr>
                <w:rFonts w:ascii="Arial Unicode MS" w:cs="Arial Unicode MS" w:eastAsia="Arial Unicode MS" w:hAnsi="Arial Unicode MS"/>
                <w:sz w:val="16"/>
                <w:szCs w:val="16"/>
                <w:b w:val="1"/>
                <w:bCs w:val="1"/>
                <w:color w:val="FFFFFF"/>
                <w:w w:val="93"/>
              </w:rPr>
              <w:t>마이크로결합</w:t>
            </w:r>
          </w:p>
        </w:tc>
        <w:tc>
          <w:tcPr>
            <w:tcW w:w="0" w:type="dxa"/>
            <w:vAlign w:val="bottom"/>
          </w:tcPr>
          <w:p>
            <w:pPr>
              <w:spacing w:after="0"/>
              <w:rPr>
                <w:sz w:val="1"/>
                <w:szCs w:val="1"/>
                <w:color w:val="auto"/>
              </w:rPr>
            </w:pPr>
          </w:p>
        </w:tc>
      </w:tr>
      <w:tr>
        <w:trPr>
          <w:trHeight w:val="213"/>
        </w:trPr>
        <w:tc>
          <w:tcPr>
            <w:tcW w:w="3960" w:type="dxa"/>
            <w:vAlign w:val="bottom"/>
            <w:vMerge w:val="restart"/>
          </w:tcPr>
          <w:p>
            <w:pPr>
              <w:spacing w:after="0" w:line="188" w:lineRule="exact"/>
              <w:rPr>
                <w:sz w:val="20"/>
                <w:szCs w:val="20"/>
                <w:color w:val="auto"/>
              </w:rPr>
            </w:pPr>
            <w:r>
              <w:rPr>
                <w:rFonts w:ascii="Arial Unicode MS" w:cs="Arial Unicode MS" w:eastAsia="Arial Unicode MS" w:hAnsi="Arial Unicode MS"/>
                <w:sz w:val="14"/>
                <w:szCs w:val="14"/>
                <w:b w:val="1"/>
                <w:bCs w:val="1"/>
                <w:color w:val="FFFFFF"/>
              </w:rPr>
              <w:t>바이오매스</w:t>
            </w:r>
          </w:p>
        </w:tc>
        <w:tc>
          <w:tcPr>
            <w:tcW w:w="4260" w:type="dxa"/>
            <w:vAlign w:val="bottom"/>
          </w:tcPr>
          <w:p>
            <w:pPr>
              <w:ind w:left="3340"/>
              <w:spacing w:after="0" w:line="213" w:lineRule="exact"/>
              <w:rPr>
                <w:sz w:val="20"/>
                <w:szCs w:val="20"/>
                <w:color w:val="auto"/>
              </w:rPr>
            </w:pPr>
            <w:r>
              <w:rPr>
                <w:rFonts w:ascii="Arial Unicode MS" w:cs="Arial Unicode MS" w:eastAsia="Arial Unicode MS" w:hAnsi="Arial Unicode MS"/>
                <w:sz w:val="17"/>
                <w:szCs w:val="17"/>
                <w:b w:val="1"/>
                <w:bCs w:val="1"/>
                <w:color w:val="FFFFFF"/>
              </w:rPr>
              <w:t>열과힘</w:t>
            </w:r>
          </w:p>
        </w:tc>
        <w:tc>
          <w:tcPr>
            <w:tcW w:w="0" w:type="dxa"/>
            <w:vAlign w:val="bottom"/>
          </w:tcPr>
          <w:p>
            <w:pPr>
              <w:spacing w:after="0"/>
              <w:rPr>
                <w:sz w:val="1"/>
                <w:szCs w:val="1"/>
                <w:color w:val="auto"/>
              </w:rPr>
            </w:pPr>
          </w:p>
        </w:tc>
      </w:tr>
      <w:tr>
        <w:trPr>
          <w:trHeight w:val="274"/>
        </w:trPr>
        <w:tc>
          <w:tcPr>
            <w:tcW w:w="3960" w:type="dxa"/>
            <w:vAlign w:val="bottom"/>
            <w:vMerge w:val="continue"/>
          </w:tcPr>
          <w:p>
            <w:pPr>
              <w:spacing w:after="0"/>
              <w:rPr>
                <w:sz w:val="23"/>
                <w:szCs w:val="23"/>
                <w:color w:val="auto"/>
              </w:rPr>
            </w:pPr>
          </w:p>
        </w:tc>
        <w:tc>
          <w:tcPr>
            <w:tcW w:w="4260" w:type="dxa"/>
            <w:vAlign w:val="bottom"/>
          </w:tcPr>
          <w:p>
            <w:pPr>
              <w:ind w:left="3340"/>
              <w:spacing w:after="0" w:line="228" w:lineRule="exact"/>
              <w:rPr>
                <w:sz w:val="20"/>
                <w:szCs w:val="20"/>
                <w:color w:val="auto"/>
              </w:rPr>
            </w:pPr>
            <w:r>
              <w:rPr>
                <w:rFonts w:ascii="Arial Unicode MS" w:cs="Arial Unicode MS" w:eastAsia="Arial Unicode MS" w:hAnsi="Arial Unicode MS"/>
                <w:sz w:val="17"/>
                <w:szCs w:val="17"/>
                <w:b w:val="1"/>
                <w:bCs w:val="1"/>
                <w:color w:val="FFFFFF"/>
              </w:rPr>
              <w:t>체계</w:t>
            </w:r>
          </w:p>
        </w:tc>
        <w:tc>
          <w:tcPr>
            <w:tcW w:w="0" w:type="dxa"/>
            <w:vAlign w:val="bottom"/>
          </w:tcPr>
          <w:p>
            <w:pPr>
              <w:spacing w:after="0"/>
              <w:rPr>
                <w:sz w:val="1"/>
                <w:szCs w:val="1"/>
                <w:color w:val="auto"/>
              </w:rPr>
            </w:pPr>
          </w:p>
        </w:tc>
      </w:tr>
      <w:tr>
        <w:trPr>
          <w:trHeight w:val="152"/>
        </w:trPr>
        <w:tc>
          <w:tcPr>
            <w:tcW w:w="3960" w:type="dxa"/>
            <w:vAlign w:val="bottom"/>
            <w:vMerge w:val="restart"/>
          </w:tcPr>
          <w:p>
            <w:pPr>
              <w:spacing w:after="0" w:line="268" w:lineRule="exact"/>
              <w:rPr>
                <w:sz w:val="20"/>
                <w:szCs w:val="20"/>
                <w:color w:val="auto"/>
              </w:rPr>
            </w:pPr>
            <w:r>
              <w:rPr>
                <w:rFonts w:ascii="Arial Unicode MS" w:cs="Arial Unicode MS" w:eastAsia="Arial Unicode MS" w:hAnsi="Arial Unicode MS"/>
                <w:sz w:val="20"/>
                <w:szCs w:val="20"/>
                <w:b w:val="1"/>
                <w:bCs w:val="1"/>
                <w:color w:val="FFFFFF"/>
              </w:rPr>
              <w:t>교통</w:t>
            </w:r>
          </w:p>
        </w:tc>
        <w:tc>
          <w:tcPr>
            <w:tcW w:w="4260" w:type="dxa"/>
            <w:vAlign w:val="bottom"/>
          </w:tcPr>
          <w:p>
            <w:pPr>
              <w:ind w:left="3340"/>
              <w:spacing w:after="0" w:line="152" w:lineRule="exact"/>
              <w:rPr>
                <w:sz w:val="20"/>
                <w:szCs w:val="20"/>
                <w:color w:val="auto"/>
              </w:rPr>
            </w:pPr>
            <w:r>
              <w:rPr>
                <w:rFonts w:ascii="Arial Unicode MS" w:cs="Arial Unicode MS" w:eastAsia="Arial Unicode MS" w:hAnsi="Arial Unicode MS"/>
                <w:sz w:val="15"/>
                <w:szCs w:val="15"/>
                <w:b w:val="1"/>
                <w:bCs w:val="1"/>
                <w:color w:val="FFFFFF"/>
              </w:rPr>
              <w:t>변화없는</w:t>
            </w:r>
          </w:p>
        </w:tc>
        <w:tc>
          <w:tcPr>
            <w:tcW w:w="0" w:type="dxa"/>
            <w:vAlign w:val="bottom"/>
          </w:tcPr>
          <w:p>
            <w:pPr>
              <w:spacing w:after="0"/>
              <w:rPr>
                <w:sz w:val="1"/>
                <w:szCs w:val="1"/>
                <w:color w:val="auto"/>
              </w:rPr>
            </w:pPr>
          </w:p>
        </w:tc>
      </w:tr>
      <w:tr>
        <w:trPr>
          <w:trHeight w:val="416"/>
        </w:trPr>
        <w:tc>
          <w:tcPr>
            <w:tcW w:w="3960" w:type="dxa"/>
            <w:vAlign w:val="bottom"/>
            <w:vMerge w:val="continue"/>
          </w:tcPr>
          <w:p>
            <w:pPr>
              <w:spacing w:after="0"/>
              <w:rPr>
                <w:sz w:val="24"/>
                <w:szCs w:val="24"/>
                <w:color w:val="auto"/>
              </w:rPr>
            </w:pPr>
          </w:p>
        </w:tc>
        <w:tc>
          <w:tcPr>
            <w:tcW w:w="4260" w:type="dxa"/>
            <w:vAlign w:val="bottom"/>
          </w:tcPr>
          <w:p>
            <w:pPr>
              <w:ind w:left="3340"/>
              <w:spacing w:after="0" w:line="188" w:lineRule="exact"/>
              <w:rPr>
                <w:sz w:val="20"/>
                <w:szCs w:val="20"/>
                <w:color w:val="auto"/>
              </w:rPr>
            </w:pPr>
            <w:r>
              <w:rPr>
                <w:rFonts w:ascii="Arial Unicode MS" w:cs="Arial Unicode MS" w:eastAsia="Arial Unicode MS" w:hAnsi="Arial Unicode MS"/>
                <w:sz w:val="14"/>
                <w:szCs w:val="14"/>
                <w:b w:val="1"/>
                <w:bCs w:val="1"/>
                <w:color w:val="FFFFFF"/>
              </w:rPr>
              <w:t>응용프로그램</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82" w:lineRule="exact"/>
        <w:rPr>
          <w:sz w:val="20"/>
          <w:szCs w:val="20"/>
          <w:color w:val="auto"/>
        </w:rPr>
      </w:pPr>
    </w:p>
    <w:p>
      <w:pPr>
        <w:ind w:left="860"/>
        <w:spacing w:after="0" w:line="268" w:lineRule="exact"/>
        <w:rPr>
          <w:sz w:val="20"/>
          <w:szCs w:val="20"/>
          <w:color w:val="auto"/>
        </w:rPr>
      </w:pPr>
      <w:r>
        <w:rPr>
          <w:rFonts w:ascii="Arial Unicode MS" w:cs="Arial Unicode MS" w:eastAsia="Arial Unicode MS" w:hAnsi="Arial Unicode MS"/>
          <w:sz w:val="20"/>
          <w:szCs w:val="20"/>
          <w:b w:val="1"/>
          <w:bCs w:val="1"/>
          <w:color w:val="FFFFFF"/>
        </w:rPr>
        <w:t>기준</w:t>
      </w:r>
    </w:p>
    <w:p>
      <w:pPr>
        <w:spacing w:after="0" w:line="71" w:lineRule="exact"/>
        <w:rPr>
          <w:sz w:val="20"/>
          <w:szCs w:val="20"/>
          <w:color w:val="auto"/>
        </w:rPr>
      </w:pPr>
    </w:p>
    <w:p>
      <w:pPr>
        <w:ind w:left="860"/>
        <w:spacing w:after="0" w:line="268" w:lineRule="exact"/>
        <w:rPr>
          <w:sz w:val="20"/>
          <w:szCs w:val="20"/>
          <w:color w:val="auto"/>
        </w:rPr>
      </w:pPr>
      <w:r>
        <w:rPr>
          <w:rFonts w:ascii="Arial Unicode MS" w:cs="Arial Unicode MS" w:eastAsia="Arial Unicode MS" w:hAnsi="Arial Unicode MS"/>
          <w:sz w:val="20"/>
          <w:szCs w:val="20"/>
          <w:b w:val="1"/>
          <w:bCs w:val="1"/>
          <w:color w:val="FFFFFF"/>
        </w:rPr>
        <w:t>수소</w:t>
      </w:r>
    </w:p>
    <w:p>
      <w:pPr>
        <w:ind w:left="860"/>
        <w:spacing w:after="0" w:line="256" w:lineRule="exact"/>
        <w:rPr>
          <w:sz w:val="20"/>
          <w:szCs w:val="20"/>
          <w:color w:val="auto"/>
        </w:rPr>
      </w:pPr>
      <w:r>
        <w:rPr>
          <w:rFonts w:ascii="Arial Unicode MS" w:cs="Arial Unicode MS" w:eastAsia="Arial Unicode MS" w:hAnsi="Arial Unicode MS"/>
          <w:sz w:val="20"/>
          <w:szCs w:val="20"/>
          <w:b w:val="1"/>
          <w:bCs w:val="1"/>
          <w:color w:val="FFFFFF"/>
        </w:rPr>
        <w:t>주유소</w:t>
      </w:r>
    </w:p>
    <w:p>
      <w:pPr>
        <w:jc w:val="right"/>
        <w:ind w:right="1226"/>
        <w:spacing w:after="0" w:line="322" w:lineRule="exact"/>
        <w:rPr>
          <w:sz w:val="20"/>
          <w:szCs w:val="20"/>
          <w:color w:val="auto"/>
        </w:rPr>
      </w:pPr>
      <w:r>
        <w:rPr>
          <w:sz w:val="1"/>
          <w:szCs w:val="1"/>
          <w:color w:val="auto"/>
        </w:rPr>
        <w:drawing>
          <wp:inline distT="0" distB="0" distL="0" distR="0">
            <wp:extent cx="69215" cy="15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69215" cy="155575"/>
                    </a:xfrm>
                    <a:prstGeom prst="rect">
                      <a:avLst/>
                    </a:prstGeom>
                    <a:noFill/>
                    <a:ln>
                      <a:noFill/>
                    </a:ln>
                  </pic:spPr>
                </pic:pic>
              </a:graphicData>
            </a:graphic>
          </wp:inline>
        </w:drawing>
        <w:drawing>
          <wp:inline distT="0" distB="0" distL="0" distR="0">
            <wp:extent cx="65405" cy="17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65405" cy="170180"/>
                    </a:xfrm>
                    <a:prstGeom prst="rect">
                      <a:avLst/>
                    </a:prstGeom>
                    <a:noFill/>
                    <a:ln>
                      <a:noFill/>
                    </a:ln>
                  </pic:spPr>
                </pic:pic>
              </a:graphicData>
            </a:graphic>
          </wp:inline>
        </w:drawing>
        <w:drawing>
          <wp:inline distT="0" distB="0" distL="0" distR="0">
            <wp:extent cx="26670" cy="13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26670" cy="137160"/>
                    </a:xfrm>
                    <a:prstGeom prst="rect">
                      <a:avLst/>
                    </a:prstGeom>
                    <a:noFill/>
                    <a:ln>
                      <a:noFill/>
                    </a:ln>
                  </pic:spPr>
                </pic:pic>
              </a:graphicData>
            </a:graphic>
          </wp:inline>
        </w:drawing>
      </w:r>
      <w:r>
        <w:rPr>
          <w:rFonts w:ascii="Arial Unicode MS" w:cs="Arial Unicode MS" w:eastAsia="Arial Unicode MS" w:hAnsi="Arial Unicode MS"/>
          <w:sz w:val="20"/>
          <w:szCs w:val="20"/>
          <w:b w:val="1"/>
          <w:bCs w:val="1"/>
          <w:color w:val="FFFFFF"/>
        </w:rPr>
        <w:t xml:space="preserve"> 수소</w:t>
      </w:r>
    </w:p>
    <w:p>
      <w:pPr>
        <w:spacing w:after="0" w:line="14" w:lineRule="exact"/>
        <w:rPr>
          <w:sz w:val="20"/>
          <w:szCs w:val="20"/>
          <w:color w:val="auto"/>
        </w:rPr>
      </w:pPr>
    </w:p>
    <w:p>
      <w:pPr>
        <w:jc w:val="right"/>
        <w:ind w:right="1226"/>
        <w:spacing w:after="0" w:line="268" w:lineRule="exact"/>
        <w:rPr>
          <w:sz w:val="20"/>
          <w:szCs w:val="20"/>
          <w:color w:val="auto"/>
        </w:rPr>
      </w:pPr>
      <w:r>
        <w:rPr>
          <w:rFonts w:ascii="Arial Unicode MS" w:cs="Arial Unicode MS" w:eastAsia="Arial Unicode MS" w:hAnsi="Arial Unicode MS"/>
          <w:sz w:val="20"/>
          <w:szCs w:val="20"/>
          <w:b w:val="1"/>
          <w:bCs w:val="1"/>
          <w:color w:val="FFFFFF"/>
        </w:rPr>
        <w:t>교통</w:t>
      </w:r>
    </w:p>
    <w:p>
      <w:pPr>
        <w:spacing w:after="0" w:line="9" w:lineRule="exact"/>
        <w:rPr>
          <w:sz w:val="20"/>
          <w:szCs w:val="20"/>
          <w:color w:val="auto"/>
        </w:rPr>
      </w:pPr>
    </w:p>
    <w:tbl>
      <w:tblPr>
        <w:tblLayout w:type="fixed"/>
        <w:tblInd w:w="1980" w:type="dxa"/>
        <w:tblCellMar>
          <w:top w:w="0" w:type="dxa"/>
          <w:left w:w="0" w:type="dxa"/>
          <w:bottom w:w="0" w:type="dxa"/>
          <w:right w:w="0" w:type="dxa"/>
        </w:tblCellMar>
      </w:tblPr>
      <w:tr>
        <w:trPr>
          <w:trHeight w:val="268"/>
        </w:trPr>
        <w:tc>
          <w:tcPr>
            <w:tcW w:w="1240" w:type="dxa"/>
            <w:vAlign w:val="bottom"/>
          </w:tcPr>
          <w:p>
            <w:pPr>
              <w:spacing w:after="0" w:line="268" w:lineRule="exact"/>
              <w:rPr>
                <w:sz w:val="20"/>
                <w:szCs w:val="20"/>
                <w:color w:val="auto"/>
              </w:rPr>
            </w:pPr>
            <w:r>
              <w:rPr>
                <w:rFonts w:ascii="Arial Unicode MS" w:cs="Arial Unicode MS" w:eastAsia="Arial Unicode MS" w:hAnsi="Arial Unicode MS"/>
                <w:sz w:val="20"/>
                <w:szCs w:val="20"/>
                <w:b w:val="1"/>
                <w:bCs w:val="1"/>
                <w:color w:val="FFFFFF"/>
              </w:rPr>
              <w:t>연료전지</w:t>
            </w:r>
          </w:p>
        </w:tc>
        <w:tc>
          <w:tcPr>
            <w:tcW w:w="2080" w:type="dxa"/>
            <w:vAlign w:val="bottom"/>
            <w:vMerge w:val="restart"/>
          </w:tcPr>
          <w:p>
            <w:pPr>
              <w:ind w:left="500"/>
              <w:spacing w:after="0" w:line="228" w:lineRule="exact"/>
              <w:rPr>
                <w:sz w:val="20"/>
                <w:szCs w:val="20"/>
                <w:color w:val="auto"/>
              </w:rPr>
            </w:pPr>
            <w:r>
              <w:rPr>
                <w:rFonts w:ascii="Arial Unicode MS" w:cs="Arial Unicode MS" w:eastAsia="Arial Unicode MS" w:hAnsi="Arial Unicode MS"/>
                <w:sz w:val="17"/>
                <w:szCs w:val="17"/>
                <w:b w:val="1"/>
                <w:bCs w:val="1"/>
                <w:color w:val="FFFFFF"/>
              </w:rPr>
              <w:t>복합열</w:t>
            </w:r>
          </w:p>
        </w:tc>
        <w:tc>
          <w:tcPr>
            <w:tcW w:w="13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8"/>
        </w:trPr>
        <w:tc>
          <w:tcPr>
            <w:tcW w:w="1240" w:type="dxa"/>
            <w:vAlign w:val="bottom"/>
          </w:tcPr>
          <w:p>
            <w:pPr>
              <w:spacing w:after="0" w:line="268" w:lineRule="exact"/>
              <w:rPr>
                <w:sz w:val="20"/>
                <w:szCs w:val="20"/>
                <w:color w:val="auto"/>
              </w:rPr>
            </w:pPr>
            <w:r>
              <w:rPr>
                <w:rFonts w:ascii="Arial Unicode MS" w:cs="Arial Unicode MS" w:eastAsia="Arial Unicode MS" w:hAnsi="Arial Unicode MS"/>
                <w:sz w:val="20"/>
                <w:szCs w:val="20"/>
                <w:b w:val="1"/>
                <w:bCs w:val="1"/>
                <w:color w:val="FFFFFF"/>
              </w:rPr>
              <w:t>전기차</w:t>
            </w:r>
          </w:p>
        </w:tc>
        <w:tc>
          <w:tcPr>
            <w:tcW w:w="2080" w:type="dxa"/>
            <w:vAlign w:val="bottom"/>
            <w:vMerge w:val="continue"/>
          </w:tcPr>
          <w:p>
            <w:pPr>
              <w:spacing w:after="0"/>
              <w:rPr>
                <w:sz w:val="24"/>
                <w:szCs w:val="24"/>
                <w:color w:val="auto"/>
              </w:rPr>
            </w:pPr>
          </w:p>
        </w:tc>
        <w:tc>
          <w:tcPr>
            <w:tcW w:w="1340" w:type="dxa"/>
            <w:vAlign w:val="bottom"/>
            <w:vMerge w:val="restart"/>
          </w:tcPr>
          <w:p>
            <w:pPr>
              <w:ind w:left="800"/>
              <w:spacing w:after="0" w:line="268" w:lineRule="exact"/>
              <w:rPr>
                <w:sz w:val="20"/>
                <w:szCs w:val="20"/>
                <w:color w:val="auto"/>
              </w:rPr>
            </w:pPr>
            <w:r>
              <w:rPr>
                <w:rFonts w:ascii="Arial Unicode MS" w:cs="Arial Unicode MS" w:eastAsia="Arial Unicode MS" w:hAnsi="Arial Unicode MS"/>
                <w:sz w:val="20"/>
                <w:szCs w:val="20"/>
                <w:b w:val="1"/>
                <w:bCs w:val="1"/>
                <w:color w:val="FFFFFF"/>
              </w:rPr>
              <w:t>현장</w:t>
            </w:r>
          </w:p>
        </w:tc>
        <w:tc>
          <w:tcPr>
            <w:tcW w:w="0" w:type="dxa"/>
            <w:vAlign w:val="bottom"/>
          </w:tcPr>
          <w:p>
            <w:pPr>
              <w:spacing w:after="0"/>
              <w:rPr>
                <w:sz w:val="1"/>
                <w:szCs w:val="1"/>
                <w:color w:val="auto"/>
              </w:rPr>
            </w:pPr>
          </w:p>
        </w:tc>
      </w:tr>
      <w:tr>
        <w:trPr>
          <w:trHeight w:val="213"/>
        </w:trPr>
        <w:tc>
          <w:tcPr>
            <w:tcW w:w="1240" w:type="dxa"/>
            <w:vAlign w:val="bottom"/>
          </w:tcPr>
          <w:p>
            <w:pPr>
              <w:spacing w:after="0"/>
              <w:rPr>
                <w:sz w:val="18"/>
                <w:szCs w:val="18"/>
                <w:color w:val="auto"/>
              </w:rPr>
            </w:pPr>
          </w:p>
        </w:tc>
        <w:tc>
          <w:tcPr>
            <w:tcW w:w="2080" w:type="dxa"/>
            <w:vAlign w:val="bottom"/>
          </w:tcPr>
          <w:p>
            <w:pPr>
              <w:ind w:left="500"/>
              <w:spacing w:after="0" w:line="213" w:lineRule="exact"/>
              <w:rPr>
                <w:sz w:val="20"/>
                <w:szCs w:val="20"/>
                <w:color w:val="auto"/>
              </w:rPr>
            </w:pPr>
            <w:r>
              <w:rPr>
                <w:rFonts w:ascii="Arial Unicode MS" w:cs="Arial Unicode MS" w:eastAsia="Arial Unicode MS" w:hAnsi="Arial Unicode MS"/>
                <w:sz w:val="16"/>
                <w:szCs w:val="16"/>
                <w:b w:val="1"/>
                <w:bCs w:val="1"/>
                <w:color w:val="FFFFFF"/>
              </w:rPr>
              <w:t>그리고힘</w:t>
            </w:r>
          </w:p>
        </w:tc>
        <w:tc>
          <w:tcPr>
            <w:tcW w:w="13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13"/>
        </w:trPr>
        <w:tc>
          <w:tcPr>
            <w:tcW w:w="1240" w:type="dxa"/>
            <w:vAlign w:val="bottom"/>
          </w:tcPr>
          <w:p>
            <w:pPr>
              <w:spacing w:after="0"/>
              <w:rPr>
                <w:sz w:val="18"/>
                <w:szCs w:val="18"/>
                <w:color w:val="auto"/>
              </w:rPr>
            </w:pPr>
          </w:p>
        </w:tc>
        <w:tc>
          <w:tcPr>
            <w:tcW w:w="2080" w:type="dxa"/>
            <w:vAlign w:val="bottom"/>
          </w:tcPr>
          <w:p>
            <w:pPr>
              <w:ind w:left="500"/>
              <w:spacing w:after="0" w:line="213" w:lineRule="exact"/>
              <w:rPr>
                <w:sz w:val="20"/>
                <w:szCs w:val="20"/>
                <w:color w:val="auto"/>
              </w:rPr>
            </w:pPr>
            <w:r>
              <w:rPr>
                <w:rFonts w:ascii="Arial Unicode MS" w:cs="Arial Unicode MS" w:eastAsia="Arial Unicode MS" w:hAnsi="Arial Unicode MS"/>
                <w:sz w:val="17"/>
                <w:szCs w:val="17"/>
                <w:b w:val="1"/>
                <w:bCs w:val="1"/>
                <w:color w:val="FFFFFF"/>
              </w:rPr>
              <w:t>체계</w:t>
            </w:r>
          </w:p>
        </w:tc>
        <w:tc>
          <w:tcPr>
            <w:tcW w:w="1340" w:type="dxa"/>
            <w:vAlign w:val="bottom"/>
          </w:tcPr>
          <w:p>
            <w:pPr>
              <w:ind w:left="800"/>
              <w:spacing w:after="0" w:line="213" w:lineRule="exact"/>
              <w:rPr>
                <w:sz w:val="20"/>
                <w:szCs w:val="20"/>
                <w:color w:val="auto"/>
              </w:rPr>
            </w:pPr>
            <w:r>
              <w:rPr>
                <w:rFonts w:ascii="Arial Unicode MS" w:cs="Arial Unicode MS" w:eastAsia="Arial Unicode MS" w:hAnsi="Arial Unicode MS"/>
                <w:sz w:val="20"/>
                <w:szCs w:val="20"/>
                <w:b w:val="1"/>
                <w:bCs w:val="1"/>
                <w:color w:val="FFFFFF"/>
              </w:rPr>
              <w:t>수소</w:t>
            </w:r>
          </w:p>
        </w:tc>
        <w:tc>
          <w:tcPr>
            <w:tcW w:w="0" w:type="dxa"/>
            <w:vAlign w:val="bottom"/>
          </w:tcPr>
          <w:p>
            <w:pPr>
              <w:spacing w:after="0"/>
              <w:rPr>
                <w:sz w:val="1"/>
                <w:szCs w:val="1"/>
                <w:color w:val="auto"/>
              </w:rPr>
            </w:pPr>
          </w:p>
        </w:tc>
      </w:tr>
      <w:tr>
        <w:trPr>
          <w:trHeight w:val="234"/>
        </w:trPr>
        <w:tc>
          <w:tcPr>
            <w:tcW w:w="1240" w:type="dxa"/>
            <w:vAlign w:val="bottom"/>
          </w:tcPr>
          <w:p>
            <w:pPr>
              <w:spacing w:after="0"/>
              <w:rPr>
                <w:sz w:val="20"/>
                <w:szCs w:val="20"/>
                <w:color w:val="auto"/>
              </w:rPr>
            </w:pPr>
          </w:p>
        </w:tc>
        <w:tc>
          <w:tcPr>
            <w:tcW w:w="2080" w:type="dxa"/>
            <w:vAlign w:val="bottom"/>
          </w:tcPr>
          <w:p>
            <w:pPr>
              <w:ind w:left="500"/>
              <w:spacing w:after="0" w:line="215" w:lineRule="exact"/>
              <w:rPr>
                <w:sz w:val="20"/>
                <w:szCs w:val="20"/>
                <w:color w:val="auto"/>
              </w:rPr>
            </w:pPr>
            <w:r>
              <w:rPr>
                <w:rFonts w:ascii="Arial Unicode MS" w:cs="Arial Unicode MS" w:eastAsia="Arial Unicode MS" w:hAnsi="Arial Unicode MS"/>
                <w:sz w:val="16"/>
                <w:szCs w:val="16"/>
                <w:b w:val="1"/>
                <w:bCs w:val="1"/>
                <w:color w:val="FFFFFF"/>
              </w:rPr>
              <w:t>변화없는</w:t>
            </w:r>
          </w:p>
        </w:tc>
        <w:tc>
          <w:tcPr>
            <w:tcW w:w="1340" w:type="dxa"/>
            <w:vAlign w:val="bottom"/>
          </w:tcPr>
          <w:p>
            <w:pPr>
              <w:ind w:left="800"/>
              <w:spacing w:after="0" w:line="234" w:lineRule="exact"/>
              <w:rPr>
                <w:sz w:val="20"/>
                <w:szCs w:val="20"/>
                <w:color w:val="auto"/>
              </w:rPr>
            </w:pPr>
            <w:r>
              <w:rPr>
                <w:rFonts w:ascii="Arial Unicode MS" w:cs="Arial Unicode MS" w:eastAsia="Arial Unicode MS" w:hAnsi="Arial Unicode MS"/>
                <w:sz w:val="20"/>
                <w:szCs w:val="20"/>
                <w:b w:val="1"/>
                <w:bCs w:val="1"/>
                <w:color w:val="FFFFFF"/>
                <w:w w:val="86"/>
              </w:rPr>
              <w:t>주유소</w:t>
            </w:r>
          </w:p>
        </w:tc>
        <w:tc>
          <w:tcPr>
            <w:tcW w:w="0" w:type="dxa"/>
            <w:vAlign w:val="bottom"/>
          </w:tcPr>
          <w:p>
            <w:pPr>
              <w:spacing w:after="0"/>
              <w:rPr>
                <w:sz w:val="1"/>
                <w:szCs w:val="1"/>
                <w:color w:val="auto"/>
              </w:rPr>
            </w:pPr>
          </w:p>
        </w:tc>
      </w:tr>
      <w:tr>
        <w:trPr>
          <w:trHeight w:val="398"/>
        </w:trPr>
        <w:tc>
          <w:tcPr>
            <w:tcW w:w="1240" w:type="dxa"/>
            <w:vAlign w:val="bottom"/>
          </w:tcPr>
          <w:p>
            <w:pPr>
              <w:spacing w:after="0"/>
              <w:rPr>
                <w:sz w:val="24"/>
                <w:szCs w:val="24"/>
                <w:color w:val="auto"/>
              </w:rPr>
            </w:pPr>
          </w:p>
        </w:tc>
        <w:tc>
          <w:tcPr>
            <w:tcW w:w="2080" w:type="dxa"/>
            <w:vAlign w:val="bottom"/>
          </w:tcPr>
          <w:p>
            <w:pPr>
              <w:ind w:left="500"/>
              <w:spacing w:after="0" w:line="188" w:lineRule="exact"/>
              <w:rPr>
                <w:sz w:val="20"/>
                <w:szCs w:val="20"/>
                <w:color w:val="auto"/>
              </w:rPr>
            </w:pPr>
            <w:r>
              <w:rPr>
                <w:rFonts w:ascii="Arial Unicode MS" w:cs="Arial Unicode MS" w:eastAsia="Arial Unicode MS" w:hAnsi="Arial Unicode MS"/>
                <w:sz w:val="14"/>
                <w:szCs w:val="14"/>
                <w:b w:val="1"/>
                <w:bCs w:val="1"/>
                <w:color w:val="FFFFFF"/>
              </w:rPr>
              <w:t>응용프로그램</w:t>
            </w:r>
          </w:p>
        </w:tc>
        <w:tc>
          <w:tcPr>
            <w:tcW w:w="13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40" w:lineRule="exact"/>
        <w:rPr>
          <w:sz w:val="20"/>
          <w:szCs w:val="20"/>
          <w:color w:val="auto"/>
        </w:rPr>
      </w:pPr>
    </w:p>
    <w:p>
      <w:pPr>
        <w:ind w:left="220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 </w:t>
      </w:r>
      <w:r>
        <w:rPr>
          <w:rFonts w:ascii="Arial Unicode MS" w:cs="Arial Unicode MS" w:eastAsia="Arial Unicode MS" w:hAnsi="Arial Unicode MS"/>
          <w:sz w:val="21"/>
          <w:szCs w:val="21"/>
          <w:b w:val="1"/>
          <w:bCs w:val="1"/>
          <w:color w:val="auto"/>
        </w:rPr>
        <w:t>수소공급망의간단한예</w:t>
      </w:r>
    </w:p>
    <w:p>
      <w:pPr>
        <w:spacing w:after="0" w:line="316" w:lineRule="exact"/>
        <w:rPr>
          <w:sz w:val="20"/>
          <w:szCs w:val="20"/>
          <w:color w:val="auto"/>
        </w:rPr>
      </w:pPr>
    </w:p>
    <w:p>
      <w:pPr>
        <w:ind w:left="660" w:hanging="656"/>
        <w:spacing w:after="0" w:line="282" w:lineRule="exact"/>
        <w:tabs>
          <w:tab w:leader="none" w:pos="660" w:val="left"/>
        </w:tabs>
        <w:numPr>
          <w:ilvl w:val="0"/>
          <w:numId w:val="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이러한질문은기술이</w:t>
      </w:r>
    </w:p>
    <w:p>
      <w:pPr>
        <w:spacing w:after="0" w:line="180" w:lineRule="exact"/>
        <w:rPr>
          <w:rFonts w:ascii="Arial" w:cs="Arial" w:eastAsia="Arial" w:hAnsi="Arial"/>
          <w:sz w:val="12"/>
          <w:szCs w:val="12"/>
          <w:b w:val="1"/>
          <w:bCs w:val="1"/>
          <w:color w:val="auto"/>
        </w:rPr>
      </w:pPr>
    </w:p>
    <w:p>
      <w:pPr>
        <w:ind w:left="340" w:hanging="336"/>
        <w:spacing w:after="0" w:line="282" w:lineRule="exact"/>
        <w:tabs>
          <w:tab w:leader="none" w:pos="340" w:val="left"/>
        </w:tabs>
        <w:numPr>
          <w:ilvl w:val="0"/>
          <w:numId w:val="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네트워크의서로다른부분간에논리적및공간적상호작용이존재합니다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여러모델</w:t>
      </w:r>
    </w:p>
    <w:p>
      <w:pPr>
        <w:spacing w:after="0" w:line="47" w:lineRule="exact"/>
        <w:rPr>
          <w:rFonts w:ascii="Arial" w:cs="Arial" w:eastAsia="Arial" w:hAnsi="Arial"/>
          <w:sz w:val="12"/>
          <w:szCs w:val="12"/>
          <w:b w:val="1"/>
          <w:bCs w:val="1"/>
          <w:color w:val="auto"/>
        </w:rPr>
      </w:pPr>
    </w:p>
    <w:p>
      <w:pPr>
        <w:ind w:left="160" w:hanging="156"/>
        <w:spacing w:after="0" w:line="282" w:lineRule="exact"/>
        <w:tabs>
          <w:tab w:leader="none" w:pos="160" w:val="left"/>
        </w:tabs>
        <w:numPr>
          <w:ilvl w:val="0"/>
          <w:numId w:val="6"/>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수소네트워크용이개발되었으며일반적으로다음두가지중하나에속합니다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340" w:hanging="336"/>
        <w:spacing w:after="0" w:line="282" w:lineRule="exact"/>
        <w:tabs>
          <w:tab w:leader="none" w:pos="340" w:val="left"/>
        </w:tabs>
        <w:numPr>
          <w:ilvl w:val="0"/>
          <w:numId w:val="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카테고리</w:t>
      </w:r>
      <w:r>
        <w:rPr>
          <w:rFonts w:ascii="Arial" w:cs="Arial" w:eastAsia="Arial" w:hAnsi="Arial"/>
          <w:sz w:val="21"/>
          <w:szCs w:val="21"/>
          <w:b w:val="1"/>
          <w:bCs w:val="1"/>
          <w:color w:val="auto"/>
        </w:rPr>
        <w:t xml:space="preserve"> Li et al. (2019):</w:t>
      </w:r>
    </w:p>
    <w:p>
      <w:pPr>
        <w:sectPr>
          <w:pgSz w:w="11900" w:h="16838" w:orient="portrait"/>
          <w:cols w:equalWidth="0" w:num="1">
            <w:col w:w="9506"/>
          </w:cols>
          <w:pgMar w:left="960" w:top="1440" w:right="1440" w:bottom="1440" w:gutter="0" w:footer="0" w:header="0"/>
        </w:sectPr>
      </w:pPr>
    </w:p>
    <w:p>
      <w:pPr>
        <w:spacing w:after="0" w:line="31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76</w:t>
      </w:r>
    </w:p>
    <w:p>
      <w:pPr>
        <w:spacing w:after="0" w:line="201"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77</w:t>
      </w:r>
    </w:p>
    <w:p>
      <w:pPr>
        <w:spacing w:after="0" w:line="20" w:lineRule="exact"/>
        <w:rPr>
          <w:sz w:val="20"/>
          <w:szCs w:val="20"/>
          <w:color w:val="auto"/>
        </w:rPr>
      </w:pPr>
      <w:r>
        <w:rPr>
          <w:sz w:val="20"/>
          <w:szCs w:val="20"/>
          <w:color w:val="auto"/>
        </w:rPr>
        <w:br w:type="column"/>
      </w:r>
    </w:p>
    <w:p>
      <w:pPr>
        <w:spacing w:after="0" w:line="160" w:lineRule="exact"/>
        <w:rPr>
          <w:sz w:val="20"/>
          <w:szCs w:val="20"/>
          <w:color w:val="auto"/>
        </w:rPr>
      </w:pPr>
    </w:p>
    <w:p>
      <w:pPr>
        <w:ind w:left="222" w:right="46" w:hanging="222"/>
        <w:spacing w:after="0" w:line="448" w:lineRule="exact"/>
        <w:tabs>
          <w:tab w:leader="none" w:pos="222" w:val="left"/>
        </w:tabs>
        <w:numPr>
          <w:ilvl w:val="0"/>
          <w:numId w:val="7"/>
        </w:numPr>
        <w:rPr>
          <w:rFonts w:ascii="Arial" w:cs="Arial" w:eastAsia="Arial" w:hAnsi="Arial"/>
          <w:sz w:val="22"/>
          <w:szCs w:val="22"/>
          <w:b w:val="1"/>
          <w:bCs w:val="1"/>
          <w:i w:val="1"/>
          <w:iCs w:val="1"/>
          <w:color w:val="auto"/>
        </w:rPr>
      </w:pPr>
      <w:r>
        <w:rPr>
          <w:rFonts w:ascii="Arial" w:cs="Arial" w:eastAsia="Arial" w:hAnsi="Arial"/>
          <w:sz w:val="21"/>
          <w:szCs w:val="21"/>
          <w:b w:val="1"/>
          <w:bCs w:val="1"/>
          <w:color w:val="auto"/>
        </w:rPr>
        <w:t>HSCND(</w:t>
      </w:r>
      <w:r>
        <w:rPr>
          <w:rFonts w:ascii="Arial Unicode MS" w:cs="Arial Unicode MS" w:eastAsia="Arial Unicode MS" w:hAnsi="Arial Unicode MS"/>
          <w:sz w:val="21"/>
          <w:szCs w:val="21"/>
          <w:b w:val="1"/>
          <w:bCs w:val="1"/>
          <w:color w:val="auto"/>
        </w:rPr>
        <w:t>수소공급망네트워크설계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이러한모델에는공급원료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저장및운송과같은여러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구성요소가포함됩니다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그들은장기간에초점을맞춥니다</w:t>
      </w:r>
      <w:r>
        <w:rPr>
          <w:rFonts w:ascii="Arial" w:cs="Arial" w:eastAsia="Arial" w:hAnsi="Arial"/>
          <w:sz w:val="21"/>
          <w:szCs w:val="21"/>
          <w:b w:val="1"/>
          <w:bCs w:val="1"/>
          <w:color w:val="auto"/>
        </w:rPr>
        <w:t>.</w:t>
      </w:r>
    </w:p>
    <w:p>
      <w:pPr>
        <w:spacing w:after="0" w:line="1" w:lineRule="exact"/>
        <w:rPr>
          <w:sz w:val="20"/>
          <w:szCs w:val="20"/>
          <w:color w:val="auto"/>
        </w:rPr>
      </w:pPr>
    </w:p>
    <w:p>
      <w:pPr>
        <w:jc w:val="center"/>
        <w:ind w:right="83"/>
        <w:spacing w:after="0" w:line="295" w:lineRule="exact"/>
        <w:rPr>
          <w:sz w:val="20"/>
          <w:szCs w:val="20"/>
          <w:color w:val="auto"/>
        </w:rPr>
      </w:pPr>
      <w:r>
        <w:rPr>
          <w:rFonts w:ascii="Arial Unicode MS" w:cs="Arial Unicode MS" w:eastAsia="Arial Unicode MS" w:hAnsi="Arial Unicode MS"/>
          <w:sz w:val="22"/>
          <w:szCs w:val="22"/>
          <w:b w:val="1"/>
          <w:bCs w:val="1"/>
          <w:color w:val="auto"/>
        </w:rPr>
        <w:t>삼</w:t>
      </w:r>
    </w:p>
    <w:p>
      <w:pPr>
        <w:sectPr>
          <w:pgSz w:w="11900" w:h="16838" w:orient="portrait"/>
          <w:cols w:equalWidth="0" w:num="2">
            <w:col w:w="140" w:space="518"/>
            <w:col w:w="8848"/>
          </w:cols>
          <w:pgMar w:left="960" w:top="1440" w:right="1440" w:bottom="1440" w:gutter="0" w:footer="0" w:header="0"/>
          <w:type w:val="continuous"/>
        </w:sectPr>
      </w:pPr>
    </w:p>
    <w:bookmarkStart w:id="3" w:name="page4"/>
    <w:bookmarkEnd w:id="3"/>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60"/>
        <w:spacing w:after="0"/>
        <w:rPr>
          <w:sz w:val="20"/>
          <w:szCs w:val="20"/>
          <w:color w:val="auto"/>
        </w:rPr>
      </w:pPr>
      <w:r>
        <w:rPr>
          <w:rFonts w:ascii="Arial" w:cs="Arial" w:eastAsia="Arial" w:hAnsi="Arial"/>
          <w:sz w:val="12"/>
          <w:szCs w:val="12"/>
          <w:b w:val="1"/>
          <w:bCs w:val="1"/>
          <w:color w:val="auto"/>
        </w:rPr>
        <w:t>78</w:t>
      </w:r>
    </w:p>
    <w:p>
      <w:pPr>
        <w:spacing w:after="0" w:line="370" w:lineRule="exact"/>
        <w:rPr>
          <w:sz w:val="20"/>
          <w:szCs w:val="20"/>
          <w:color w:val="auto"/>
        </w:rPr>
      </w:pPr>
    </w:p>
    <w:p>
      <w:pPr>
        <w:ind w:left="60"/>
        <w:spacing w:after="0"/>
        <w:rPr>
          <w:sz w:val="20"/>
          <w:szCs w:val="20"/>
          <w:color w:val="auto"/>
        </w:rPr>
      </w:pPr>
      <w:r>
        <w:rPr>
          <w:rFonts w:ascii="Arial" w:cs="Arial" w:eastAsia="Arial" w:hAnsi="Arial"/>
          <w:sz w:val="12"/>
          <w:szCs w:val="12"/>
          <w:b w:val="1"/>
          <w:bCs w:val="1"/>
          <w:color w:val="auto"/>
        </w:rPr>
        <w:t>79</w:t>
      </w:r>
    </w:p>
    <w:p>
      <w:pPr>
        <w:spacing w:after="0" w:line="201" w:lineRule="exact"/>
        <w:rPr>
          <w:sz w:val="20"/>
          <w:szCs w:val="20"/>
          <w:color w:val="auto"/>
        </w:rPr>
      </w:pPr>
    </w:p>
    <w:p>
      <w:pPr>
        <w:ind w:left="60"/>
        <w:spacing w:after="0"/>
        <w:rPr>
          <w:sz w:val="20"/>
          <w:szCs w:val="20"/>
          <w:color w:val="auto"/>
        </w:rPr>
      </w:pPr>
      <w:r>
        <w:rPr>
          <w:rFonts w:ascii="Arial" w:cs="Arial" w:eastAsia="Arial" w:hAnsi="Arial"/>
          <w:sz w:val="12"/>
          <w:szCs w:val="12"/>
          <w:b w:val="1"/>
          <w:bCs w:val="1"/>
          <w:color w:val="auto"/>
        </w:rPr>
        <w:t>80</w:t>
      </w:r>
    </w:p>
    <w:p>
      <w:pPr>
        <w:spacing w:after="0" w:line="191" w:lineRule="exact"/>
        <w:rPr>
          <w:sz w:val="20"/>
          <w:szCs w:val="20"/>
          <w:color w:val="auto"/>
        </w:rPr>
      </w:pPr>
    </w:p>
    <w:p>
      <w:pPr>
        <w:ind w:left="60"/>
        <w:spacing w:after="0"/>
        <w:rPr>
          <w:sz w:val="20"/>
          <w:szCs w:val="20"/>
          <w:color w:val="auto"/>
        </w:rPr>
      </w:pPr>
      <w:r>
        <w:rPr>
          <w:rFonts w:ascii="Arial" w:cs="Arial" w:eastAsia="Arial" w:hAnsi="Arial"/>
          <w:sz w:val="12"/>
          <w:szCs w:val="12"/>
          <w:b w:val="1"/>
          <w:bCs w:val="1"/>
          <w:color w:val="auto"/>
        </w:rPr>
        <w:t>81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222"/>
        <w:spacing w:after="0" w:line="282" w:lineRule="exact"/>
        <w:rPr>
          <w:sz w:val="20"/>
          <w:szCs w:val="20"/>
          <w:color w:val="auto"/>
        </w:rPr>
      </w:pPr>
      <w:r>
        <w:rPr>
          <w:rFonts w:ascii="Arial Unicode MS" w:cs="Arial Unicode MS" w:eastAsia="Arial Unicode MS" w:hAnsi="Arial Unicode MS"/>
          <w:sz w:val="21"/>
          <w:szCs w:val="21"/>
          <w:b w:val="1"/>
          <w:bCs w:val="1"/>
          <w:color w:val="auto"/>
        </w:rPr>
        <w:t>기간계획이며일반적으로국가적규모로실행됩니다</w:t>
      </w:r>
      <w:r>
        <w:rPr>
          <w:rFonts w:ascii="Arial" w:cs="Arial" w:eastAsia="Arial" w:hAnsi="Arial"/>
          <w:sz w:val="21"/>
          <w:szCs w:val="21"/>
          <w:b w:val="1"/>
          <w:bCs w:val="1"/>
          <w:color w:val="auto"/>
        </w:rPr>
        <w:t>.</w:t>
      </w:r>
    </w:p>
    <w:p>
      <w:pPr>
        <w:spacing w:after="0" w:line="316" w:lineRule="exact"/>
        <w:rPr>
          <w:sz w:val="20"/>
          <w:szCs w:val="20"/>
          <w:color w:val="auto"/>
        </w:rPr>
      </w:pPr>
    </w:p>
    <w:p>
      <w:pPr>
        <w:ind w:left="222" w:hanging="222"/>
        <w:spacing w:after="0" w:line="418" w:lineRule="exact"/>
        <w:tabs>
          <w:tab w:leader="none" w:pos="222" w:val="left"/>
        </w:tabs>
        <w:numPr>
          <w:ilvl w:val="0"/>
          <w:numId w:val="8"/>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수소주유소계획</w:t>
      </w:r>
      <w:r>
        <w:rPr>
          <w:rFonts w:ascii="Arial" w:cs="Arial" w:eastAsia="Arial" w:hAnsi="Arial"/>
          <w:sz w:val="21"/>
          <w:szCs w:val="21"/>
          <w:b w:val="1"/>
          <w:bCs w:val="1"/>
          <w:color w:val="auto"/>
        </w:rPr>
        <w:t xml:space="preserve">(HFSP) </w:t>
      </w:r>
      <w:r>
        <w:rPr>
          <w:rFonts w:ascii="Arial Unicode MS" w:cs="Arial Unicode MS" w:eastAsia="Arial Unicode MS" w:hAnsi="Arial Unicode MS"/>
          <w:sz w:val="21"/>
          <w:szCs w:val="21"/>
          <w:b w:val="1"/>
          <w:bCs w:val="1"/>
          <w:color w:val="auto"/>
        </w:rPr>
        <w:t>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이모델은수소주유소의최적위치를결정합니다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인프라의초기개발에</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중점을두며일반적으로도시또는지역수준에서적용됩니다</w:t>
      </w:r>
      <w:r>
        <w:rPr>
          <w:rFonts w:ascii="Arial" w:cs="Arial" w:eastAsia="Arial" w:hAnsi="Arial"/>
          <w:sz w:val="21"/>
          <w:szCs w:val="21"/>
          <w:b w:val="1"/>
          <w:bCs w:val="1"/>
          <w:color w:val="auto"/>
        </w:rPr>
        <w:t>.</w:t>
      </w:r>
    </w:p>
    <w:p>
      <w:pPr>
        <w:spacing w:after="0" w:line="246" w:lineRule="exact"/>
        <w:rPr>
          <w:sz w:val="20"/>
          <w:szCs w:val="20"/>
          <w:color w:val="auto"/>
        </w:rPr>
      </w:pPr>
    </w:p>
    <w:p>
      <w:pPr>
        <w:sectPr>
          <w:pgSz w:w="11900" w:h="16838" w:orient="portrait"/>
          <w:cols w:equalWidth="0" w:num="2">
            <w:col w:w="200" w:space="518"/>
            <w:col w:w="8962"/>
          </w:cols>
          <w:pgMar w:left="900" w:top="1440" w:right="1326" w:bottom="1440" w:gutter="0" w:footer="0" w:header="0"/>
        </w:sectPr>
      </w:pPr>
    </w:p>
    <w:p>
      <w:pPr>
        <w:spacing w:after="0" w:line="55" w:lineRule="exact"/>
        <w:rPr>
          <w:sz w:val="20"/>
          <w:szCs w:val="20"/>
          <w:color w:val="auto"/>
        </w:rPr>
      </w:pPr>
    </w:p>
    <w:p>
      <w:pPr>
        <w:ind w:left="720" w:hanging="656"/>
        <w:spacing w:after="0" w:line="282" w:lineRule="exact"/>
        <w:tabs>
          <w:tab w:leader="none" w:pos="720" w:val="left"/>
        </w:tabs>
        <w:numPr>
          <w:ilvl w:val="0"/>
          <w:numId w:val="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불행히도</w:t>
      </w:r>
      <w:r>
        <w:rPr>
          <w:rFonts w:ascii="Arial" w:cs="Arial" w:eastAsia="Arial" w:hAnsi="Arial"/>
          <w:sz w:val="21"/>
          <w:szCs w:val="21"/>
          <w:b w:val="1"/>
          <w:bCs w:val="1"/>
          <w:color w:val="auto"/>
        </w:rPr>
        <w:t xml:space="preserve"> HSCND</w:t>
      </w:r>
      <w:r>
        <w:rPr>
          <w:rFonts w:ascii="Arial Unicode MS" w:cs="Arial Unicode MS" w:eastAsia="Arial Unicode MS" w:hAnsi="Arial Unicode MS"/>
          <w:sz w:val="21"/>
          <w:szCs w:val="21"/>
          <w:b w:val="1"/>
          <w:bCs w:val="1"/>
          <w:color w:val="auto"/>
        </w:rPr>
        <w:t>나</w:t>
      </w:r>
      <w:r>
        <w:rPr>
          <w:rFonts w:ascii="Arial" w:cs="Arial" w:eastAsia="Arial" w:hAnsi="Arial"/>
          <w:sz w:val="21"/>
          <w:szCs w:val="21"/>
          <w:b w:val="1"/>
          <w:bCs w:val="1"/>
          <w:color w:val="auto"/>
        </w:rPr>
        <w:t xml:space="preserve"> HFSP </w:t>
      </w:r>
      <w:r>
        <w:rPr>
          <w:rFonts w:ascii="Arial Unicode MS" w:cs="Arial Unicode MS" w:eastAsia="Arial Unicode MS" w:hAnsi="Arial Unicode MS"/>
          <w:sz w:val="21"/>
          <w:szCs w:val="21"/>
          <w:b w:val="1"/>
          <w:bCs w:val="1"/>
          <w:color w:val="auto"/>
        </w:rPr>
        <w:t>모델은구조를개발할자격이없습니다</w:t>
      </w:r>
      <w:r>
        <w:rPr>
          <w:rFonts w:ascii="Arial" w:cs="Arial" w:eastAsia="Arial" w:hAnsi="Arial"/>
          <w:sz w:val="21"/>
          <w:szCs w:val="21"/>
          <w:b w:val="1"/>
          <w:bCs w:val="1"/>
          <w:color w:val="auto"/>
        </w:rPr>
        <w:t>.</w:t>
      </w:r>
    </w:p>
    <w:p>
      <w:pPr>
        <w:spacing w:after="0" w:line="183" w:lineRule="exact"/>
        <w:rPr>
          <w:rFonts w:ascii="Arial" w:cs="Arial" w:eastAsia="Arial" w:hAnsi="Arial"/>
          <w:sz w:val="12"/>
          <w:szCs w:val="12"/>
          <w:b w:val="1"/>
          <w:bCs w:val="1"/>
          <w:color w:val="auto"/>
        </w:rPr>
      </w:pPr>
    </w:p>
    <w:p>
      <w:pPr>
        <w:ind w:left="400" w:hanging="336"/>
        <w:spacing w:after="0" w:line="282" w:lineRule="exact"/>
        <w:tabs>
          <w:tab w:leader="none" w:pos="400" w:val="left"/>
        </w:tabs>
        <w:numPr>
          <w:ilvl w:val="0"/>
          <w:numId w:val="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위에서설명한계획</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주된이유는둘다전체수소공급을고려하지않기때문입니다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회로망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대부분의</w:t>
      </w:r>
      <w:r>
        <w:rPr>
          <w:rFonts w:ascii="Arial" w:cs="Arial" w:eastAsia="Arial" w:hAnsi="Arial"/>
          <w:sz w:val="21"/>
          <w:szCs w:val="21"/>
          <w:b w:val="1"/>
          <w:bCs w:val="1"/>
          <w:color w:val="auto"/>
        </w:rPr>
        <w:t xml:space="preserve"> HSCND </w:t>
      </w:r>
      <w:r>
        <w:rPr>
          <w:rFonts w:ascii="Arial Unicode MS" w:cs="Arial Unicode MS" w:eastAsia="Arial Unicode MS" w:hAnsi="Arial Unicode MS"/>
          <w:sz w:val="21"/>
          <w:szCs w:val="21"/>
          <w:b w:val="1"/>
          <w:bCs w:val="1"/>
          <w:color w:val="auto"/>
        </w:rPr>
        <w:t>모델은주유소문제와관련된결정변수를포함하지않습니다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저것들</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연료보급을고려하는기반시설은수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기체또는액화</w:t>
      </w:r>
      <w:r>
        <w:rPr>
          <w:rFonts w:ascii="Arial" w:cs="Arial" w:eastAsia="Arial" w:hAnsi="Arial"/>
          <w:sz w:val="21"/>
          <w:szCs w:val="21"/>
          <w:b w:val="1"/>
          <w:bCs w:val="1"/>
          <w:color w:val="auto"/>
        </w:rPr>
        <w:t xml:space="preserve"> Hy</w:t>
      </w:r>
      <w:r>
        <w:rPr>
          <w:rFonts w:ascii="MS PGothic" w:cs="MS PGothic" w:eastAsia="MS PGothic" w:hAnsi="MS PGothic"/>
          <w:sz w:val="21"/>
          <w:szCs w:val="21"/>
          <w:b w:val="1"/>
          <w:bCs w:val="1"/>
          <w:color w:val="auto"/>
        </w:rPr>
        <w:t>‑</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drogen), </w:t>
      </w:r>
      <w:r>
        <w:rPr>
          <w:rFonts w:ascii="Arial Unicode MS" w:cs="Arial Unicode MS" w:eastAsia="Arial Unicode MS" w:hAnsi="Arial Unicode MS"/>
          <w:sz w:val="21"/>
          <w:szCs w:val="21"/>
          <w:b w:val="1"/>
          <w:bCs w:val="1"/>
          <w:color w:val="auto"/>
        </w:rPr>
        <w:t>스테이션의크기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반면에</w:t>
      </w:r>
      <w:r>
        <w:rPr>
          <w:rFonts w:ascii="Arial" w:cs="Arial" w:eastAsia="Arial" w:hAnsi="Arial"/>
          <w:sz w:val="21"/>
          <w:szCs w:val="21"/>
          <w:b w:val="1"/>
          <w:bCs w:val="1"/>
          <w:color w:val="auto"/>
        </w:rPr>
        <w:t xml:space="preserve"> HFSP </w:t>
      </w:r>
      <w:r>
        <w:rPr>
          <w:rFonts w:ascii="Arial Unicode MS" w:cs="Arial Unicode MS" w:eastAsia="Arial Unicode MS" w:hAnsi="Arial Unicode MS"/>
          <w:sz w:val="21"/>
          <w:szCs w:val="21"/>
          <w:b w:val="1"/>
          <w:bCs w:val="1"/>
          <w:color w:val="auto"/>
        </w:rPr>
        <w:t>모델은질문에대답하지않습니다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수소는어디에서올까요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와같이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그들은기술에대한관심이적습니다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역이므로업스트림인프라문제는포함하지않습니다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따라서합리적으로</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이두가지유형을결합하여내부의모든유형의인프라를포괄할수있는새로운모델을구축합니다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수소공급망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또한시간지평과지리적규모를신중하게고려해야합니다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이두모델클래스의특성을조정하기위해선택되었습니다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이러한우려에비추어</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400" w:hanging="336"/>
        <w:spacing w:after="0" w:line="282" w:lineRule="exact"/>
        <w:tabs>
          <w:tab w:leader="none" w:pos="400" w:val="left"/>
        </w:tabs>
        <w:numPr>
          <w:ilvl w:val="0"/>
          <w:numId w:val="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이문서의주요기여는다음과같습니다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656"/>
        <w:spacing w:after="0" w:line="268" w:lineRule="exact"/>
        <w:tabs>
          <w:tab w:leader="none" w:pos="720" w:val="left"/>
        </w:tabs>
        <w:numPr>
          <w:ilvl w:val="0"/>
          <w:numId w:val="9"/>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전체수소공급네트워크</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원료공급에서주유소까지</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를포괄하는수학적모델을처음으로제안합니다</w:t>
      </w:r>
      <w:r>
        <w:rPr>
          <w:rFonts w:ascii="Arial" w:cs="Arial" w:eastAsia="Arial" w:hAnsi="Arial"/>
          <w:sz w:val="20"/>
          <w:szCs w:val="20"/>
          <w:b w:val="1"/>
          <w:bCs w:val="1"/>
          <w:color w:val="auto"/>
        </w:rPr>
        <w:t>.</w:t>
      </w:r>
    </w:p>
    <w:p>
      <w:pPr>
        <w:spacing w:after="0" w:line="271" w:lineRule="exact"/>
        <w:rPr>
          <w:sz w:val="20"/>
          <w:szCs w:val="20"/>
          <w:color w:val="auto"/>
        </w:rPr>
      </w:pPr>
    </w:p>
    <w:p>
      <w:pPr>
        <w:ind w:left="60"/>
        <w:spacing w:after="0"/>
        <w:rPr>
          <w:sz w:val="20"/>
          <w:szCs w:val="20"/>
          <w:color w:val="auto"/>
        </w:rPr>
      </w:pPr>
      <w:r>
        <w:rPr>
          <w:rFonts w:ascii="Arial" w:cs="Arial" w:eastAsia="Arial" w:hAnsi="Arial"/>
          <w:sz w:val="12"/>
          <w:szCs w:val="12"/>
          <w:b w:val="1"/>
          <w:bCs w:val="1"/>
          <w:color w:val="auto"/>
        </w:rPr>
        <w:t>94</w:t>
      </w:r>
    </w:p>
    <w:p>
      <w:pPr>
        <w:spacing w:after="0" w:line="125" w:lineRule="exact"/>
        <w:rPr>
          <w:sz w:val="20"/>
          <w:szCs w:val="20"/>
          <w:color w:val="auto"/>
        </w:rPr>
      </w:pPr>
    </w:p>
    <w:p>
      <w:pPr>
        <w:ind w:left="720" w:hanging="656"/>
        <w:spacing w:after="0" w:line="282" w:lineRule="exact"/>
        <w:tabs>
          <w:tab w:leader="none" w:pos="720" w:val="left"/>
        </w:tabs>
        <w:numPr>
          <w:ilvl w:val="0"/>
          <w:numId w:val="10"/>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단일프레임워크내에서다양한구성요소를고려해야할필요성을보여줍니다</w:t>
      </w:r>
      <w:r>
        <w:rPr>
          <w:rFonts w:ascii="Arial" w:cs="Arial" w:eastAsia="Arial" w:hAnsi="Arial"/>
          <w:sz w:val="21"/>
          <w:szCs w:val="21"/>
          <w:b w:val="1"/>
          <w:bCs w:val="1"/>
          <w:color w:val="auto"/>
        </w:rPr>
        <w:t>.</w:t>
      </w:r>
    </w:p>
    <w:p>
      <w:pPr>
        <w:spacing w:after="0" w:line="332" w:lineRule="exact"/>
        <w:rPr>
          <w:rFonts w:ascii="Arial" w:cs="Arial" w:eastAsia="Arial" w:hAnsi="Arial"/>
          <w:sz w:val="12"/>
          <w:szCs w:val="12"/>
          <w:b w:val="1"/>
          <w:bCs w:val="1"/>
          <w:color w:val="auto"/>
        </w:rPr>
      </w:pPr>
    </w:p>
    <w:p>
      <w:pPr>
        <w:ind w:left="720" w:hanging="656"/>
        <w:spacing w:after="0" w:line="282" w:lineRule="exact"/>
        <w:tabs>
          <w:tab w:leader="none" w:pos="720" w:val="left"/>
        </w:tabs>
        <w:numPr>
          <w:ilvl w:val="0"/>
          <w:numId w:val="1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이문서의나머지부분은</w:t>
      </w:r>
      <w:r>
        <w:rPr>
          <w:rFonts w:ascii="Arial" w:cs="Arial" w:eastAsia="Arial" w:hAnsi="Arial"/>
          <w:sz w:val="21"/>
          <w:szCs w:val="21"/>
          <w:b w:val="1"/>
          <w:bCs w:val="1"/>
          <w:color w:val="auto"/>
        </w:rPr>
        <w:t xml:space="preserve"> 6</w:t>
      </w:r>
      <w:r>
        <w:rPr>
          <w:rFonts w:ascii="Arial Unicode MS" w:cs="Arial Unicode MS" w:eastAsia="Arial Unicode MS" w:hAnsi="Arial Unicode MS"/>
          <w:sz w:val="21"/>
          <w:szCs w:val="21"/>
          <w:b w:val="1"/>
          <w:bCs w:val="1"/>
          <w:color w:val="auto"/>
        </w:rPr>
        <w:t>개의주요섹션으로나뉩니다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섹션</w:t>
      </w:r>
      <w:r>
        <w:rPr>
          <w:rFonts w:ascii="Arial" w:cs="Arial" w:eastAsia="Arial" w:hAnsi="Arial"/>
          <w:sz w:val="21"/>
          <w:szCs w:val="21"/>
          <w:b w:val="1"/>
          <w:bCs w:val="1"/>
          <w:color w:val="auto"/>
        </w:rPr>
        <w:t xml:space="preserve"> 2</w:t>
      </w:r>
      <w:r>
        <w:rPr>
          <w:rFonts w:ascii="Arial Unicode MS" w:cs="Arial Unicode MS" w:eastAsia="Arial Unicode MS" w:hAnsi="Arial Unicode MS"/>
          <w:sz w:val="21"/>
          <w:szCs w:val="21"/>
          <w:b w:val="1"/>
          <w:bCs w:val="1"/>
          <w:color w:val="auto"/>
        </w:rPr>
        <w:t>는관련분석</w:t>
      </w:r>
    </w:p>
    <w:p>
      <w:pPr>
        <w:spacing w:after="0" w:line="141" w:lineRule="exact"/>
        <w:rPr>
          <w:rFonts w:ascii="Arial" w:cs="Arial" w:eastAsia="Arial" w:hAnsi="Arial"/>
          <w:sz w:val="12"/>
          <w:szCs w:val="12"/>
          <w:b w:val="1"/>
          <w:bCs w:val="1"/>
          <w:color w:val="auto"/>
        </w:rPr>
      </w:pPr>
    </w:p>
    <w:p>
      <w:pPr>
        <w:ind w:left="400" w:hanging="336"/>
        <w:spacing w:after="0" w:line="282" w:lineRule="exact"/>
        <w:tabs>
          <w:tab w:leader="none" w:pos="400" w:val="left"/>
        </w:tabs>
        <w:numPr>
          <w:ilvl w:val="0"/>
          <w:numId w:val="1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과학문학</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섹션</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은문제설명을제공합니다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섹션</w:t>
      </w:r>
      <w:r>
        <w:rPr>
          <w:rFonts w:ascii="Arial" w:cs="Arial" w:eastAsia="Arial" w:hAnsi="Arial"/>
          <w:sz w:val="21"/>
          <w:szCs w:val="21"/>
          <w:b w:val="1"/>
          <w:bCs w:val="1"/>
          <w:color w:val="auto"/>
        </w:rPr>
        <w:t xml:space="preserve"> 4</w:t>
      </w:r>
      <w:r>
        <w:rPr>
          <w:rFonts w:ascii="Arial Unicode MS" w:cs="Arial Unicode MS" w:eastAsia="Arial Unicode MS" w:hAnsi="Arial Unicode MS"/>
          <w:sz w:val="21"/>
          <w:szCs w:val="21"/>
          <w:b w:val="1"/>
          <w:bCs w:val="1"/>
          <w:color w:val="auto"/>
        </w:rPr>
        <w:t>는제안된</w:t>
      </w:r>
    </w:p>
    <w:p>
      <w:pPr>
        <w:spacing w:after="0" w:line="47" w:lineRule="exact"/>
        <w:rPr>
          <w:rFonts w:ascii="Arial" w:cs="Arial" w:eastAsia="Arial" w:hAnsi="Arial"/>
          <w:sz w:val="12"/>
          <w:szCs w:val="12"/>
          <w:b w:val="1"/>
          <w:bCs w:val="1"/>
          <w:color w:val="auto"/>
        </w:rPr>
      </w:pPr>
    </w:p>
    <w:p>
      <w:pPr>
        <w:ind w:left="220" w:hanging="156"/>
        <w:spacing w:after="0" w:line="282" w:lineRule="exact"/>
        <w:tabs>
          <w:tab w:leader="none" w:pos="220" w:val="left"/>
        </w:tabs>
        <w:numPr>
          <w:ilvl w:val="0"/>
          <w:numId w:val="1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수학적모델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섹션</w:t>
      </w:r>
      <w:r>
        <w:rPr>
          <w:rFonts w:ascii="Arial" w:cs="Arial" w:eastAsia="Arial" w:hAnsi="Arial"/>
          <w:sz w:val="21"/>
          <w:szCs w:val="21"/>
          <w:b w:val="1"/>
          <w:bCs w:val="1"/>
          <w:color w:val="auto"/>
        </w:rPr>
        <w:t xml:space="preserve"> 5</w:t>
      </w:r>
      <w:r>
        <w:rPr>
          <w:rFonts w:ascii="Arial Unicode MS" w:cs="Arial Unicode MS" w:eastAsia="Arial Unicode MS" w:hAnsi="Arial Unicode MS"/>
          <w:sz w:val="21"/>
          <w:szCs w:val="21"/>
          <w:b w:val="1"/>
          <w:bCs w:val="1"/>
          <w:color w:val="auto"/>
        </w:rPr>
        <w:t>에서는인스턴스설정과입력데이터에대해설명합니다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섹션</w:t>
      </w:r>
      <w:r>
        <w:rPr>
          <w:rFonts w:ascii="Arial" w:cs="Arial" w:eastAsia="Arial" w:hAnsi="Arial"/>
          <w:sz w:val="21"/>
          <w:szCs w:val="21"/>
          <w:b w:val="1"/>
          <w:bCs w:val="1"/>
          <w:color w:val="auto"/>
        </w:rPr>
        <w:t xml:space="preserve"> 6</w:t>
      </w:r>
    </w:p>
    <w:p>
      <w:pPr>
        <w:spacing w:after="0" w:line="47" w:lineRule="exact"/>
        <w:rPr>
          <w:rFonts w:ascii="Arial" w:cs="Arial" w:eastAsia="Arial" w:hAnsi="Arial"/>
          <w:sz w:val="11"/>
          <w:szCs w:val="11"/>
          <w:b w:val="1"/>
          <w:bCs w:val="1"/>
          <w:color w:val="auto"/>
        </w:rPr>
      </w:pPr>
    </w:p>
    <w:p>
      <w:pPr>
        <w:ind w:left="220" w:hanging="156"/>
        <w:spacing w:after="0" w:line="282" w:lineRule="exact"/>
        <w:tabs>
          <w:tab w:leader="none" w:pos="220" w:val="left"/>
        </w:tabs>
        <w:numPr>
          <w:ilvl w:val="0"/>
          <w:numId w:val="1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결과와토론을제시합니다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마지막으로</w:t>
      </w:r>
      <w:r>
        <w:rPr>
          <w:rFonts w:ascii="Arial" w:cs="Arial" w:eastAsia="Arial" w:hAnsi="Arial"/>
          <w:sz w:val="21"/>
          <w:szCs w:val="21"/>
          <w:b w:val="1"/>
          <w:bCs w:val="1"/>
          <w:color w:val="auto"/>
        </w:rPr>
        <w:t xml:space="preserve"> 7</w:t>
      </w:r>
      <w:r>
        <w:rPr>
          <w:rFonts w:ascii="Arial Unicode MS" w:cs="Arial Unicode MS" w:eastAsia="Arial Unicode MS" w:hAnsi="Arial Unicode MS"/>
          <w:sz w:val="21"/>
          <w:szCs w:val="21"/>
          <w:b w:val="1"/>
          <w:bCs w:val="1"/>
          <w:color w:val="auto"/>
        </w:rPr>
        <w:t>장에서는결론을제시하고몇가지개요를제시합니다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spacing w:after="0" w:line="282" w:lineRule="exact"/>
        <w:rPr>
          <w:rFonts w:ascii="Arial" w:cs="Arial" w:eastAsia="Arial" w:hAnsi="Arial"/>
          <w:sz w:val="11"/>
          <w:szCs w:val="11"/>
          <w:b w:val="1"/>
          <w:bCs w:val="1"/>
          <w:color w:val="auto"/>
        </w:rPr>
      </w:pPr>
      <w:r>
        <w:rPr>
          <w:rFonts w:ascii="Arial" w:cs="Arial" w:eastAsia="Arial" w:hAnsi="Arial"/>
          <w:sz w:val="11"/>
          <w:szCs w:val="11"/>
          <w:b w:val="1"/>
          <w:bCs w:val="1"/>
          <w:color w:val="auto"/>
        </w:rPr>
        <w:t xml:space="preserve">100 </w:t>
      </w:r>
      <w:r>
        <w:rPr>
          <w:rFonts w:ascii="Arial Unicode MS" w:cs="Arial Unicode MS" w:eastAsia="Arial Unicode MS" w:hAnsi="Arial Unicode MS"/>
          <w:sz w:val="21"/>
          <w:szCs w:val="21"/>
          <w:b w:val="1"/>
          <w:bCs w:val="1"/>
          <w:color w:val="auto"/>
        </w:rPr>
        <w:t>향후개발계획</w:t>
      </w:r>
      <w:r>
        <w:rPr>
          <w:rFonts w:ascii="Arial" w:cs="Arial" w:eastAsia="Arial" w:hAnsi="Arial"/>
          <w:sz w:val="21"/>
          <w:szCs w:val="21"/>
          <w:b w:val="1"/>
          <w:bCs w:val="1"/>
          <w:color w:val="auto"/>
        </w:rPr>
        <w:t>.</w:t>
      </w:r>
    </w:p>
    <w:p>
      <w:pPr>
        <w:spacing w:after="0" w:line="270"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101 </w:t>
      </w:r>
      <w:r>
        <w:rPr>
          <w:rFonts w:ascii="Arial" w:cs="Arial" w:eastAsia="Arial" w:hAnsi="Arial"/>
          <w:sz w:val="21"/>
          <w:szCs w:val="21"/>
          <w:b w:val="1"/>
          <w:bCs w:val="1"/>
          <w:color w:val="auto"/>
        </w:rPr>
        <w:t>2.</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문헌검토</w:t>
      </w:r>
    </w:p>
    <w:p>
      <w:pPr>
        <w:spacing w:after="0" w:line="316" w:lineRule="exact"/>
        <w:rPr>
          <w:sz w:val="20"/>
          <w:szCs w:val="20"/>
          <w:color w:val="auto"/>
        </w:rPr>
      </w:pPr>
    </w:p>
    <w:p>
      <w:pPr>
        <w:ind w:left="720" w:hanging="720"/>
        <w:spacing w:after="0" w:line="282" w:lineRule="exact"/>
        <w:tabs>
          <w:tab w:leader="none" w:pos="720" w:val="left"/>
        </w:tabs>
        <w:numPr>
          <w:ilvl w:val="0"/>
          <w:numId w:val="1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수소공급네트워크설계및연료공급분야모두에서상당한작업이수행되었습니다</w:t>
      </w:r>
      <w:r>
        <w:rPr>
          <w:rFonts w:ascii="Arial" w:cs="Arial" w:eastAsia="Arial" w:hAnsi="Arial"/>
          <w:sz w:val="21"/>
          <w:szCs w:val="21"/>
          <w:b w:val="1"/>
          <w:bCs w:val="1"/>
          <w:color w:val="auto"/>
        </w:rPr>
        <w:t>.</w:t>
      </w:r>
    </w:p>
    <w:p>
      <w:pPr>
        <w:spacing w:after="0" w:line="9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역계획</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이섹션에서는관련문헌을간략하게검토합니다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2.1.</w:t>
      </w:r>
      <w:r>
        <w:rPr>
          <w:rFonts w:ascii="Arial Unicode MS" w:cs="Arial Unicode MS" w:eastAsia="Arial Unicode MS" w:hAnsi="Arial Unicode MS"/>
          <w:sz w:val="21"/>
          <w:szCs w:val="21"/>
          <w:b w:val="1"/>
          <w:bCs w:val="1"/>
          <w:i w:val="1"/>
          <w:iCs w:val="1"/>
          <w:color w:val="auto"/>
        </w:rPr>
        <w:t>수소공급망네트워크설계</w:t>
      </w:r>
      <w:r>
        <w:rPr>
          <w:rFonts w:ascii="Arial" w:cs="Arial" w:eastAsia="Arial" w:hAnsi="Arial"/>
          <w:sz w:val="21"/>
          <w:szCs w:val="21"/>
          <w:b w:val="1"/>
          <w:bCs w:val="1"/>
          <w:i w:val="1"/>
          <w:iCs w:val="1"/>
          <w:color w:val="auto"/>
        </w:rPr>
        <w:t>(HSCND)</w:t>
      </w:r>
    </w:p>
    <w:p>
      <w:pPr>
        <w:spacing w:after="0" w:line="21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1"/>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HSCND </w:t>
      </w:r>
      <w:r>
        <w:rPr>
          <w:rFonts w:ascii="Arial Unicode MS" w:cs="Arial Unicode MS" w:eastAsia="Arial Unicode MS" w:hAnsi="Arial Unicode MS"/>
          <w:sz w:val="21"/>
          <w:szCs w:val="21"/>
          <w:b w:val="1"/>
          <w:bCs w:val="1"/>
          <w:color w:val="auto"/>
        </w:rPr>
        <w:t>모델은지리적으로명시적인최적화모델범주에속합니다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nary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integer </w:t>
      </w:r>
      <w:r>
        <w:rPr>
          <w:rFonts w:ascii="Arial Unicode MS" w:cs="Arial Unicode MS" w:eastAsia="Arial Unicode MS" w:hAnsi="Arial Unicode MS"/>
          <w:sz w:val="21"/>
          <w:szCs w:val="21"/>
          <w:b w:val="1"/>
          <w:bCs w:val="1"/>
          <w:color w:val="auto"/>
        </w:rPr>
        <w:t>결정변수는시설의위치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크기결정</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적합한생산기술의선택및시설간의운송모드선택</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아이티공급망을따른제품흐름은지속적인제약에의해모델링되기때문에이러한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모델은종종혼합정수공식입니다</w:t>
      </w:r>
      <w:r>
        <w:rPr>
          <w:rFonts w:ascii="Arial" w:cs="Arial" w:eastAsia="Arial" w:hAnsi="Arial"/>
          <w:sz w:val="21"/>
          <w:szCs w:val="21"/>
          <w:b w:val="1"/>
          <w:bCs w:val="1"/>
          <w:color w:val="auto"/>
        </w:rPr>
        <w:t xml:space="preserve">(Eskandarpour et al., 2015). </w:t>
      </w:r>
      <w:r>
        <w:rPr>
          <w:rFonts w:ascii="Arial Unicode MS" w:cs="Arial Unicode MS" w:eastAsia="Arial Unicode MS" w:hAnsi="Arial Unicode MS"/>
          <w:sz w:val="21"/>
          <w:szCs w:val="21"/>
          <w:b w:val="1"/>
          <w:bCs w:val="1"/>
          <w:color w:val="auto"/>
        </w:rPr>
        <w:t>아뇰루치에따르면</w:t>
      </w:r>
    </w:p>
    <w:p>
      <w:pPr>
        <w:sectPr>
          <w:pgSz w:w="11900" w:h="16838" w:orient="portrait"/>
          <w:cols w:equalWidth="0" w:num="1">
            <w:col w:w="9680"/>
          </w:cols>
          <w:pgMar w:left="900" w:top="1440" w:right="1326" w:bottom="1440" w:gutter="0" w:footer="0" w:header="0"/>
          <w:type w:val="continuous"/>
        </w:sectPr>
      </w:pPr>
    </w:p>
    <w:p>
      <w:pPr>
        <w:spacing w:after="0" w:line="137" w:lineRule="exact"/>
        <w:rPr>
          <w:sz w:val="20"/>
          <w:szCs w:val="20"/>
          <w:color w:val="auto"/>
        </w:rPr>
      </w:pPr>
    </w:p>
    <w:p>
      <w:pPr>
        <w:jc w:val="center"/>
        <w:ind w:right="-439"/>
        <w:spacing w:after="0"/>
        <w:rPr>
          <w:sz w:val="20"/>
          <w:szCs w:val="20"/>
          <w:color w:val="auto"/>
        </w:rPr>
      </w:pPr>
      <w:r>
        <w:rPr>
          <w:rFonts w:ascii="Arial" w:cs="Arial" w:eastAsia="Arial" w:hAnsi="Arial"/>
          <w:sz w:val="21"/>
          <w:szCs w:val="21"/>
          <w:b w:val="1"/>
          <w:bCs w:val="1"/>
          <w:color w:val="auto"/>
        </w:rPr>
        <w:t>4</w:t>
      </w:r>
    </w:p>
    <w:p>
      <w:pPr>
        <w:sectPr>
          <w:pgSz w:w="11900" w:h="16838" w:orient="portrait"/>
          <w:cols w:equalWidth="0" w:num="1">
            <w:col w:w="9680"/>
          </w:cols>
          <w:pgMar w:left="900" w:top="1440" w:right="1326" w:bottom="1440" w:gutter="0" w:footer="0" w:header="0"/>
          <w:type w:val="continuous"/>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110 </w:t>
      </w:r>
      <w:r>
        <w:rPr>
          <w:rFonts w:ascii="Arial" w:cs="Arial" w:eastAsia="Arial" w:hAnsi="Arial"/>
          <w:sz w:val="21"/>
          <w:szCs w:val="21"/>
          <w:b w:val="1"/>
          <w:bCs w:val="1"/>
          <w:color w:val="auto"/>
        </w:rPr>
        <w:t>&amp; Mcdowall(2013), 3</w:t>
      </w:r>
      <w:r>
        <w:rPr>
          <w:rFonts w:ascii="Arial Unicode MS" w:cs="Arial Unicode MS" w:eastAsia="Arial Unicode MS" w:hAnsi="Arial Unicode MS"/>
          <w:sz w:val="21"/>
          <w:szCs w:val="21"/>
          <w:b w:val="1"/>
          <w:bCs w:val="1"/>
          <w:color w:val="auto"/>
        </w:rPr>
        <w:t>개의대표적인</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HSCND</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모델은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Almansoori &amp;</w:t>
      </w:r>
    </w:p>
    <w:p>
      <w:pPr>
        <w:spacing w:after="0" w:line="18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 xml:space="preserve">111 </w:t>
      </w:r>
      <w:r>
        <w:rPr>
          <w:rFonts w:ascii="Arial" w:cs="Arial" w:eastAsia="Arial" w:hAnsi="Arial"/>
          <w:sz w:val="21"/>
          <w:szCs w:val="21"/>
          <w:b w:val="1"/>
          <w:bCs w:val="1"/>
          <w:color w:val="auto"/>
        </w:rPr>
        <w:t>Shah(2006), Parker et al. (2010), Johnson &amp; Ogden (2012).</w:t>
      </w:r>
    </w:p>
    <w:p>
      <w:pPr>
        <w:spacing w:after="0" w:line="87" w:lineRule="exact"/>
        <w:rPr>
          <w:sz w:val="20"/>
          <w:szCs w:val="20"/>
          <w:color w:val="auto"/>
        </w:rPr>
      </w:pPr>
    </w:p>
    <w:p>
      <w:pPr>
        <w:ind w:left="720" w:hanging="720"/>
        <w:spacing w:after="0" w:line="282" w:lineRule="exact"/>
        <w:tabs>
          <w:tab w:leader="none" w:pos="720" w:val="left"/>
        </w:tabs>
        <w:numPr>
          <w:ilvl w:val="0"/>
          <w:numId w:val="12"/>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Parker et al. (2010) </w:t>
      </w:r>
      <w:r>
        <w:rPr>
          <w:rFonts w:ascii="Arial Unicode MS" w:cs="Arial Unicode MS" w:eastAsia="Arial Unicode MS" w:hAnsi="Arial Unicode MS"/>
          <w:sz w:val="21"/>
          <w:szCs w:val="21"/>
          <w:b w:val="1"/>
          <w:bCs w:val="1"/>
          <w:color w:val="auto"/>
        </w:rPr>
        <w:t>수소생산의기반시설요구사항평가에중점을두었습니다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농업잔류물에서</w:t>
      </w:r>
      <w:r>
        <w:rPr>
          <w:rFonts w:ascii="Arial" w:cs="Arial" w:eastAsia="Arial" w:hAnsi="Arial"/>
          <w:sz w:val="21"/>
          <w:szCs w:val="21"/>
          <w:b w:val="1"/>
          <w:bCs w:val="1"/>
          <w:color w:val="auto"/>
        </w:rPr>
        <w:t xml:space="preserve"> tion. </w:t>
      </w:r>
      <w:r>
        <w:rPr>
          <w:rFonts w:ascii="Arial Unicode MS" w:cs="Arial Unicode MS" w:eastAsia="Arial Unicode MS" w:hAnsi="Arial Unicode MS"/>
          <w:sz w:val="21"/>
          <w:szCs w:val="21"/>
          <w:b w:val="1"/>
          <w:bCs w:val="1"/>
          <w:color w:val="auto"/>
        </w:rPr>
        <w:t>지리기반혼합정수비선형계획법모델</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가장효율적이고경제적인구성을찾기위해정보시스템</w:t>
      </w:r>
      <w:r>
        <w:rPr>
          <w:rFonts w:ascii="Arial" w:cs="Arial" w:eastAsia="Arial" w:hAnsi="Arial"/>
          <w:sz w:val="21"/>
          <w:szCs w:val="21"/>
          <w:b w:val="1"/>
          <w:bCs w:val="1"/>
          <w:color w:val="auto"/>
        </w:rPr>
        <w:t>(GIS)</w:t>
      </w:r>
      <w:r>
        <w:rPr>
          <w:rFonts w:ascii="Arial Unicode MS" w:cs="Arial Unicode MS" w:eastAsia="Arial Unicode MS" w:hAnsi="Arial Unicode MS"/>
          <w:sz w:val="21"/>
          <w:szCs w:val="21"/>
          <w:b w:val="1"/>
          <w:bCs w:val="1"/>
          <w:color w:val="auto"/>
        </w:rPr>
        <w:t>을구축했습니다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옹</w:t>
      </w:r>
      <w:r>
        <w:rPr>
          <w:rFonts w:ascii="Arial" w:cs="Arial" w:eastAsia="Arial" w:hAnsi="Arial"/>
          <w:sz w:val="21"/>
          <w:szCs w:val="21"/>
          <w:b w:val="1"/>
          <w:bCs w:val="1"/>
          <w:color w:val="auto"/>
        </w:rPr>
        <w:t>. Johnson &amp; Ogden(2012)</w:t>
      </w:r>
      <w:r>
        <w:rPr>
          <w:rFonts w:ascii="Arial Unicode MS" w:cs="Arial Unicode MS" w:eastAsia="Arial Unicode MS" w:hAnsi="Arial Unicode MS"/>
          <w:sz w:val="21"/>
          <w:szCs w:val="21"/>
          <w:b w:val="1"/>
          <w:bCs w:val="1"/>
          <w:color w:val="auto"/>
        </w:rPr>
        <w:t>은최저비용을식별하기위한네트워크최적화도구를제공했습니다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실제지리적지역내의중앙집중식생산및파이프라인전송인프라</w:t>
      </w:r>
      <w:r>
        <w:rPr>
          <w:rFonts w:ascii="Arial" w:cs="Arial" w:eastAsia="Arial" w:hAnsi="Arial"/>
          <w:sz w:val="21"/>
          <w:szCs w:val="21"/>
          <w:b w:val="1"/>
          <w:bCs w:val="1"/>
          <w:color w:val="auto"/>
        </w:rPr>
        <w:t>. NS</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모델은생산설비의수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위치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직경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길이</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전송파이프라인회랑의위치</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2"/>
        </w:numPr>
        <w:rPr>
          <w:rFonts w:ascii="Arial" w:cs="Arial" w:eastAsia="Arial" w:hAnsi="Arial"/>
          <w:sz w:val="12"/>
          <w:szCs w:val="12"/>
          <w:b w:val="1"/>
          <w:bCs w:val="1"/>
          <w:color w:val="auto"/>
        </w:rPr>
      </w:pPr>
      <w:r>
        <w:rPr>
          <w:rFonts w:ascii="Arial" w:cs="Arial" w:eastAsia="Arial" w:hAnsi="Arial"/>
          <w:sz w:val="21"/>
          <w:szCs w:val="21"/>
          <w:b w:val="1"/>
          <w:bCs w:val="1"/>
          <w:color w:val="auto"/>
        </w:rPr>
        <w:t>Almansoori &amp; Shah(2006)</w:t>
      </w:r>
      <w:r>
        <w:rPr>
          <w:rFonts w:ascii="Arial Unicode MS" w:cs="Arial Unicode MS" w:eastAsia="Arial Unicode MS" w:hAnsi="Arial Unicode MS"/>
          <w:sz w:val="21"/>
          <w:szCs w:val="21"/>
          <w:b w:val="1"/>
          <w:bCs w:val="1"/>
          <w:color w:val="auto"/>
        </w:rPr>
        <w:t>는다중</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단일프레임워크내의구성요소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그들은사례연구로영국을선택했습니다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나중</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Almansoori &amp; Shah(2009)</w:t>
      </w:r>
      <w:r>
        <w:rPr>
          <w:rFonts w:ascii="Arial Unicode MS" w:cs="Arial Unicode MS" w:eastAsia="Arial Unicode MS" w:hAnsi="Arial Unicode MS"/>
          <w:sz w:val="21"/>
          <w:szCs w:val="21"/>
          <w:b w:val="1"/>
          <w:bCs w:val="1"/>
          <w:color w:val="auto"/>
        </w:rPr>
        <w:t>는공급원료와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그들의물류및장기계획기간동안수소수요의변화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단계적인프라개발로이어집니다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모델의목적함수는다음으로구성됩니다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운영비용과투자비용을모두생산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보관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운송및</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공급원료</w:t>
      </w:r>
      <w:r>
        <w:rPr>
          <w:rFonts w:ascii="Arial" w:cs="Arial" w:eastAsia="Arial" w:hAnsi="Arial"/>
          <w:sz w:val="21"/>
          <w:szCs w:val="21"/>
          <w:b w:val="1"/>
          <w:bCs w:val="1"/>
          <w:color w:val="auto"/>
        </w:rPr>
        <w:t>. Almansoori &amp; Shah(2006)</w:t>
      </w:r>
      <w:r>
        <w:rPr>
          <w:rFonts w:ascii="Arial Unicode MS" w:cs="Arial Unicode MS" w:eastAsia="Arial Unicode MS" w:hAnsi="Arial Unicode MS"/>
          <w:sz w:val="21"/>
          <w:szCs w:val="21"/>
          <w:b w:val="1"/>
          <w:bCs w:val="1"/>
          <w:color w:val="auto"/>
        </w:rPr>
        <w:t>의작업은이분야의획기적인논문이다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문학</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이를개선하기위해시도한다른연구에영감의원천이되었습니다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다중목표최적화도입과같은여러수정</w:t>
      </w:r>
      <w:r>
        <w:rPr>
          <w:rFonts w:ascii="Arial" w:cs="Arial" w:eastAsia="Arial" w:hAnsi="Arial"/>
          <w:sz w:val="21"/>
          <w:szCs w:val="21"/>
          <w:b w:val="1"/>
          <w:bCs w:val="1"/>
          <w:color w:val="auto"/>
        </w:rPr>
        <w:t>(Li et al., 2019)</w:t>
      </w:r>
      <w:r>
        <w:rPr>
          <w:rFonts w:ascii="Arial Unicode MS" w:cs="Arial Unicode MS" w:eastAsia="Arial Unicode MS" w:hAnsi="Arial Unicode MS"/>
          <w:sz w:val="21"/>
          <w:szCs w:val="21"/>
          <w:b w:val="1"/>
          <w:bCs w:val="1"/>
          <w:color w:val="auto"/>
        </w:rPr>
        <w:t>을통해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(De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Le'n Almaraz et al., 2015; Guill'en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Gos'álbez et al., 2010; Kim &amp; Moon, 2008), </w:t>
      </w:r>
      <w:r>
        <w:rPr>
          <w:rFonts w:ascii="Arial Unicode MS" w:cs="Arial Unicode MS" w:eastAsia="Arial Unicode MS" w:hAnsi="Arial Unicode MS"/>
          <w:sz w:val="21"/>
          <w:szCs w:val="21"/>
          <w:b w:val="1"/>
          <w:bCs w:val="1"/>
          <w:color w:val="auto"/>
        </w:rPr>
        <w:t>다중기간</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최적화</w:t>
      </w:r>
      <w:r>
        <w:rPr>
          <w:rFonts w:ascii="Arial" w:cs="Arial" w:eastAsia="Arial" w:hAnsi="Arial"/>
          <w:sz w:val="21"/>
          <w:szCs w:val="21"/>
          <w:b w:val="1"/>
          <w:bCs w:val="1"/>
          <w:color w:val="auto"/>
        </w:rPr>
        <w:t>(Moreno</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Benito et al., 2017; Murthy Konda et al., 2011; Ogumerem et al., 2018),</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불확실성문제</w:t>
      </w:r>
      <w:r>
        <w:rPr>
          <w:rFonts w:ascii="Arial" w:cs="Arial" w:eastAsia="Arial" w:hAnsi="Arial"/>
          <w:sz w:val="21"/>
          <w:szCs w:val="21"/>
          <w:b w:val="1"/>
          <w:bCs w:val="1"/>
          <w:color w:val="auto"/>
        </w:rPr>
        <w:t xml:space="preserve">(Kim et al., 2008) </w:t>
      </w:r>
      <w:r>
        <w:rPr>
          <w:rFonts w:ascii="Arial Unicode MS" w:cs="Arial Unicode MS" w:eastAsia="Arial Unicode MS" w:hAnsi="Arial Unicode MS"/>
          <w:sz w:val="21"/>
          <w:szCs w:val="21"/>
          <w:b w:val="1"/>
          <w:bCs w:val="1"/>
          <w:color w:val="auto"/>
        </w:rPr>
        <w:t>및이를다른공급망과통합</w:t>
      </w:r>
      <w:r>
        <w:rPr>
          <w:rFonts w:ascii="Arial" w:cs="Arial" w:eastAsia="Arial" w:hAnsi="Arial"/>
          <w:sz w:val="21"/>
          <w:szCs w:val="21"/>
          <w:b w:val="1"/>
          <w:bCs w:val="1"/>
          <w:color w:val="auto"/>
        </w:rPr>
        <w:t>(Agnolucci et al.,</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2013</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조등</w:t>
      </w:r>
      <w:r>
        <w:rPr>
          <w:rFonts w:ascii="Arial" w:cs="Arial" w:eastAsia="Arial" w:hAnsi="Arial"/>
          <w:sz w:val="21"/>
          <w:szCs w:val="21"/>
          <w:b w:val="1"/>
          <w:bCs w:val="1"/>
          <w:color w:val="auto"/>
        </w:rPr>
        <w:t>, 2016; Hwangbo et al., 2017; Won et al., 2017; Woo et al., 2016).</w:t>
      </w:r>
    </w:p>
    <w:p>
      <w:pPr>
        <w:spacing w:after="0" w:line="47" w:lineRule="exact"/>
        <w:rPr>
          <w:rFonts w:ascii="Arial" w:cs="Arial" w:eastAsia="Arial" w:hAnsi="Arial"/>
          <w:sz w:val="11"/>
          <w:szCs w:val="11"/>
          <w:b w:val="1"/>
          <w:bCs w:val="1"/>
          <w:color w:val="auto"/>
        </w:rPr>
      </w:pPr>
    </w:p>
    <w:p>
      <w:pPr>
        <w:ind w:left="720" w:hanging="720"/>
        <w:spacing w:after="0" w:line="268" w:lineRule="exact"/>
        <w:tabs>
          <w:tab w:leader="none" w:pos="720" w:val="left"/>
        </w:tabs>
        <w:numPr>
          <w:ilvl w:val="0"/>
          <w:numId w:val="12"/>
        </w:numPr>
        <w:rPr>
          <w:rFonts w:ascii="Arial" w:cs="Arial" w:eastAsia="Arial" w:hAnsi="Arial"/>
          <w:sz w:val="12"/>
          <w:szCs w:val="12"/>
          <w:b w:val="1"/>
          <w:bCs w:val="1"/>
          <w:color w:val="auto"/>
        </w:rPr>
      </w:pPr>
      <w:r>
        <w:rPr>
          <w:rFonts w:ascii="Arial" w:cs="Arial" w:eastAsia="Arial" w:hAnsi="Arial"/>
          <w:sz w:val="20"/>
          <w:szCs w:val="20"/>
          <w:b w:val="1"/>
          <w:bCs w:val="1"/>
          <w:color w:val="auto"/>
        </w:rPr>
        <w:t>Melo et al. (2009)</w:t>
      </w:r>
      <w:r>
        <w:rPr>
          <w:rFonts w:ascii="Arial Unicode MS" w:cs="Arial Unicode MS" w:eastAsia="Arial Unicode MS" w:hAnsi="Arial Unicode MS"/>
          <w:sz w:val="20"/>
          <w:szCs w:val="20"/>
          <w:b w:val="1"/>
          <w:bCs w:val="1"/>
          <w:color w:val="auto"/>
        </w:rPr>
        <w:t>는공급원료문제를다음과같이명시적으로통합하는것의중요성을강조했습니다</w:t>
      </w:r>
      <w:r>
        <w:rPr>
          <w:rFonts w:ascii="Arial" w:cs="Arial" w:eastAsia="Arial" w:hAnsi="Arial"/>
          <w:sz w:val="20"/>
          <w:szCs w:val="20"/>
          <w:b w:val="1"/>
          <w:bCs w:val="1"/>
          <w:color w:val="auto"/>
        </w:rPr>
        <w:t>.</w:t>
      </w:r>
    </w:p>
    <w:p>
      <w:pPr>
        <w:spacing w:after="0" w:line="60"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SCND. </w:t>
      </w:r>
      <w:r>
        <w:rPr>
          <w:rFonts w:ascii="Arial Unicode MS" w:cs="Arial Unicode MS" w:eastAsia="Arial Unicode MS" w:hAnsi="Arial Unicode MS"/>
          <w:sz w:val="21"/>
          <w:szCs w:val="21"/>
          <w:b w:val="1"/>
          <w:bCs w:val="1"/>
          <w:color w:val="auto"/>
        </w:rPr>
        <w:t>그러나위에서인용한연구의절반미만은공급원료와물류를</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모델링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또한소수의논문에서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특정탄소를충족시키기위해매우중요한</w:t>
      </w:r>
      <w:r>
        <w:rPr>
          <w:rFonts w:ascii="Arial" w:cs="Arial" w:eastAsia="Arial" w:hAnsi="Arial"/>
          <w:sz w:val="21"/>
          <w:szCs w:val="21"/>
          <w:b w:val="1"/>
          <w:bCs w:val="1"/>
          <w:color w:val="auto"/>
        </w:rPr>
        <w:t xml:space="preserve"> CCS(</w:t>
      </w:r>
      <w:r>
        <w:rPr>
          <w:rFonts w:ascii="Arial Unicode MS" w:cs="Arial Unicode MS" w:eastAsia="Arial Unicode MS" w:hAnsi="Arial Unicode MS"/>
          <w:sz w:val="21"/>
          <w:szCs w:val="21"/>
          <w:b w:val="1"/>
          <w:bCs w:val="1"/>
          <w:color w:val="auto"/>
        </w:rPr>
        <w:t>탄소포집및저장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시스템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화석에너지가공급원료로선택될때목표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전략적인부분에대해서는거의관심을기울이지않았다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HSCND </w:t>
      </w:r>
      <w:r>
        <w:rPr>
          <w:rFonts w:ascii="Arial Unicode MS" w:cs="Arial Unicode MS" w:eastAsia="Arial Unicode MS" w:hAnsi="Arial Unicode MS"/>
          <w:sz w:val="21"/>
          <w:szCs w:val="21"/>
          <w:b w:val="1"/>
          <w:bCs w:val="1"/>
          <w:color w:val="auto"/>
        </w:rPr>
        <w:t>모델의주유소와관련된결정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위치문제도아니고</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기술선택</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표준또는현장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이조사되었습니다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여부는주목할만하다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color w:val="auto"/>
        </w:rPr>
        <w:t>HSCN</w:t>
      </w:r>
      <w:r>
        <w:rPr>
          <w:rFonts w:ascii="Arial Unicode MS" w:cs="Arial Unicode MS" w:eastAsia="Arial Unicode MS" w:hAnsi="Arial Unicode MS"/>
          <w:sz w:val="21"/>
          <w:szCs w:val="21"/>
          <w:b w:val="1"/>
          <w:bCs w:val="1"/>
          <w:color w:val="auto"/>
        </w:rPr>
        <w:t>은액체수소</w:t>
      </w:r>
      <w:r>
        <w:rPr>
          <w:rFonts w:ascii="Arial" w:cs="Arial" w:eastAsia="Arial" w:hAnsi="Arial"/>
          <w:sz w:val="21"/>
          <w:szCs w:val="21"/>
          <w:b w:val="1"/>
          <w:bCs w:val="1"/>
          <w:color w:val="auto"/>
        </w:rPr>
        <w:t>(LH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또는기체수소</w:t>
      </w:r>
      <w:r>
        <w:rPr>
          <w:rFonts w:ascii="Arial" w:cs="Arial" w:eastAsia="Arial" w:hAnsi="Arial"/>
          <w:sz w:val="21"/>
          <w:szCs w:val="21"/>
          <w:b w:val="1"/>
          <w:bCs w:val="1"/>
          <w:color w:val="auto"/>
        </w:rPr>
        <w:t>(GH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주관적으로결정</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대부분의모델에서시나리오또는구성의정의를통해</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2.2.</w:t>
      </w:r>
      <w:r>
        <w:rPr>
          <w:rFonts w:ascii="Arial Unicode MS" w:cs="Arial Unicode MS" w:eastAsia="Arial Unicode MS" w:hAnsi="Arial Unicode MS"/>
          <w:sz w:val="21"/>
          <w:szCs w:val="21"/>
          <w:b w:val="1"/>
          <w:bCs w:val="1"/>
          <w:i w:val="1"/>
          <w:iCs w:val="1"/>
          <w:color w:val="auto"/>
        </w:rPr>
        <w:t>수소충전소계획</w:t>
      </w:r>
      <w:r>
        <w:rPr>
          <w:rFonts w:ascii="Arial" w:cs="Arial" w:eastAsia="Arial" w:hAnsi="Arial"/>
          <w:sz w:val="21"/>
          <w:szCs w:val="21"/>
          <w:b w:val="1"/>
          <w:bCs w:val="1"/>
          <w:i w:val="1"/>
          <w:iCs w:val="1"/>
          <w:color w:val="auto"/>
        </w:rPr>
        <w:t>(HFSP)</w:t>
      </w:r>
    </w:p>
    <w:p>
      <w:pPr>
        <w:spacing w:after="0" w:line="21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이분야에서발표된대부분의논문은연료공급의위치할당문제에집중되어있습니다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주유소를찾기위한최적화기반접근방식은크게두가지로나뉩니다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노드기반모델인수요의기하학적표현에따른그룹</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및흐름기반수요</w:t>
      </w:r>
      <w:r>
        <w:rPr>
          <w:rFonts w:ascii="Arial" w:cs="Arial" w:eastAsia="Arial" w:hAnsi="Arial"/>
          <w:sz w:val="21"/>
          <w:szCs w:val="21"/>
          <w:b w:val="1"/>
          <w:bCs w:val="1"/>
          <w:color w:val="auto"/>
        </w:rPr>
        <w:t>(Hosseini &amp; MirHassani, 2015).</w:t>
      </w:r>
    </w:p>
    <w:p>
      <w:pPr>
        <w:sectPr>
          <w:pgSz w:w="11900" w:h="16838" w:orient="portrait"/>
          <w:cols w:equalWidth="0" w:num="1">
            <w:col w:w="9566"/>
          </w:cols>
          <w:pgMar w:left="900" w:top="1440" w:right="1440" w:bottom="1440" w:gutter="0" w:footer="0" w:header="0"/>
        </w:sectPr>
      </w:pPr>
    </w:p>
    <w:p>
      <w:pPr>
        <w:spacing w:after="0" w:line="295" w:lineRule="exact"/>
        <w:rPr>
          <w:sz w:val="20"/>
          <w:szCs w:val="20"/>
          <w:color w:val="auto"/>
        </w:rPr>
      </w:pPr>
    </w:p>
    <w:p>
      <w:pPr>
        <w:ind w:left="5000"/>
        <w:spacing w:after="0"/>
        <w:rPr>
          <w:sz w:val="20"/>
          <w:szCs w:val="20"/>
          <w:color w:val="auto"/>
        </w:rPr>
      </w:pPr>
      <w:r>
        <w:rPr>
          <w:rFonts w:ascii="Arial" w:cs="Arial" w:eastAsia="Arial" w:hAnsi="Arial"/>
          <w:sz w:val="21"/>
          <w:szCs w:val="21"/>
          <w:b w:val="1"/>
          <w:bCs w:val="1"/>
          <w:color w:val="auto"/>
        </w:rPr>
        <w:t>5</w:t>
      </w:r>
    </w:p>
    <w:p>
      <w:pPr>
        <w:sectPr>
          <w:pgSz w:w="11900" w:h="16838" w:orient="portrait"/>
          <w:cols w:equalWidth="0" w:num="1">
            <w:col w:w="9566"/>
          </w:cols>
          <w:pgMar w:left="900" w:top="1440" w:right="1440" w:bottom="1440" w:gutter="0" w:footer="0" w:header="0"/>
          <w:type w:val="continuous"/>
        </w:sectPr>
      </w:pPr>
    </w:p>
    <w:bookmarkStart w:id="5" w:name="page6"/>
    <w:bookmarkEnd w:id="5"/>
    <w:p>
      <w:pPr>
        <w:spacing w:after="0" w:line="200" w:lineRule="exact"/>
        <w:rPr>
          <w:sz w:val="20"/>
          <w:szCs w:val="20"/>
          <w:color w:val="auto"/>
        </w:rPr>
      </w:pPr>
    </w:p>
    <w:p>
      <w:pPr>
        <w:spacing w:after="0" w:line="392" w:lineRule="exact"/>
        <w:rPr>
          <w:sz w:val="20"/>
          <w:szCs w:val="20"/>
          <w:color w:val="auto"/>
        </w:rPr>
      </w:pPr>
    </w:p>
    <w:tbl>
      <w:tblPr>
        <w:tblLayout w:type="fixed"/>
        <w:tblInd w:w="400" w:type="dxa"/>
        <w:tblCellMar>
          <w:top w:w="0" w:type="dxa"/>
          <w:left w:w="0" w:type="dxa"/>
          <w:bottom w:w="0" w:type="dxa"/>
          <w:right w:w="0" w:type="dxa"/>
        </w:tblCellMar>
      </w:tblPr>
      <w:tr>
        <w:trPr>
          <w:trHeight w:val="461"/>
        </w:trPr>
        <w:tc>
          <w:tcPr>
            <w:tcW w:w="6260" w:type="dxa"/>
            <w:vAlign w:val="bottom"/>
            <w:gridSpan w:val="3"/>
          </w:tcPr>
          <w:p>
            <w:pPr>
              <w:ind w:left="2360"/>
              <w:spacing w:after="0" w:line="282" w:lineRule="exact"/>
              <w:rPr>
                <w:sz w:val="20"/>
                <w:szCs w:val="20"/>
                <w:color w:val="auto"/>
              </w:rPr>
            </w:pPr>
            <w:r>
              <w:rPr>
                <w:rFonts w:ascii="Arial" w:cs="Arial" w:eastAsia="Arial" w:hAnsi="Arial"/>
                <w:sz w:val="21"/>
                <w:szCs w:val="21"/>
                <w:b w:val="1"/>
                <w:bCs w:val="1"/>
                <w:color w:val="auto"/>
              </w:rPr>
              <w:t xml:space="preserve">1 </w:t>
            </w:r>
            <w:r>
              <w:rPr>
                <w:rFonts w:ascii="Arial Unicode MS" w:cs="Arial Unicode MS" w:eastAsia="Arial Unicode MS" w:hAnsi="Arial Unicode MS"/>
                <w:sz w:val="21"/>
                <w:szCs w:val="21"/>
                <w:b w:val="1"/>
                <w:bCs w:val="1"/>
                <w:color w:val="auto"/>
              </w:rPr>
              <w:t>번테이블</w:t>
            </w:r>
            <w:r>
              <w:rPr>
                <w:rFonts w:ascii="Arial" w:cs="Arial" w:eastAsia="Arial" w:hAnsi="Arial"/>
                <w:sz w:val="21"/>
                <w:szCs w:val="21"/>
                <w:b w:val="1"/>
                <w:bCs w:val="1"/>
                <w:color w:val="auto"/>
              </w:rPr>
              <w:t xml:space="preserve">: HSCND </w:t>
            </w:r>
            <w:r>
              <w:rPr>
                <w:rFonts w:ascii="Arial Unicode MS" w:cs="Arial Unicode MS" w:eastAsia="Arial Unicode MS" w:hAnsi="Arial Unicode MS"/>
                <w:sz w:val="21"/>
                <w:szCs w:val="21"/>
                <w:b w:val="1"/>
                <w:bCs w:val="1"/>
                <w:color w:val="auto"/>
              </w:rPr>
              <w:t>모델의전략적결정</w:t>
            </w:r>
          </w:p>
        </w:tc>
        <w:tc>
          <w:tcPr>
            <w:tcW w:w="6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7"/>
        </w:trPr>
        <w:tc>
          <w:tcPr>
            <w:tcW w:w="3560" w:type="dxa"/>
            <w:vAlign w:val="bottom"/>
          </w:tcPr>
          <w:p>
            <w:pPr>
              <w:ind w:left="100"/>
              <w:spacing w:after="0" w:line="295" w:lineRule="exact"/>
              <w:rPr>
                <w:sz w:val="20"/>
                <w:szCs w:val="20"/>
                <w:color w:val="auto"/>
              </w:rPr>
            </w:pPr>
            <w:r>
              <w:rPr>
                <w:rFonts w:ascii="Arial Unicode MS" w:cs="Arial Unicode MS" w:eastAsia="Arial Unicode MS" w:hAnsi="Arial Unicode MS"/>
                <w:sz w:val="22"/>
                <w:szCs w:val="22"/>
                <w:b w:val="1"/>
                <w:bCs w:val="1"/>
                <w:color w:val="auto"/>
              </w:rPr>
              <w:t>조항</w:t>
            </w:r>
          </w:p>
        </w:tc>
        <w:tc>
          <w:tcPr>
            <w:tcW w:w="2700" w:type="dxa"/>
            <w:vAlign w:val="bottom"/>
            <w:gridSpan w:val="2"/>
          </w:tcPr>
          <w:p>
            <w:pPr>
              <w:ind w:left="280"/>
              <w:spacing w:after="0" w:line="295" w:lineRule="exact"/>
              <w:rPr>
                <w:sz w:val="20"/>
                <w:szCs w:val="20"/>
                <w:color w:val="auto"/>
              </w:rPr>
            </w:pPr>
            <w:r>
              <w:rPr>
                <w:rFonts w:ascii="Arial Unicode MS" w:cs="Arial Unicode MS" w:eastAsia="Arial Unicode MS" w:hAnsi="Arial Unicode MS"/>
                <w:sz w:val="22"/>
                <w:szCs w:val="22"/>
                <w:b w:val="1"/>
                <w:bCs w:val="1"/>
                <w:color w:val="auto"/>
              </w:rPr>
              <w:t>먹이다</w:t>
            </w:r>
            <w:r>
              <w:rPr>
                <w:rFonts w:ascii="Arial" w:cs="Arial" w:eastAsia="Arial" w:hAnsi="Arial"/>
                <w:sz w:val="22"/>
                <w:szCs w:val="22"/>
                <w:b w:val="1"/>
                <w:bCs w:val="1"/>
                <w:color w:val="auto"/>
              </w:rPr>
              <w:t xml:space="preserve">. </w:t>
            </w:r>
            <w:r>
              <w:rPr>
                <w:rFonts w:ascii="Arial Unicode MS" w:cs="Arial Unicode MS" w:eastAsia="Arial Unicode MS" w:hAnsi="Arial Unicode MS"/>
                <w:sz w:val="22"/>
                <w:szCs w:val="22"/>
                <w:b w:val="1"/>
                <w:bCs w:val="1"/>
                <w:color w:val="auto"/>
              </w:rPr>
              <w:t>찌르다</w:t>
            </w:r>
            <w:r>
              <w:rPr>
                <w:rFonts w:ascii="Arial" w:cs="Arial" w:eastAsia="Arial" w:hAnsi="Arial"/>
                <w:sz w:val="22"/>
                <w:szCs w:val="22"/>
                <w:b w:val="1"/>
                <w:bCs w:val="1"/>
                <w:color w:val="auto"/>
              </w:rPr>
              <w:t xml:space="preserve">. </w:t>
            </w:r>
            <w:r>
              <w:rPr>
                <w:rFonts w:ascii="Arial Unicode MS" w:cs="Arial Unicode MS" w:eastAsia="Arial Unicode MS" w:hAnsi="Arial Unicode MS"/>
                <w:sz w:val="22"/>
                <w:szCs w:val="22"/>
                <w:b w:val="1"/>
                <w:bCs w:val="1"/>
                <w:color w:val="auto"/>
              </w:rPr>
              <w:t>번역</w:t>
            </w:r>
          </w:p>
        </w:tc>
        <w:tc>
          <w:tcPr>
            <w:tcW w:w="620" w:type="dxa"/>
            <w:vAlign w:val="bottom"/>
          </w:tcPr>
          <w:p>
            <w:pPr>
              <w:ind w:left="60"/>
              <w:spacing w:after="0"/>
              <w:rPr>
                <w:sz w:val="20"/>
                <w:szCs w:val="20"/>
                <w:color w:val="auto"/>
              </w:rPr>
            </w:pPr>
            <w:r>
              <w:rPr>
                <w:rFonts w:ascii="Arial" w:cs="Arial" w:eastAsia="Arial" w:hAnsi="Arial"/>
                <w:sz w:val="22"/>
                <w:szCs w:val="22"/>
                <w:b w:val="1"/>
                <w:bCs w:val="1"/>
                <w:color w:val="auto"/>
              </w:rPr>
              <w:t>CCS</w:t>
            </w:r>
          </w:p>
        </w:tc>
        <w:tc>
          <w:tcPr>
            <w:tcW w:w="1180" w:type="dxa"/>
            <w:vAlign w:val="bottom"/>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주유소</w:t>
            </w:r>
          </w:p>
        </w:tc>
        <w:tc>
          <w:tcPr>
            <w:tcW w:w="1300" w:type="dxa"/>
            <w:vAlign w:val="bottom"/>
            <w:vMerge w:val="restart"/>
          </w:tcPr>
          <w:p>
            <w:pPr>
              <w:ind w:left="60"/>
              <w:spacing w:after="0" w:line="295" w:lineRule="exact"/>
              <w:rPr>
                <w:sz w:val="20"/>
                <w:szCs w:val="20"/>
                <w:color w:val="auto"/>
              </w:rPr>
            </w:pPr>
            <w:r>
              <w:rPr>
                <w:rFonts w:ascii="Arial Unicode MS" w:cs="Arial Unicode MS" w:eastAsia="Arial Unicode MS" w:hAnsi="Arial Unicode MS"/>
                <w:sz w:val="22"/>
                <w:szCs w:val="22"/>
                <w:b w:val="1"/>
                <w:bCs w:val="1"/>
                <w:color w:val="auto"/>
              </w:rPr>
              <w:t>크기 기술</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3560" w:type="dxa"/>
            <w:vAlign w:val="bottom"/>
          </w:tcPr>
          <w:p>
            <w:pPr>
              <w:spacing w:after="0"/>
              <w:rPr>
                <w:sz w:val="23"/>
                <w:szCs w:val="23"/>
                <w:color w:val="auto"/>
              </w:rPr>
            </w:pPr>
          </w:p>
        </w:tc>
        <w:tc>
          <w:tcPr>
            <w:tcW w:w="192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1180" w:type="dxa"/>
            <w:vAlign w:val="bottom"/>
          </w:tcPr>
          <w:p>
            <w:pPr>
              <w:jc w:val="right"/>
              <w:ind w:right="211"/>
              <w:spacing w:after="0" w:line="271" w:lineRule="exact"/>
              <w:rPr>
                <w:sz w:val="20"/>
                <w:szCs w:val="20"/>
                <w:color w:val="auto"/>
              </w:rPr>
            </w:pPr>
            <w:r>
              <w:rPr>
                <w:rFonts w:ascii="Arial Unicode MS" w:cs="Arial Unicode MS" w:eastAsia="Arial Unicode MS" w:hAnsi="Arial Unicode MS"/>
                <w:sz w:val="21"/>
                <w:szCs w:val="21"/>
                <w:b w:val="1"/>
                <w:b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봐라</w:t>
            </w:r>
            <w:r>
              <w:rPr>
                <w:rFonts w:ascii="Arial" w:cs="Arial" w:eastAsia="Arial" w:hAnsi="Arial"/>
                <w:sz w:val="21"/>
                <w:szCs w:val="21"/>
                <w:b w:val="1"/>
                <w:bCs w:val="1"/>
                <w:color w:val="auto"/>
              </w:rPr>
              <w:t>.</w:t>
            </w:r>
          </w:p>
        </w:tc>
        <w:tc>
          <w:tcPr>
            <w:tcW w:w="1300" w:type="dxa"/>
            <w:vAlign w:val="bottom"/>
            <w:vMerge w:val="continue"/>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3560" w:type="dxa"/>
            <w:vAlign w:val="bottom"/>
          </w:tcPr>
          <w:p>
            <w:pPr>
              <w:ind w:left="100"/>
              <w:spacing w:after="0" w:line="278" w:lineRule="exact"/>
              <w:rPr>
                <w:sz w:val="20"/>
                <w:szCs w:val="20"/>
                <w:color w:val="auto"/>
              </w:rPr>
            </w:pPr>
            <w:r>
              <w:rPr>
                <w:rFonts w:ascii="Arial" w:cs="Arial" w:eastAsia="Arial" w:hAnsi="Arial"/>
                <w:sz w:val="21"/>
                <w:szCs w:val="21"/>
                <w:b w:val="1"/>
                <w:bCs w:val="1"/>
                <w:color w:val="auto"/>
              </w:rPr>
              <w:t xml:space="preserve">Agnolucci et al. (2013) </w:t>
            </w:r>
            <w:r>
              <w:rPr>
                <w:rFonts w:ascii="Arial Unicode MS" w:cs="Arial Unicode MS" w:eastAsia="Arial Unicode MS" w:hAnsi="Arial Unicode MS"/>
                <w:sz w:val="21"/>
                <w:szCs w:val="21"/>
                <w:b w:val="1"/>
                <w:bCs w:val="1"/>
                <w:color w:val="auto"/>
              </w:rPr>
              <w:t>알만</w:t>
            </w:r>
          </w:p>
        </w:tc>
        <w:tc>
          <w:tcPr>
            <w:tcW w:w="1920" w:type="dxa"/>
            <w:vAlign w:val="bottom"/>
          </w:tcPr>
          <w:p>
            <w:pPr>
              <w:jc w:val="right"/>
              <w:ind w:right="30"/>
              <w:spacing w:after="0" w:line="279"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9"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tcPr>
          <w:p>
            <w:pPr>
              <w:jc w:val="right"/>
              <w:ind w:right="291"/>
              <w:spacing w:after="0" w:line="279" w:lineRule="exact"/>
              <w:rPr>
                <w:sz w:val="20"/>
                <w:szCs w:val="20"/>
                <w:color w:val="auto"/>
              </w:rPr>
            </w:pPr>
            <w:r>
              <w:rPr>
                <w:rFonts w:ascii="Arial Unicode MS" w:cs="Arial Unicode MS" w:eastAsia="Arial Unicode MS" w:hAnsi="Arial Unicode MS"/>
                <w:sz w:val="22"/>
                <w:szCs w:val="22"/>
                <w:b w:val="1"/>
                <w:bCs w:val="1"/>
                <w:color w:val="auto"/>
              </w:rPr>
              <w:t>이자형이자형</w:t>
            </w:r>
          </w:p>
        </w:tc>
        <w:tc>
          <w:tcPr>
            <w:tcW w:w="1300" w:type="dxa"/>
            <w:vAlign w:val="bottom"/>
          </w:tcPr>
          <w:p>
            <w:pPr>
              <w:ind w:left="140"/>
              <w:spacing w:after="0" w:line="279"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line="271" w:lineRule="exact"/>
              <w:rPr>
                <w:sz w:val="20"/>
                <w:szCs w:val="20"/>
                <w:color w:val="auto"/>
              </w:rPr>
            </w:pPr>
            <w:r>
              <w:rPr>
                <w:rFonts w:ascii="Arial Unicode MS" w:cs="Arial Unicode MS" w:eastAsia="Arial Unicode MS" w:hAnsi="Arial Unicode MS"/>
                <w:sz w:val="21"/>
                <w:szCs w:val="21"/>
                <w:b w:val="1"/>
                <w:bCs w:val="1"/>
                <w:color w:val="auto"/>
              </w:rPr>
              <w:t>수리</w:t>
            </w:r>
            <w:r>
              <w:rPr>
                <w:rFonts w:ascii="Arial" w:cs="Arial" w:eastAsia="Arial" w:hAnsi="Arial"/>
                <w:sz w:val="21"/>
                <w:szCs w:val="21"/>
                <w:b w:val="1"/>
                <w:bCs w:val="1"/>
                <w:color w:val="auto"/>
              </w:rPr>
              <w:t xml:space="preserve"> &amp; </w:t>
            </w:r>
            <w:r>
              <w:rPr>
                <w:rFonts w:ascii="Arial Unicode MS" w:cs="Arial Unicode MS" w:eastAsia="Arial Unicode MS" w:hAnsi="Arial Unicode MS"/>
                <w:sz w:val="21"/>
                <w:szCs w:val="21"/>
                <w:b w:val="1"/>
                <w:bCs w:val="1"/>
                <w:color w:val="auto"/>
              </w:rPr>
              <w:t>샤</w:t>
            </w:r>
            <w:r>
              <w:rPr>
                <w:rFonts w:ascii="Arial" w:cs="Arial" w:eastAsia="Arial" w:hAnsi="Arial"/>
                <w:sz w:val="21"/>
                <w:szCs w:val="21"/>
                <w:b w:val="1"/>
                <w:bCs w:val="1"/>
                <w:color w:val="auto"/>
              </w:rPr>
              <w:t xml:space="preserve"> (2006) </w:t>
            </w:r>
            <w:r>
              <w:rPr>
                <w:rFonts w:ascii="Arial Unicode MS" w:cs="Arial Unicode MS" w:eastAsia="Arial Unicode MS" w:hAnsi="Arial Unicode MS"/>
                <w:sz w:val="21"/>
                <w:szCs w:val="21"/>
                <w:b w:val="1"/>
                <w:bCs w:val="1"/>
                <w:color w:val="auto"/>
              </w:rPr>
              <w:t>알만수리</w:t>
            </w:r>
            <w:r>
              <w:rPr>
                <w:rFonts w:ascii="Arial" w:cs="Arial" w:eastAsia="Arial" w:hAnsi="Arial"/>
                <w:sz w:val="21"/>
                <w:szCs w:val="21"/>
                <w:b w:val="1"/>
                <w:bCs w:val="1"/>
                <w:color w:val="auto"/>
              </w:rPr>
              <w:t xml:space="preserve"> &amp;</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line="271" w:lineRule="exact"/>
              <w:rPr>
                <w:sz w:val="20"/>
                <w:szCs w:val="20"/>
                <w:color w:val="auto"/>
              </w:rPr>
            </w:pPr>
            <w:r>
              <w:rPr>
                <w:rFonts w:ascii="Arial Unicode MS" w:cs="Arial Unicode MS" w:eastAsia="Arial Unicode MS" w:hAnsi="Arial Unicode MS"/>
                <w:sz w:val="21"/>
                <w:szCs w:val="21"/>
                <w:b w:val="1"/>
                <w:bCs w:val="1"/>
                <w:color w:val="auto"/>
              </w:rPr>
              <w:t>샤</w:t>
            </w:r>
            <w:r>
              <w:rPr>
                <w:rFonts w:ascii="Arial" w:cs="Arial" w:eastAsia="Arial" w:hAnsi="Arial"/>
                <w:sz w:val="21"/>
                <w:szCs w:val="21"/>
                <w:b w:val="1"/>
                <w:bCs w:val="1"/>
                <w:color w:val="auto"/>
              </w:rPr>
              <w:t xml:space="preserve"> (2009) </w:t>
            </w:r>
            <w:r>
              <w:rPr>
                <w:rFonts w:ascii="Arial Unicode MS" w:cs="Arial Unicode MS" w:eastAsia="Arial Unicode MS" w:hAnsi="Arial Unicode MS"/>
                <w:sz w:val="21"/>
                <w:szCs w:val="21"/>
                <w:b w:val="1"/>
                <w:bCs w:val="1"/>
                <w:color w:val="auto"/>
              </w:rPr>
              <w:t>조외</w:t>
            </w:r>
            <w:r>
              <w:rPr>
                <w:rFonts w:ascii="Arial" w:cs="Arial" w:eastAsia="Arial" w:hAnsi="Arial"/>
                <w:sz w:val="21"/>
                <w:szCs w:val="21"/>
                <w:b w:val="1"/>
                <w:bCs w:val="1"/>
                <w:color w:val="auto"/>
              </w:rPr>
              <w:t>. (2016)</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vMerge w:val="restart"/>
          </w:tcPr>
          <w:p>
            <w:pPr>
              <w:ind w:left="100"/>
              <w:spacing w:after="0" w:line="219" w:lineRule="exact"/>
              <w:rPr>
                <w:sz w:val="20"/>
                <w:szCs w:val="20"/>
                <w:color w:val="auto"/>
              </w:rPr>
            </w:pPr>
            <w:r>
              <w:rPr>
                <w:rFonts w:ascii="Arial" w:cs="Arial" w:eastAsia="Arial" w:hAnsi="Arial"/>
                <w:sz w:val="19"/>
                <w:szCs w:val="19"/>
                <w:b w:val="1"/>
                <w:bCs w:val="1"/>
                <w:color w:val="auto"/>
              </w:rPr>
              <w:t>Copado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M'éndez et al. (2013) De</w:t>
            </w:r>
            <w:r>
              <w:rPr>
                <w:rFonts w:ascii="MS PGothic" w:cs="MS PGothic" w:eastAsia="MS PGothic" w:hAnsi="MS PGothic"/>
                <w:sz w:val="19"/>
                <w:szCs w:val="19"/>
                <w:b w:val="1"/>
                <w:bCs w:val="1"/>
                <w:color w:val="auto"/>
              </w:rPr>
              <w:t>‑</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vMerge w:val="continue"/>
          </w:tcPr>
          <w:p>
            <w:pPr>
              <w:spacing w:after="0"/>
              <w:rPr>
                <w:sz w:val="23"/>
                <w:szCs w:val="23"/>
                <w:color w:val="auto"/>
              </w:rPr>
            </w:pP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vMerge w:val="restart"/>
          </w:tcPr>
          <w:p>
            <w:pPr>
              <w:jc w:val="right"/>
              <w:ind w:right="291"/>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19"/>
                <w:szCs w:val="19"/>
                <w:b w:val="1"/>
                <w:bCs w:val="1"/>
                <w:color w:val="auto"/>
              </w:rPr>
              <w:t>Le´on Almaraz et al. (2015)</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line="219" w:lineRule="exact"/>
              <w:rPr>
                <w:sz w:val="20"/>
                <w:szCs w:val="20"/>
                <w:color w:val="auto"/>
              </w:rPr>
            </w:pPr>
            <w:r>
              <w:rPr>
                <w:rFonts w:ascii="Arial" w:cs="Arial" w:eastAsia="Arial" w:hAnsi="Arial"/>
                <w:sz w:val="19"/>
                <w:szCs w:val="19"/>
                <w:b w:val="1"/>
                <w:bCs w:val="1"/>
                <w:color w:val="auto"/>
              </w:rPr>
              <w:t>Guill'en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Gos'álbez et al. (2010)</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19"/>
                <w:szCs w:val="19"/>
                <w:b w:val="1"/>
                <w:bCs w:val="1"/>
                <w:color w:val="auto"/>
              </w:rPr>
              <w:t>Hwangbo et al. (2017)</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vMerge w:val="restart"/>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1"/>
                <w:szCs w:val="21"/>
                <w:b w:val="1"/>
                <w:bCs w:val="1"/>
                <w:color w:val="auto"/>
              </w:rPr>
              <w:t>Johnson &amp; Ogden(2012)</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vMerge w:val="continue"/>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1"/>
                <w:szCs w:val="21"/>
                <w:b w:val="1"/>
                <w:bCs w:val="1"/>
                <w:color w:val="auto"/>
              </w:rPr>
              <w:t>Kim &amp; Moon(2008) Kim</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1"/>
                <w:szCs w:val="21"/>
                <w:b w:val="1"/>
                <w:bCs w:val="1"/>
                <w:color w:val="auto"/>
              </w:rPr>
              <w:t>et al. (2008)</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vMerge w:val="restart"/>
          </w:tcPr>
          <w:p>
            <w:pPr>
              <w:jc w:val="right"/>
              <w:ind w:right="291"/>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이자형이자형</w:t>
            </w: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0"/>
                <w:szCs w:val="20"/>
                <w:b w:val="1"/>
                <w:bCs w:val="1"/>
                <w:color w:val="auto"/>
              </w:rPr>
              <w:t>Murthy Konda et al. (2011)</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vMerge w:val="continue"/>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line="230" w:lineRule="exact"/>
              <w:rPr>
                <w:sz w:val="20"/>
                <w:szCs w:val="20"/>
                <w:color w:val="auto"/>
              </w:rPr>
            </w:pPr>
            <w:r>
              <w:rPr>
                <w:rFonts w:ascii="Arial" w:cs="Arial" w:eastAsia="Arial" w:hAnsi="Arial"/>
                <w:sz w:val="20"/>
                <w:szCs w:val="20"/>
                <w:b w:val="1"/>
                <w:bCs w:val="1"/>
                <w:color w:val="auto"/>
              </w:rPr>
              <w:t>Moreno</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Benito et al. (2017)</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1800" w:type="dxa"/>
            <w:vAlign w:val="bottom"/>
            <w:gridSpan w:val="2"/>
          </w:tcPr>
          <w:p>
            <w:pPr>
              <w:jc w:val="right"/>
              <w:ind w:right="291"/>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이자형이자형</w:t>
            </w: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0"/>
                <w:szCs w:val="20"/>
                <w:b w:val="1"/>
                <w:bCs w:val="1"/>
                <w:color w:val="auto"/>
              </w:rPr>
              <w:t>Ogumerem et al. (2018)</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0"/>
                <w:szCs w:val="20"/>
                <w:b w:val="1"/>
                <w:bCs w:val="1"/>
                <w:color w:val="auto"/>
              </w:rPr>
              <w:t>Parker et al. (2010)</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line="271" w:lineRule="exact"/>
              <w:rPr>
                <w:sz w:val="20"/>
                <w:szCs w:val="20"/>
                <w:color w:val="auto"/>
              </w:rPr>
            </w:pPr>
            <w:r>
              <w:rPr>
                <w:rFonts w:ascii="Arial Unicode MS" w:cs="Arial Unicode MS" w:eastAsia="Arial Unicode MS" w:hAnsi="Arial Unicode MS"/>
                <w:sz w:val="21"/>
                <w:szCs w:val="21"/>
                <w:b w:val="1"/>
                <w:bCs w:val="1"/>
                <w:color w:val="auto"/>
              </w:rPr>
              <w:t>삼사틀리</w:t>
            </w:r>
            <w:r>
              <w:rPr>
                <w:rFonts w:ascii="Arial" w:cs="Arial" w:eastAsia="Arial" w:hAnsi="Arial"/>
                <w:sz w:val="21"/>
                <w:szCs w:val="21"/>
                <w:b w:val="1"/>
                <w:bCs w:val="1"/>
                <w:color w:val="auto"/>
              </w:rPr>
              <w:t xml:space="preserve"> &amp; </w:t>
            </w:r>
            <w:r>
              <w:rPr>
                <w:rFonts w:ascii="Arial Unicode MS" w:cs="Arial Unicode MS" w:eastAsia="Arial Unicode MS" w:hAnsi="Arial Unicode MS"/>
                <w:sz w:val="21"/>
                <w:szCs w:val="21"/>
                <w:b w:val="1"/>
                <w:bCs w:val="1"/>
                <w:color w:val="auto"/>
              </w:rPr>
              <w:t>삼사틀리</w:t>
            </w:r>
            <w:r>
              <w:rPr>
                <w:rFonts w:ascii="Arial" w:cs="Arial" w:eastAsia="Arial" w:hAnsi="Arial"/>
                <w:sz w:val="21"/>
                <w:szCs w:val="21"/>
                <w:b w:val="1"/>
                <w:bCs w:val="1"/>
                <w:color w:val="auto"/>
              </w:rPr>
              <w:t xml:space="preserve"> (2015)</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19"/>
                <w:szCs w:val="19"/>
                <w:b w:val="1"/>
                <w:bCs w:val="1"/>
                <w:color w:val="auto"/>
              </w:rPr>
              <w:t>Van Den Heever &amp; Grossmann(2003)</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19"/>
                <w:szCs w:val="19"/>
                <w:b w:val="1"/>
                <w:bCs w:val="1"/>
                <w:color w:val="auto"/>
              </w:rPr>
              <w:t>Won et al. (2017)</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vMerge w:val="restart"/>
          </w:tcPr>
          <w:p>
            <w:pPr>
              <w:jc w:val="right"/>
              <w:ind w:right="291"/>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440" w:type="dxa"/>
            <w:vAlign w:val="bottom"/>
            <w:gridSpan w:val="2"/>
            <w:vMerge w:val="restart"/>
          </w:tcPr>
          <w:p>
            <w:pPr>
              <w:ind w:left="14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0" w:type="dxa"/>
            <w:vAlign w:val="bottom"/>
          </w:tcPr>
          <w:p>
            <w:pPr>
              <w:spacing w:after="0"/>
              <w:rPr>
                <w:sz w:val="1"/>
                <w:szCs w:val="1"/>
                <w:color w:val="auto"/>
              </w:rPr>
            </w:pPr>
          </w:p>
        </w:tc>
      </w:tr>
      <w:tr>
        <w:trPr>
          <w:trHeight w:val="271"/>
        </w:trPr>
        <w:tc>
          <w:tcPr>
            <w:tcW w:w="3560" w:type="dxa"/>
            <w:vAlign w:val="bottom"/>
          </w:tcPr>
          <w:p>
            <w:pPr>
              <w:ind w:left="100"/>
              <w:spacing w:after="0"/>
              <w:rPr>
                <w:sz w:val="20"/>
                <w:szCs w:val="20"/>
                <w:color w:val="auto"/>
              </w:rPr>
            </w:pPr>
            <w:r>
              <w:rPr>
                <w:rFonts w:ascii="Arial" w:cs="Arial" w:eastAsia="Arial" w:hAnsi="Arial"/>
                <w:sz w:val="21"/>
                <w:szCs w:val="21"/>
                <w:b w:val="1"/>
                <w:bCs w:val="1"/>
                <w:color w:val="auto"/>
              </w:rPr>
              <w:t>Woo et al. (2016)</w:t>
            </w:r>
          </w:p>
        </w:tc>
        <w:tc>
          <w:tcPr>
            <w:tcW w:w="1920" w:type="dxa"/>
            <w:vAlign w:val="bottom"/>
          </w:tcPr>
          <w:p>
            <w:pPr>
              <w:jc w:val="right"/>
              <w:ind w:right="3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62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1440" w:type="dxa"/>
            <w:vAlign w:val="bottom"/>
            <w:gridSpan w:val="2"/>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379"/>
        </w:trPr>
        <w:tc>
          <w:tcPr>
            <w:tcW w:w="356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이연구</w:t>
            </w:r>
          </w:p>
        </w:tc>
        <w:tc>
          <w:tcPr>
            <w:tcW w:w="1920" w:type="dxa"/>
            <w:vAlign w:val="bottom"/>
          </w:tcPr>
          <w:p>
            <w:pPr>
              <w:jc w:val="right"/>
              <w:ind w:right="3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 이자형</w:t>
            </w:r>
          </w:p>
        </w:tc>
        <w:tc>
          <w:tcPr>
            <w:tcW w:w="78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w w:val="96"/>
              </w:rPr>
              <w:t>이자형</w:t>
            </w:r>
          </w:p>
        </w:tc>
        <w:tc>
          <w:tcPr>
            <w:tcW w:w="3240" w:type="dxa"/>
            <w:vAlign w:val="bottom"/>
            <w:gridSpan w:val="4"/>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w w:val="92"/>
              </w:rPr>
              <w:t>이자형이자형이자형이자형이자형</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247015</wp:posOffset>
                </wp:positionH>
                <wp:positionV relativeFrom="paragraph">
                  <wp:posOffset>-3810000</wp:posOffset>
                </wp:positionV>
                <wp:extent cx="595376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37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300pt" to="488.25pt,-300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4618355</wp:posOffset>
                </wp:positionH>
                <wp:positionV relativeFrom="paragraph">
                  <wp:posOffset>-3632835</wp:posOffset>
                </wp:positionV>
                <wp:extent cx="158242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824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65pt,-286.0499pt" to="488.25pt,-286.0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247015</wp:posOffset>
                </wp:positionH>
                <wp:positionV relativeFrom="paragraph">
                  <wp:posOffset>-3460750</wp:posOffset>
                </wp:positionV>
                <wp:extent cx="595376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37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272.4999pt" to="488.25pt,-272.4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247015</wp:posOffset>
                </wp:positionH>
                <wp:positionV relativeFrom="paragraph">
                  <wp:posOffset>-13970</wp:posOffset>
                </wp:positionV>
                <wp:extent cx="595376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537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1.0999pt" to="488.25pt,-1.0999pt" o:allowincell="f" strokecolor="#000000" strokeweight="0.398pt"/>
            </w:pict>
          </mc:Fallback>
        </mc:AlternateContent>
      </w:r>
    </w:p>
    <w:p>
      <w:pPr>
        <w:ind w:left="720"/>
        <w:spacing w:after="0" w:line="219" w:lineRule="exact"/>
        <w:rPr>
          <w:sz w:val="20"/>
          <w:szCs w:val="20"/>
          <w:color w:val="auto"/>
        </w:rPr>
      </w:pPr>
      <w:r>
        <w:rPr>
          <w:rFonts w:ascii="Arial Unicode MS" w:cs="Arial Unicode MS" w:eastAsia="Arial Unicode MS" w:hAnsi="Arial Unicode MS"/>
          <w:sz w:val="19"/>
          <w:szCs w:val="19"/>
          <w:b w:val="1"/>
          <w:bCs w:val="1"/>
          <w:color w:val="auto"/>
        </w:rPr>
        <w:t>사료</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공급원료및그운송</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생산</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수소생산</w:t>
      </w:r>
      <w:r>
        <w:rPr>
          <w:rFonts w:ascii="Arial" w:cs="Arial" w:eastAsia="Arial" w:hAnsi="Arial"/>
          <w:sz w:val="19"/>
          <w:szCs w:val="19"/>
          <w:b w:val="1"/>
          <w:bCs w:val="1"/>
          <w:color w:val="auto"/>
        </w:rPr>
        <w:t xml:space="preserve">; Transp.: </w:t>
      </w:r>
      <w:r>
        <w:rPr>
          <w:rFonts w:ascii="Arial Unicode MS" w:cs="Arial Unicode MS" w:eastAsia="Arial Unicode MS" w:hAnsi="Arial Unicode MS"/>
          <w:sz w:val="19"/>
          <w:szCs w:val="19"/>
          <w:b w:val="1"/>
          <w:bCs w:val="1"/>
          <w:color w:val="auto"/>
        </w:rPr>
        <w:t>수소수송</w:t>
      </w:r>
      <w:r>
        <w:rPr>
          <w:rFonts w:ascii="Arial" w:cs="Arial" w:eastAsia="Arial" w:hAnsi="Arial"/>
          <w:sz w:val="19"/>
          <w:szCs w:val="19"/>
          <w:b w:val="1"/>
          <w:bCs w:val="1"/>
          <w:color w:val="auto"/>
        </w:rPr>
        <w:t xml:space="preserve">; CCS: </w:t>
      </w:r>
      <w:r>
        <w:rPr>
          <w:rFonts w:ascii="Arial Unicode MS" w:cs="Arial Unicode MS" w:eastAsia="Arial Unicode MS" w:hAnsi="Arial Unicode MS"/>
          <w:sz w:val="19"/>
          <w:szCs w:val="19"/>
          <w:b w:val="1"/>
          <w:bCs w:val="1"/>
          <w:color w:val="auto"/>
        </w:rPr>
        <w:t>탄소포</w:t>
      </w:r>
    </w:p>
    <w:p>
      <w:pPr>
        <w:ind w:left="720"/>
        <w:spacing w:after="0" w:line="255" w:lineRule="exact"/>
        <w:rPr>
          <w:sz w:val="20"/>
          <w:szCs w:val="20"/>
          <w:color w:val="auto"/>
        </w:rPr>
      </w:pPr>
      <w:r>
        <w:rPr>
          <w:rFonts w:ascii="Arial Unicode MS" w:cs="Arial Unicode MS" w:eastAsia="Arial Unicode MS" w:hAnsi="Arial Unicode MS"/>
          <w:sz w:val="19"/>
          <w:szCs w:val="19"/>
          <w:b w:val="1"/>
          <w:bCs w:val="1"/>
          <w:color w:val="auto"/>
        </w:rPr>
        <w:t>집및저장</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숫자</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위치</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위치</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기술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기술</w:t>
      </w:r>
      <w:r>
        <w:rPr>
          <w:rFonts w:ascii="Arial" w:cs="Arial" w:eastAsia="Arial" w:hAnsi="Arial"/>
          <w:sz w:val="19"/>
          <w:szCs w:val="19"/>
          <w:b w:val="1"/>
          <w:bCs w:val="1"/>
          <w:color w:val="auto"/>
        </w:rPr>
        <w:t>.</w:t>
      </w:r>
    </w:p>
    <w:p>
      <w:pPr>
        <w:spacing w:after="0" w:line="200" w:lineRule="exact"/>
        <w:rPr>
          <w:sz w:val="20"/>
          <w:szCs w:val="20"/>
          <w:color w:val="auto"/>
        </w:rPr>
      </w:pPr>
    </w:p>
    <w:p>
      <w:pPr>
        <w:spacing w:after="0" w:line="282" w:lineRule="exact"/>
        <w:rPr>
          <w:sz w:val="20"/>
          <w:szCs w:val="20"/>
          <w:color w:val="auto"/>
        </w:rPr>
      </w:pPr>
    </w:p>
    <w:p>
      <w:pPr>
        <w:ind w:left="720" w:hanging="720"/>
        <w:spacing w:after="0" w:line="282" w:lineRule="exact"/>
        <w:tabs>
          <w:tab w:leader="none" w:pos="720" w:val="left"/>
        </w:tabs>
        <w:numPr>
          <w:ilvl w:val="0"/>
          <w:numId w:val="1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노드기반수요모델은각노드를수요지점으로간주하며운전자는</w:t>
      </w:r>
    </w:p>
    <w:p>
      <w:pPr>
        <w:spacing w:after="0" w:line="183"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서비스를받기위해특정시설을방문합니다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이러한모델을사용하는주요이점</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인구및공간정보와같은데이터에비교적쉽게액세스할수있습니다</w:t>
      </w:r>
      <w:r>
        <w:rPr>
          <w:rFonts w:ascii="Arial" w:cs="Arial" w:eastAsia="Arial" w:hAnsi="Arial"/>
          <w:sz w:val="21"/>
          <w:szCs w:val="21"/>
          <w:b w:val="1"/>
          <w:bCs w:val="1"/>
          <w:color w:val="auto"/>
        </w:rPr>
        <w:t>(Hwang et al.,</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2015). Nicholas et al. (2004)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Nicholas &amp; Ogden(2006)</w:t>
      </w:r>
      <w:r>
        <w:rPr>
          <w:rFonts w:ascii="Arial" w:cs="Arial" w:eastAsia="Arial" w:hAnsi="Arial"/>
          <w:sz w:val="21"/>
          <w:szCs w:val="21"/>
          <w:b w:val="1"/>
          <w:bCs w:val="1"/>
          <w:i w:val="1"/>
          <w:iCs w:val="1"/>
          <w:color w:val="auto"/>
        </w:rPr>
        <w:t>NS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중앙값모델은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노드기반수요모델중하나는가중합계를최소화하는주유소를찾기위해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가장가까운역까지의운전시간</w:t>
      </w:r>
      <w:r>
        <w:rPr>
          <w:rFonts w:ascii="Arial" w:cs="Arial" w:eastAsia="Arial" w:hAnsi="Arial"/>
          <w:sz w:val="21"/>
          <w:szCs w:val="21"/>
          <w:b w:val="1"/>
          <w:bCs w:val="1"/>
          <w:color w:val="auto"/>
        </w:rPr>
        <w:t>. Linet al. (2008)</w:t>
      </w:r>
      <w:r>
        <w:rPr>
          <w:rFonts w:ascii="Arial Unicode MS" w:cs="Arial Unicode MS" w:eastAsia="Arial Unicode MS" w:hAnsi="Arial Unicode MS"/>
          <w:sz w:val="21"/>
          <w:szCs w:val="21"/>
          <w:b w:val="1"/>
          <w:bCs w:val="1"/>
          <w:color w:val="auto"/>
        </w:rPr>
        <w:t>도적용</w:t>
      </w:r>
      <w:r>
        <w:rPr>
          <w:rFonts w:ascii="Arial" w:cs="Arial" w:eastAsia="Arial" w:hAnsi="Arial"/>
          <w:sz w:val="21"/>
          <w:szCs w:val="21"/>
          <w:b w:val="1"/>
          <w:bCs w:val="1"/>
          <w:i w:val="1"/>
          <w:iCs w:val="1"/>
          <w:color w:val="auto"/>
        </w:rPr>
        <w:t>NS</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연료에대한중앙값모델</w:t>
      </w:r>
      <w:r>
        <w:rPr>
          <w:rFonts w:ascii="MS PGothic" w:cs="MS PGothic" w:eastAsia="MS PGothic" w:hAnsi="MS PGothic"/>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트래블백개념을제안하고총연료트래블백을최소화하는</w:t>
      </w:r>
      <w:r>
        <w:rPr>
          <w:rFonts w:ascii="Arial" w:cs="Arial" w:eastAsia="Arial" w:hAnsi="Arial"/>
          <w:sz w:val="21"/>
          <w:szCs w:val="21"/>
          <w:b w:val="1"/>
          <w:bCs w:val="1"/>
          <w:color w:val="auto"/>
        </w:rPr>
        <w:t xml:space="preserve"> MILP </w:t>
      </w:r>
      <w:r>
        <w:rPr>
          <w:rFonts w:ascii="Arial Unicode MS" w:cs="Arial Unicode MS" w:eastAsia="Arial Unicode MS" w:hAnsi="Arial Unicode MS"/>
          <w:sz w:val="21"/>
          <w:szCs w:val="21"/>
          <w:b w:val="1"/>
          <w:bCs w:val="1"/>
          <w:color w:val="auto"/>
        </w:rPr>
        <w:t>공식을제안했습니다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시각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또다른예로는캘리포니아수소기반시설도구</w:t>
      </w:r>
      <w:r>
        <w:rPr>
          <w:rFonts w:ascii="Arial" w:cs="Arial" w:eastAsia="Arial" w:hAnsi="Arial"/>
          <w:sz w:val="21"/>
          <w:szCs w:val="21"/>
          <w:b w:val="1"/>
          <w:bCs w:val="1"/>
          <w:color w:val="auto"/>
        </w:rPr>
        <w:t>(CHIT)</w:t>
      </w:r>
      <w:r>
        <w:rPr>
          <w:rFonts w:ascii="Arial Unicode MS" w:cs="Arial Unicode MS" w:eastAsia="Arial Unicode MS" w:hAnsi="Arial Unicode MS"/>
          <w:sz w:val="21"/>
          <w:szCs w:val="21"/>
          <w:b w:val="1"/>
          <w:bCs w:val="1"/>
          <w:color w:val="auto"/>
        </w:rPr>
        <w:t>가있습니다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기반시설기반연료공급이가장필요한지역을식별하는지리공간분석도구</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예상시장과현재인프라간의격차분석</w:t>
      </w:r>
      <w:r>
        <w:rPr>
          <w:rFonts w:ascii="Arial" w:cs="Arial" w:eastAsia="Arial" w:hAnsi="Arial"/>
          <w:sz w:val="21"/>
          <w:szCs w:val="21"/>
          <w:b w:val="1"/>
          <w:bCs w:val="1"/>
          <w:color w:val="auto"/>
        </w:rPr>
        <w:t>(California Air Resources</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보드</w:t>
      </w:r>
      <w:r>
        <w:rPr>
          <w:rFonts w:ascii="Arial" w:cs="Arial" w:eastAsia="Arial" w:hAnsi="Arial"/>
          <w:sz w:val="21"/>
          <w:szCs w:val="21"/>
          <w:b w:val="1"/>
          <w:bCs w:val="1"/>
          <w:color w:val="auto"/>
        </w:rPr>
        <w:t>, 2018).</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많은연구자들은주유소뿐만아니라다음과같은다른주유소에대해서도주장합니다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자동입출금기에서는고객의요구가어느시점에서완전히발생하지않습니다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일반적으로그러한서비스만을위해여행하지않습니다</w:t>
      </w:r>
      <w:r>
        <w:rPr>
          <w:rFonts w:ascii="Arial" w:cs="Arial" w:eastAsia="Arial" w:hAnsi="Arial"/>
          <w:sz w:val="21"/>
          <w:szCs w:val="21"/>
          <w:b w:val="1"/>
          <w:bCs w:val="1"/>
          <w:color w:val="auto"/>
        </w:rPr>
        <w:t xml:space="preserve">(Jung et al., 2014). </w:t>
      </w:r>
      <w:r>
        <w:rPr>
          <w:rFonts w:ascii="Arial Unicode MS" w:cs="Arial Unicode MS" w:eastAsia="Arial Unicode MS" w:hAnsi="Arial Unicode MS"/>
          <w:sz w:val="21"/>
          <w:szCs w:val="21"/>
          <w:b w:val="1"/>
          <w:bCs w:val="1"/>
          <w:color w:val="auto"/>
        </w:rPr>
        <w:t>더많을수있습니다</w:t>
      </w:r>
    </w:p>
    <w:p>
      <w:pPr>
        <w:sectPr>
          <w:pgSz w:w="11900" w:h="16838" w:orient="portrait"/>
          <w:cols w:equalWidth="0" w:num="1">
            <w:col w:w="9900"/>
          </w:cols>
          <w:pgMar w:left="900" w:top="1440" w:right="1106" w:bottom="1440" w:gutter="0" w:footer="0" w:header="0"/>
        </w:sectPr>
      </w:pPr>
    </w:p>
    <w:p>
      <w:pPr>
        <w:spacing w:after="0" w:line="215" w:lineRule="exact"/>
        <w:rPr>
          <w:sz w:val="20"/>
          <w:szCs w:val="20"/>
          <w:color w:val="auto"/>
        </w:rPr>
      </w:pPr>
    </w:p>
    <w:p>
      <w:pPr>
        <w:jc w:val="center"/>
        <w:ind w:right="-219"/>
        <w:spacing w:after="0"/>
        <w:rPr>
          <w:sz w:val="20"/>
          <w:szCs w:val="20"/>
          <w:color w:val="auto"/>
        </w:rPr>
      </w:pPr>
      <w:r>
        <w:rPr>
          <w:rFonts w:ascii="Arial" w:cs="Arial" w:eastAsia="Arial" w:hAnsi="Arial"/>
          <w:sz w:val="21"/>
          <w:szCs w:val="21"/>
          <w:b w:val="1"/>
          <w:bCs w:val="1"/>
          <w:color w:val="auto"/>
        </w:rPr>
        <w:t>6</w:t>
      </w:r>
    </w:p>
    <w:p>
      <w:pPr>
        <w:sectPr>
          <w:pgSz w:w="11900" w:h="16838" w:orient="portrait"/>
          <w:cols w:equalWidth="0" w:num="1">
            <w:col w:w="9900"/>
          </w:cols>
          <w:pgMar w:left="900" w:top="1440" w:right="1106" w:bottom="1440" w:gutter="0" w:footer="0" w:header="0"/>
          <w:type w:val="continuous"/>
        </w:sectPr>
      </w:pPr>
    </w:p>
    <w:bookmarkStart w:id="6" w:name="page7"/>
    <w:bookmarkEnd w:id="6"/>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160 </w:t>
      </w:r>
      <w:r>
        <w:rPr>
          <w:rFonts w:ascii="Arial Unicode MS" w:cs="Arial Unicode MS" w:eastAsia="Arial Unicode MS" w:hAnsi="Arial Unicode MS"/>
          <w:sz w:val="20"/>
          <w:szCs w:val="20"/>
          <w:b w:val="1"/>
          <w:bCs w:val="1"/>
          <w:color w:val="auto"/>
        </w:rPr>
        <w:t>요구사항을다음과같이모델링하는현실적</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i w:val="1"/>
          <w:iCs w:val="1"/>
          <w:color w:val="auto"/>
        </w:rPr>
        <w:t>플로리다오우</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네트워크에서</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진행중</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에제공됩니다</w:t>
      </w:r>
      <w:r>
        <w:rPr>
          <w:rFonts w:ascii="Arial" w:cs="Arial" w:eastAsia="Arial" w:hAnsi="Arial"/>
          <w:sz w:val="20"/>
          <w:szCs w:val="20"/>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이것</w:t>
      </w:r>
    </w:p>
    <w:p>
      <w:pPr>
        <w:spacing w:after="0" w:line="19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161 </w:t>
      </w:r>
      <w:r>
        <w:rPr>
          <w:rFonts w:ascii="Arial Unicode MS" w:cs="Arial Unicode MS" w:eastAsia="Arial Unicode MS" w:hAnsi="Arial Unicode MS"/>
          <w:sz w:val="21"/>
          <w:szCs w:val="21"/>
          <w:b w:val="1"/>
          <w:bCs w:val="1"/>
          <w:color w:val="auto"/>
        </w:rPr>
        <w:t>고려는흐름기반모델의개발로이어집니다</w:t>
      </w:r>
      <w:r>
        <w:rPr>
          <w:rFonts w:ascii="Arial" w:cs="Arial" w:eastAsia="Arial" w:hAnsi="Arial"/>
          <w:sz w:val="21"/>
          <w:szCs w:val="21"/>
          <w:b w:val="1"/>
          <w:bCs w:val="1"/>
          <w:color w:val="auto"/>
        </w:rPr>
        <w:t>(Huang et al., 2015).</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최초개발</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162 </w:t>
      </w:r>
      <w:r>
        <w:rPr>
          <w:rFonts w:ascii="Arial" w:cs="Arial" w:eastAsia="Arial" w:hAnsi="Arial"/>
          <w:sz w:val="21"/>
          <w:szCs w:val="21"/>
          <w:b w:val="1"/>
          <w:bCs w:val="1"/>
          <w:color w:val="auto"/>
        </w:rPr>
        <w:t>Berman et al. (1992)</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Hodgson(1990),</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흐름캡처위치모델</w:t>
      </w:r>
      <w:r>
        <w:rPr>
          <w:rFonts w:ascii="Arial" w:cs="Arial" w:eastAsia="Arial" w:hAnsi="Arial"/>
          <w:sz w:val="21"/>
          <w:szCs w:val="21"/>
          <w:b w:val="1"/>
          <w:bCs w:val="1"/>
          <w:color w:val="auto"/>
        </w:rPr>
        <w:t>(FCLM)</w:t>
      </w:r>
      <w:r>
        <w:rPr>
          <w:rFonts w:ascii="Arial Unicode MS" w:cs="Arial Unicode MS" w:eastAsia="Arial Unicode MS" w:hAnsi="Arial Unicode MS"/>
          <w:sz w:val="21"/>
          <w:szCs w:val="21"/>
          <w:b w:val="1"/>
          <w:bCs w:val="1"/>
          <w:color w:val="auto"/>
        </w:rPr>
        <w:t>은</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163 </w:t>
      </w:r>
      <w:r>
        <w:rPr>
          <w:rFonts w:ascii="Arial Unicode MS" w:cs="Arial Unicode MS" w:eastAsia="Arial Unicode MS" w:hAnsi="Arial Unicode MS"/>
          <w:sz w:val="21"/>
          <w:szCs w:val="21"/>
          <w:b w:val="1"/>
          <w:bCs w:val="1"/>
          <w:color w:val="auto"/>
        </w:rPr>
        <w:t>통과흐름을제공하기위해시설위치를수반하는최대적용범위모델</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164 </w:t>
      </w:r>
      <w:r>
        <w:rPr>
          <w:rFonts w:ascii="Arial Unicode MS" w:cs="Arial Unicode MS" w:eastAsia="Arial Unicode MS" w:hAnsi="Arial Unicode MS"/>
          <w:sz w:val="21"/>
          <w:szCs w:val="21"/>
          <w:b w:val="1"/>
          <w:bCs w:val="1"/>
          <w:color w:val="auto"/>
        </w:rPr>
        <w:t>시설이흐름경로에있는경우캡처됩니다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기본모델위치</w:t>
      </w:r>
      <w:r>
        <w:rPr>
          <w:rFonts w:ascii="Arial" w:cs="Arial" w:eastAsia="Arial" w:hAnsi="Arial"/>
          <w:sz w:val="21"/>
          <w:szCs w:val="21"/>
          <w:b w:val="1"/>
          <w:bCs w:val="1"/>
          <w:i w:val="1"/>
          <w:iCs w:val="1"/>
          <w:color w:val="auto"/>
        </w:rPr>
        <w:t>NS</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포획할수있는시설</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165 </w:t>
      </w:r>
      <w:r>
        <w:rPr>
          <w:rFonts w:ascii="Arial Unicode MS" w:cs="Arial Unicode MS" w:eastAsia="Arial Unicode MS" w:hAnsi="Arial Unicode MS"/>
          <w:sz w:val="21"/>
          <w:szCs w:val="21"/>
          <w:b w:val="1"/>
          <w:bCs w:val="1"/>
          <w:color w:val="auto"/>
        </w:rPr>
        <w:t>최대한많은흐름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원래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FCLM</w:t>
      </w:r>
      <w:r>
        <w:rPr>
          <w:rFonts w:ascii="Arial Unicode MS" w:cs="Arial Unicode MS" w:eastAsia="Arial Unicode MS" w:hAnsi="Arial Unicode MS"/>
          <w:sz w:val="21"/>
          <w:szCs w:val="21"/>
          <w:b w:val="1"/>
          <w:bCs w:val="1"/>
          <w:color w:val="auto"/>
        </w:rPr>
        <w:t>을확장하기위해다음과같이많은수정이이루어졌습니다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166 </w:t>
      </w:r>
      <w:r>
        <w:rPr>
          <w:rFonts w:ascii="Arial Unicode MS" w:cs="Arial Unicode MS" w:eastAsia="Arial Unicode MS" w:hAnsi="Arial Unicode MS"/>
          <w:sz w:val="21"/>
          <w:szCs w:val="21"/>
          <w:b w:val="1"/>
          <w:bCs w:val="1"/>
          <w:color w:val="auto"/>
        </w:rPr>
        <w:t>제한된운전범위를고려하여예산제약을도입하면서</w:t>
      </w:r>
      <w:r>
        <w:rPr>
          <w:rFonts w:ascii="Arial" w:cs="Arial" w:eastAsia="Arial" w:hAnsi="Arial"/>
          <w:sz w:val="21"/>
          <w:szCs w:val="21"/>
          <w:b w:val="1"/>
          <w:bCs w:val="1"/>
          <w:color w:val="auto"/>
        </w:rPr>
        <w:t>(Shukla et al., 2011)</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167 </w:t>
      </w:r>
      <w:r>
        <w:rPr>
          <w:rFonts w:ascii="Arial Unicode MS" w:cs="Arial Unicode MS" w:eastAsia="Arial Unicode MS" w:hAnsi="Arial Unicode MS"/>
          <w:sz w:val="21"/>
          <w:szCs w:val="21"/>
          <w:b w:val="1"/>
          <w:bCs w:val="1"/>
          <w:color w:val="auto"/>
        </w:rPr>
        <w:t>차량</w:t>
      </w:r>
      <w:r>
        <w:rPr>
          <w:rFonts w:ascii="Arial" w:cs="Arial" w:eastAsia="Arial" w:hAnsi="Arial"/>
          <w:sz w:val="21"/>
          <w:szCs w:val="21"/>
          <w:b w:val="1"/>
          <w:bCs w:val="1"/>
          <w:color w:val="auto"/>
        </w:rPr>
        <w:t>(Kuby &amp; Lim, 2005; Kuby et al., 2009; Lim &amp; Kuby, 2010),</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168 </w:t>
      </w:r>
      <w:r>
        <w:rPr>
          <w:rFonts w:ascii="Arial Unicode MS" w:cs="Arial Unicode MS" w:eastAsia="Arial Unicode MS" w:hAnsi="Arial Unicode MS"/>
          <w:sz w:val="21"/>
          <w:szCs w:val="21"/>
          <w:b w:val="1"/>
          <w:bCs w:val="1"/>
          <w:color w:val="auto"/>
        </w:rPr>
        <w:t>모든흐름은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Origin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Destination</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쌍사이의최단경로에있습니다</w:t>
      </w:r>
      <w:r>
        <w:rPr>
          <w:rFonts w:ascii="Arial" w:cs="Arial" w:eastAsia="Arial" w:hAnsi="Arial"/>
          <w:sz w:val="21"/>
          <w:szCs w:val="21"/>
          <w:b w:val="1"/>
          <w:bCs w:val="1"/>
          <w:color w:val="auto"/>
        </w:rPr>
        <w:t>(Berman et al., 1995; Kim</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169 </w:t>
      </w:r>
      <w:r>
        <w:rPr>
          <w:rFonts w:ascii="Arial" w:cs="Arial" w:eastAsia="Arial" w:hAnsi="Arial"/>
          <w:sz w:val="21"/>
          <w:szCs w:val="21"/>
          <w:b w:val="1"/>
          <w:bCs w:val="1"/>
          <w:color w:val="auto"/>
        </w:rPr>
        <w:t>&amp; Kuby, 2012, 2013)</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및연료공급용량도입</w:t>
      </w:r>
      <w:r>
        <w:rPr>
          <w:rFonts w:ascii="Arial" w:cs="Arial" w:eastAsia="Arial" w:hAnsi="Arial"/>
          <w:sz w:val="21"/>
          <w:szCs w:val="21"/>
          <w:b w:val="1"/>
          <w:bCs w:val="1"/>
          <w:color w:val="auto"/>
        </w:rPr>
        <w:t>(Hosseini &amp; MirHassani, 2017; Hosseini</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170 </w:t>
      </w:r>
      <w:r>
        <w:rPr>
          <w:rFonts w:ascii="Arial" w:cs="Arial" w:eastAsia="Arial" w:hAnsi="Arial"/>
          <w:sz w:val="21"/>
          <w:szCs w:val="21"/>
          <w:b w:val="1"/>
          <w:bCs w:val="1"/>
          <w:color w:val="auto"/>
        </w:rPr>
        <w:t>et al., 2017; Upchurch et al., 2009). FCLM</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외에도흐름기반의또다른시리즈가있습니다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171 </w:t>
      </w:r>
      <w:r>
        <w:rPr>
          <w:rFonts w:ascii="Arial Unicode MS" w:cs="Arial Unicode MS" w:eastAsia="Arial Unicode MS" w:hAnsi="Arial Unicode MS"/>
          <w:sz w:val="21"/>
          <w:szCs w:val="21"/>
          <w:b w:val="1"/>
          <w:bCs w:val="1"/>
          <w:color w:val="auto"/>
        </w:rPr>
        <w:t>최소한의주유소를배치하여모든여행수요를충족시키는것을목표로하는모델</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172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왕</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&amp;</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린</w:t>
      </w:r>
      <w:r>
        <w:rPr>
          <w:rFonts w:ascii="Arial" w:cs="Arial" w:eastAsia="Arial" w:hAnsi="Arial"/>
          <w:sz w:val="21"/>
          <w:szCs w:val="21"/>
          <w:b w:val="1"/>
          <w:bCs w:val="1"/>
          <w:color w:val="auto"/>
        </w:rPr>
        <w:t>, 2009, 2013;</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왕</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&amp;</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왕</w:t>
      </w:r>
      <w:r>
        <w:rPr>
          <w:rFonts w:ascii="Arial" w:cs="Arial" w:eastAsia="Arial" w:hAnsi="Arial"/>
          <w:sz w:val="21"/>
          <w:szCs w:val="21"/>
          <w:b w:val="1"/>
          <w:bCs w:val="1"/>
          <w:color w:val="auto"/>
        </w:rPr>
        <w:t>, 2010).</w:t>
      </w:r>
    </w:p>
    <w:p>
      <w:pPr>
        <w:spacing w:after="0" w:line="47" w:lineRule="exact"/>
        <w:rPr>
          <w:sz w:val="20"/>
          <w:szCs w:val="20"/>
          <w:color w:val="auto"/>
        </w:rPr>
      </w:pPr>
    </w:p>
    <w:p>
      <w:pPr>
        <w:ind w:left="720" w:hanging="720"/>
        <w:spacing w:after="0" w:line="282" w:lineRule="exact"/>
        <w:tabs>
          <w:tab w:leader="none" w:pos="720" w:val="left"/>
        </w:tabs>
        <w:numPr>
          <w:ilvl w:val="0"/>
          <w:numId w:val="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주유소의위치문제에상당한주의를기울였지만</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연료공급기술이위치결정에미치는영향은필요한주의를기울이지않았습니다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연료공급네트워크가다음섹션에서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연료공급기술선택</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현장또는표준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또한많은사람들에게</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플로리다유량기반모델에서포착된유량과연료공급용량사이의관계는다음과같습니다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무시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요컨대위에인용된모델은역의위치를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라고말할수있지만둘다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무엇인지</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주유기술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얼마나큰지</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에대한정보가제공됩니다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2.3.</w:t>
      </w:r>
      <w:r>
        <w:rPr>
          <w:rFonts w:ascii="Arial Unicode MS" w:cs="Arial Unicode MS" w:eastAsia="Arial Unicode MS" w:hAnsi="Arial Unicode MS"/>
          <w:sz w:val="21"/>
          <w:szCs w:val="21"/>
          <w:b w:val="1"/>
          <w:bCs w:val="1"/>
          <w:i w:val="1"/>
          <w:iCs w:val="1"/>
          <w:color w:val="auto"/>
        </w:rPr>
        <w:t>문헌요약</w:t>
      </w:r>
    </w:p>
    <w:p>
      <w:pPr>
        <w:spacing w:after="0" w:line="21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기존문헌은포괄적인수소공급개발의격차를보여줍니다</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네트워크모델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일부연구자들은이미이문제를발견했습니다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그는외</w:t>
      </w:r>
      <w:r>
        <w:rPr>
          <w:rFonts w:ascii="Arial" w:cs="Arial" w:eastAsia="Arial" w:hAnsi="Arial"/>
          <w:sz w:val="21"/>
          <w:szCs w:val="21"/>
          <w:b w:val="1"/>
          <w:bCs w:val="1"/>
          <w:color w:val="auto"/>
        </w:rPr>
        <w:t xml:space="preserve">. (2017)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Sun et al.</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(2017) </w:t>
      </w:r>
      <w:r>
        <w:rPr>
          <w:rFonts w:ascii="Arial Unicode MS" w:cs="Arial Unicode MS" w:eastAsia="Arial Unicode MS" w:hAnsi="Arial Unicode MS"/>
          <w:sz w:val="21"/>
          <w:szCs w:val="21"/>
          <w:b w:val="1"/>
          <w:bCs w:val="1"/>
          <w:color w:val="auto"/>
        </w:rPr>
        <w:t>단계에중점을둔수소스테이션위치최적화모델을제안했습니다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수소소스</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수소스테이션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그들의모델은스테이션의수와위치를최적화하고</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충전소에대한수소공급원선택및수소를최소화하기위한운송방법</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수명주기비용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그러나각스테이션의용량은미리정의되어있습니다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원료</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CCS </w:t>
      </w:r>
      <w:r>
        <w:rPr>
          <w:rFonts w:ascii="Arial Unicode MS" w:cs="Arial Unicode MS" w:eastAsia="Arial Unicode MS" w:hAnsi="Arial Unicode MS"/>
          <w:sz w:val="21"/>
          <w:szCs w:val="21"/>
          <w:b w:val="1"/>
          <w:bCs w:val="1"/>
          <w:color w:val="auto"/>
        </w:rPr>
        <w:t>시스템뿐만아니라물류는모델에서고려되지않았습니다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없다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연료공급기술과관련된결정변수</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수소를통합하여연구격차를채우는것이이논문의주요목적입니다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공급망네트워크설계및수소충전소계획</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또한공급원료및</w:t>
      </w:r>
      <w:r>
        <w:rPr>
          <w:rFonts w:ascii="Arial" w:cs="Arial" w:eastAsia="Arial" w:hAnsi="Arial"/>
          <w:sz w:val="21"/>
          <w:szCs w:val="21"/>
          <w:b w:val="1"/>
          <w:bCs w:val="1"/>
          <w:color w:val="auto"/>
        </w:rPr>
        <w:t xml:space="preserve"> CCS</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문제가관련되어있으며모델은연료보급기술및연료용량을결정할수있습니다</w:t>
      </w:r>
      <w:r>
        <w:rPr>
          <w:rFonts w:ascii="Arial" w:cs="Arial" w:eastAsia="Arial" w:hAnsi="Arial"/>
          <w:sz w:val="21"/>
          <w:szCs w:val="21"/>
          <w:b w:val="1"/>
          <w:bCs w:val="1"/>
          <w:color w:val="auto"/>
        </w:rPr>
        <w:t>.</w:t>
      </w:r>
    </w:p>
    <w:p>
      <w:pPr>
        <w:spacing w:after="0" w:line="269"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4"/>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3. </w:t>
      </w:r>
      <w:r>
        <w:rPr>
          <w:rFonts w:ascii="Arial Unicode MS" w:cs="Arial Unicode MS" w:eastAsia="Arial Unicode MS" w:hAnsi="Arial Unicode MS"/>
          <w:sz w:val="21"/>
          <w:szCs w:val="21"/>
          <w:b w:val="1"/>
          <w:bCs w:val="1"/>
          <w:color w:val="auto"/>
        </w:rPr>
        <w:t>문제설명</w:t>
      </w:r>
    </w:p>
    <w:p>
      <w:pPr>
        <w:spacing w:after="0" w:line="316"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모델은아래요약된문제를해결하기위해개발되었습니다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주어진</w:t>
      </w:r>
    </w:p>
    <w:p>
      <w:pPr>
        <w:sectPr>
          <w:pgSz w:w="11900" w:h="16838" w:orient="portrait"/>
          <w:cols w:equalWidth="0" w:num="1">
            <w:col w:w="9566"/>
          </w:cols>
          <w:pgMar w:left="900" w:top="1440" w:right="1440" w:bottom="1440" w:gutter="0" w:footer="0" w:header="0"/>
        </w:sectPr>
      </w:pPr>
    </w:p>
    <w:p>
      <w:pPr>
        <w:spacing w:after="0" w:line="200" w:lineRule="exact"/>
        <w:rPr>
          <w:sz w:val="20"/>
          <w:szCs w:val="20"/>
          <w:color w:val="auto"/>
        </w:rPr>
      </w:pPr>
    </w:p>
    <w:p>
      <w:pPr>
        <w:spacing w:after="0" w:line="260" w:lineRule="exact"/>
        <w:rPr>
          <w:sz w:val="20"/>
          <w:szCs w:val="20"/>
          <w:color w:val="auto"/>
        </w:rPr>
      </w:pPr>
    </w:p>
    <w:p>
      <w:pPr>
        <w:ind w:left="5000"/>
        <w:spacing w:after="0"/>
        <w:rPr>
          <w:sz w:val="20"/>
          <w:szCs w:val="20"/>
          <w:color w:val="auto"/>
        </w:rPr>
      </w:pPr>
      <w:r>
        <w:rPr>
          <w:rFonts w:ascii="Arial" w:cs="Arial" w:eastAsia="Arial" w:hAnsi="Arial"/>
          <w:sz w:val="21"/>
          <w:szCs w:val="21"/>
          <w:b w:val="1"/>
          <w:bCs w:val="1"/>
          <w:color w:val="auto"/>
        </w:rPr>
        <w:t>7</w:t>
      </w:r>
    </w:p>
    <w:p>
      <w:pPr>
        <w:sectPr>
          <w:pgSz w:w="11900" w:h="16838" w:orient="portrait"/>
          <w:cols w:equalWidth="0" w:num="1">
            <w:col w:w="9566"/>
          </w:cols>
          <w:pgMar w:left="900" w:top="1440" w:right="1440" w:bottom="1440" w:gutter="0" w:footer="0" w:header="0"/>
          <w:type w:val="continuous"/>
        </w:sectPr>
      </w:pPr>
    </w:p>
    <w:bookmarkStart w:id="7" w:name="page8"/>
    <w:bookmarkEnd w:id="7"/>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194</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195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196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222" w:right="180" w:hanging="222"/>
        <w:spacing w:after="0" w:line="464" w:lineRule="exact"/>
        <w:tabs>
          <w:tab w:leader="none" w:pos="222" w:val="left"/>
        </w:tabs>
        <w:numPr>
          <w:ilvl w:val="0"/>
          <w:numId w:val="15"/>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지역내</w:t>
      </w:r>
      <w:r>
        <w:rPr>
          <w:rFonts w:ascii="Arial" w:cs="Arial" w:eastAsia="Arial" w:hAnsi="Arial"/>
          <w:sz w:val="21"/>
          <w:szCs w:val="21"/>
          <w:b w:val="1"/>
          <w:bCs w:val="1"/>
          <w:color w:val="auto"/>
        </w:rPr>
        <w:t xml:space="preserve"> FCEV</w:t>
      </w:r>
      <w:r>
        <w:rPr>
          <w:rFonts w:ascii="Arial Unicode MS" w:cs="Arial Unicode MS" w:eastAsia="Arial Unicode MS" w:hAnsi="Arial Unicode MS"/>
          <w:sz w:val="21"/>
          <w:szCs w:val="21"/>
          <w:b w:val="1"/>
          <w:bCs w:val="1"/>
          <w:color w:val="auto"/>
        </w:rPr>
        <w:t>가소비하는예상총수소량및무방향그래프로표현되는지역의공간적설명</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각노드는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도시또는큰마을을나타내며다음과같은특징이있습니다</w:t>
      </w:r>
      <w:r>
        <w:rPr>
          <w:rFonts w:ascii="Arial" w:cs="Arial" w:eastAsia="Arial" w:hAnsi="Arial"/>
          <w:sz w:val="21"/>
          <w:szCs w:val="21"/>
          <w:b w:val="1"/>
          <w:bCs w:val="1"/>
          <w:color w:val="auto"/>
        </w:rPr>
        <w:t>.</w:t>
      </w:r>
    </w:p>
    <w:p>
      <w:pPr>
        <w:spacing w:after="0" w:line="232" w:lineRule="exact"/>
        <w:rPr>
          <w:sz w:val="20"/>
          <w:szCs w:val="20"/>
          <w:color w:val="auto"/>
        </w:rPr>
      </w:pPr>
    </w:p>
    <w:p>
      <w:pPr>
        <w:sectPr>
          <w:pgSz w:w="11900" w:h="16838" w:orient="portrait"/>
          <w:cols w:equalWidth="0" w:num="2">
            <w:col w:w="200" w:space="518"/>
            <w:col w:w="9002"/>
          </w:cols>
          <w:pgMar w:left="900" w:top="1440" w:right="1286" w:bottom="1440" w:gutter="0" w:footer="0" w:header="0"/>
        </w:sectPr>
      </w:pPr>
    </w:p>
    <w:p>
      <w:pPr>
        <w:spacing w:after="0" w:line="2" w:lineRule="exact"/>
        <w:rPr>
          <w:sz w:val="20"/>
          <w:szCs w:val="20"/>
          <w:color w:val="auto"/>
        </w:rPr>
      </w:pPr>
    </w:p>
    <w:p>
      <w:pPr>
        <w:ind w:left="1180" w:hanging="1180"/>
        <w:spacing w:after="0" w:line="282" w:lineRule="exact"/>
        <w:tabs>
          <w:tab w:leader="none" w:pos="1180" w:val="left"/>
        </w:tabs>
        <w:numPr>
          <w:ilvl w:val="0"/>
          <w:numId w:val="16"/>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인구통계학적측정항목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섹션</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5</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참조</w:t>
      </w:r>
      <w:r>
        <w:rPr>
          <w:rFonts w:ascii="Arial" w:cs="Arial" w:eastAsia="Arial" w:hAnsi="Arial"/>
          <w:sz w:val="21"/>
          <w:szCs w:val="21"/>
          <w:b w:val="1"/>
          <w:bCs w:val="1"/>
          <w:color w:val="auto"/>
        </w:rPr>
        <w:t>)</w:t>
      </w:r>
    </w:p>
    <w:p>
      <w:pPr>
        <w:spacing w:after="0" w:line="267"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6"/>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각유형의공급원료가용성</w:t>
      </w:r>
    </w:p>
    <w:p>
      <w:pPr>
        <w:spacing w:after="0" w:line="127" w:lineRule="exact"/>
        <w:rPr>
          <w:rFonts w:ascii="Arial" w:cs="Arial" w:eastAsia="Arial" w:hAnsi="Arial"/>
          <w:sz w:val="12"/>
          <w:szCs w:val="12"/>
          <w:b w:val="1"/>
          <w:bCs w:val="1"/>
          <w:color w:val="auto"/>
        </w:rPr>
      </w:pPr>
    </w:p>
    <w:p>
      <w:pPr>
        <w:ind w:left="1180" w:hanging="1180"/>
        <w:spacing w:after="0" w:line="268" w:lineRule="exact"/>
        <w:tabs>
          <w:tab w:leader="none" w:pos="1180" w:val="left"/>
        </w:tabs>
        <w:numPr>
          <w:ilvl w:val="0"/>
          <w:numId w:val="16"/>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잠재적</w:t>
      </w:r>
      <w:r>
        <w:rPr>
          <w:rFonts w:ascii="Arial" w:cs="Arial" w:eastAsia="Arial" w:hAnsi="Arial"/>
          <w:sz w:val="21"/>
          <w:szCs w:val="21"/>
          <w:b w:val="1"/>
          <w:bCs w:val="1"/>
          <w:color w:val="auto"/>
        </w:rPr>
        <w:t xml:space="preserve"> </w:t>
      </w:r>
      <w:r>
        <w:rPr>
          <w:rFonts w:ascii="Arial" w:cs="Arial" w:eastAsia="Arial" w:hAnsi="Arial"/>
          <w:sz w:val="20"/>
          <w:szCs w:val="20"/>
          <w:b w:val="1"/>
          <w:bCs w:val="1"/>
          <w:color w:val="auto"/>
        </w:rPr>
        <w:t>CO</w:t>
      </w:r>
      <w:r>
        <w:rPr>
          <w:rFonts w:ascii="Arial Unicode MS" w:cs="Arial Unicode MS" w:eastAsia="Arial Unicode MS" w:hAnsi="Arial Unicode MS"/>
          <w:sz w:val="20"/>
          <w:szCs w:val="20"/>
          <w:b w:val="1"/>
          <w:bCs w:val="1"/>
          <w:color w:val="auto"/>
        </w:rPr>
        <w:t>의존재</w:t>
      </w:r>
      <w:r>
        <w:rPr>
          <w:rFonts w:ascii="Arial" w:cs="Arial" w:eastAsia="Arial" w:hAnsi="Arial"/>
          <w:sz w:val="14"/>
          <w:szCs w:val="14"/>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저장사이트및처리용량</w:t>
      </w:r>
    </w:p>
    <w:p>
      <w:pPr>
        <w:spacing w:after="0" w:line="140"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6"/>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고정위치수요의존재와그규모</w:t>
      </w:r>
    </w:p>
    <w:p>
      <w:pPr>
        <w:spacing w:after="0" w:line="192"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6"/>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각공급원료가다음속성을갖는공급원료세트</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type w:val="continuous"/>
        </w:sectPr>
      </w:pPr>
    </w:p>
    <w:p>
      <w:pPr>
        <w:spacing w:after="0" w:line="289"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202</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203</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204</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구매와관련된단가</w:t>
      </w:r>
    </w:p>
    <w:p>
      <w:pPr>
        <w:spacing w:after="0" w:line="150" w:lineRule="exact"/>
        <w:rPr>
          <w:sz w:val="20"/>
          <w:szCs w:val="20"/>
          <w:color w:val="auto"/>
        </w:rPr>
      </w:pPr>
    </w:p>
    <w:p>
      <w:pPr>
        <w:spacing w:after="0" w:line="268" w:lineRule="exact"/>
        <w:rPr>
          <w:sz w:val="20"/>
          <w:szCs w:val="20"/>
          <w:color w:val="auto"/>
        </w:rPr>
      </w:pP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특파원생산기술및운송기술</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필요시</w:t>
      </w:r>
      <w:r>
        <w:rPr>
          <w:rFonts w:ascii="Arial" w:cs="Arial" w:eastAsia="Arial" w:hAnsi="Arial"/>
          <w:sz w:val="20"/>
          <w:szCs w:val="20"/>
          <w:b w:val="1"/>
          <w:bCs w:val="1"/>
          <w:color w:val="auto"/>
        </w:rPr>
        <w:t>)</w:t>
      </w:r>
    </w:p>
    <w:p>
      <w:pPr>
        <w:spacing w:after="0" w:line="140"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1kg</w:t>
      </w:r>
      <w:r>
        <w:rPr>
          <w:rFonts w:ascii="Arial Unicode MS" w:cs="Arial Unicode MS" w:eastAsia="Arial Unicode MS" w:hAnsi="Arial Unicode MS"/>
          <w:sz w:val="21"/>
          <w:szCs w:val="21"/>
          <w:b w:val="1"/>
          <w:bCs w:val="1"/>
          <w:color w:val="auto"/>
        </w:rPr>
        <w:t>의수소를생산하는단위수</w:t>
      </w:r>
    </w:p>
    <w:p>
      <w:pPr>
        <w:spacing w:after="0" w:line="200" w:lineRule="exact"/>
        <w:rPr>
          <w:sz w:val="20"/>
          <w:szCs w:val="20"/>
          <w:color w:val="auto"/>
        </w:rPr>
      </w:pPr>
    </w:p>
    <w:p>
      <w:pPr>
        <w:sectPr>
          <w:pgSz w:w="11900" w:h="16838" w:orient="portrait"/>
          <w:cols w:equalWidth="0" w:num="2">
            <w:col w:w="460" w:space="720"/>
            <w:col w:w="8540"/>
          </w:cols>
          <w:pgMar w:left="900" w:top="1440" w:right="1286" w:bottom="1440" w:gutter="0" w:footer="0" w:header="0"/>
          <w:type w:val="continuous"/>
        </w:sectPr>
      </w:pPr>
    </w:p>
    <w:p>
      <w:pPr>
        <w:spacing w:after="0" w:line="4" w:lineRule="exact"/>
        <w:rPr>
          <w:sz w:val="20"/>
          <w:szCs w:val="20"/>
          <w:color w:val="auto"/>
        </w:rPr>
      </w:pPr>
    </w:p>
    <w:p>
      <w:pPr>
        <w:spacing w:after="0" w:line="282" w:lineRule="exact"/>
        <w:tabs>
          <w:tab w:leader="none" w:pos="700" w:val="left"/>
        </w:tabs>
        <w:rPr>
          <w:sz w:val="20"/>
          <w:szCs w:val="20"/>
          <w:color w:val="auto"/>
        </w:rPr>
      </w:pPr>
      <w:r>
        <w:rPr>
          <w:rFonts w:ascii="Arial" w:cs="Arial" w:eastAsia="Arial" w:hAnsi="Arial"/>
          <w:sz w:val="12"/>
          <w:szCs w:val="12"/>
          <w:b w:val="1"/>
          <w:bCs w:val="1"/>
          <w:color w:val="auto"/>
        </w:rPr>
        <w:t>205</w:t>
      </w:r>
      <w:r>
        <w:rPr>
          <w:sz w:val="20"/>
          <w:szCs w:val="20"/>
          <w:color w:val="auto"/>
        </w:rPr>
        <w:tab/>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일련의생산기술은각각다음과같은특징이있습니다</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type w:val="continuous"/>
        </w:sectPr>
      </w:pPr>
    </w:p>
    <w:p>
      <w:pPr>
        <w:spacing w:after="0" w:line="289"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206</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207</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208</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209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210</w:t>
      </w:r>
    </w:p>
    <w:p>
      <w:pPr>
        <w:spacing w:after="0" w:line="271"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211</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212</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213</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제품형태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기체또는액체수소</w:t>
      </w:r>
      <w:r>
        <w:rPr>
          <w:rFonts w:ascii="Arial" w:cs="Arial" w:eastAsia="Arial" w:hAnsi="Arial"/>
          <w:sz w:val="21"/>
          <w:szCs w:val="21"/>
          <w:b w:val="1"/>
          <w:bCs w:val="1"/>
          <w:color w:val="auto"/>
        </w:rPr>
        <w:t>)</w:t>
      </w:r>
    </w:p>
    <w:p>
      <w:pPr>
        <w:spacing w:after="0" w:line="150"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자본</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운영비</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생산능력</w:t>
      </w:r>
    </w:p>
    <w:p>
      <w:pPr>
        <w:spacing w:after="0" w:line="127" w:lineRule="exact"/>
        <w:rPr>
          <w:sz w:val="20"/>
          <w:szCs w:val="20"/>
          <w:color w:val="auto"/>
        </w:rPr>
      </w:pPr>
    </w:p>
    <w:p>
      <w:pPr>
        <w:ind w:left="240" w:hanging="233"/>
        <w:spacing w:after="0" w:line="401"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상류공정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즉</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추출</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생산및운송</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동안소비된공급원료및기타에너지투입에의해생성된배출량</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과관련된상류배출계수</w:t>
      </w:r>
    </w:p>
    <w:p>
      <w:pPr>
        <w:spacing w:after="0" w:line="122"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생산절차의배출과관련된현장배출계수</w:t>
      </w:r>
    </w:p>
    <w:p>
      <w:pPr>
        <w:spacing w:after="0" w:line="269"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배출포집효율성</w:t>
      </w:r>
      <w:r>
        <w:rPr>
          <w:rFonts w:ascii="Arial" w:cs="Arial" w:eastAsia="Arial" w:hAnsi="Arial"/>
          <w:sz w:val="21"/>
          <w:szCs w:val="21"/>
          <w:b w:val="1"/>
          <w:bCs w:val="1"/>
          <w:color w:val="auto"/>
        </w:rPr>
        <w:t>, CCS</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시스템을사용하는경우포집할수있는현장배출량의백분율</w:t>
      </w:r>
    </w:p>
    <w:p>
      <w:pPr>
        <w:spacing w:after="0" w:line="424" w:lineRule="exact"/>
        <w:rPr>
          <w:sz w:val="20"/>
          <w:szCs w:val="20"/>
          <w:color w:val="auto"/>
        </w:rPr>
      </w:pPr>
    </w:p>
    <w:p>
      <w:pPr>
        <w:sectPr>
          <w:pgSz w:w="11900" w:h="16838" w:orient="portrait"/>
          <w:cols w:equalWidth="0" w:num="2">
            <w:col w:w="460" w:space="720"/>
            <w:col w:w="8540"/>
          </w:cols>
          <w:pgMar w:left="900" w:top="1440" w:right="1286" w:bottom="1440" w:gutter="0" w:footer="0" w:header="0"/>
          <w:type w:val="continuous"/>
        </w:sectPr>
      </w:pPr>
    </w:p>
    <w:p>
      <w:pPr>
        <w:spacing w:after="0" w:line="2" w:lineRule="exact"/>
        <w:rPr>
          <w:sz w:val="20"/>
          <w:szCs w:val="20"/>
          <w:color w:val="auto"/>
        </w:rPr>
      </w:pPr>
    </w:p>
    <w:p>
      <w:pPr>
        <w:spacing w:after="0" w:line="282" w:lineRule="exact"/>
        <w:tabs>
          <w:tab w:leader="none" w:pos="700" w:val="left"/>
        </w:tabs>
        <w:rPr>
          <w:sz w:val="20"/>
          <w:szCs w:val="20"/>
          <w:color w:val="auto"/>
        </w:rPr>
      </w:pPr>
      <w:r>
        <w:rPr>
          <w:rFonts w:ascii="Arial" w:cs="Arial" w:eastAsia="Arial" w:hAnsi="Arial"/>
          <w:sz w:val="12"/>
          <w:szCs w:val="12"/>
          <w:b w:val="1"/>
          <w:bCs w:val="1"/>
          <w:color w:val="auto"/>
        </w:rPr>
        <w:t>214</w:t>
      </w:r>
      <w:r>
        <w:rPr>
          <w:sz w:val="20"/>
          <w:szCs w:val="20"/>
          <w:color w:val="auto"/>
        </w:rPr>
        <w:tab/>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연료공급기술세트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표준및현장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는각각다음과같은특징이있습니다</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type w:val="continuous"/>
        </w:sectPr>
      </w:pPr>
    </w:p>
    <w:p>
      <w:pPr>
        <w:spacing w:after="0" w:line="395"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215</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216</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217</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218</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219</w:t>
      </w:r>
    </w:p>
    <w:p>
      <w:pPr>
        <w:spacing w:after="0" w:line="20" w:lineRule="exact"/>
        <w:rPr>
          <w:sz w:val="20"/>
          <w:szCs w:val="20"/>
          <w:color w:val="auto"/>
        </w:rPr>
      </w:pPr>
      <w:r>
        <w:rPr>
          <w:sz w:val="20"/>
          <w:szCs w:val="20"/>
          <w:color w:val="auto"/>
        </w:rPr>
        <w:br w:type="column"/>
      </w:r>
    </w:p>
    <w:p>
      <w:pPr>
        <w:spacing w:after="0" w:line="313"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받는수소의형태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표준연료공급</w:t>
      </w:r>
      <w:r>
        <w:rPr>
          <w:rFonts w:ascii="Arial" w:cs="Arial" w:eastAsia="Arial" w:hAnsi="Arial"/>
          <w:sz w:val="21"/>
          <w:szCs w:val="21"/>
          <w:b w:val="1"/>
          <w:bCs w:val="1"/>
          <w:color w:val="auto"/>
        </w:rPr>
        <w:t>)</w:t>
      </w:r>
    </w:p>
    <w:p>
      <w:pPr>
        <w:spacing w:after="0" w:line="150"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공급원료의해당유형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현장연료공급</w:t>
      </w:r>
      <w:r>
        <w:rPr>
          <w:rFonts w:ascii="Arial" w:cs="Arial" w:eastAsia="Arial" w:hAnsi="Arial"/>
          <w:sz w:val="21"/>
          <w:szCs w:val="21"/>
          <w:b w:val="1"/>
          <w:bCs w:val="1"/>
          <w:color w:val="auto"/>
        </w:rPr>
        <w:t>)</w:t>
      </w:r>
    </w:p>
    <w:p>
      <w:pPr>
        <w:spacing w:after="0" w:line="12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공급원료수요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현장연료공급</w:t>
      </w:r>
      <w:r>
        <w:rPr>
          <w:rFonts w:ascii="Arial" w:cs="Arial" w:eastAsia="Arial" w:hAnsi="Arial"/>
          <w:sz w:val="21"/>
          <w:szCs w:val="21"/>
          <w:b w:val="1"/>
          <w:bCs w:val="1"/>
          <w:color w:val="auto"/>
        </w:rPr>
        <w:t>)</w:t>
      </w:r>
    </w:p>
    <w:p>
      <w:pPr>
        <w:spacing w:after="0" w:line="12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최소및최대급유용량</w:t>
      </w:r>
    </w:p>
    <w:p>
      <w:pPr>
        <w:spacing w:after="0" w:line="12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자본</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운영비</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배출계수</w:t>
      </w:r>
    </w:p>
    <w:p>
      <w:pPr>
        <w:spacing w:after="0" w:line="200" w:lineRule="exact"/>
        <w:rPr>
          <w:sz w:val="20"/>
          <w:szCs w:val="20"/>
          <w:color w:val="auto"/>
        </w:rPr>
      </w:pPr>
    </w:p>
    <w:p>
      <w:pPr>
        <w:sectPr>
          <w:pgSz w:w="11900" w:h="16838" w:orient="portrait"/>
          <w:cols w:equalWidth="0" w:num="2">
            <w:col w:w="460" w:space="720"/>
            <w:col w:w="8540"/>
          </w:cols>
          <w:pgMar w:left="900" w:top="1440" w:right="1286" w:bottom="1440" w:gutter="0" w:footer="0" w:header="0"/>
          <w:type w:val="continuous"/>
        </w:sectPr>
      </w:pPr>
    </w:p>
    <w:p>
      <w:pPr>
        <w:spacing w:after="0" w:line="4" w:lineRule="exact"/>
        <w:rPr>
          <w:sz w:val="20"/>
          <w:szCs w:val="20"/>
          <w:color w:val="auto"/>
        </w:rPr>
      </w:pPr>
    </w:p>
    <w:p>
      <w:pPr>
        <w:ind w:left="720" w:hanging="720"/>
        <w:spacing w:after="0" w:line="282" w:lineRule="exact"/>
        <w:tabs>
          <w:tab w:leader="none" w:pos="720" w:val="left"/>
        </w:tabs>
        <w:numPr>
          <w:ilvl w:val="0"/>
          <w:numId w:val="18"/>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일련의운송기술은각각다음과같이정의됩니다</w:t>
      </w:r>
      <w:r>
        <w:rPr>
          <w:rFonts w:ascii="Arial" w:cs="Arial" w:eastAsia="Arial" w:hAnsi="Arial"/>
          <w:sz w:val="21"/>
          <w:szCs w:val="21"/>
          <w:b w:val="1"/>
          <w:bCs w:val="1"/>
          <w:color w:val="auto"/>
        </w:rPr>
        <w:t>.</w:t>
      </w:r>
    </w:p>
    <w:p>
      <w:pPr>
        <w:spacing w:after="0" w:line="226" w:lineRule="exact"/>
        <w:rPr>
          <w:rFonts w:ascii="Arial" w:cs="Arial" w:eastAsia="Arial" w:hAnsi="Arial"/>
          <w:sz w:val="12"/>
          <w:szCs w:val="12"/>
          <w:b w:val="1"/>
          <w:bCs w:val="1"/>
          <w:color w:val="auto"/>
        </w:rPr>
      </w:pPr>
    </w:p>
    <w:p>
      <w:pPr>
        <w:ind w:left="1180" w:hanging="1180"/>
        <w:spacing w:after="0" w:line="268" w:lineRule="exact"/>
        <w:tabs>
          <w:tab w:leader="none" w:pos="1180" w:val="left"/>
        </w:tabs>
        <w:numPr>
          <w:ilvl w:val="0"/>
          <w:numId w:val="18"/>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화물</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수소</w:t>
      </w:r>
      <w:r>
        <w:rPr>
          <w:rFonts w:ascii="Arial" w:cs="Arial" w:eastAsia="Arial" w:hAnsi="Arial"/>
          <w:sz w:val="20"/>
          <w:szCs w:val="20"/>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공급원료또는</w:t>
      </w:r>
      <w:r>
        <w:rPr>
          <w:rFonts w:ascii="Arial" w:cs="Arial" w:eastAsia="Arial" w:hAnsi="Arial"/>
          <w:sz w:val="21"/>
          <w:szCs w:val="21"/>
          <w:b w:val="1"/>
          <w:bCs w:val="1"/>
          <w:color w:val="auto"/>
        </w:rPr>
        <w:t xml:space="preserve"> </w:t>
      </w:r>
      <w:r>
        <w:rPr>
          <w:rFonts w:ascii="Arial" w:cs="Arial" w:eastAsia="Arial" w:hAnsi="Arial"/>
          <w:sz w:val="20"/>
          <w:szCs w:val="20"/>
          <w:b w:val="1"/>
          <w:bCs w:val="1"/>
          <w:color w:val="auto"/>
        </w:rPr>
        <w:t>CO</w:t>
      </w:r>
      <w:r>
        <w:rPr>
          <w:rFonts w:ascii="Arial" w:cs="Arial" w:eastAsia="Arial" w:hAnsi="Arial"/>
          <w:sz w:val="14"/>
          <w:szCs w:val="14"/>
          <w:b w:val="1"/>
          <w:bCs w:val="1"/>
          <w:color w:val="auto"/>
        </w:rPr>
        <w:t>2</w:t>
      </w:r>
      <w:r>
        <w:rPr>
          <w:rFonts w:ascii="Arial" w:cs="Arial" w:eastAsia="Arial" w:hAnsi="Arial"/>
          <w:sz w:val="20"/>
          <w:szCs w:val="20"/>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및운송능력</w:t>
      </w:r>
    </w:p>
    <w:p>
      <w:pPr>
        <w:spacing w:after="0" w:line="174"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8"/>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자본금</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운영비</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배출계수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수소운송용</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type w:val="continuous"/>
        </w:sectPr>
      </w:pPr>
    </w:p>
    <w:p>
      <w:pPr>
        <w:spacing w:after="0" w:line="192"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8</w:t>
      </w:r>
    </w:p>
    <w:p>
      <w:pPr>
        <w:sectPr>
          <w:pgSz w:w="11900" w:h="16838" w:orient="portrait"/>
          <w:cols w:equalWidth="0" w:num="1">
            <w:col w:w="9720"/>
          </w:cols>
          <w:pgMar w:left="900" w:top="1440" w:right="1286" w:bottom="1440" w:gutter="0" w:footer="0" w:header="0"/>
          <w:type w:val="continuous"/>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720" w:hanging="720"/>
        <w:spacing w:after="0" w:line="295" w:lineRule="exact"/>
        <w:tabs>
          <w:tab w:leader="none" w:pos="720" w:val="left"/>
        </w:tabs>
        <w:numPr>
          <w:ilvl w:val="0"/>
          <w:numId w:val="19"/>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결정하다</w:t>
      </w:r>
    </w:p>
    <w:p>
      <w:pPr>
        <w:spacing w:after="0" w:line="332"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9"/>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원료공급및</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CCS</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시스템</w:t>
      </w:r>
    </w:p>
    <w:p>
      <w:pPr>
        <w:spacing w:after="0" w:line="286"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9"/>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공급원료공급사이트로선택되는노드</w:t>
      </w:r>
    </w:p>
    <w:p>
      <w:pPr>
        <w:spacing w:after="0" w:line="161" w:lineRule="exact"/>
        <w:rPr>
          <w:rFonts w:ascii="Arial" w:cs="Arial" w:eastAsia="Arial" w:hAnsi="Arial"/>
          <w:sz w:val="12"/>
          <w:szCs w:val="12"/>
          <w:b w:val="1"/>
          <w:bCs w:val="1"/>
          <w:color w:val="auto"/>
        </w:rPr>
      </w:pPr>
    </w:p>
    <w:p>
      <w:pPr>
        <w:ind w:left="1180" w:hanging="1180"/>
        <w:spacing w:after="0" w:line="268" w:lineRule="exact"/>
        <w:tabs>
          <w:tab w:leader="none" w:pos="1180" w:val="left"/>
        </w:tabs>
        <w:numPr>
          <w:ilvl w:val="0"/>
          <w:numId w:val="19"/>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선택된각노드는어떤유형의공급원료를어떤양으로공급합니까</w:t>
      </w:r>
      <w:r>
        <w:rPr>
          <w:rFonts w:ascii="Arial" w:cs="Arial" w:eastAsia="Arial" w:hAnsi="Arial"/>
          <w:sz w:val="20"/>
          <w:szCs w:val="20"/>
          <w:b w:val="1"/>
          <w:bCs w:val="1"/>
          <w:color w:val="auto"/>
        </w:rPr>
        <w:t>?</w:t>
      </w:r>
    </w:p>
    <w:p>
      <w:pPr>
        <w:spacing w:after="0" w:line="140"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9"/>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CO</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구축을위해선택된노드</w:t>
      </w:r>
      <w:r>
        <w:rPr>
          <w:rFonts w:ascii="Arial" w:cs="Arial" w:eastAsia="Arial" w:hAnsi="Arial"/>
          <w:sz w:val="15"/>
          <w:szCs w:val="15"/>
          <w:b w:val="1"/>
          <w:bCs w:val="1"/>
          <w:color w:val="auto"/>
        </w:rPr>
        <w:t>2</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저장사이트</w:t>
      </w:r>
    </w:p>
    <w:p>
      <w:pPr>
        <w:spacing w:after="0" w:line="127"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19"/>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각저장사이트의처리속도</w:t>
      </w:r>
    </w:p>
    <w:p>
      <w:pPr>
        <w:spacing w:after="0" w:line="192"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9"/>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수소설비설치및운영</w:t>
      </w:r>
    </w:p>
    <w:p>
      <w:pPr>
        <w:sectPr>
          <w:pgSz w:w="11900" w:h="16838" w:orient="portrait"/>
          <w:cols w:equalWidth="0" w:num="1">
            <w:col w:w="9760"/>
          </w:cols>
          <w:pgMar w:left="900" w:top="1440" w:right="1246" w:bottom="1440" w:gutter="0" w:footer="0" w:header="0"/>
        </w:sectPr>
      </w:pPr>
    </w:p>
    <w:p>
      <w:pPr>
        <w:spacing w:after="0" w:line="289"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230</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231</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232</w:t>
      </w:r>
    </w:p>
    <w:p>
      <w:pPr>
        <w:spacing w:after="0" w:line="28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233</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생산공장및주유소의수</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위치</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규모및기술</w:t>
      </w:r>
    </w:p>
    <w:p>
      <w:pPr>
        <w:spacing w:after="0" w:line="150" w:lineRule="exact"/>
        <w:rPr>
          <w:sz w:val="20"/>
          <w:szCs w:val="20"/>
          <w:color w:val="auto"/>
        </w:rPr>
      </w:pPr>
    </w:p>
    <w:p>
      <w:pPr>
        <w:spacing w:after="0" w:line="268" w:lineRule="exact"/>
        <w:rPr>
          <w:sz w:val="20"/>
          <w:szCs w:val="20"/>
          <w:color w:val="auto"/>
        </w:rPr>
      </w:pPr>
      <w:r>
        <w:rPr>
          <w:rFonts w:ascii="Arial" w:cs="Arial" w:eastAsia="Arial" w:hAnsi="Arial"/>
          <w:sz w:val="21"/>
          <w:szCs w:val="21"/>
          <w:b w:val="1"/>
          <w:bCs w:val="1"/>
          <w:color w:val="auto"/>
        </w:rPr>
        <w:t xml:space="preserve">– </w:t>
      </w:r>
      <w:r>
        <w:rPr>
          <w:rFonts w:ascii="Arial Unicode MS" w:cs="Arial Unicode MS" w:eastAsia="Arial Unicode MS" w:hAnsi="Arial Unicode MS"/>
          <w:sz w:val="20"/>
          <w:szCs w:val="20"/>
          <w:b w:val="1"/>
          <w:bCs w:val="1"/>
          <w:color w:val="auto"/>
        </w:rPr>
        <w:t>네트워크가기체또는액체수소에서실행되는지여부</w:t>
      </w:r>
    </w:p>
    <w:p>
      <w:pPr>
        <w:spacing w:after="0" w:line="140"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각생산공장의</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CCS</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시스템도입여부</w:t>
      </w:r>
    </w:p>
    <w:p>
      <w:pPr>
        <w:spacing w:after="0" w:line="127" w:lineRule="exact"/>
        <w:rPr>
          <w:sz w:val="20"/>
          <w:szCs w:val="20"/>
          <w:color w:val="auto"/>
        </w:rPr>
      </w:pPr>
    </w:p>
    <w:p>
      <w:pPr>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생산속도및연료공급속도</w:t>
      </w:r>
    </w:p>
    <w:p>
      <w:pPr>
        <w:spacing w:after="0" w:line="200" w:lineRule="exact"/>
        <w:rPr>
          <w:sz w:val="20"/>
          <w:szCs w:val="20"/>
          <w:color w:val="auto"/>
        </w:rPr>
      </w:pPr>
    </w:p>
    <w:p>
      <w:pPr>
        <w:sectPr>
          <w:pgSz w:w="11900" w:h="16838" w:orient="portrait"/>
          <w:cols w:equalWidth="0" w:num="2">
            <w:col w:w="460" w:space="720"/>
            <w:col w:w="8580"/>
          </w:cols>
          <w:pgMar w:left="900" w:top="1440" w:right="1246" w:bottom="1440" w:gutter="0" w:footer="0" w:header="0"/>
          <w:type w:val="continuous"/>
        </w:sectPr>
      </w:pPr>
    </w:p>
    <w:p>
      <w:pPr>
        <w:spacing w:after="0" w:line="4" w:lineRule="exact"/>
        <w:rPr>
          <w:sz w:val="20"/>
          <w:szCs w:val="20"/>
          <w:color w:val="auto"/>
        </w:rPr>
      </w:pPr>
    </w:p>
    <w:p>
      <w:pPr>
        <w:ind w:left="720" w:hanging="720"/>
        <w:spacing w:after="0" w:line="282" w:lineRule="exact"/>
        <w:tabs>
          <w:tab w:leader="none" w:pos="720" w:val="left"/>
        </w:tabs>
        <w:numPr>
          <w:ilvl w:val="0"/>
          <w:numId w:val="20"/>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운송기술의운용</w:t>
      </w:r>
    </w:p>
    <w:p>
      <w:pPr>
        <w:spacing w:after="0" w:line="226" w:lineRule="exact"/>
        <w:rPr>
          <w:rFonts w:ascii="Arial" w:cs="Arial" w:eastAsia="Arial" w:hAnsi="Arial"/>
          <w:sz w:val="12"/>
          <w:szCs w:val="12"/>
          <w:b w:val="1"/>
          <w:bCs w:val="1"/>
          <w:color w:val="auto"/>
        </w:rPr>
      </w:pPr>
    </w:p>
    <w:p>
      <w:pPr>
        <w:ind w:left="1180" w:hanging="1180"/>
        <w:spacing w:after="0" w:line="282" w:lineRule="exact"/>
        <w:tabs>
          <w:tab w:leader="none" w:pos="1180" w:val="left"/>
        </w:tabs>
        <w:numPr>
          <w:ilvl w:val="0"/>
          <w:numId w:val="20"/>
        </w:numPr>
        <w:rPr>
          <w:rFonts w:ascii="Arial" w:cs="Arial" w:eastAsia="Arial" w:hAnsi="Arial"/>
          <w:sz w:val="12"/>
          <w:szCs w:val="12"/>
          <w:b w:val="1"/>
          <w:bCs w:val="1"/>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화물의종류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원료</w:t>
      </w:r>
      <w:r>
        <w:rPr>
          <w:rFonts w:ascii="Arial" w:cs="Arial" w:eastAsia="Arial" w:hAnsi="Arial"/>
          <w:sz w:val="21"/>
          <w:szCs w:val="21"/>
          <w:b w:val="1"/>
          <w:bCs w:val="1"/>
          <w:color w:val="auto"/>
        </w:rPr>
        <w:t>, CO</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color w:val="auto"/>
        </w:rPr>
        <w:t>모든위치간각교통수단을통해</w:t>
      </w:r>
    </w:p>
    <w:p>
      <w:pPr>
        <w:spacing w:after="0" w:line="186"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236</w:t>
      </w:r>
    </w:p>
    <w:p>
      <w:pPr>
        <w:spacing w:after="0" w:line="172" w:lineRule="exact"/>
        <w:rPr>
          <w:sz w:val="20"/>
          <w:szCs w:val="20"/>
          <w:color w:val="auto"/>
        </w:rPr>
      </w:pPr>
    </w:p>
    <w:p>
      <w:pPr>
        <w:ind w:left="720" w:hanging="720"/>
        <w:spacing w:after="0" w:line="295" w:lineRule="exact"/>
        <w:tabs>
          <w:tab w:leader="none" w:pos="72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대상</w:t>
      </w:r>
    </w:p>
    <w:p>
      <w:pPr>
        <w:spacing w:after="0" w:line="332"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21"/>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공급원료가용성</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기술의최대용량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생산</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연료공급</w:t>
      </w:r>
      <w:r>
        <w:rPr>
          <w:rFonts w:ascii="Arial" w:cs="Arial" w:eastAsia="Arial" w:hAnsi="Arial"/>
          <w:sz w:val="21"/>
          <w:szCs w:val="21"/>
          <w:b w:val="1"/>
          <w:bCs w:val="1"/>
          <w:color w:val="auto"/>
        </w:rPr>
        <w:t>, CO</w:t>
      </w:r>
      <w:r>
        <w:rPr>
          <w:rFonts w:ascii="Arial" w:cs="Arial" w:eastAsia="Arial" w:hAnsi="Arial"/>
          <w:sz w:val="15"/>
          <w:szCs w:val="15"/>
          <w:b w:val="1"/>
          <w:bCs w:val="1"/>
          <w:color w:val="auto"/>
        </w:rPr>
        <w:t>2</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처리및운송</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모든고정위치수요의충족및</w:t>
      </w:r>
    </w:p>
    <w:p>
      <w:pPr>
        <w:spacing w:after="0" w:line="141"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주어진</w:t>
      </w:r>
    </w:p>
    <w:p>
      <w:pPr>
        <w:spacing w:after="0" w:line="47"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21"/>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FCEV </w:t>
      </w:r>
      <w:r>
        <w:rPr>
          <w:rFonts w:ascii="Arial Unicode MS" w:cs="Arial Unicode MS" w:eastAsia="Arial Unicode MS" w:hAnsi="Arial Unicode MS"/>
          <w:sz w:val="21"/>
          <w:szCs w:val="21"/>
          <w:b w:val="1"/>
          <w:bCs w:val="1"/>
          <w:color w:val="auto"/>
        </w:rPr>
        <w:t>수요의퍼센트</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하기위해</w:t>
      </w:r>
    </w:p>
    <w:p>
      <w:pPr>
        <w:spacing w:after="0" w:line="286" w:lineRule="exact"/>
        <w:rPr>
          <w:rFonts w:ascii="Arial" w:cs="Arial" w:eastAsia="Arial" w:hAnsi="Arial"/>
          <w:sz w:val="12"/>
          <w:szCs w:val="12"/>
          <w:b w:val="1"/>
          <w:bCs w:val="1"/>
          <w:color w:val="auto"/>
        </w:rPr>
      </w:pPr>
    </w:p>
    <w:p>
      <w:pPr>
        <w:ind w:left="720" w:hanging="720"/>
        <w:spacing w:after="0" w:line="268" w:lineRule="exact"/>
        <w:tabs>
          <w:tab w:leader="none" w:pos="720" w:val="left"/>
        </w:tabs>
        <w:numPr>
          <w:ilvl w:val="0"/>
          <w:numId w:val="21"/>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자본투자</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공급원료구매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운영비용및배출비용의기여를포함하는최소수소비용</w:t>
      </w:r>
      <w:r>
        <w:rPr>
          <w:rFonts w:ascii="Arial" w:cs="Arial" w:eastAsia="Arial" w:hAnsi="Arial"/>
          <w:sz w:val="20"/>
          <w:szCs w:val="20"/>
          <w:b w:val="1"/>
          <w:bCs w:val="1"/>
          <w:color w:val="auto"/>
        </w:rPr>
        <w:t>(LCOH)</w:t>
      </w:r>
      <w:r>
        <w:rPr>
          <w:rFonts w:ascii="Arial Unicode MS" w:cs="Arial Unicode MS" w:eastAsia="Arial Unicode MS" w:hAnsi="Arial Unicode MS"/>
          <w:sz w:val="20"/>
          <w:szCs w:val="20"/>
          <w:b w:val="1"/>
          <w:bCs w:val="1"/>
          <w:color w:val="auto"/>
        </w:rPr>
        <w:t>을최소화합</w:t>
      </w:r>
    </w:p>
    <w:p>
      <w:pPr>
        <w:spacing w:after="0" w:line="166"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시스템모델링관점에서수소공급네트워크설계는일반</w:t>
      </w:r>
    </w:p>
    <w:p>
      <w:pPr>
        <w:spacing w:after="0" w:line="153"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전략적공급망관리문제의범주</w:t>
      </w:r>
      <w:r>
        <w:rPr>
          <w:rFonts w:ascii="Arial" w:cs="Arial" w:eastAsia="Arial" w:hAnsi="Arial"/>
          <w:sz w:val="21"/>
          <w:szCs w:val="21"/>
          <w:b w:val="1"/>
          <w:bCs w:val="1"/>
          <w:color w:val="auto"/>
        </w:rPr>
        <w:t xml:space="preserve">(Mula et al., 2010). </w:t>
      </w:r>
      <w:r>
        <w:rPr>
          <w:rFonts w:ascii="Arial Unicode MS" w:cs="Arial Unicode MS" w:eastAsia="Arial Unicode MS" w:hAnsi="Arial Unicode MS"/>
          <w:sz w:val="21"/>
          <w:szCs w:val="21"/>
          <w:b w:val="1"/>
          <w:bCs w:val="1"/>
          <w:color w:val="auto"/>
        </w:rPr>
        <w:t>의관점에서</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2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공급망의구조적특징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제안된모델은단일상품</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1"/>
        </w:numPr>
        <w:rPr>
          <w:rFonts w:ascii="Arial" w:cs="Arial" w:eastAsia="Arial" w:hAnsi="Arial"/>
          <w:sz w:val="11"/>
          <w:szCs w:val="11"/>
          <w:b w:val="1"/>
          <w:bCs w:val="1"/>
          <w:color w:val="auto"/>
        </w:rPr>
      </w:pPr>
      <w:r>
        <w:rPr>
          <w:rFonts w:ascii="Arial" w:cs="Arial" w:eastAsia="Arial" w:hAnsi="Arial"/>
          <w:sz w:val="21"/>
          <w:szCs w:val="21"/>
          <w:b w:val="1"/>
          <w:bCs w:val="1"/>
          <w:color w:val="auto"/>
        </w:rPr>
        <w:t>4</w:t>
      </w:r>
      <w:r>
        <w:rPr>
          <w:rFonts w:ascii="Arial Unicode MS" w:cs="Arial Unicode MS" w:eastAsia="Arial Unicode MS" w:hAnsi="Arial Unicode MS"/>
          <w:sz w:val="21"/>
          <w:szCs w:val="21"/>
          <w:b w:val="1"/>
          <w:bCs w:val="1"/>
          <w:color w:val="auto"/>
        </w:rPr>
        <w:t>개의위치레이어</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공급원료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주유소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일반적인위치할당결정외에도이모델에는다음이포함됩니다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용량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생산및운송모드와관련된결정</w:t>
      </w:r>
      <w:r>
        <w:rPr>
          <w:rFonts w:ascii="Arial" w:cs="Arial" w:eastAsia="Arial" w:hAnsi="Arial"/>
          <w:sz w:val="21"/>
          <w:szCs w:val="21"/>
          <w:b w:val="1"/>
          <w:bCs w:val="1"/>
          <w:color w:val="auto"/>
        </w:rPr>
        <w:t>.</w:t>
      </w:r>
    </w:p>
    <w:p>
      <w:pPr>
        <w:sectPr>
          <w:pgSz w:w="11900" w:h="16838" w:orient="portrait"/>
          <w:cols w:equalWidth="0" w:num="1">
            <w:col w:w="9760"/>
          </w:cols>
          <w:pgMar w:left="900" w:top="1440" w:right="124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359"/>
        <w:spacing w:after="0"/>
        <w:rPr>
          <w:sz w:val="20"/>
          <w:szCs w:val="20"/>
          <w:color w:val="auto"/>
        </w:rPr>
      </w:pPr>
      <w:r>
        <w:rPr>
          <w:rFonts w:ascii="Arial" w:cs="Arial" w:eastAsia="Arial" w:hAnsi="Arial"/>
          <w:sz w:val="21"/>
          <w:szCs w:val="21"/>
          <w:b w:val="1"/>
          <w:bCs w:val="1"/>
          <w:color w:val="auto"/>
        </w:rPr>
        <w:t>9</w:t>
      </w:r>
    </w:p>
    <w:p>
      <w:pPr>
        <w:sectPr>
          <w:pgSz w:w="11900" w:h="16838" w:orient="portrait"/>
          <w:cols w:equalWidth="0" w:num="1">
            <w:col w:w="9760"/>
          </w:cols>
          <w:pgMar w:left="900" w:top="1440" w:right="1246" w:bottom="1440" w:gutter="0" w:footer="0" w:header="0"/>
          <w:type w:val="continuous"/>
        </w:sectPr>
      </w:pPr>
    </w:p>
    <w:bookmarkStart w:id="9" w:name="page10"/>
    <w:bookmarkEnd w:id="9"/>
    <w:p>
      <w:pPr>
        <w:jc w:val="center"/>
        <w:spacing w:after="0"/>
        <w:framePr w:w="9711" w:h="6599" w:wrap="auto" w:vAnchor="page" w:hAnchor="page" w:x="900" w:y="8375"/>
        <w:rPr>
          <w:sz w:val="20"/>
          <w:szCs w:val="20"/>
          <w:color w:val="auto"/>
        </w:rPr>
      </w:pPr>
    </w:p>
    <w:p>
      <w:pPr>
        <w:spacing w:after="0" w:line="-246" w:lineRule="auto"/>
        <w:framePr w:w="1980" w:h="491" w:wrap="auto" w:vAnchor="page" w:hAnchor="page" w:x="1260" w:y="8375"/>
        <w:rPr>
          <w:rFonts w:ascii="Arial" w:cs="Arial" w:eastAsia="Arial" w:hAnsi="Arial"/>
          <w:sz w:val="13"/>
          <w:szCs w:val="13"/>
          <w:b w:val="1"/>
          <w:bCs w:val="1"/>
          <w:color w:val="auto"/>
        </w:rPr>
      </w:pPr>
      <w:r>
        <w:rPr>
          <w:rFonts w:ascii="Arial" w:cs="Arial" w:eastAsia="Arial" w:hAnsi="Arial"/>
          <w:sz w:val="13"/>
          <w:szCs w:val="13"/>
          <w:b w:val="1"/>
          <w:bCs w:val="1"/>
          <w:color w:val="auto"/>
        </w:rPr>
        <w:t>(</w:t>
      </w:r>
      <w:r>
        <w:rPr>
          <w:rFonts w:ascii="Arial Unicode MS" w:cs="Arial Unicode MS" w:eastAsia="Arial Unicode MS" w:hAnsi="Arial Unicode MS"/>
          <w:sz w:val="13"/>
          <w:szCs w:val="13"/>
          <w:b w:val="1"/>
          <w:bCs w:val="1"/>
          <w:i w:val="1"/>
          <w:iCs w:val="1"/>
          <w:color w:val="auto"/>
        </w:rPr>
        <w:t>전자</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EP</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이자형</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 NS</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나는</w:t>
      </w:r>
      <w:r>
        <w:rPr>
          <w:rFonts w:ascii="Arial" w:cs="Arial" w:eastAsia="Arial" w:hAnsi="Arial"/>
          <w:sz w:val="13"/>
          <w:szCs w:val="13"/>
          <w:b w:val="1"/>
          <w:bCs w:val="1"/>
          <w:i w:val="1"/>
          <w:iCs w:val="1"/>
          <w:color w:val="auto"/>
        </w:rPr>
        <w:t>,h</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IH</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NS ×</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시간</w:t>
      </w:r>
    </w:p>
    <w:p>
      <w:pPr>
        <w:spacing w:after="0" w:line="-246" w:lineRule="auto"/>
        <w:framePr w:w="280" w:h="139" w:wrap="auto" w:vAnchor="page" w:hAnchor="page" w:x="860" w:y="9056"/>
        <w:rPr>
          <w:rFonts w:ascii="Arial" w:cs="Arial" w:eastAsia="Arial" w:hAnsi="Arial"/>
          <w:sz w:val="11"/>
          <w:szCs w:val="11"/>
          <w:b w:val="1"/>
          <w:bCs w:val="1"/>
          <w:color w:val="auto"/>
        </w:rPr>
      </w:pPr>
      <w:r>
        <w:rPr>
          <w:rFonts w:ascii="Arial" w:cs="Arial" w:eastAsia="Arial" w:hAnsi="Arial"/>
          <w:sz w:val="11"/>
          <w:szCs w:val="11"/>
          <w:b w:val="1"/>
          <w:bCs w:val="1"/>
          <w:color w:val="auto"/>
        </w:rPr>
        <w:t>254</w:t>
      </w:r>
    </w:p>
    <w:p>
      <w:pPr>
        <w:spacing w:after="0" w:line="-287" w:lineRule="auto"/>
        <w:framePr w:w="9740" w:h="572" w:wrap="auto" w:vAnchor="page" w:hAnchor="page" w:x="860" w:y="9280"/>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255 </w:t>
      </w:r>
      <w:r>
        <w:rPr>
          <w:rFonts w:ascii="Arial Unicode MS" w:cs="Arial Unicode MS" w:eastAsia="Arial Unicode MS" w:hAnsi="Arial Unicode MS"/>
          <w:sz w:val="21"/>
          <w:szCs w:val="21"/>
          <w:b w:val="1"/>
          <w:bCs w:val="1"/>
          <w:color w:val="auto"/>
        </w:rPr>
        <w:t>문제의특성을고려하여</w:t>
      </w:r>
      <w:r>
        <w:rPr>
          <w:rFonts w:ascii="Arial" w:cs="Arial" w:eastAsia="Arial" w:hAnsi="Arial"/>
          <w:sz w:val="12"/>
          <w:szCs w:val="12"/>
          <w:b w:val="1"/>
          <w:bCs w:val="1"/>
          <w:color w:val="auto"/>
        </w:rPr>
        <w:t xml:space="preserve"> </w:t>
      </w:r>
      <w:r>
        <w:rPr>
          <w:rFonts w:ascii="Arial" w:cs="Arial" w:eastAsia="Arial" w:hAnsi="Arial"/>
          <w:sz w:val="21"/>
          <w:szCs w:val="21"/>
          <w:b w:val="1"/>
          <w:bCs w:val="1"/>
          <w:color w:val="auto"/>
        </w:rPr>
        <w:t>MILP</w:t>
      </w:r>
      <w:r>
        <w:rPr>
          <w:rFonts w:ascii="Arial" w:cs="Arial" w:eastAsia="Arial" w:hAnsi="Arial"/>
          <w:sz w:val="12"/>
          <w:szCs w:val="12"/>
          <w:b w:val="1"/>
          <w:bCs w:val="1"/>
          <w:color w:val="auto"/>
        </w:rPr>
        <w:t xml:space="preserve"> </w:t>
      </w:r>
      <w:r>
        <w:rPr>
          <w:rFonts w:ascii="Arial Unicode MS" w:cs="Arial Unicode MS" w:eastAsia="Arial Unicode MS" w:hAnsi="Arial Unicode MS"/>
          <w:sz w:val="21"/>
          <w:szCs w:val="21"/>
          <w:b w:val="1"/>
          <w:bCs w:val="1"/>
          <w:color w:val="auto"/>
        </w:rPr>
        <w:t>모델을개발하였다</w:t>
      </w:r>
      <w:r>
        <w:rPr>
          <w:rFonts w:ascii="Arial" w:cs="Arial" w:eastAsia="Arial" w:hAnsi="Arial"/>
          <w:sz w:val="21"/>
          <w:szCs w:val="21"/>
          <w:b w:val="1"/>
          <w:bCs w:val="1"/>
          <w:color w:val="auto"/>
        </w:rPr>
        <w:t>.</w:t>
      </w:r>
      <w:r>
        <w:rPr>
          <w:rFonts w:ascii="Arial" w:cs="Arial" w:eastAsia="Arial" w:hAnsi="Arial"/>
          <w:sz w:val="12"/>
          <w:szCs w:val="12"/>
          <w:b w:val="1"/>
          <w:bCs w:val="1"/>
          <w:color w:val="auto"/>
        </w:rPr>
        <w:t xml:space="preserve"> </w:t>
      </w:r>
      <w:r>
        <w:rPr>
          <w:rFonts w:ascii="Arial Unicode MS" w:cs="Arial Unicode MS" w:eastAsia="Arial Unicode MS" w:hAnsi="Arial Unicode MS"/>
          <w:sz w:val="21"/>
          <w:szCs w:val="21"/>
          <w:b w:val="1"/>
          <w:bCs w:val="1"/>
          <w:color w:val="auto"/>
        </w:rPr>
        <w:t>모델가정은다음과같습니다</w:t>
      </w:r>
      <w:r>
        <w:rPr>
          <w:rFonts w:ascii="Arial" w:cs="Arial" w:eastAsia="Arial" w:hAnsi="Arial"/>
          <w:sz w:val="21"/>
          <w:szCs w:val="21"/>
          <w:b w:val="1"/>
          <w:bCs w:val="1"/>
          <w:color w:val="auto"/>
        </w:rPr>
        <w:t>.</w:t>
      </w:r>
      <w:r>
        <w:rPr>
          <w:rFonts w:ascii="Arial" w:cs="Arial" w:eastAsia="Arial" w:hAnsi="Arial"/>
          <w:sz w:val="12"/>
          <w:szCs w:val="12"/>
          <w:b w:val="1"/>
          <w:bCs w:val="1"/>
          <w:color w:val="auto"/>
        </w:rPr>
        <w:t xml:space="preserve"> </w:t>
      </w:r>
      <w:r>
        <w:rPr>
          <w:rFonts w:ascii="Arial Unicode MS" w:cs="Arial Unicode MS" w:eastAsia="Arial Unicode MS" w:hAnsi="Arial Unicode MS"/>
          <w:sz w:val="21"/>
          <w:szCs w:val="21"/>
          <w:b w:val="1"/>
          <w:bCs w:val="1"/>
          <w:color w:val="auto"/>
        </w:rPr>
        <w:t>목적함수와제약조건은</w:t>
      </w:r>
      <w:r>
        <w:rPr>
          <w:rFonts w:ascii="Arial" w:cs="Arial" w:eastAsia="Arial" w:hAnsi="Arial"/>
          <w:sz w:val="12"/>
          <w:szCs w:val="12"/>
          <w:b w:val="1"/>
          <w:bCs w:val="1"/>
          <w:color w:val="auto"/>
        </w:rPr>
        <w:t xml:space="preserve"> 256 </w:t>
      </w:r>
      <w:r>
        <w:rPr>
          <w:rFonts w:ascii="Arial Unicode MS" w:cs="Arial Unicode MS" w:eastAsia="Arial Unicode MS" w:hAnsi="Arial Unicode MS"/>
          <w:sz w:val="21"/>
          <w:szCs w:val="21"/>
          <w:b w:val="1"/>
          <w:bCs w:val="1"/>
          <w:color w:val="auto"/>
        </w:rPr>
        <w:t>이후에특성화됩니다</w:t>
      </w:r>
      <w:r>
        <w:rPr>
          <w:rFonts w:ascii="Arial" w:cs="Arial" w:eastAsia="Arial" w:hAnsi="Arial"/>
          <w:sz w:val="21"/>
          <w:szCs w:val="21"/>
          <w:b w:val="1"/>
          <w:bCs w:val="1"/>
          <w:color w:val="auto"/>
        </w:rPr>
        <w:t>.</w:t>
      </w:r>
    </w:p>
    <w:p>
      <w:pPr>
        <w:spacing w:after="0" w:line="-243" w:lineRule="auto"/>
        <w:framePr w:w="1680" w:h="244" w:wrap="auto" w:vAnchor="page" w:hAnchor="page" w:x="860" w:y="10176"/>
        <w:rPr>
          <w:rFonts w:ascii="Arial" w:cs="Arial" w:eastAsia="Arial" w:hAnsi="Arial"/>
          <w:sz w:val="12"/>
          <w:szCs w:val="12"/>
          <w:b w:val="1"/>
          <w:bCs w:val="1"/>
          <w:color w:val="auto"/>
        </w:rPr>
      </w:pPr>
      <w:r>
        <w:rPr>
          <w:rFonts w:ascii="Arial" w:cs="Arial" w:eastAsia="Arial" w:hAnsi="Arial"/>
          <w:sz w:val="12"/>
          <w:szCs w:val="12"/>
          <w:b w:val="1"/>
          <w:bCs w:val="1"/>
          <w:color w:val="auto"/>
        </w:rPr>
        <w:t xml:space="preserve">257  </w:t>
      </w:r>
      <w:r>
        <w:rPr>
          <w:rFonts w:ascii="Arial" w:cs="Arial" w:eastAsia="Arial" w:hAnsi="Arial"/>
          <w:sz w:val="21"/>
          <w:szCs w:val="21"/>
          <w:b w:val="1"/>
          <w:bCs w:val="1"/>
          <w:i w:val="1"/>
          <w:iCs w:val="1"/>
          <w:color w:val="auto"/>
        </w:rPr>
        <w:t>4.1.</w:t>
      </w:r>
      <w:r>
        <w:rPr>
          <w:rFonts w:ascii="Arial Unicode MS" w:cs="Arial Unicode MS" w:eastAsia="Arial Unicode MS" w:hAnsi="Arial Unicode MS"/>
          <w:sz w:val="21"/>
          <w:szCs w:val="21"/>
          <w:b w:val="1"/>
          <w:bCs w:val="1"/>
          <w:i w:val="1"/>
          <w:iCs w:val="1"/>
          <w:color w:val="auto"/>
        </w:rPr>
        <w:t>모델가정</w:t>
      </w:r>
    </w:p>
    <w:p>
      <w:pPr>
        <w:spacing w:after="0" w:line="-244" w:lineRule="auto"/>
        <w:framePr w:w="280" w:h="139" w:wrap="auto" w:vAnchor="page" w:hAnchor="page" w:x="860" w:y="10669"/>
        <w:rPr>
          <w:rFonts w:ascii="Arial" w:cs="Arial" w:eastAsia="Arial" w:hAnsi="Arial"/>
          <w:sz w:val="12"/>
          <w:szCs w:val="12"/>
          <w:b w:val="1"/>
          <w:bCs w:val="1"/>
          <w:color w:val="auto"/>
        </w:rPr>
      </w:pPr>
      <w:r>
        <w:rPr>
          <w:rFonts w:ascii="Arial" w:cs="Arial" w:eastAsia="Arial" w:hAnsi="Arial"/>
          <w:sz w:val="12"/>
          <w:szCs w:val="12"/>
          <w:b w:val="1"/>
          <w:bCs w:val="1"/>
          <w:color w:val="auto"/>
        </w:rPr>
        <w:t>258</w:t>
      </w:r>
    </w:p>
    <w:p>
      <w:pPr>
        <w:spacing w:after="0" w:line="-244" w:lineRule="auto"/>
        <w:framePr w:w="3480" w:h="244" w:wrap="auto" w:vAnchor="page" w:hAnchor="page" w:x="1580" w:y="10565"/>
        <w:rPr>
          <w:rFonts w:ascii="Arial Unicode MS" w:cs="Arial Unicode MS" w:eastAsia="Arial Unicode MS" w:hAnsi="Arial Unicode MS"/>
          <w:sz w:val="20"/>
          <w:szCs w:val="20"/>
          <w:b w:val="1"/>
          <w:bCs w:val="1"/>
          <w:color w:val="auto"/>
        </w:rPr>
      </w:pPr>
      <w:r>
        <w:rPr>
          <w:rFonts w:ascii="Arial Unicode MS" w:cs="Arial Unicode MS" w:eastAsia="Arial Unicode MS" w:hAnsi="Arial Unicode MS"/>
          <w:sz w:val="20"/>
          <w:szCs w:val="20"/>
          <w:b w:val="1"/>
          <w:bCs w:val="1"/>
          <w:color w:val="auto"/>
        </w:rPr>
        <w:t>이연구는다음가정을기반으로합니다</w:t>
      </w:r>
      <w:r>
        <w:rPr>
          <w:rFonts w:ascii="Arial" w:cs="Arial" w:eastAsia="Arial" w:hAnsi="Arial"/>
          <w:sz w:val="20"/>
          <w:szCs w:val="20"/>
          <w:b w:val="1"/>
          <w:bCs w:val="1"/>
          <w:color w:val="auto"/>
        </w:rPr>
        <w:t>.</w:t>
      </w:r>
    </w:p>
    <w:p>
      <w:pPr>
        <w:spacing w:after="0" w:line="-255" w:lineRule="auto"/>
        <w:framePr w:w="280" w:h="139" w:wrap="auto" w:vAnchor="page" w:hAnchor="page" w:x="860" w:y="11177"/>
        <w:rPr>
          <w:rFonts w:ascii="Arial" w:cs="Arial" w:eastAsia="Arial" w:hAnsi="Arial"/>
          <w:sz w:val="12"/>
          <w:szCs w:val="12"/>
          <w:b w:val="1"/>
          <w:bCs w:val="1"/>
          <w:color w:val="auto"/>
        </w:rPr>
      </w:pPr>
      <w:r>
        <w:rPr>
          <w:rFonts w:ascii="Arial" w:cs="Arial" w:eastAsia="Arial" w:hAnsi="Arial"/>
          <w:sz w:val="12"/>
          <w:szCs w:val="12"/>
          <w:b w:val="1"/>
          <w:bCs w:val="1"/>
          <w:color w:val="auto"/>
        </w:rPr>
        <w:t>259</w:t>
      </w:r>
    </w:p>
    <w:p>
      <w:pPr>
        <w:spacing w:after="0" w:line="-255" w:lineRule="auto"/>
        <w:framePr w:w="8360" w:h="255" w:wrap="auto" w:vAnchor="page" w:hAnchor="page" w:x="1580" w:y="11061"/>
        <w:rPr>
          <w:rFonts w:ascii="Arial" w:cs="Arial" w:eastAsia="Arial" w:hAnsi="Arial"/>
          <w:sz w:val="22"/>
          <w:szCs w:val="22"/>
          <w:b w:val="1"/>
          <w:bCs w:val="1"/>
          <w:i w:val="1"/>
          <w:i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각노드쌍사이의최단경로길이는입력데이터로제공되는두노드사이의거리로간주됩니다</w:t>
      </w:r>
      <w:r>
        <w:rPr>
          <w:rFonts w:ascii="Arial" w:cs="Arial" w:eastAsia="Arial" w:hAnsi="Arial"/>
          <w:sz w:val="21"/>
          <w:szCs w:val="21"/>
          <w:b w:val="1"/>
          <w:bCs w:val="1"/>
          <w:color w:val="auto"/>
        </w:rPr>
        <w:t>.</w:t>
      </w:r>
    </w:p>
    <w:p>
      <w:pPr>
        <w:spacing w:after="0" w:line="-255" w:lineRule="auto"/>
        <w:framePr w:w="280" w:h="139" w:wrap="auto" w:vAnchor="page" w:hAnchor="page" w:x="860" w:y="11506"/>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260</w:t>
      </w:r>
    </w:p>
    <w:p>
      <w:pPr>
        <w:spacing w:after="0" w:line="-255" w:lineRule="auto"/>
        <w:framePr w:w="280" w:h="139" w:wrap="auto" w:vAnchor="page" w:hAnchor="page" w:x="860" w:y="12014"/>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261</w:t>
      </w:r>
    </w:p>
    <w:p>
      <w:pPr>
        <w:spacing w:after="0" w:line="-255" w:lineRule="auto"/>
        <w:framePr w:w="8920" w:h="255" w:wrap="auto" w:vAnchor="page" w:hAnchor="page" w:x="1580" w:y="11898"/>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두가지유형의고정위치수요가고려됩니다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유형</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A</w:t>
      </w:r>
      <w:r>
        <w:rPr>
          <w:rFonts w:ascii="Arial Unicode MS" w:cs="Arial Unicode MS" w:eastAsia="Arial Unicode MS" w:hAnsi="Arial Unicode MS"/>
          <w:sz w:val="20"/>
          <w:szCs w:val="20"/>
          <w:b w:val="1"/>
          <w:bCs w:val="1"/>
          <w:color w:val="auto"/>
        </w:rPr>
        <w:t>는열병합전력시스템과같은고정응용프로그램</w:t>
      </w:r>
    </w:p>
    <w:p>
      <w:pPr>
        <w:spacing w:after="0" w:line="-244" w:lineRule="auto"/>
        <w:framePr w:w="280" w:h="139" w:wrap="auto" w:vAnchor="page" w:hAnchor="page" w:x="860" w:y="12343"/>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262</w:t>
      </w:r>
    </w:p>
    <w:p>
      <w:pPr>
        <w:spacing w:after="0" w:line="-244" w:lineRule="auto"/>
        <w:framePr w:w="8860" w:h="244" w:wrap="auto" w:vAnchor="page" w:hAnchor="page" w:x="1800" w:y="12238"/>
        <w:rPr>
          <w:rFonts w:ascii="Arial Unicode MS" w:cs="Arial Unicode MS" w:eastAsia="Arial Unicode MS" w:hAnsi="Arial Unicode MS"/>
          <w:sz w:val="20"/>
          <w:szCs w:val="20"/>
          <w:b w:val="1"/>
          <w:bCs w:val="1"/>
          <w:i w:val="1"/>
          <w:iCs w:val="1"/>
          <w:color w:val="auto"/>
        </w:rPr>
      </w:pPr>
      <w:r>
        <w:rPr>
          <w:rFonts w:ascii="Arial Unicode MS" w:cs="Arial Unicode MS" w:eastAsia="Arial Unicode MS" w:hAnsi="Arial Unicode MS"/>
          <w:sz w:val="20"/>
          <w:szCs w:val="20"/>
          <w:b w:val="1"/>
          <w:bCs w:val="1"/>
          <w:i w:val="1"/>
          <w:iCs w:val="1"/>
          <w:color w:val="auto"/>
        </w:rPr>
        <w:t xml:space="preserve">을나타내고유형 </w:t>
      </w:r>
      <w:r>
        <w:rPr>
          <w:rFonts w:ascii="Arial" w:cs="Arial" w:eastAsia="Arial" w:hAnsi="Arial"/>
          <w:sz w:val="20"/>
          <w:szCs w:val="20"/>
          <w:b w:val="1"/>
          <w:bCs w:val="1"/>
          <w:i w:val="1"/>
          <w:iCs w:val="1"/>
          <w:color w:val="auto"/>
        </w:rPr>
        <w:t>B</w:t>
      </w:r>
      <w:r>
        <w:rPr>
          <w:rFonts w:ascii="Arial Unicode MS" w:cs="Arial Unicode MS" w:eastAsia="Arial Unicode MS" w:hAnsi="Arial Unicode MS"/>
          <w:sz w:val="20"/>
          <w:szCs w:val="20"/>
          <w:b w:val="1"/>
          <w:bCs w:val="1"/>
          <w:i w:val="1"/>
          <w:iCs w:val="1"/>
          <w:color w:val="auto"/>
        </w:rPr>
        <w:t>는함대차량을나타냅니다</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 xml:space="preserve"> 전자의경우필요한양의수소만제공하면되지만후자의</w:t>
      </w:r>
    </w:p>
    <w:p>
      <w:pPr>
        <w:spacing w:after="0" w:line="-243" w:lineRule="auto"/>
        <w:framePr w:w="280" w:h="139" w:wrap="auto" w:vAnchor="page" w:hAnchor="page" w:x="860" w:y="12671"/>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263</w:t>
      </w:r>
    </w:p>
    <w:p>
      <w:pPr>
        <w:spacing w:after="0" w:line="-243" w:lineRule="auto"/>
        <w:framePr w:w="8740" w:h="244" w:wrap="auto" w:vAnchor="page" w:hAnchor="page" w:x="1800" w:y="12567"/>
        <w:rPr>
          <w:rFonts w:ascii="Arial Unicode MS" w:cs="Arial Unicode MS" w:eastAsia="Arial Unicode MS" w:hAnsi="Arial Unicode MS"/>
          <w:sz w:val="21"/>
          <w:szCs w:val="21"/>
          <w:b w:val="1"/>
          <w:bCs w:val="1"/>
          <w:i w:val="1"/>
          <w:iCs w:val="1"/>
          <w:color w:val="auto"/>
        </w:rPr>
      </w:pPr>
      <w:r>
        <w:rPr>
          <w:rFonts w:ascii="Arial Unicode MS" w:cs="Arial Unicode MS" w:eastAsia="Arial Unicode MS" w:hAnsi="Arial Unicode MS"/>
          <w:sz w:val="21"/>
          <w:szCs w:val="21"/>
          <w:b w:val="1"/>
          <w:bCs w:val="1"/>
          <w:i w:val="1"/>
          <w:iCs w:val="1"/>
          <w:color w:val="auto"/>
        </w:rPr>
        <w:t>경우고정위치수요를충족하는것외에도해당노드의연료수요를충족할수있는표준주유소를구축</w:t>
      </w:r>
    </w:p>
    <w:p>
      <w:pPr>
        <w:spacing w:after="0" w:line="-244" w:lineRule="auto"/>
        <w:framePr w:w="280" w:h="139" w:wrap="auto" w:vAnchor="page" w:hAnchor="page" w:x="860" w:y="13000"/>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264</w:t>
      </w:r>
    </w:p>
    <w:p>
      <w:pPr>
        <w:spacing w:after="0" w:line="-244" w:lineRule="auto"/>
        <w:framePr w:w="1140" w:h="244" w:wrap="auto" w:vAnchor="page" w:hAnchor="page" w:x="1800" w:y="12896"/>
        <w:rPr>
          <w:rFonts w:ascii="Arial Unicode MS" w:cs="Arial Unicode MS" w:eastAsia="Arial Unicode MS" w:hAnsi="Arial Unicode MS"/>
          <w:sz w:val="20"/>
          <w:szCs w:val="20"/>
          <w:b w:val="1"/>
          <w:bCs w:val="1"/>
          <w:i w:val="1"/>
          <w:iCs w:val="1"/>
          <w:color w:val="auto"/>
        </w:rPr>
      </w:pPr>
      <w:r>
        <w:rPr>
          <w:rFonts w:ascii="Arial Unicode MS" w:cs="Arial Unicode MS" w:eastAsia="Arial Unicode MS" w:hAnsi="Arial Unicode MS"/>
          <w:sz w:val="20"/>
          <w:szCs w:val="20"/>
          <w:b w:val="1"/>
          <w:bCs w:val="1"/>
          <w:i w:val="1"/>
          <w:iCs w:val="1"/>
          <w:color w:val="auto"/>
        </w:rPr>
        <w:t>해야합니다</w:t>
      </w:r>
      <w:r>
        <w:rPr>
          <w:rFonts w:ascii="Arial" w:cs="Arial" w:eastAsia="Arial" w:hAnsi="Arial"/>
          <w:sz w:val="20"/>
          <w:szCs w:val="20"/>
          <w:b w:val="1"/>
          <w:bCs w:val="1"/>
          <w:i w:val="1"/>
          <w:iCs w:val="1"/>
          <w:color w:val="auto"/>
        </w:rPr>
        <w:t>.</w:t>
      </w:r>
    </w:p>
    <w:p>
      <w:pPr>
        <w:spacing w:after="0" w:line="-244" w:lineRule="auto"/>
        <w:framePr w:w="280" w:h="139" w:wrap="auto" w:vAnchor="page" w:hAnchor="page" w:x="860" w:y="13329"/>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265</w:t>
      </w:r>
    </w:p>
    <w:p>
      <w:pPr>
        <w:spacing w:after="0" w:line="-255" w:lineRule="auto"/>
        <w:framePr w:w="280" w:h="139" w:wrap="auto" w:vAnchor="page" w:hAnchor="page" w:x="860" w:y="13837"/>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266</w:t>
      </w:r>
    </w:p>
    <w:p>
      <w:pPr>
        <w:spacing w:after="0" w:line="-255" w:lineRule="auto"/>
        <w:framePr w:w="5280" w:h="255" w:wrap="auto" w:vAnchor="page" w:hAnchor="page" w:x="1580" w:y="13721"/>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수소와공급원료를운송하는데필요한차량을임대합니다</w:t>
      </w:r>
      <w:r>
        <w:rPr>
          <w:rFonts w:ascii="Arial" w:cs="Arial" w:eastAsia="Arial" w:hAnsi="Arial"/>
          <w:sz w:val="20"/>
          <w:szCs w:val="20"/>
          <w:b w:val="1"/>
          <w:bCs w:val="1"/>
          <w:color w:val="auto"/>
        </w:rPr>
        <w:t>.</w:t>
      </w:r>
    </w:p>
    <w:p>
      <w:pPr>
        <w:spacing w:after="0" w:line="-372" w:lineRule="auto"/>
        <w:framePr w:w="280" w:h="139" w:wrap="auto" w:vAnchor="page" w:hAnchor="page" w:x="860" w:y="14345"/>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267</w:t>
      </w:r>
    </w:p>
    <w:p>
      <w:pPr>
        <w:spacing w:after="0" w:line="-372" w:lineRule="auto"/>
        <w:framePr w:w="5140" w:h="745" w:wrap="auto" w:vAnchor="page" w:hAnchor="page" w:x="1580" w:y="14229"/>
        <w:rPr>
          <w:rFonts w:ascii="Arial" w:cs="Arial" w:eastAsia="Arial" w:hAnsi="Arial"/>
          <w:sz w:val="22"/>
          <w:szCs w:val="22"/>
          <w:b w:val="1"/>
          <w:bCs w:val="1"/>
          <w:color w:val="auto"/>
        </w:rPr>
      </w:pP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지을수있는저장장소는모델입력으로제공됩니다</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10</w:t>
      </w:r>
    </w:p>
    <w:p>
      <w:pPr>
        <w:spacing w:after="0" w:line="-372" w:lineRule="auto"/>
        <w:framePr w:w="1890" w:h="491" w:wrap="auto" w:vAnchor="page" w:hAnchor="page" w:x="1290" w:y="7717"/>
        <w:rPr>
          <w:rFonts w:ascii="Arial" w:cs="Arial" w:eastAsia="Arial" w:hAnsi="Arial"/>
          <w:sz w:val="22"/>
          <w:szCs w:val="22"/>
          <w:b w:val="1"/>
          <w:bCs w:val="1"/>
          <w:color w:val="auto"/>
        </w:rPr>
      </w:pPr>
    </w:p>
    <w:p>
      <w:pPr>
        <w:spacing w:after="0" w:line="-246" w:lineRule="auto"/>
        <w:framePr w:w="1960" w:h="491" w:wrap="auto" w:vAnchor="page" w:hAnchor="page" w:x="1260" w:y="7717"/>
        <w:rPr>
          <w:rFonts w:ascii="Arial" w:cs="Arial" w:eastAsia="Arial" w:hAnsi="Arial"/>
          <w:sz w:val="13"/>
          <w:szCs w:val="13"/>
          <w:b w:val="1"/>
          <w:bCs w:val="1"/>
          <w:color w:val="auto"/>
        </w:rPr>
      </w:pPr>
      <w:r>
        <w:rPr>
          <w:rFonts w:ascii="Arial" w:cs="Arial" w:eastAsia="Arial" w:hAnsi="Arial"/>
          <w:sz w:val="13"/>
          <w:szCs w:val="13"/>
          <w:b w:val="1"/>
          <w:bCs w:val="1"/>
          <w:color w:val="auto"/>
        </w:rPr>
        <w:t>(</w:t>
      </w:r>
      <w:r>
        <w:rPr>
          <w:rFonts w:ascii="Arial Unicode MS" w:cs="Arial Unicode MS" w:eastAsia="Arial Unicode MS" w:hAnsi="Arial Unicode MS"/>
          <w:sz w:val="13"/>
          <w:szCs w:val="13"/>
          <w:b w:val="1"/>
          <w:bCs w:val="1"/>
          <w:i w:val="1"/>
          <w:iCs w:val="1"/>
          <w:color w:val="auto"/>
        </w:rPr>
        <w:t>에</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에프</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EF</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이자형</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 NS</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이</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오</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EO</w:t>
      </w:r>
      <w:r>
        <w:rPr>
          <w:rFonts w:ascii="Arial" w:cs="Arial" w:eastAsia="Arial" w:hAnsi="Arial"/>
          <w:sz w:val="13"/>
          <w:szCs w:val="13"/>
          <w:b w:val="1"/>
          <w:b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이자형</w:t>
      </w:r>
      <w:r>
        <w:rPr>
          <w:rFonts w:ascii="Arial" w:cs="Arial" w:eastAsia="Arial" w:hAnsi="Arial"/>
          <w:sz w:val="13"/>
          <w:szCs w:val="13"/>
          <w:b w:val="1"/>
          <w:bCs w:val="1"/>
          <w:color w:val="auto"/>
        </w:rPr>
        <w:t xml:space="preserve"> </w:t>
      </w:r>
      <w:r>
        <w:rPr>
          <w:rFonts w:ascii="Arial" w:cs="Arial" w:eastAsia="Arial" w:hAnsi="Arial"/>
          <w:sz w:val="13"/>
          <w:szCs w:val="13"/>
          <w:b w:val="1"/>
          <w:bCs w:val="1"/>
          <w:i w:val="1"/>
          <w:iCs w:val="1"/>
          <w:color w:val="auto"/>
        </w:rPr>
        <w:t>×</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i w:val="1"/>
          <w:iCs w:val="1"/>
          <w:color w:val="auto"/>
        </w:rPr>
        <w:t>영형</w:t>
      </w:r>
    </w:p>
    <w:p>
      <w:pPr>
        <w:spacing w:after="0" w:line="-246" w:lineRule="auto"/>
        <w:framePr w:w="6408" w:h="572" w:wrap="auto" w:vAnchor="page" w:hAnchor="page" w:x="3811" w:y="7636"/>
        <w:rPr>
          <w:rFonts w:ascii="Arial" w:cs="Arial" w:eastAsia="Arial" w:hAnsi="Arial"/>
          <w:sz w:val="13"/>
          <w:szCs w:val="13"/>
          <w:b w:val="1"/>
          <w:bCs w:val="1"/>
          <w:color w:val="auto"/>
        </w:rPr>
      </w:pPr>
    </w:p>
    <w:p>
      <w:pPr>
        <w:spacing w:after="0" w:line="-287" w:lineRule="auto"/>
        <w:framePr w:w="6480" w:h="572" w:wrap="auto" w:vAnchor="page" w:hAnchor="page" w:x="3780" w:y="7636"/>
        <w:rPr>
          <w:rFonts w:ascii="Arial Unicode MS" w:cs="Arial Unicode MS" w:eastAsia="Arial Unicode MS" w:hAnsi="Arial Unicode MS"/>
          <w:sz w:val="21"/>
          <w:szCs w:val="21"/>
          <w:b w:val="1"/>
          <w:bCs w:val="1"/>
          <w:color w:val="auto"/>
        </w:rPr>
      </w:pPr>
      <w:r>
        <w:rPr>
          <w:rFonts w:ascii="Arial Unicode MS" w:cs="Arial Unicode MS" w:eastAsia="Arial Unicode MS" w:hAnsi="Arial Unicode MS"/>
          <w:sz w:val="21"/>
          <w:szCs w:val="21"/>
          <w:b w:val="1"/>
          <w:bCs w:val="1"/>
          <w:color w:val="auto"/>
        </w:rPr>
        <w:t>공급원료유형및운송모드조합공급원료유형및현장연료공급기술조합 공급원료유형및생산기술조합수소물리적형태및운송모드조합</w:t>
      </w:r>
    </w:p>
    <w:p>
      <w:pPr>
        <w:spacing w:after="0" w:line="-287" w:lineRule="auto"/>
        <w:framePr w:w="1199" w:h="808" w:wrap="auto" w:vAnchor="page" w:hAnchor="page" w:x="900" w:y="6743"/>
        <w:rPr>
          <w:rFonts w:ascii="Arial Unicode MS" w:cs="Arial Unicode MS" w:eastAsia="Arial Unicode MS" w:hAnsi="Arial Unicode MS"/>
          <w:sz w:val="21"/>
          <w:szCs w:val="21"/>
          <w:b w:val="1"/>
          <w:bCs w:val="1"/>
          <w:color w:val="auto"/>
        </w:rPr>
      </w:pPr>
    </w:p>
    <w:p>
      <w:pPr>
        <w:spacing w:after="0" w:line="-127" w:lineRule="auto"/>
        <w:framePr w:w="600" w:h="151" w:wrap="auto" w:vAnchor="page" w:hAnchor="page" w:x="1260" w:y="6743"/>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 xml:space="preserve">NS </w:t>
      </w:r>
      <w:r>
        <w:rPr>
          <w:rFonts w:ascii="MS PGothic" w:cs="MS PGothic" w:eastAsia="MS PGothic" w:hAnsi="MS PGothic"/>
          <w:sz w:val="11"/>
          <w:szCs w:val="11"/>
          <w:b w:val="1"/>
          <w:bCs w:val="1"/>
          <w:i w:val="1"/>
          <w:iCs w:val="1"/>
          <w:color w:val="auto"/>
        </w:rPr>
        <w:t>∈</w:t>
      </w:r>
      <w:r>
        <w:rPr>
          <w:rFonts w:ascii="Arial" w:cs="Arial" w:eastAsia="Arial" w:hAnsi="Arial"/>
          <w:sz w:val="11"/>
          <w:szCs w:val="11"/>
          <w:b w:val="1"/>
          <w:bCs w:val="1"/>
          <w:i w:val="1"/>
          <w:iCs w:val="1"/>
          <w:color w:val="auto"/>
        </w:rPr>
        <w:t xml:space="preserve"> NS</w:t>
      </w:r>
    </w:p>
    <w:p>
      <w:pPr>
        <w:spacing w:after="0" w:line="-127" w:lineRule="auto"/>
        <w:framePr w:w="560" w:h="139" w:wrap="auto" w:vAnchor="page" w:hAnchor="page" w:x="1260" w:y="7083"/>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 xml:space="preserve">NS </w:t>
      </w:r>
      <w:r>
        <w:rPr>
          <w:rFonts w:ascii="MS PGothic" w:cs="MS PGothic" w:eastAsia="MS PGothic" w:hAnsi="MS PGothic"/>
          <w:sz w:val="11"/>
          <w:szCs w:val="11"/>
          <w:b w:val="1"/>
          <w:bCs w:val="1"/>
          <w:i w:val="1"/>
          <w:iCs w:val="1"/>
          <w:color w:val="auto"/>
        </w:rPr>
        <w:t>∈</w:t>
      </w:r>
      <w:r>
        <w:rPr>
          <w:rFonts w:ascii="Arial" w:cs="Arial" w:eastAsia="Arial" w:hAnsi="Arial"/>
          <w:sz w:val="11"/>
          <w:szCs w:val="11"/>
          <w:b w:val="1"/>
          <w:bCs w:val="1"/>
          <w:i w:val="1"/>
          <w:iCs w:val="1"/>
          <w:color w:val="auto"/>
        </w:rPr>
        <w:t xml:space="preserve"> NS</w:t>
      </w:r>
    </w:p>
    <w:p>
      <w:pPr>
        <w:spacing w:after="0" w:line="-255" w:lineRule="auto"/>
        <w:framePr w:w="1280" w:h="255" w:wrap="auto" w:vAnchor="page" w:hAnchor="page" w:x="860" w:y="7296"/>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 xml:space="preserve">253  </w:t>
      </w:r>
      <w:r>
        <w:rPr>
          <w:rFonts w:ascii="Arial Unicode MS" w:cs="Arial Unicode MS" w:eastAsia="Arial Unicode MS" w:hAnsi="Arial Unicode MS"/>
          <w:sz w:val="22"/>
          <w:szCs w:val="22"/>
          <w:b w:val="1"/>
          <w:bCs w:val="1"/>
          <w:i w:val="1"/>
          <w:iCs w:val="1"/>
          <w:color w:val="auto"/>
        </w:rPr>
        <w:t>부분집합</w:t>
      </w:r>
    </w:p>
    <w:p>
      <w:pPr>
        <w:spacing w:after="0" w:line="-255" w:lineRule="auto"/>
        <w:framePr w:w="3356" w:h="572" w:wrap="auto" w:vAnchor="page" w:hAnchor="page" w:x="2341" w:y="6650"/>
        <w:rPr>
          <w:rFonts w:ascii="Arial" w:cs="Arial" w:eastAsia="Arial" w:hAnsi="Arial"/>
          <w:sz w:val="12"/>
          <w:szCs w:val="12"/>
          <w:b w:val="1"/>
          <w:bCs w:val="1"/>
          <w:i w:val="1"/>
          <w:iCs w:val="1"/>
          <w:color w:val="auto"/>
        </w:rPr>
      </w:pPr>
    </w:p>
    <w:p>
      <w:pPr>
        <w:spacing w:after="0" w:line="-286" w:lineRule="auto"/>
        <w:framePr w:w="3440" w:h="572" w:wrap="auto" w:vAnchor="page" w:hAnchor="page" w:x="2300" w:y="6650"/>
        <w:rPr>
          <w:rFonts w:ascii="Arial Unicode MS" w:cs="Arial Unicode MS" w:eastAsia="Arial Unicode MS" w:hAnsi="Arial Unicode MS"/>
          <w:sz w:val="21"/>
          <w:szCs w:val="21"/>
          <w:b w:val="1"/>
          <w:bCs w:val="1"/>
          <w:i w:val="1"/>
          <w:iCs w:val="1"/>
          <w:color w:val="auto"/>
        </w:rPr>
      </w:pPr>
      <w:r>
        <w:rPr>
          <w:rFonts w:ascii="Arial" w:cs="Arial" w:eastAsia="Arial" w:hAnsi="Arial"/>
          <w:sz w:val="21"/>
          <w:szCs w:val="21"/>
          <w:b w:val="1"/>
          <w:bCs w:val="1"/>
          <w:i w:val="1"/>
          <w:iCs w:val="1"/>
          <w:color w:val="auto"/>
        </w:rPr>
        <w:t>OD(Origin</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Destination) </w:t>
      </w:r>
      <w:r>
        <w:rPr>
          <w:rFonts w:ascii="Arial Unicode MS" w:cs="Arial Unicode MS" w:eastAsia="Arial Unicode MS" w:hAnsi="Arial Unicode MS"/>
          <w:sz w:val="21"/>
          <w:szCs w:val="21"/>
          <w:b w:val="1"/>
          <w:bCs w:val="1"/>
          <w:i w:val="1"/>
          <w:iCs w:val="1"/>
          <w:color w:val="auto"/>
        </w:rPr>
        <w:t>흐름쌍표준</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연료공급기술</w:t>
      </w:r>
    </w:p>
    <w:p>
      <w:pPr>
        <w:spacing w:after="0" w:line="-286" w:lineRule="auto"/>
        <w:framePr w:w="513" w:h="445" w:wrap="auto" w:vAnchor="page" w:hAnchor="page" w:x="1290" w:y="6120"/>
        <w:rPr>
          <w:rFonts w:ascii="Arial Unicode MS" w:cs="Arial Unicode MS" w:eastAsia="Arial Unicode MS" w:hAnsi="Arial Unicode MS"/>
          <w:sz w:val="21"/>
          <w:szCs w:val="21"/>
          <w:b w:val="1"/>
          <w:bCs w:val="1"/>
          <w:i w:val="1"/>
          <w:iCs w:val="1"/>
          <w:color w:val="auto"/>
        </w:rPr>
      </w:pPr>
    </w:p>
    <w:p>
      <w:pPr>
        <w:spacing w:after="0" w:line="-223" w:lineRule="auto"/>
        <w:framePr w:w="580" w:h="445" w:wrap="auto" w:vAnchor="page" w:hAnchor="page" w:x="1260" w:y="6120"/>
        <w:rPr>
          <w:rFonts w:ascii="Arial" w:cs="Arial" w:eastAsia="Arial" w:hAnsi="Arial"/>
          <w:sz w:val="10"/>
          <w:szCs w:val="10"/>
          <w:b w:val="1"/>
          <w:bCs w:val="1"/>
          <w:i w:val="1"/>
          <w:iCs w:val="1"/>
          <w:color w:val="auto"/>
        </w:rPr>
      </w:pPr>
      <w:r>
        <w:rPr>
          <w:rFonts w:ascii="Arial Unicode MS" w:cs="Arial Unicode MS" w:eastAsia="Arial Unicode MS" w:hAnsi="Arial Unicode MS"/>
          <w:sz w:val="8"/>
          <w:szCs w:val="8"/>
          <w:b w:val="1"/>
          <w:bCs w:val="1"/>
          <w:i w:val="1"/>
          <w:iCs w:val="1"/>
          <w:color w:val="auto"/>
        </w:rPr>
        <w:t xml:space="preserve">영형 </w:t>
      </w:r>
      <w:r>
        <w:rPr>
          <w:rFonts w:ascii="MS PGothic" w:cs="MS PGothic" w:eastAsia="MS PGothic" w:hAnsi="MS PGothic"/>
          <w:sz w:val="8"/>
          <w:szCs w:val="8"/>
          <w:b w:val="1"/>
          <w:bCs w:val="1"/>
          <w:i w:val="1"/>
          <w:iCs w:val="1"/>
          <w:color w:val="auto"/>
        </w:rPr>
        <w:t>∈</w:t>
      </w:r>
      <w:r>
        <w:rPr>
          <w:rFonts w:ascii="Arial Unicode MS" w:cs="Arial Unicode MS" w:eastAsia="Arial Unicode MS" w:hAnsi="Arial Unicode MS"/>
          <w:sz w:val="8"/>
          <w:szCs w:val="8"/>
          <w:b w:val="1"/>
          <w:bCs w:val="1"/>
          <w:i w:val="1"/>
          <w:iCs w:val="1"/>
          <w:color w:val="auto"/>
        </w:rPr>
        <w:t xml:space="preserve"> 영형 </w:t>
      </w:r>
      <w:r>
        <w:rPr>
          <w:rFonts w:ascii="Arial" w:cs="Arial" w:eastAsia="Arial" w:hAnsi="Arial"/>
          <w:sz w:val="10"/>
          <w:szCs w:val="10"/>
          <w:b w:val="1"/>
          <w:bCs w:val="1"/>
          <w:i w:val="1"/>
          <w:iCs w:val="1"/>
          <w:color w:val="auto"/>
        </w:rPr>
        <w:t xml:space="preserve">NS </w:t>
      </w:r>
      <w:r>
        <w:rPr>
          <w:rFonts w:ascii="MS PGothic" w:cs="MS PGothic" w:eastAsia="MS PGothic" w:hAnsi="MS PGothic"/>
          <w:sz w:val="10"/>
          <w:szCs w:val="10"/>
          <w:b w:val="1"/>
          <w:bCs w:val="1"/>
          <w:i w:val="1"/>
          <w:iCs w:val="1"/>
          <w:color w:val="auto"/>
        </w:rPr>
        <w:t>∈</w:t>
      </w:r>
      <w:r>
        <w:rPr>
          <w:rFonts w:ascii="Arial" w:cs="Arial" w:eastAsia="Arial" w:hAnsi="Arial"/>
          <w:sz w:val="10"/>
          <w:szCs w:val="10"/>
          <w:b w:val="1"/>
          <w:bCs w:val="1"/>
          <w:i w:val="1"/>
          <w:iCs w:val="1"/>
          <w:color w:val="auto"/>
        </w:rPr>
        <w:t xml:space="preserve"> NS</w:t>
      </w:r>
    </w:p>
    <w:p>
      <w:pPr>
        <w:spacing w:after="0" w:line="-223" w:lineRule="auto"/>
        <w:framePr w:w="4934" w:h="572" w:wrap="auto" w:vAnchor="page" w:hAnchor="page" w:x="2341" w:y="5664"/>
        <w:rPr>
          <w:rFonts w:ascii="Arial" w:cs="Arial" w:eastAsia="Arial" w:hAnsi="Arial"/>
          <w:sz w:val="10"/>
          <w:szCs w:val="10"/>
          <w:b w:val="1"/>
          <w:bCs w:val="1"/>
          <w:i w:val="1"/>
          <w:iCs w:val="1"/>
          <w:color w:val="auto"/>
        </w:rPr>
      </w:pPr>
    </w:p>
    <w:p>
      <w:pPr>
        <w:spacing w:after="0" w:line="-287" w:lineRule="auto"/>
        <w:framePr w:w="5020" w:h="572" w:wrap="auto" w:vAnchor="page" w:hAnchor="page" w:x="2300" w:y="5664"/>
        <w:rPr>
          <w:rFonts w:ascii="Arial Unicode MS" w:cs="Arial Unicode MS" w:eastAsia="Arial Unicode MS" w:hAnsi="Arial Unicode MS"/>
          <w:sz w:val="21"/>
          <w:szCs w:val="21"/>
          <w:b w:val="1"/>
          <w:bCs w:val="1"/>
          <w:i w:val="1"/>
          <w:iCs w:val="1"/>
          <w:color w:val="auto"/>
        </w:rPr>
      </w:pPr>
      <w:r>
        <w:rPr>
          <w:rFonts w:ascii="Arial" w:cs="Arial" w:eastAsia="Arial" w:hAnsi="Arial"/>
          <w:sz w:val="21"/>
          <w:szCs w:val="21"/>
          <w:b w:val="1"/>
          <w:bCs w:val="1"/>
          <w:i w:val="1"/>
          <w:iCs w:val="1"/>
          <w:color w:val="auto"/>
        </w:rPr>
        <w:t>OD(Origin</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Destination) </w:t>
      </w:r>
      <w:r>
        <w:rPr>
          <w:rFonts w:ascii="Arial Unicode MS" w:cs="Arial Unicode MS" w:eastAsia="Arial Unicode MS" w:hAnsi="Arial Unicode MS"/>
          <w:sz w:val="21"/>
          <w:szCs w:val="21"/>
          <w:b w:val="1"/>
          <w:bCs w:val="1"/>
          <w:i w:val="1"/>
          <w:iCs w:val="1"/>
          <w:color w:val="auto"/>
        </w:rPr>
        <w:t>쌍의최단경로에있는노드</w:t>
      </w:r>
      <w:r>
        <w:rPr>
          <w:rFonts w:ascii="Arial" w:cs="Arial" w:eastAsia="Arial" w:hAnsi="Arial"/>
          <w:sz w:val="21"/>
          <w:szCs w:val="21"/>
          <w:b w:val="1"/>
          <w:bCs w:val="1"/>
          <w:i w:val="1"/>
          <w:iCs w:val="1"/>
          <w:color w:val="auto"/>
        </w:rPr>
        <w:t xml:space="preserve"> NS </w:t>
      </w:r>
      <w:r>
        <w:rPr>
          <w:rFonts w:ascii="Arial Unicode MS" w:cs="Arial Unicode MS" w:eastAsia="Arial Unicode MS" w:hAnsi="Arial Unicode MS"/>
          <w:sz w:val="21"/>
          <w:szCs w:val="21"/>
          <w:b w:val="1"/>
          <w:bCs w:val="1"/>
          <w:i w:val="1"/>
          <w:iCs w:val="1"/>
          <w:color w:val="auto"/>
        </w:rPr>
        <w:t>현장주유기술생산기술</w:t>
      </w:r>
    </w:p>
    <w:p>
      <w:pPr>
        <w:spacing w:after="0" w:line="-287" w:lineRule="auto"/>
        <w:framePr w:w="370" w:h="255" w:wrap="auto" w:vAnchor="page" w:hAnchor="page" w:x="1290" w:y="5652"/>
        <w:rPr>
          <w:rFonts w:ascii="Arial Unicode MS" w:cs="Arial Unicode MS" w:eastAsia="Arial Unicode MS" w:hAnsi="Arial Unicode MS"/>
          <w:sz w:val="21"/>
          <w:szCs w:val="21"/>
          <w:b w:val="1"/>
          <w:bCs w:val="1"/>
          <w:i w:val="1"/>
          <w:iCs w:val="1"/>
          <w:color w:val="auto"/>
        </w:rPr>
      </w:pPr>
    </w:p>
    <w:p>
      <w:pPr>
        <w:spacing w:after="0" w:line="-287" w:lineRule="auto"/>
        <w:framePr w:w="440" w:h="255" w:wrap="auto" w:vAnchor="page" w:hAnchor="page" w:x="1260" w:y="5652"/>
        <w:rPr>
          <w:rFonts w:ascii="Arial" w:cs="Arial" w:eastAsia="Arial" w:hAnsi="Arial"/>
          <w:sz w:val="21"/>
          <w:szCs w:val="21"/>
          <w:b w:val="1"/>
          <w:bCs w:val="1"/>
          <w:i w:val="1"/>
          <w:iCs w:val="1"/>
          <w:color w:val="auto"/>
        </w:rPr>
      </w:pPr>
      <w:r>
        <w:rPr>
          <w:rFonts w:ascii="Arial" w:cs="Arial" w:eastAsia="Arial" w:hAnsi="Arial"/>
          <w:sz w:val="21"/>
          <w:szCs w:val="21"/>
          <w:b w:val="1"/>
          <w:bCs w:val="1"/>
          <w:i w:val="1"/>
          <w:iCs w:val="1"/>
          <w:color w:val="auto"/>
        </w:rPr>
        <w:t>N</w:t>
      </w:r>
      <w:r>
        <w:rPr>
          <w:rFonts w:ascii="Arial" w:cs="Arial" w:eastAsia="Arial" w:hAnsi="Arial"/>
          <w:sz w:val="15"/>
          <w:szCs w:val="15"/>
          <w:b w:val="1"/>
          <w:bCs w:val="1"/>
          <w:i w:val="1"/>
          <w:iCs w:val="1"/>
          <w:color w:val="auto"/>
        </w:rPr>
        <w:t>NS</w:t>
      </w:r>
    </w:p>
    <w:p>
      <w:pPr>
        <w:spacing w:after="0" w:line="-287" w:lineRule="auto"/>
        <w:framePr w:w="2738" w:h="1102" w:wrap="auto" w:vAnchor="page" w:hAnchor="page" w:x="1290" w:y="4477"/>
        <w:rPr>
          <w:rFonts w:ascii="Arial" w:cs="Arial" w:eastAsia="Arial" w:hAnsi="Arial"/>
          <w:sz w:val="21"/>
          <w:szCs w:val="21"/>
          <w:b w:val="1"/>
          <w:bCs w:val="1"/>
          <w:i w:val="1"/>
          <w:iCs w:val="1"/>
          <w:color w:val="auto"/>
        </w:rPr>
      </w:pPr>
    </w:p>
    <w:p>
      <w:pPr>
        <w:spacing w:after="0" w:line="-104" w:lineRule="auto"/>
        <w:framePr w:w="480" w:h="116" w:wrap="auto" w:vAnchor="page" w:hAnchor="page" w:x="1260" w:y="4477"/>
        <w:rPr>
          <w:rFonts w:ascii="Arial" w:cs="Arial" w:eastAsia="Arial" w:hAnsi="Arial"/>
          <w:sz w:val="9"/>
          <w:szCs w:val="9"/>
          <w:b w:val="1"/>
          <w:bCs w:val="1"/>
          <w:i w:val="1"/>
          <w:iCs w:val="1"/>
          <w:color w:val="auto"/>
        </w:rPr>
      </w:pPr>
      <w:r>
        <w:rPr>
          <w:rFonts w:ascii="Arial" w:cs="Arial" w:eastAsia="Arial" w:hAnsi="Arial"/>
          <w:sz w:val="9"/>
          <w:szCs w:val="9"/>
          <w:b w:val="1"/>
          <w:bCs w:val="1"/>
          <w:i w:val="1"/>
          <w:iCs w:val="1"/>
          <w:color w:val="auto"/>
        </w:rPr>
        <w:t xml:space="preserve">NS </w:t>
      </w:r>
      <w:r>
        <w:rPr>
          <w:rFonts w:ascii="MS PGothic" w:cs="MS PGothic" w:eastAsia="MS PGothic" w:hAnsi="MS PGothic"/>
          <w:sz w:val="9"/>
          <w:szCs w:val="9"/>
          <w:b w:val="1"/>
          <w:bCs w:val="1"/>
          <w:i w:val="1"/>
          <w:iCs w:val="1"/>
          <w:color w:val="auto"/>
        </w:rPr>
        <w:t>∈</w:t>
      </w:r>
      <w:r>
        <w:rPr>
          <w:rFonts w:ascii="Arial" w:cs="Arial" w:eastAsia="Arial" w:hAnsi="Arial"/>
          <w:sz w:val="9"/>
          <w:szCs w:val="9"/>
          <w:b w:val="1"/>
          <w:bCs w:val="1"/>
          <w:i w:val="1"/>
          <w:iCs w:val="1"/>
          <w:color w:val="auto"/>
        </w:rPr>
        <w:t xml:space="preserve"> NS</w:t>
      </w:r>
    </w:p>
    <w:p>
      <w:pPr>
        <w:spacing w:after="0" w:line="-301" w:lineRule="auto"/>
        <w:framePr w:w="2800" w:h="901" w:wrap="auto" w:vAnchor="page" w:hAnchor="page" w:x="1260" w:y="4678"/>
        <w:rPr>
          <w:rFonts w:ascii="Arial" w:cs="Arial" w:eastAsia="Arial" w:hAnsi="Arial"/>
          <w:sz w:val="21"/>
          <w:szCs w:val="21"/>
          <w:b w:val="1"/>
          <w:bCs w:val="1"/>
          <w:i w:val="1"/>
          <w:iCs w:val="1"/>
          <w:color w:val="auto"/>
        </w:rPr>
      </w:pPr>
      <w:r>
        <w:rPr>
          <w:rFonts w:ascii="Arial Unicode MS" w:cs="Arial Unicode MS" w:eastAsia="Arial Unicode MS" w:hAnsi="Arial Unicode MS"/>
          <w:sz w:val="9"/>
          <w:szCs w:val="9"/>
          <w:b w:val="1"/>
          <w:bCs w:val="1"/>
          <w:i w:val="1"/>
          <w:iCs w:val="1"/>
          <w:color w:val="auto"/>
        </w:rPr>
        <w:t xml:space="preserve">제이 </w:t>
      </w:r>
      <w:r>
        <w:rPr>
          <w:rFonts w:ascii="MS PGothic" w:cs="MS PGothic" w:eastAsia="MS PGothic" w:hAnsi="MS PGothic"/>
          <w:sz w:val="9"/>
          <w:szCs w:val="9"/>
          <w:b w:val="1"/>
          <w:bCs w:val="1"/>
          <w:i w:val="1"/>
          <w:iCs w:val="1"/>
          <w:color w:val="auto"/>
        </w:rPr>
        <w:t>∈</w:t>
      </w:r>
      <w:r>
        <w:rPr>
          <w:rFonts w:ascii="Arial Unicode MS" w:cs="Arial Unicode MS" w:eastAsia="Arial Unicode MS" w:hAnsi="Arial Unicode MS"/>
          <w:sz w:val="9"/>
          <w:szCs w:val="9"/>
          <w:b w:val="1"/>
          <w:bCs w:val="1"/>
          <w:i w:val="1"/>
          <w:iCs w:val="1"/>
          <w:color w:val="auto"/>
        </w:rPr>
        <w:t xml:space="preserve"> 제이 </w:t>
      </w:r>
      <w:r>
        <w:rPr>
          <w:rFonts w:ascii="Arial Unicode MS" w:cs="Arial Unicode MS" w:eastAsia="Arial Unicode MS" w:hAnsi="Arial Unicode MS"/>
          <w:sz w:val="21"/>
          <w:szCs w:val="21"/>
          <w:b w:val="1"/>
          <w:bCs w:val="1"/>
          <w:color w:val="auto"/>
        </w:rPr>
        <w:t>연료공급시설크기</w:t>
      </w:r>
      <w:r>
        <w:rPr>
          <w:rFonts w:ascii="Arial Unicode MS" w:cs="Arial Unicode MS" w:eastAsia="Arial Unicode MS" w:hAnsi="Arial Unicode MS"/>
          <w:sz w:val="9"/>
          <w:szCs w:val="9"/>
          <w:b w:val="1"/>
          <w:bCs w:val="1"/>
          <w:i w:val="1"/>
          <w:iCs w:val="1"/>
          <w:color w:val="auto"/>
        </w:rPr>
        <w:t xml:space="preserve"> </w:t>
      </w:r>
      <w:r>
        <w:rPr>
          <w:rFonts w:ascii="Arial Unicode MS" w:cs="Arial Unicode MS" w:eastAsia="Arial Unicode MS" w:hAnsi="Arial Unicode MS"/>
          <w:sz w:val="11"/>
          <w:szCs w:val="11"/>
          <w:b w:val="1"/>
          <w:bCs w:val="1"/>
          <w:i w:val="1"/>
          <w:iCs w:val="1"/>
          <w:color w:val="auto"/>
        </w:rPr>
        <w:t xml:space="preserve">케이 </w:t>
      </w:r>
      <w:r>
        <w:rPr>
          <w:rFonts w:ascii="MS PGothic" w:cs="MS PGothic" w:eastAsia="MS PGothic" w:hAnsi="MS PGothic"/>
          <w:sz w:val="11"/>
          <w:szCs w:val="11"/>
          <w:b w:val="1"/>
          <w:bCs w:val="1"/>
          <w:i w:val="1"/>
          <w:iCs w:val="1"/>
          <w:color w:val="auto"/>
        </w:rPr>
        <w:t>∈</w:t>
      </w:r>
      <w:r>
        <w:rPr>
          <w:rFonts w:ascii="Arial Unicode MS" w:cs="Arial Unicode MS" w:eastAsia="Arial Unicode MS" w:hAnsi="Arial Unicode MS"/>
          <w:sz w:val="11"/>
          <w:szCs w:val="11"/>
          <w:b w:val="1"/>
          <w:bCs w:val="1"/>
          <w:i w:val="1"/>
          <w:iCs w:val="1"/>
          <w:color w:val="auto"/>
        </w:rPr>
        <w:t xml:space="preserve"> 케이 </w:t>
      </w:r>
      <w:r>
        <w:rPr>
          <w:rFonts w:ascii="Arial Unicode MS" w:cs="Arial Unicode MS" w:eastAsia="Arial Unicode MS" w:hAnsi="Arial Unicode MS"/>
          <w:sz w:val="21"/>
          <w:szCs w:val="21"/>
          <w:b w:val="1"/>
          <w:bCs w:val="1"/>
          <w:color w:val="auto"/>
        </w:rPr>
        <w:t>생산시설규모</w:t>
      </w:r>
      <w:r>
        <w:rPr>
          <w:rFonts w:ascii="Arial Unicode MS" w:cs="Arial Unicode MS" w:eastAsia="Arial Unicode MS" w:hAnsi="Arial Unicode MS"/>
          <w:sz w:val="11"/>
          <w:szCs w:val="1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엔</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엠</w:t>
      </w:r>
      <w:r>
        <w:rPr>
          <w:rFonts w:ascii="Arial" w:cs="Arial" w:eastAsia="Arial" w:hAnsi="Arial"/>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노드</w:t>
      </w:r>
    </w:p>
    <w:p>
      <w:pPr>
        <w:spacing w:after="0" w:line="-301" w:lineRule="auto"/>
        <w:framePr w:w="627" w:h="762" w:wrap="auto" w:vAnchor="page" w:hAnchor="page" w:x="1290" w:y="3502"/>
        <w:rPr>
          <w:rFonts w:ascii="Arial" w:cs="Arial" w:eastAsia="Arial" w:hAnsi="Arial"/>
          <w:sz w:val="21"/>
          <w:szCs w:val="21"/>
          <w:b w:val="1"/>
          <w:bCs w:val="1"/>
          <w:i w:val="1"/>
          <w:iCs w:val="1"/>
          <w:color w:val="auto"/>
        </w:rPr>
      </w:pPr>
    </w:p>
    <w:p>
      <w:pPr>
        <w:spacing w:after="0" w:line="-254" w:lineRule="auto"/>
        <w:framePr w:w="700" w:h="762" w:wrap="auto" w:vAnchor="page" w:hAnchor="page" w:x="1260" w:y="3502"/>
        <w:rPr>
          <w:rFonts w:ascii="Arial Unicode MS" w:cs="Arial Unicode MS" w:eastAsia="Arial Unicode MS" w:hAnsi="Arial Unicode MS"/>
          <w:sz w:val="10"/>
          <w:szCs w:val="10"/>
          <w:b w:val="1"/>
          <w:bCs w:val="1"/>
          <w:i w:val="1"/>
          <w:iCs w:val="1"/>
          <w:color w:val="auto"/>
        </w:rPr>
      </w:pPr>
      <w:r>
        <w:rPr>
          <w:rFonts w:ascii="Arial Unicode MS" w:cs="Arial Unicode MS" w:eastAsia="Arial Unicode MS" w:hAnsi="Arial Unicode MS"/>
          <w:sz w:val="8"/>
          <w:szCs w:val="8"/>
          <w:b w:val="1"/>
          <w:bCs w:val="1"/>
          <w:i w:val="1"/>
          <w:iCs w:val="1"/>
          <w:color w:val="auto"/>
        </w:rPr>
        <w:t xml:space="preserve">이자형 </w:t>
      </w:r>
      <w:r>
        <w:rPr>
          <w:rFonts w:ascii="MS PGothic" w:cs="MS PGothic" w:eastAsia="MS PGothic" w:hAnsi="MS PGothic"/>
          <w:sz w:val="8"/>
          <w:szCs w:val="8"/>
          <w:b w:val="1"/>
          <w:bCs w:val="1"/>
          <w:i w:val="1"/>
          <w:iCs w:val="1"/>
          <w:color w:val="auto"/>
        </w:rPr>
        <w:t>∈</w:t>
      </w:r>
      <w:r>
        <w:rPr>
          <w:rFonts w:ascii="Arial Unicode MS" w:cs="Arial Unicode MS" w:eastAsia="Arial Unicode MS" w:hAnsi="Arial Unicode MS"/>
          <w:sz w:val="8"/>
          <w:szCs w:val="8"/>
          <w:b w:val="1"/>
          <w:bCs w:val="1"/>
          <w:i w:val="1"/>
          <w:iCs w:val="1"/>
          <w:color w:val="auto"/>
        </w:rPr>
        <w:t xml:space="preserve"> 이자형 </w:t>
      </w:r>
      <w:r>
        <w:rPr>
          <w:rFonts w:ascii="Arial" w:cs="Arial" w:eastAsia="Arial" w:hAnsi="Arial"/>
          <w:sz w:val="11"/>
          <w:szCs w:val="11"/>
          <w:b w:val="1"/>
          <w:bCs w:val="1"/>
          <w:i w:val="1"/>
          <w:iCs w:val="1"/>
          <w:color w:val="auto"/>
        </w:rPr>
        <w:t xml:space="preserve">NS </w:t>
      </w:r>
      <w:r>
        <w:rPr>
          <w:rFonts w:ascii="MS PGothic" w:cs="MS PGothic" w:eastAsia="MS PGothic" w:hAnsi="MS PGothic"/>
          <w:sz w:val="11"/>
          <w:szCs w:val="11"/>
          <w:b w:val="1"/>
          <w:bCs w:val="1"/>
          <w:i w:val="1"/>
          <w:iCs w:val="1"/>
          <w:color w:val="auto"/>
        </w:rPr>
        <w:t>∈</w:t>
      </w:r>
      <w:r>
        <w:rPr>
          <w:rFonts w:ascii="Arial" w:cs="Arial" w:eastAsia="Arial" w:hAnsi="Arial"/>
          <w:sz w:val="11"/>
          <w:szCs w:val="11"/>
          <w:b w:val="1"/>
          <w:bCs w:val="1"/>
          <w:i w:val="1"/>
          <w:iCs w:val="1"/>
          <w:color w:val="auto"/>
        </w:rPr>
        <w:t xml:space="preserve"> NS </w:t>
      </w:r>
      <w:r>
        <w:rPr>
          <w:rFonts w:ascii="Arial Unicode MS" w:cs="Arial Unicode MS" w:eastAsia="Arial Unicode MS" w:hAnsi="Arial Unicode MS"/>
          <w:sz w:val="10"/>
          <w:szCs w:val="10"/>
          <w:b w:val="1"/>
          <w:bCs w:val="1"/>
          <w:i w:val="1"/>
          <w:iCs w:val="1"/>
          <w:color w:val="auto"/>
        </w:rPr>
        <w:t xml:space="preserve">시간 </w:t>
      </w:r>
      <w:r>
        <w:rPr>
          <w:rFonts w:ascii="MS PGothic" w:cs="MS PGothic" w:eastAsia="MS PGothic" w:hAnsi="MS PGothic"/>
          <w:sz w:val="10"/>
          <w:szCs w:val="10"/>
          <w:b w:val="1"/>
          <w:bCs w:val="1"/>
          <w:i w:val="1"/>
          <w:iCs w:val="1"/>
          <w:color w:val="auto"/>
        </w:rPr>
        <w:t>∈</w:t>
      </w:r>
      <w:r>
        <w:rPr>
          <w:rFonts w:ascii="Arial Unicode MS" w:cs="Arial Unicode MS" w:eastAsia="Arial Unicode MS" w:hAnsi="Arial Unicode MS"/>
          <w:sz w:val="10"/>
          <w:szCs w:val="10"/>
          <w:b w:val="1"/>
          <w:bCs w:val="1"/>
          <w:i w:val="1"/>
          <w:iCs w:val="1"/>
          <w:color w:val="auto"/>
        </w:rPr>
        <w:t xml:space="preserve"> 시간</w:t>
      </w:r>
    </w:p>
    <w:p>
      <w:pPr>
        <w:spacing w:after="0" w:line="-254" w:lineRule="auto"/>
        <w:framePr w:w="3180" w:h="901" w:wrap="auto" w:vAnchor="page" w:hAnchor="page" w:x="2341" w:y="3363"/>
        <w:rPr>
          <w:rFonts w:ascii="Arial Unicode MS" w:cs="Arial Unicode MS" w:eastAsia="Arial Unicode MS" w:hAnsi="Arial Unicode MS"/>
          <w:sz w:val="10"/>
          <w:szCs w:val="10"/>
          <w:b w:val="1"/>
          <w:bCs w:val="1"/>
          <w:i w:val="1"/>
          <w:iCs w:val="1"/>
          <w:color w:val="auto"/>
        </w:rPr>
      </w:pPr>
    </w:p>
    <w:p>
      <w:pPr>
        <w:spacing w:after="0" w:line="-244" w:lineRule="auto"/>
        <w:framePr w:w="1280" w:h="244" w:wrap="auto" w:vAnchor="page" w:hAnchor="page" w:x="2300" w:y="3363"/>
        <w:rPr>
          <w:rFonts w:ascii="Arial Unicode MS" w:cs="Arial Unicode MS" w:eastAsia="Arial Unicode MS" w:hAnsi="Arial Unicode MS"/>
          <w:sz w:val="20"/>
          <w:szCs w:val="20"/>
          <w:b w:val="1"/>
          <w:bCs w:val="1"/>
          <w:i w:val="1"/>
          <w:iCs w:val="1"/>
          <w:color w:val="auto"/>
        </w:rPr>
      </w:pPr>
      <w:r>
        <w:rPr>
          <w:rFonts w:ascii="Arial Unicode MS" w:cs="Arial Unicode MS" w:eastAsia="Arial Unicode MS" w:hAnsi="Arial Unicode MS"/>
          <w:sz w:val="20"/>
          <w:szCs w:val="20"/>
          <w:b w:val="1"/>
          <w:bCs w:val="1"/>
          <w:i w:val="1"/>
          <w:iCs w:val="1"/>
          <w:color w:val="auto"/>
        </w:rPr>
        <w:t>공급원료유형</w:t>
      </w:r>
    </w:p>
    <w:p>
      <w:pPr>
        <w:spacing w:after="0" w:line="-287" w:lineRule="auto"/>
        <w:framePr w:w="3260" w:h="572" w:wrap="auto" w:vAnchor="page" w:hAnchor="page" w:x="2300" w:y="3692"/>
        <w:rPr>
          <w:rFonts w:ascii="Arial Unicode MS" w:cs="Arial Unicode MS" w:eastAsia="Arial Unicode MS" w:hAnsi="Arial Unicode MS"/>
          <w:sz w:val="21"/>
          <w:szCs w:val="21"/>
          <w:b w:val="1"/>
          <w:bCs w:val="1"/>
          <w:i w:val="1"/>
          <w:iCs w:val="1"/>
          <w:color w:val="auto"/>
        </w:rPr>
      </w:pPr>
      <w:r>
        <w:rPr>
          <w:rFonts w:ascii="Arial Unicode MS" w:cs="Arial Unicode MS" w:eastAsia="Arial Unicode MS" w:hAnsi="Arial Unicode MS"/>
          <w:sz w:val="21"/>
          <w:szCs w:val="21"/>
          <w:b w:val="1"/>
          <w:bCs w:val="1"/>
          <w:i w:val="1"/>
          <w:iCs w:val="1"/>
          <w:color w:val="auto"/>
        </w:rPr>
        <w:t>공급원료의운송모드수소의운송모 드수소물리적형태</w:t>
      </w:r>
    </w:p>
    <w:p>
      <w:pPr>
        <w:spacing w:after="0" w:line="-287" w:lineRule="auto"/>
        <w:framePr w:w="1443" w:h="1080" w:wrap="auto" w:vAnchor="page" w:hAnchor="page" w:x="900" w:y="2198"/>
        <w:rPr>
          <w:rFonts w:ascii="Arial Unicode MS" w:cs="Arial Unicode MS" w:eastAsia="Arial Unicode MS" w:hAnsi="Arial Unicode MS"/>
          <w:sz w:val="21"/>
          <w:szCs w:val="21"/>
          <w:b w:val="1"/>
          <w:bCs w:val="1"/>
          <w:i w:val="1"/>
          <w:iCs w:val="1"/>
          <w:color w:val="auto"/>
        </w:rPr>
      </w:pPr>
    </w:p>
    <w:p>
      <w:pPr>
        <w:spacing w:after="0" w:line="-244" w:lineRule="auto"/>
        <w:framePr w:w="1520" w:h="244" w:wrap="auto" w:vAnchor="page" w:hAnchor="page" w:x="860" w:y="2198"/>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 xml:space="preserve">250 </w:t>
      </w:r>
      <w:r>
        <w:rPr>
          <w:rFonts w:ascii="Arial" w:cs="Arial" w:eastAsia="Arial" w:hAnsi="Arial"/>
          <w:sz w:val="20"/>
          <w:szCs w:val="20"/>
          <w:b w:val="1"/>
          <w:bCs w:val="1"/>
          <w:i w:val="1"/>
          <w:iCs w:val="1"/>
          <w:color w:val="auto"/>
        </w:rPr>
        <w:t>4.</w:t>
      </w:r>
      <w:r>
        <w:rPr>
          <w:rFonts w:ascii="Arial" w:cs="Arial" w:eastAsia="Arial" w:hAnsi="Arial"/>
          <w:sz w:val="11"/>
          <w:szCs w:val="11"/>
          <w:b w:val="1"/>
          <w:bCs w:val="1"/>
          <w:i w:val="1"/>
          <w:iCs w:val="1"/>
          <w:color w:val="auto"/>
        </w:rPr>
        <w:t xml:space="preserve"> </w:t>
      </w:r>
      <w:r>
        <w:rPr>
          <w:rFonts w:ascii="Arial Unicode MS" w:cs="Arial Unicode MS" w:eastAsia="Arial Unicode MS" w:hAnsi="Arial Unicode MS"/>
          <w:sz w:val="20"/>
          <w:szCs w:val="20"/>
          <w:b w:val="1"/>
          <w:bCs w:val="1"/>
          <w:i w:val="1"/>
          <w:iCs w:val="1"/>
          <w:color w:val="auto"/>
        </w:rPr>
        <w:t>수학적모델</w:t>
      </w:r>
    </w:p>
    <w:p>
      <w:pPr>
        <w:spacing w:after="0" w:line="-244" w:lineRule="auto"/>
        <w:framePr w:w="280" w:h="139" w:wrap="auto" w:vAnchor="page" w:hAnchor="page" w:x="860" w:y="2810"/>
        <w:rPr>
          <w:rFonts w:ascii="Arial" w:cs="Arial" w:eastAsia="Arial" w:hAnsi="Arial"/>
          <w:sz w:val="11"/>
          <w:szCs w:val="11"/>
          <w:b w:val="1"/>
          <w:bCs w:val="1"/>
          <w:i w:val="1"/>
          <w:iCs w:val="1"/>
          <w:color w:val="auto"/>
        </w:rPr>
      </w:pPr>
      <w:r>
        <w:rPr>
          <w:rFonts w:ascii="Arial" w:cs="Arial" w:eastAsia="Arial" w:hAnsi="Arial"/>
          <w:sz w:val="11"/>
          <w:szCs w:val="11"/>
          <w:b w:val="1"/>
          <w:bCs w:val="1"/>
          <w:i w:val="1"/>
          <w:iCs w:val="1"/>
          <w:color w:val="auto"/>
        </w:rPr>
        <w:t>251</w:t>
      </w:r>
    </w:p>
    <w:p>
      <w:pPr>
        <w:spacing w:after="0" w:line="-255" w:lineRule="auto"/>
        <w:framePr w:w="880" w:h="255" w:wrap="auto" w:vAnchor="page" w:hAnchor="page" w:x="860" w:y="3023"/>
        <w:rPr>
          <w:rFonts w:ascii="Arial" w:cs="Arial" w:eastAsia="Arial" w:hAnsi="Arial"/>
          <w:sz w:val="12"/>
          <w:szCs w:val="12"/>
          <w:b w:val="1"/>
          <w:bCs w:val="1"/>
          <w:i w:val="1"/>
          <w:iCs w:val="1"/>
          <w:color w:val="auto"/>
        </w:rPr>
      </w:pPr>
      <w:r>
        <w:rPr>
          <w:rFonts w:ascii="Arial" w:cs="Arial" w:eastAsia="Arial" w:hAnsi="Arial"/>
          <w:sz w:val="12"/>
          <w:szCs w:val="12"/>
          <w:b w:val="1"/>
          <w:bCs w:val="1"/>
          <w:i w:val="1"/>
          <w:iCs w:val="1"/>
          <w:color w:val="auto"/>
        </w:rPr>
        <w:t xml:space="preserve">252  </w:t>
      </w:r>
      <w:r>
        <w:rPr>
          <w:rFonts w:ascii="Arial Unicode MS" w:cs="Arial Unicode MS" w:eastAsia="Arial Unicode MS" w:hAnsi="Arial Unicode MS"/>
          <w:sz w:val="22"/>
          <w:szCs w:val="22"/>
          <w:b w:val="1"/>
          <w:bCs w:val="1"/>
          <w:i w:val="1"/>
          <w:iCs w:val="1"/>
          <w:color w:val="auto"/>
        </w:rPr>
        <w:t>세트</w:t>
      </w:r>
    </w:p>
    <w:p>
      <w:pPr>
        <w:spacing w:after="0" w:line="-255" w:lineRule="auto"/>
        <w:rPr>
          <w:rFonts w:ascii="Arial" w:cs="Arial" w:eastAsia="Arial" w:hAnsi="Arial"/>
          <w:sz w:val="12"/>
          <w:szCs w:val="12"/>
          <w:b w:val="1"/>
          <w:bCs w:val="1"/>
          <w:i w:val="1"/>
          <w:iCs w:val="1"/>
          <w:color w:val="auto"/>
        </w:rPr>
        <w:sectPr>
          <w:pgSz w:w="11900" w:h="16838" w:orient="portrait"/>
          <w:cols w:equalWidth="1" w:num="1" w:space="0"/>
          <w:pgMar w:left="1440" w:top="1440" w:right="1440" w:bottom="875" w:gutter="0" w:footer="0" w:header="0"/>
        </w:sectPr>
      </w:pPr>
      <w:r>
        <w:rPr>
          <w:rFonts w:ascii="Arial" w:cs="Arial" w:eastAsia="Arial" w:hAnsi="Arial"/>
          <w:sz w:val="12"/>
          <w:szCs w:val="12"/>
          <w:b w:val="1"/>
          <w:bCs w:val="1"/>
          <w:i w:val="1"/>
          <w:iCs w:val="1"/>
          <w:color w:val="auto"/>
        </w:rPr>
        <mc:AlternateContent>
          <mc:Choice Requires="wps">
            <w:drawing>
              <wp:anchor simplePos="0" relativeHeight="251657728" behindDoc="1" locked="0" layoutInCell="0" allowOverlap="1">
                <wp:simplePos x="0" y="0"/>
                <wp:positionH relativeFrom="page">
                  <wp:posOffset>819150</wp:posOffset>
                </wp:positionH>
                <wp:positionV relativeFrom="page">
                  <wp:posOffset>1866265</wp:posOffset>
                </wp:positionV>
                <wp:extent cx="592137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4.5pt,146.95pt" to="530.75pt,146.9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819150</wp:posOffset>
                </wp:positionH>
                <wp:positionV relativeFrom="page">
                  <wp:posOffset>5831840</wp:posOffset>
                </wp:positionV>
                <wp:extent cx="592137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64.5pt,459.2pt" to="530.75pt,459.2pt" o:allowincell="f" strokecolor="#000000" strokeweight="0.996pt">
                <w10:wrap anchorx="page" anchory="page"/>
              </v:line>
            </w:pict>
          </mc:Fallback>
        </mc:AlternateContent>
      </w: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720" w:hanging="720"/>
        <w:spacing w:after="0" w:line="282" w:lineRule="exact"/>
        <w:tabs>
          <w:tab w:leader="none" w:pos="720" w:val="left"/>
        </w:tabs>
        <w:numPr>
          <w:ilvl w:val="0"/>
          <w:numId w:val="22"/>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만</w:t>
      </w:r>
      <w:r>
        <w:rPr>
          <w:rFonts w:ascii="Arial" w:cs="Arial" w:eastAsia="Arial" w:hAnsi="Arial"/>
          <w:sz w:val="15"/>
          <w:szCs w:val="15"/>
          <w:b w:val="1"/>
          <w:bCs w:val="1"/>
          <w:color w:val="auto"/>
        </w:rPr>
        <w:t>2</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수소생산공장의배출은</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CCS</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시스템에의해포착및처리될수있습니다</w:t>
      </w:r>
      <w:r>
        <w:rPr>
          <w:rFonts w:ascii="Arial" w:cs="Arial" w:eastAsia="Arial" w:hAnsi="Arial"/>
          <w:sz w:val="21"/>
          <w:szCs w:val="21"/>
          <w:b w:val="1"/>
          <w:bCs w:val="1"/>
          <w:color w:val="auto"/>
        </w:rPr>
        <w:t>.</w:t>
      </w:r>
    </w:p>
    <w:p>
      <w:pPr>
        <w:spacing w:after="0" w:line="30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269</w:t>
      </w:r>
    </w:p>
    <w:p>
      <w:pPr>
        <w:spacing w:after="0" w:line="125" w:lineRule="exact"/>
        <w:rPr>
          <w:sz w:val="20"/>
          <w:szCs w:val="20"/>
          <w:color w:val="auto"/>
        </w:rPr>
      </w:pPr>
    </w:p>
    <w:p>
      <w:pPr>
        <w:ind w:left="720" w:hanging="720"/>
        <w:spacing w:after="0" w:line="268" w:lineRule="exact"/>
        <w:tabs>
          <w:tab w:leader="none" w:pos="720" w:val="left"/>
        </w:tabs>
        <w:numPr>
          <w:ilvl w:val="0"/>
          <w:numId w:val="23"/>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CO</w:t>
      </w:r>
      <w:r>
        <w:rPr>
          <w:rFonts w:ascii="Arial Unicode MS" w:cs="Arial Unicode MS" w:eastAsia="Arial Unicode MS" w:hAnsi="Arial Unicode MS"/>
          <w:sz w:val="20"/>
          <w:szCs w:val="20"/>
          <w:b w:val="1"/>
          <w:bCs w:val="1"/>
          <w:color w:val="auto"/>
        </w:rPr>
        <w:t>의총량</w:t>
      </w:r>
      <w:r>
        <w:rPr>
          <w:rFonts w:ascii="Arial" w:cs="Arial" w:eastAsia="Arial" w:hAnsi="Arial"/>
          <w:sz w:val="14"/>
          <w:szCs w:val="14"/>
          <w:b w:val="1"/>
          <w:bCs w:val="1"/>
          <w:color w:val="auto"/>
        </w:rPr>
        <w:t>2</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HSCN</w:t>
      </w:r>
      <w:r>
        <w:rPr>
          <w:rFonts w:ascii="Arial Unicode MS" w:cs="Arial Unicode MS" w:eastAsia="Arial Unicode MS" w:hAnsi="Arial Unicode MS"/>
          <w:sz w:val="20"/>
          <w:szCs w:val="20"/>
          <w:b w:val="1"/>
          <w:bCs w:val="1"/>
          <w:color w:val="auto"/>
        </w:rPr>
        <w:t>의배출은선택한공급원료의유형과</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CCS</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시스템의채택여부에따라</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0</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또는음수일</w:t>
      </w:r>
    </w:p>
    <w:p>
      <w:pPr>
        <w:spacing w:after="0" w:line="186"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2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수있습니다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바이오매스가</w:t>
      </w:r>
    </w:p>
    <w:p>
      <w:pPr>
        <w:spacing w:after="0" w:line="4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23"/>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공급원료로선택되고</w:t>
      </w:r>
      <w:r>
        <w:rPr>
          <w:rFonts w:ascii="Arial" w:cs="Arial" w:eastAsia="Arial" w:hAnsi="Arial"/>
          <w:sz w:val="20"/>
          <w:szCs w:val="20"/>
          <w:b w:val="1"/>
          <w:bCs w:val="1"/>
          <w:color w:val="auto"/>
        </w:rPr>
        <w:t xml:space="preserve"> CCS </w:t>
      </w:r>
      <w:r>
        <w:rPr>
          <w:rFonts w:ascii="Arial Unicode MS" w:cs="Arial Unicode MS" w:eastAsia="Arial Unicode MS" w:hAnsi="Arial Unicode MS"/>
          <w:sz w:val="20"/>
          <w:szCs w:val="20"/>
          <w:b w:val="1"/>
          <w:bCs w:val="1"/>
          <w:color w:val="auto"/>
        </w:rPr>
        <w:t>시스템도적용됩니다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마이너스배출은수익을창출합니다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단순성을위해</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2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탄소가격은양수및음수배출모두에대해동일하게유지됩니다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23"/>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4.2.</w:t>
      </w:r>
      <w:r>
        <w:rPr>
          <w:rFonts w:ascii="Arial Unicode MS" w:cs="Arial Unicode MS" w:eastAsia="Arial Unicode MS" w:hAnsi="Arial Unicode MS"/>
          <w:sz w:val="21"/>
          <w:szCs w:val="21"/>
          <w:b w:val="1"/>
          <w:bCs w:val="1"/>
          <w:i w:val="1"/>
          <w:iCs w:val="1"/>
          <w:color w:val="auto"/>
        </w:rPr>
        <w:t>목적함수</w:t>
      </w:r>
    </w:p>
    <w:p>
      <w:pPr>
        <w:spacing w:after="0" w:line="16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2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최적화프레임워크는수소의최소비용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LCOH</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에이자형</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2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총일일비용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TDC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당전달된수소의양</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2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일</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THD</w:t>
      </w:r>
      <w:r>
        <w:rPr>
          <w:rFonts w:ascii="Arial" w:cs="Arial" w:eastAsia="Arial" w:hAnsi="Arial"/>
          <w:sz w:val="21"/>
          <w:szCs w:val="21"/>
          <w:b w:val="1"/>
          <w:bCs w:val="1"/>
          <w:color w:val="auto"/>
        </w:rPr>
        <w:t>):</w:t>
      </w:r>
    </w:p>
    <w:p>
      <w:pPr>
        <w:sectPr>
          <w:pgSz w:w="11900" w:h="16838" w:orient="portrait"/>
          <w:cols w:equalWidth="0" w:num="1">
            <w:col w:w="9780"/>
          </w:cols>
          <w:pgMar w:left="900" w:top="1440" w:right="1226" w:bottom="1440" w:gutter="0" w:footer="0" w:header="0"/>
        </w:sectPr>
      </w:pPr>
    </w:p>
    <w:p>
      <w:pPr>
        <w:spacing w:after="0" w:line="222" w:lineRule="exact"/>
        <w:rPr>
          <w:sz w:val="20"/>
          <w:szCs w:val="20"/>
          <w:color w:val="auto"/>
        </w:rPr>
      </w:pPr>
    </w:p>
    <w:tbl>
      <w:tblPr>
        <w:tblLayout w:type="fixed"/>
        <w:tblInd w:w="4100" w:type="dxa"/>
        <w:tblCellMar>
          <w:top w:w="0" w:type="dxa"/>
          <w:left w:w="0" w:type="dxa"/>
          <w:bottom w:w="0" w:type="dxa"/>
          <w:right w:w="0" w:type="dxa"/>
        </w:tblCellMar>
      </w:tblPr>
      <w:tr>
        <w:trPr>
          <w:trHeight w:val="627"/>
        </w:trPr>
        <w:tc>
          <w:tcPr>
            <w:tcW w:w="102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최소화</w:t>
            </w:r>
          </w:p>
        </w:tc>
        <w:tc>
          <w:tcPr>
            <w:tcW w:w="780" w:type="dxa"/>
            <w:vAlign w:val="bottom"/>
          </w:tcPr>
          <w:p>
            <w:pPr>
              <w:ind w:left="200"/>
              <w:spacing w:after="0"/>
              <w:rPr>
                <w:sz w:val="20"/>
                <w:szCs w:val="20"/>
                <w:color w:val="auto"/>
              </w:rPr>
            </w:pPr>
            <w:r>
              <w:rPr>
                <w:rFonts w:ascii="Arial" w:cs="Arial" w:eastAsia="Arial" w:hAnsi="Arial"/>
                <w:sz w:val="22"/>
                <w:szCs w:val="22"/>
                <w:b w:val="1"/>
                <w:bCs w:val="1"/>
                <w:i w:val="1"/>
                <w:iCs w:val="1"/>
                <w:color w:val="auto"/>
                <w:w w:val="89"/>
              </w:rPr>
              <w:t>LCOH</w:t>
            </w:r>
          </w:p>
        </w:tc>
        <w:tc>
          <w:tcPr>
            <w:tcW w:w="0" w:type="dxa"/>
            <w:vAlign w:val="bottom"/>
          </w:tcPr>
          <w:p>
            <w:pPr>
              <w:spacing w:after="0"/>
              <w:rPr>
                <w:sz w:val="1"/>
                <w:szCs w:val="1"/>
                <w:color w:val="auto"/>
              </w:rPr>
            </w:pPr>
          </w:p>
        </w:tc>
      </w:tr>
      <w:tr>
        <w:trPr>
          <w:trHeight w:val="437"/>
        </w:trPr>
        <w:tc>
          <w:tcPr>
            <w:tcW w:w="1020" w:type="dxa"/>
            <w:vAlign w:val="bottom"/>
            <w:vMerge w:val="restart"/>
          </w:tcPr>
          <w:p>
            <w:pPr>
              <w:ind w:left="160"/>
              <w:spacing w:after="0"/>
              <w:rPr>
                <w:sz w:val="20"/>
                <w:szCs w:val="20"/>
                <w:color w:val="auto"/>
              </w:rPr>
            </w:pPr>
            <w:r>
              <w:rPr>
                <w:rFonts w:ascii="Arial" w:cs="Arial" w:eastAsia="Arial" w:hAnsi="Arial"/>
                <w:sz w:val="21"/>
                <w:szCs w:val="21"/>
                <w:b w:val="1"/>
                <w:bCs w:val="1"/>
                <w:i w:val="1"/>
                <w:iCs w:val="1"/>
                <w:color w:val="auto"/>
              </w:rPr>
              <w:t xml:space="preserve">LCOH </w:t>
            </w:r>
            <w:r>
              <w:rPr>
                <w:rFonts w:ascii="Arial" w:cs="Arial" w:eastAsia="Arial" w:hAnsi="Arial"/>
                <w:sz w:val="21"/>
                <w:szCs w:val="21"/>
                <w:b w:val="1"/>
                <w:bCs w:val="1"/>
                <w:color w:val="auto"/>
              </w:rPr>
              <w:t>=</w:t>
            </w:r>
          </w:p>
        </w:tc>
        <w:tc>
          <w:tcPr>
            <w:tcW w:w="780" w:type="dxa"/>
            <w:vAlign w:val="bottom"/>
          </w:tcPr>
          <w:p>
            <w:pPr>
              <w:ind w:left="160"/>
              <w:spacing w:after="0"/>
              <w:rPr>
                <w:sz w:val="20"/>
                <w:szCs w:val="20"/>
                <w:color w:val="auto"/>
              </w:rPr>
            </w:pPr>
            <w:r>
              <w:rPr>
                <w:rFonts w:ascii="Arial" w:cs="Arial" w:eastAsia="Arial" w:hAnsi="Arial"/>
                <w:sz w:val="22"/>
                <w:szCs w:val="22"/>
                <w:b w:val="1"/>
                <w:bCs w:val="1"/>
                <w:i w:val="1"/>
                <w:iCs w:val="1"/>
                <w:u w:val="single" w:color="auto"/>
                <w:color w:val="auto"/>
              </w:rPr>
              <w:t>TDC</w:t>
            </w:r>
          </w:p>
        </w:tc>
        <w:tc>
          <w:tcPr>
            <w:tcW w:w="0" w:type="dxa"/>
            <w:vAlign w:val="bottom"/>
          </w:tcPr>
          <w:p>
            <w:pPr>
              <w:spacing w:after="0"/>
              <w:rPr>
                <w:sz w:val="1"/>
                <w:szCs w:val="1"/>
                <w:color w:val="auto"/>
              </w:rPr>
            </w:pPr>
          </w:p>
        </w:tc>
      </w:tr>
      <w:tr>
        <w:trPr>
          <w:trHeight w:val="390"/>
        </w:trPr>
        <w:tc>
          <w:tcPr>
            <w:tcW w:w="1020" w:type="dxa"/>
            <w:vAlign w:val="bottom"/>
            <w:vMerge w:val="continue"/>
          </w:tcPr>
          <w:p>
            <w:pPr>
              <w:spacing w:after="0"/>
              <w:rPr>
                <w:sz w:val="24"/>
                <w:szCs w:val="24"/>
                <w:color w:val="auto"/>
              </w:rPr>
            </w:pPr>
          </w:p>
        </w:tc>
        <w:tc>
          <w:tcPr>
            <w:tcW w:w="780" w:type="dxa"/>
            <w:vAlign w:val="bottom"/>
          </w:tcPr>
          <w:p>
            <w:pPr>
              <w:ind w:left="160"/>
              <w:spacing w:after="0"/>
              <w:rPr>
                <w:sz w:val="20"/>
                <w:szCs w:val="20"/>
                <w:color w:val="auto"/>
              </w:rPr>
            </w:pPr>
            <w:r>
              <w:rPr>
                <w:rFonts w:ascii="Arial" w:cs="Arial" w:eastAsia="Arial" w:hAnsi="Arial"/>
                <w:sz w:val="22"/>
                <w:szCs w:val="22"/>
                <w:b w:val="1"/>
                <w:bCs w:val="1"/>
                <w:i w:val="1"/>
                <w:iCs w:val="1"/>
                <w:color w:val="auto"/>
              </w:rPr>
              <w:t>THD</w:t>
            </w:r>
          </w:p>
        </w:tc>
        <w:tc>
          <w:tcPr>
            <w:tcW w:w="0" w:type="dxa"/>
            <w:vAlign w:val="bottom"/>
          </w:tcPr>
          <w:p>
            <w:pPr>
              <w:spacing w:after="0"/>
              <w:rPr>
                <w:sz w:val="1"/>
                <w:szCs w:val="1"/>
                <w:color w:val="auto"/>
              </w:rPr>
            </w:pPr>
          </w:p>
        </w:tc>
      </w:tr>
    </w:tbl>
    <w:p>
      <w:pPr>
        <w:ind w:left="720" w:hanging="720"/>
        <w:spacing w:after="0" w:line="282" w:lineRule="exact"/>
        <w:tabs>
          <w:tab w:leader="none" w:pos="720" w:val="left"/>
        </w:tabs>
        <w:numPr>
          <w:ilvl w:val="0"/>
          <w:numId w:val="2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총일일비용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TDC</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는자본비용의기여로구성됩니다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참조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w:t>
      </w:r>
      <w:r>
        <w:rPr>
          <w:rFonts w:ascii="Arial" w:cs="Arial" w:eastAsia="Arial" w:hAnsi="Arial"/>
          <w:sz w:val="21"/>
          <w:szCs w:val="21"/>
          <w:b w:val="1"/>
          <w:bCs w:val="1"/>
          <w:color w:val="auto"/>
        </w:rPr>
        <w:t xml:space="preserve"> pur</w:t>
      </w:r>
      <w:r>
        <w:rPr>
          <w:rFonts w:ascii="MS PGothic" w:cs="MS PGothic" w:eastAsia="MS PGothic" w:hAnsi="MS PGothic"/>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2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추적비용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EC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운영비용</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OC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및배출비용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EMC</w:t>
      </w:r>
      <w:r>
        <w:rPr>
          <w:rFonts w:ascii="Arial" w:cs="Arial" w:eastAsia="Arial" w:hAnsi="Arial"/>
          <w:sz w:val="21"/>
          <w:szCs w:val="21"/>
          <w:b w:val="1"/>
          <w:bCs w:val="1"/>
          <w:color w:val="auto"/>
        </w:rPr>
        <w:t>):</w:t>
      </w:r>
    </w:p>
    <w:p>
      <w:pPr>
        <w:spacing w:after="0" w:line="240" w:lineRule="exact"/>
        <w:rPr>
          <w:sz w:val="20"/>
          <w:szCs w:val="20"/>
          <w:color w:val="auto"/>
        </w:rPr>
      </w:pPr>
    </w:p>
    <w:p>
      <w:pPr>
        <w:ind w:left="3440"/>
        <w:spacing w:after="0" w:line="282" w:lineRule="exact"/>
        <w:rPr>
          <w:sz w:val="20"/>
          <w:szCs w:val="20"/>
          <w:color w:val="auto"/>
        </w:rPr>
      </w:pPr>
      <w:r>
        <w:rPr>
          <w:rFonts w:ascii="Arial" w:cs="Arial" w:eastAsia="Arial" w:hAnsi="Arial"/>
          <w:sz w:val="21"/>
          <w:szCs w:val="21"/>
          <w:b w:val="1"/>
          <w:bCs w:val="1"/>
          <w:i w:val="1"/>
          <w:iCs w:val="1"/>
          <w:color w:val="auto"/>
        </w:rPr>
        <w:t xml:space="preserve">TDC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참조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EC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OC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EMC</w:t>
      </w:r>
    </w:p>
    <w:p>
      <w:pPr>
        <w:spacing w:after="0" w:line="316" w:lineRule="exact"/>
        <w:rPr>
          <w:sz w:val="20"/>
          <w:szCs w:val="20"/>
          <w:color w:val="auto"/>
        </w:rPr>
      </w:pPr>
    </w:p>
    <w:p>
      <w:pPr>
        <w:spacing w:after="0" w:line="282" w:lineRule="exact"/>
        <w:tabs>
          <w:tab w:leader="none" w:pos="700" w:val="left"/>
        </w:tabs>
        <w:rPr>
          <w:sz w:val="20"/>
          <w:szCs w:val="20"/>
          <w:color w:val="auto"/>
        </w:rPr>
      </w:pPr>
      <w:r>
        <w:rPr>
          <w:rFonts w:ascii="Arial" w:cs="Arial" w:eastAsia="Arial" w:hAnsi="Arial"/>
          <w:sz w:val="12"/>
          <w:szCs w:val="12"/>
          <w:b w:val="1"/>
          <w:bCs w:val="1"/>
          <w:color w:val="auto"/>
        </w:rPr>
        <w:t>280</w:t>
      </w:r>
      <w:r>
        <w:rPr>
          <w:sz w:val="20"/>
          <w:szCs w:val="20"/>
          <w:color w:val="auto"/>
        </w:rPr>
        <w:tab/>
      </w:r>
      <w:r>
        <w:rPr>
          <w:rFonts w:ascii="Arial Unicode MS" w:cs="Arial Unicode MS" w:eastAsia="Arial Unicode MS" w:hAnsi="Arial Unicode MS"/>
          <w:sz w:val="21"/>
          <w:szCs w:val="21"/>
          <w:b w:val="1"/>
          <w:bCs w:val="1"/>
          <w:color w:val="auto"/>
        </w:rPr>
        <w:t>하루에전달되는수소의양</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THD</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에의해주어진다</w:t>
      </w:r>
    </w:p>
    <w:p>
      <w:pPr>
        <w:spacing w:after="0" w:line="181" w:lineRule="exact"/>
        <w:rPr>
          <w:sz w:val="20"/>
          <w:szCs w:val="20"/>
          <w:color w:val="auto"/>
        </w:rPr>
      </w:pPr>
    </w:p>
    <w:tbl>
      <w:tblPr>
        <w:tblLayout w:type="fixed"/>
        <w:tblInd w:w="2740" w:type="dxa"/>
        <w:tblCellMar>
          <w:top w:w="0" w:type="dxa"/>
          <w:left w:w="0" w:type="dxa"/>
          <w:bottom w:w="0" w:type="dxa"/>
          <w:right w:w="0" w:type="dxa"/>
        </w:tblCellMar>
      </w:tblPr>
      <w:tr>
        <w:trPr>
          <w:trHeight w:val="255"/>
        </w:trPr>
        <w:tc>
          <w:tcPr>
            <w:tcW w:w="720" w:type="dxa"/>
            <w:vAlign w:val="bottom"/>
            <w:vMerge w:val="restart"/>
          </w:tcPr>
          <w:p>
            <w:pPr>
              <w:spacing w:after="0"/>
              <w:rPr>
                <w:sz w:val="20"/>
                <w:szCs w:val="20"/>
                <w:color w:val="auto"/>
              </w:rPr>
            </w:pPr>
            <w:r>
              <w:rPr>
                <w:rFonts w:ascii="Arial" w:cs="Arial" w:eastAsia="Arial" w:hAnsi="Arial"/>
                <w:sz w:val="21"/>
                <w:szCs w:val="21"/>
                <w:b w:val="1"/>
                <w:bCs w:val="1"/>
                <w:i w:val="1"/>
                <w:iCs w:val="1"/>
                <w:color w:val="auto"/>
              </w:rPr>
              <w:t xml:space="preserve">THD </w:t>
            </w:r>
            <w:r>
              <w:rPr>
                <w:rFonts w:ascii="Arial" w:cs="Arial" w:eastAsia="Arial" w:hAnsi="Arial"/>
                <w:sz w:val="21"/>
                <w:szCs w:val="21"/>
                <w:b w:val="1"/>
                <w:bCs w:val="1"/>
                <w:color w:val="auto"/>
              </w:rPr>
              <w:t>=</w:t>
            </w:r>
          </w:p>
        </w:tc>
        <w:tc>
          <w:tcPr>
            <w:tcW w:w="1720" w:type="dxa"/>
            <w:vAlign w:val="bottom"/>
          </w:tcPr>
          <w:p>
            <w:pPr>
              <w:jc w:val="center"/>
              <w:ind w:right="883"/>
              <w:spacing w:after="0"/>
              <w:rPr>
                <w:sz w:val="20"/>
                <w:szCs w:val="20"/>
                <w:color w:val="auto"/>
              </w:rPr>
            </w:pPr>
            <w:r>
              <w:rPr>
                <w:rFonts w:ascii="Arial" w:cs="Arial" w:eastAsia="Arial" w:hAnsi="Arial"/>
                <w:sz w:val="22"/>
                <w:szCs w:val="22"/>
                <w:b w:val="1"/>
                <w:bCs w:val="1"/>
                <w:color w:val="auto"/>
              </w:rPr>
              <w:t>∑ ∑</w:t>
            </w:r>
          </w:p>
        </w:tc>
        <w:tc>
          <w:tcPr>
            <w:tcW w:w="1700" w:type="dxa"/>
            <w:vAlign w:val="bottom"/>
            <w:vMerge w:val="restart"/>
          </w:tcPr>
          <w:p>
            <w:pPr>
              <w:ind w:left="360"/>
              <w:spacing w:after="0" w:line="295" w:lineRule="exact"/>
              <w:rPr>
                <w:sz w:val="20"/>
                <w:szCs w:val="20"/>
                <w:color w:val="auto"/>
              </w:rPr>
            </w:pPr>
            <w:r>
              <w:rPr>
                <w:rFonts w:ascii="Arial" w:cs="Arial" w:eastAsia="Arial" w:hAnsi="Arial"/>
                <w:sz w:val="22"/>
                <w:szCs w:val="22"/>
                <w:b w:val="1"/>
                <w:bCs w:val="1"/>
                <w:color w:val="auto"/>
                <w:w w:val="91"/>
              </w:rPr>
              <w:t>(</w:t>
            </w:r>
            <w:r>
              <w:rPr>
                <w:rFonts w:ascii="Arial Unicode MS" w:cs="Arial Unicode MS" w:eastAsia="Arial Unicode MS" w:hAnsi="Arial Unicode MS"/>
                <w:sz w:val="22"/>
                <w:szCs w:val="22"/>
                <w:b w:val="1"/>
                <w:bCs w:val="1"/>
                <w:i w:val="1"/>
                <w:iCs w:val="1"/>
                <w:color w:val="auto"/>
                <w:w w:val="91"/>
              </w:rPr>
              <w:t>뎀</w:t>
            </w:r>
            <w:r>
              <w:rPr>
                <w:rFonts w:ascii="Arial Unicode MS" w:cs="Arial Unicode MS" w:eastAsia="Arial Unicode MS" w:hAnsi="Arial Unicode MS"/>
                <w:sz w:val="16"/>
                <w:szCs w:val="16"/>
                <w:b w:val="1"/>
                <w:bCs w:val="1"/>
                <w:i w:val="1"/>
                <w:iCs w:val="1"/>
                <w:color w:val="auto"/>
                <w:w w:val="91"/>
              </w:rPr>
              <w:t>하아</w:t>
            </w:r>
            <w:r>
              <w:rPr>
                <w:rFonts w:ascii="Arial Unicode MS" w:cs="Arial Unicode MS" w:eastAsia="Arial Unicode MS" w:hAnsi="Arial Unicode MS"/>
                <w:sz w:val="15"/>
                <w:szCs w:val="15"/>
                <w:b w:val="1"/>
                <w:bCs w:val="1"/>
                <w:i w:val="1"/>
                <w:iCs w:val="1"/>
                <w:color w:val="auto"/>
                <w:w w:val="91"/>
              </w:rPr>
              <w:t>니</w:t>
            </w:r>
            <w:r>
              <w:rPr>
                <w:rFonts w:ascii="Arial" w:cs="Arial" w:eastAsia="Arial" w:hAnsi="Arial"/>
                <w:sz w:val="22"/>
                <w:szCs w:val="22"/>
                <w:b w:val="1"/>
                <w:bCs w:val="1"/>
                <w:color w:val="auto"/>
                <w:w w:val="91"/>
              </w:rPr>
              <w:t xml:space="preserve"> </w:t>
            </w:r>
            <w:r>
              <w:rPr>
                <w:rFonts w:ascii="Arial" w:cs="Arial" w:eastAsia="Arial" w:hAnsi="Arial"/>
                <w:sz w:val="21"/>
                <w:szCs w:val="21"/>
                <w:b w:val="1"/>
                <w:bCs w:val="1"/>
                <w:color w:val="auto"/>
                <w:w w:val="91"/>
              </w:rPr>
              <w:t>+</w:t>
            </w:r>
            <w:r>
              <w:rPr>
                <w:rFonts w:ascii="Arial" w:cs="Arial" w:eastAsia="Arial" w:hAnsi="Arial"/>
                <w:sz w:val="22"/>
                <w:szCs w:val="22"/>
                <w:b w:val="1"/>
                <w:bCs w:val="1"/>
                <w:color w:val="auto"/>
                <w:w w:val="91"/>
              </w:rPr>
              <w:t xml:space="preserve"> </w:t>
            </w:r>
            <w:r>
              <w:rPr>
                <w:rFonts w:ascii="Arial Unicode MS" w:cs="Arial Unicode MS" w:eastAsia="Arial Unicode MS" w:hAnsi="Arial Unicode MS"/>
                <w:sz w:val="21"/>
                <w:szCs w:val="21"/>
                <w:b w:val="1"/>
                <w:bCs w:val="1"/>
                <w:i w:val="1"/>
                <w:iCs w:val="1"/>
                <w:color w:val="auto"/>
                <w:w w:val="91"/>
              </w:rPr>
              <w:t>뎀</w:t>
            </w:r>
            <w:r>
              <w:rPr>
                <w:rFonts w:ascii="Arial" w:cs="Arial" w:eastAsia="Arial" w:hAnsi="Arial"/>
                <w:sz w:val="15"/>
                <w:szCs w:val="15"/>
                <w:b w:val="1"/>
                <w:bCs w:val="1"/>
                <w:i w:val="1"/>
                <w:iCs w:val="1"/>
                <w:color w:val="auto"/>
                <w:w w:val="91"/>
              </w:rPr>
              <w:t>h,b</w:t>
            </w:r>
          </w:p>
        </w:tc>
        <w:tc>
          <w:tcPr>
            <w:tcW w:w="360" w:type="dxa"/>
            <w:vAlign w:val="bottom"/>
            <w:vMerge w:val="restart"/>
          </w:tcPr>
          <w:p>
            <w:pPr>
              <w:ind w:left="100"/>
              <w:spacing w:after="0" w:line="253" w:lineRule="exact"/>
              <w:rPr>
                <w:sz w:val="20"/>
                <w:szCs w:val="20"/>
                <w:color w:val="auto"/>
              </w:rPr>
            </w:pPr>
            <w:r>
              <w:rPr>
                <w:rFonts w:ascii="Arial Unicode MS" w:cs="Arial Unicode MS" w:eastAsia="Arial Unicode MS" w:hAnsi="Arial Unicode MS"/>
                <w:sz w:val="16"/>
                <w:szCs w:val="16"/>
                <w:b w:val="1"/>
                <w:bCs w:val="1"/>
                <w:i w:val="1"/>
                <w:iCs w:val="1"/>
                <w:color w:val="auto"/>
                <w:w w:val="81"/>
              </w:rPr>
              <w:t>니</w:t>
            </w:r>
            <w:r>
              <w:rPr>
                <w:rFonts w:ascii="Arial" w:cs="Arial" w:eastAsia="Arial" w:hAnsi="Arial"/>
                <w:sz w:val="22"/>
                <w:szCs w:val="22"/>
                <w:b w:val="1"/>
                <w:bCs w:val="1"/>
                <w:color w:val="auto"/>
                <w:w w:val="81"/>
              </w:rPr>
              <w:t xml:space="preserve"> )</w:t>
            </w:r>
          </w:p>
        </w:tc>
        <w:tc>
          <w:tcPr>
            <w:tcW w:w="0" w:type="dxa"/>
            <w:vAlign w:val="bottom"/>
          </w:tcPr>
          <w:p>
            <w:pPr>
              <w:spacing w:after="0"/>
              <w:rPr>
                <w:sz w:val="1"/>
                <w:szCs w:val="1"/>
                <w:color w:val="auto"/>
              </w:rPr>
            </w:pPr>
          </w:p>
        </w:tc>
      </w:tr>
      <w:tr>
        <w:trPr>
          <w:trHeight w:val="272"/>
        </w:trPr>
        <w:tc>
          <w:tcPr>
            <w:tcW w:w="720" w:type="dxa"/>
            <w:vAlign w:val="bottom"/>
            <w:vMerge w:val="continue"/>
          </w:tcPr>
          <w:p>
            <w:pPr>
              <w:spacing w:after="0"/>
              <w:rPr>
                <w:sz w:val="23"/>
                <w:szCs w:val="23"/>
                <w:color w:val="auto"/>
              </w:rPr>
            </w:pPr>
          </w:p>
        </w:tc>
        <w:tc>
          <w:tcPr>
            <w:tcW w:w="1720" w:type="dxa"/>
            <w:vAlign w:val="bottom"/>
          </w:tcPr>
          <w:p>
            <w:pPr>
              <w:ind w:left="480"/>
              <w:spacing w:after="0" w:line="272" w:lineRule="exact"/>
              <w:rPr>
                <w:sz w:val="20"/>
                <w:szCs w:val="20"/>
                <w:color w:val="auto"/>
              </w:rPr>
            </w:pPr>
            <w:r>
              <w:rPr>
                <w:rFonts w:ascii="Arial" w:cs="Arial" w:eastAsia="Arial" w:hAnsi="Arial"/>
                <w:sz w:val="20"/>
                <w:szCs w:val="20"/>
                <w:b w:val="1"/>
                <w:bCs w:val="1"/>
                <w:i w:val="1"/>
                <w:iCs w:val="1"/>
                <w:color w:val="auto"/>
                <w:w w:val="82"/>
              </w:rPr>
              <w:t>NS</w:t>
            </w:r>
            <w:r>
              <w:rPr>
                <w:rFonts w:ascii="Arial" w:cs="Arial" w:eastAsia="Arial" w:hAnsi="Arial"/>
                <w:sz w:val="31"/>
                <w:szCs w:val="31"/>
                <w:b w:val="1"/>
                <w:bCs w:val="1"/>
                <w:i w:val="1"/>
                <w:iCs w:val="1"/>
                <w:color w:val="auto"/>
                <w:w w:val="82"/>
                <w:vertAlign w:val="subscript"/>
              </w:rPr>
              <w:t>NS</w:t>
            </w:r>
            <w:r>
              <w:rPr>
                <w:rFonts w:ascii="Arial Unicode MS" w:cs="Arial Unicode MS" w:eastAsia="Arial Unicode MS" w:hAnsi="Arial Unicode MS"/>
                <w:sz w:val="15"/>
                <w:szCs w:val="15"/>
                <w:b w:val="1"/>
                <w:bCs w:val="1"/>
                <w:i w:val="1"/>
                <w:iCs w:val="1"/>
                <w:color w:val="auto"/>
                <w:w w:val="82"/>
              </w:rPr>
              <w:t>쌍</w:t>
            </w:r>
            <w:r>
              <w:rPr>
                <w:rFonts w:ascii="Arial" w:cs="Arial" w:eastAsia="Arial" w:hAnsi="Arial"/>
                <w:sz w:val="20"/>
                <w:szCs w:val="20"/>
                <w:b w:val="1"/>
                <w:bCs w:val="1"/>
                <w:i w:val="1"/>
                <w:iCs w:val="1"/>
                <w:color w:val="auto"/>
                <w:w w:val="82"/>
              </w:rPr>
              <w:t xml:space="preserve"> * IC</w:t>
            </w:r>
            <w:r>
              <w:rPr>
                <w:rFonts w:ascii="Arial" w:cs="Arial" w:eastAsia="Arial" w:hAnsi="Arial"/>
                <w:sz w:val="15"/>
                <w:szCs w:val="15"/>
                <w:b w:val="1"/>
                <w:bCs w:val="1"/>
                <w:i w:val="1"/>
                <w:iCs w:val="1"/>
                <w:color w:val="auto"/>
                <w:w w:val="82"/>
              </w:rPr>
              <w:t>NS</w:t>
            </w:r>
            <w:r>
              <w:rPr>
                <w:rFonts w:ascii="Arial" w:cs="Arial" w:eastAsia="Arial" w:hAnsi="Arial"/>
                <w:sz w:val="20"/>
                <w:szCs w:val="20"/>
                <w:b w:val="1"/>
                <w:bCs w:val="1"/>
                <w:i w:val="1"/>
                <w:iCs w:val="1"/>
                <w:color w:val="auto"/>
                <w:w w:val="82"/>
              </w:rPr>
              <w:t xml:space="preserve"> </w:t>
            </w:r>
            <w:r>
              <w:rPr>
                <w:rFonts w:ascii="Arial" w:cs="Arial" w:eastAsia="Arial" w:hAnsi="Arial"/>
                <w:sz w:val="20"/>
                <w:szCs w:val="20"/>
                <w:b w:val="1"/>
                <w:bCs w:val="1"/>
                <w:color w:val="auto"/>
                <w:w w:val="82"/>
              </w:rPr>
              <w:t>+</w:t>
            </w:r>
          </w:p>
        </w:tc>
        <w:tc>
          <w:tcPr>
            <w:tcW w:w="1700" w:type="dxa"/>
            <w:vAlign w:val="bottom"/>
            <w:vMerge w:val="continue"/>
          </w:tcPr>
          <w:p>
            <w:pPr>
              <w:spacing w:after="0"/>
              <w:rPr>
                <w:sz w:val="23"/>
                <w:szCs w:val="23"/>
                <w:color w:val="auto"/>
              </w:rPr>
            </w:pPr>
          </w:p>
        </w:tc>
        <w:tc>
          <w:tcPr>
            <w:tcW w:w="3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346"/>
        </w:trPr>
        <w:tc>
          <w:tcPr>
            <w:tcW w:w="720" w:type="dxa"/>
            <w:vAlign w:val="bottom"/>
          </w:tcPr>
          <w:p>
            <w:pPr>
              <w:spacing w:after="0"/>
              <w:rPr>
                <w:sz w:val="24"/>
                <w:szCs w:val="24"/>
                <w:color w:val="auto"/>
              </w:rPr>
            </w:pPr>
          </w:p>
        </w:tc>
        <w:tc>
          <w:tcPr>
            <w:tcW w:w="1720" w:type="dxa"/>
            <w:vAlign w:val="bottom"/>
          </w:tcPr>
          <w:p>
            <w:pPr>
              <w:jc w:val="center"/>
              <w:ind w:right="923"/>
              <w:spacing w:after="0"/>
              <w:rPr>
                <w:sz w:val="20"/>
                <w:szCs w:val="20"/>
                <w:color w:val="auto"/>
              </w:rPr>
            </w:pPr>
            <w:r>
              <w:rPr>
                <w:rFonts w:ascii="Arial" w:cs="Arial" w:eastAsia="Arial" w:hAnsi="Arial"/>
                <w:sz w:val="16"/>
                <w:szCs w:val="16"/>
                <w:b w:val="1"/>
                <w:bCs w:val="1"/>
                <w:i w:val="1"/>
                <w:iCs w:val="1"/>
                <w:color w:val="auto"/>
                <w:w w:val="98"/>
              </w:rPr>
              <w:t>NS</w:t>
            </w:r>
          </w:p>
        </w:tc>
        <w:tc>
          <w:tcPr>
            <w:tcW w:w="1700" w:type="dxa"/>
            <w:vAlign w:val="bottom"/>
          </w:tcPr>
          <w:p>
            <w:pPr>
              <w:ind w:left="1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엔</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나</w:t>
            </w: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720" w:hanging="720"/>
        <w:spacing w:after="0" w:line="282" w:lineRule="exact"/>
        <w:tabs>
          <w:tab w:leader="none" w:pos="720" w:val="left"/>
        </w:tabs>
        <w:numPr>
          <w:ilvl w:val="0"/>
          <w:numId w:val="2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식의우변에있는첫번째항</w:t>
      </w:r>
      <w:r>
        <w:rPr>
          <w:rFonts w:ascii="Arial" w:cs="Arial" w:eastAsia="Arial" w:hAnsi="Arial"/>
          <w:sz w:val="21"/>
          <w:szCs w:val="21"/>
          <w:b w:val="1"/>
          <w:bCs w:val="1"/>
          <w:color w:val="auto"/>
        </w:rPr>
        <w:t>. (4) FCEV</w:t>
      </w:r>
      <w:r>
        <w:rPr>
          <w:rFonts w:ascii="Arial Unicode MS" w:cs="Arial Unicode MS" w:eastAsia="Arial Unicode MS" w:hAnsi="Arial Unicode MS"/>
          <w:sz w:val="21"/>
          <w:szCs w:val="21"/>
          <w:b w:val="1"/>
          <w:bCs w:val="1"/>
          <w:color w:val="auto"/>
        </w:rPr>
        <w:t>의수소수요를말하며</w:t>
      </w:r>
      <w:r>
        <w:rPr>
          <w:rFonts w:ascii="Arial" w:cs="Arial" w:eastAsia="Arial" w:hAnsi="Arial"/>
          <w:sz w:val="21"/>
          <w:szCs w:val="21"/>
          <w:b w:val="1"/>
          <w:bCs w:val="1"/>
          <w:color w:val="auto"/>
        </w:rPr>
        <w:t>,</w:t>
      </w:r>
    </w:p>
    <w:p>
      <w:pPr>
        <w:spacing w:after="0" w:line="38" w:lineRule="exact"/>
        <w:rPr>
          <w:sz w:val="20"/>
          <w:szCs w:val="20"/>
          <w:color w:val="auto"/>
        </w:rPr>
      </w:pPr>
    </w:p>
    <w:tbl>
      <w:tblPr>
        <w:tblLayout w:type="fixed"/>
        <w:tblInd w:w="0" w:type="dxa"/>
        <w:tblCellMar>
          <w:top w:w="0" w:type="dxa"/>
          <w:left w:w="0" w:type="dxa"/>
          <w:bottom w:w="0" w:type="dxa"/>
          <w:right w:w="0" w:type="dxa"/>
        </w:tblCellMar>
      </w:tblPr>
      <w:tr>
        <w:trPr>
          <w:trHeight w:val="281"/>
        </w:trPr>
        <w:tc>
          <w:tcPr>
            <w:tcW w:w="200" w:type="dxa"/>
            <w:vAlign w:val="bottom"/>
          </w:tcPr>
          <w:p>
            <w:pPr>
              <w:spacing w:after="0"/>
              <w:rPr>
                <w:sz w:val="20"/>
                <w:szCs w:val="20"/>
                <w:color w:val="auto"/>
              </w:rPr>
            </w:pPr>
            <w:r>
              <w:rPr>
                <w:rFonts w:ascii="Arial" w:cs="Arial" w:eastAsia="Arial" w:hAnsi="Arial"/>
                <w:sz w:val="12"/>
                <w:szCs w:val="12"/>
                <w:b w:val="1"/>
                <w:bCs w:val="1"/>
                <w:color w:val="auto"/>
                <w:w w:val="89"/>
              </w:rPr>
              <w:t>282</w:t>
            </w:r>
          </w:p>
        </w:tc>
        <w:tc>
          <w:tcPr>
            <w:tcW w:w="9000" w:type="dxa"/>
            <w:vAlign w:val="bottom"/>
          </w:tcPr>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쌍</w:t>
            </w:r>
            <w:r>
              <w:rPr>
                <w:rFonts w:ascii="Arial" w:cs="Arial" w:eastAsia="Arial" w:hAnsi="Arial"/>
                <w:sz w:val="16"/>
                <w:szCs w:val="16"/>
                <w:b w:val="1"/>
                <w:bCs w:val="1"/>
                <w:i w:val="1"/>
                <w:iCs w:val="1"/>
                <w:color w:val="auto"/>
              </w:rPr>
              <w:t>NS</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OD(Origin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Destination)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흐름쌍의수소연료수요흐름의양입니다</w:t>
            </w:r>
            <w:r>
              <w:rPr>
                <w:rFonts w:ascii="Arial" w:cs="Arial" w:eastAsia="Arial" w:hAnsi="Arial"/>
                <w:sz w:val="21"/>
                <w:szCs w:val="21"/>
                <w:b w:val="1"/>
                <w:bCs w:val="1"/>
                <w:color w:val="auto"/>
              </w:rPr>
              <w:t>.</w:t>
            </w:r>
          </w:p>
        </w:tc>
      </w:tr>
      <w:tr>
        <w:trPr>
          <w:trHeight w:val="300"/>
        </w:trPr>
        <w:tc>
          <w:tcPr>
            <w:tcW w:w="9200" w:type="dxa"/>
            <w:vAlign w:val="bottom"/>
            <w:gridSpan w:val="2"/>
          </w:tcPr>
          <w:p>
            <w:pPr>
              <w:spacing w:after="0" w:line="282" w:lineRule="exact"/>
              <w:rPr>
                <w:sz w:val="20"/>
                <w:szCs w:val="20"/>
                <w:color w:val="auto"/>
              </w:rPr>
            </w:pPr>
            <w:r>
              <w:rPr>
                <w:rFonts w:ascii="Arial" w:cs="Arial" w:eastAsia="Arial" w:hAnsi="Arial"/>
                <w:sz w:val="11"/>
                <w:szCs w:val="11"/>
                <w:b w:val="1"/>
                <w:bCs w:val="1"/>
                <w:color w:val="auto"/>
                <w:w w:val="98"/>
              </w:rPr>
              <w:t xml:space="preserve">283 </w:t>
            </w:r>
            <w:r>
              <w:rPr>
                <w:rFonts w:ascii="Arial" w:cs="Arial" w:eastAsia="Arial" w:hAnsi="Arial"/>
                <w:sz w:val="21"/>
                <w:szCs w:val="21"/>
                <w:b w:val="1"/>
                <w:bCs w:val="1"/>
                <w:i w:val="1"/>
                <w:iCs w:val="1"/>
                <w:color w:val="auto"/>
                <w:w w:val="98"/>
              </w:rPr>
              <w:t>NS</w:t>
            </w:r>
            <w:r>
              <w:rPr>
                <w:rFonts w:ascii="Arial" w:cs="Arial" w:eastAsia="Arial" w:hAnsi="Arial"/>
                <w:sz w:val="21"/>
                <w:szCs w:val="21"/>
                <w:b w:val="1"/>
                <w:bCs w:val="1"/>
                <w:color w:val="auto"/>
                <w:w w:val="98"/>
              </w:rPr>
              <w:t>,</w:t>
            </w:r>
            <w:r>
              <w:rPr>
                <w:rFonts w:ascii="Arial" w:cs="Arial" w:eastAsia="Arial" w:hAnsi="Arial"/>
                <w:sz w:val="11"/>
                <w:szCs w:val="11"/>
                <w:b w:val="1"/>
                <w:bCs w:val="1"/>
                <w:color w:val="auto"/>
                <w:w w:val="98"/>
              </w:rPr>
              <w:t xml:space="preserve"> </w:t>
            </w:r>
            <w:r>
              <w:rPr>
                <w:rFonts w:ascii="Arial Unicode MS" w:cs="Arial Unicode MS" w:eastAsia="Arial Unicode MS" w:hAnsi="Arial Unicode MS"/>
                <w:sz w:val="21"/>
                <w:szCs w:val="21"/>
                <w:b w:val="1"/>
                <w:bCs w:val="1"/>
                <w:color w:val="auto"/>
                <w:w w:val="98"/>
              </w:rPr>
              <w:t>그리고</w:t>
            </w:r>
            <w:r>
              <w:rPr>
                <w:rFonts w:ascii="Arial" w:cs="Arial" w:eastAsia="Arial" w:hAnsi="Arial"/>
                <w:sz w:val="11"/>
                <w:szCs w:val="11"/>
                <w:b w:val="1"/>
                <w:bCs w:val="1"/>
                <w:color w:val="auto"/>
                <w:w w:val="98"/>
              </w:rPr>
              <w:t xml:space="preserve"> </w:t>
            </w:r>
            <w:r>
              <w:rPr>
                <w:rFonts w:ascii="Arial" w:cs="Arial" w:eastAsia="Arial" w:hAnsi="Arial"/>
                <w:sz w:val="21"/>
                <w:szCs w:val="21"/>
                <w:b w:val="1"/>
                <w:bCs w:val="1"/>
                <w:i w:val="1"/>
                <w:iCs w:val="1"/>
                <w:color w:val="auto"/>
                <w:w w:val="98"/>
              </w:rPr>
              <w:t>IC</w:t>
            </w:r>
            <w:r>
              <w:rPr>
                <w:rFonts w:ascii="Arial" w:cs="Arial" w:eastAsia="Arial" w:hAnsi="Arial"/>
                <w:sz w:val="15"/>
                <w:szCs w:val="15"/>
                <w:b w:val="1"/>
                <w:bCs w:val="1"/>
                <w:i w:val="1"/>
                <w:iCs w:val="1"/>
                <w:color w:val="auto"/>
                <w:w w:val="98"/>
              </w:rPr>
              <w:t>NS</w:t>
            </w:r>
            <w:r>
              <w:rPr>
                <w:rFonts w:ascii="Arial" w:cs="Arial" w:eastAsia="Arial" w:hAnsi="Arial"/>
                <w:sz w:val="11"/>
                <w:szCs w:val="11"/>
                <w:b w:val="1"/>
                <w:bCs w:val="1"/>
                <w:color w:val="auto"/>
                <w:w w:val="98"/>
              </w:rPr>
              <w:t xml:space="preserve"> </w:t>
            </w:r>
            <w:r>
              <w:rPr>
                <w:rFonts w:ascii="Arial Unicode MS" w:cs="Arial Unicode MS" w:eastAsia="Arial Unicode MS" w:hAnsi="Arial Unicode MS"/>
                <w:sz w:val="21"/>
                <w:szCs w:val="21"/>
                <w:b w:val="1"/>
                <w:bCs w:val="1"/>
                <w:color w:val="auto"/>
                <w:w w:val="98"/>
              </w:rPr>
              <w:t>흐름쌍인경우</w:t>
            </w:r>
            <w:r>
              <w:rPr>
                <w:rFonts w:ascii="Arial" w:cs="Arial" w:eastAsia="Arial" w:hAnsi="Arial"/>
                <w:sz w:val="11"/>
                <w:szCs w:val="11"/>
                <w:b w:val="1"/>
                <w:bCs w:val="1"/>
                <w:color w:val="auto"/>
                <w:w w:val="98"/>
              </w:rPr>
              <w:t xml:space="preserve"> </w:t>
            </w:r>
            <w:r>
              <w:rPr>
                <w:rFonts w:ascii="Arial" w:cs="Arial" w:eastAsia="Arial" w:hAnsi="Arial"/>
                <w:sz w:val="21"/>
                <w:szCs w:val="21"/>
                <w:b w:val="1"/>
                <w:bCs w:val="1"/>
                <w:color w:val="auto"/>
                <w:w w:val="98"/>
              </w:rPr>
              <w:t>1</w:t>
            </w:r>
            <w:r>
              <w:rPr>
                <w:rFonts w:ascii="Arial Unicode MS" w:cs="Arial Unicode MS" w:eastAsia="Arial Unicode MS" w:hAnsi="Arial Unicode MS"/>
                <w:sz w:val="21"/>
                <w:szCs w:val="21"/>
                <w:b w:val="1"/>
                <w:bCs w:val="1"/>
                <w:color w:val="auto"/>
                <w:w w:val="98"/>
              </w:rPr>
              <w:t>과같습니다</w:t>
            </w:r>
            <w:r>
              <w:rPr>
                <w:rFonts w:ascii="Arial" w:cs="Arial" w:eastAsia="Arial" w:hAnsi="Arial"/>
                <w:sz w:val="21"/>
                <w:szCs w:val="21"/>
                <w:b w:val="1"/>
                <w:bCs w:val="1"/>
                <w:color w:val="auto"/>
                <w:w w:val="98"/>
              </w:rPr>
              <w:t>.</w:t>
            </w:r>
            <w:r>
              <w:rPr>
                <w:rFonts w:ascii="Arial" w:cs="Arial" w:eastAsia="Arial" w:hAnsi="Arial"/>
                <w:sz w:val="11"/>
                <w:szCs w:val="11"/>
                <w:b w:val="1"/>
                <w:bCs w:val="1"/>
                <w:color w:val="auto"/>
                <w:w w:val="98"/>
              </w:rPr>
              <w:t xml:space="preserve"> </w:t>
            </w:r>
            <w:r>
              <w:rPr>
                <w:rFonts w:ascii="Arial" w:cs="Arial" w:eastAsia="Arial" w:hAnsi="Arial"/>
                <w:sz w:val="21"/>
                <w:szCs w:val="21"/>
                <w:b w:val="1"/>
                <w:bCs w:val="1"/>
                <w:i w:val="1"/>
                <w:iCs w:val="1"/>
                <w:color w:val="auto"/>
                <w:w w:val="98"/>
              </w:rPr>
              <w:t>NS</w:t>
            </w:r>
            <w:r>
              <w:rPr>
                <w:rFonts w:ascii="Arial" w:cs="Arial" w:eastAsia="Arial" w:hAnsi="Arial"/>
                <w:sz w:val="11"/>
                <w:szCs w:val="11"/>
                <w:b w:val="1"/>
                <w:bCs w:val="1"/>
                <w:color w:val="auto"/>
                <w:w w:val="98"/>
              </w:rPr>
              <w:t xml:space="preserve"> </w:t>
            </w:r>
            <w:r>
              <w:rPr>
                <w:rFonts w:ascii="Arial Unicode MS" w:cs="Arial Unicode MS" w:eastAsia="Arial Unicode MS" w:hAnsi="Arial Unicode MS"/>
                <w:sz w:val="21"/>
                <w:szCs w:val="21"/>
                <w:b w:val="1"/>
                <w:bCs w:val="1"/>
                <w:color w:val="auto"/>
                <w:w w:val="98"/>
              </w:rPr>
              <w:t>캡처됩니다</w:t>
            </w:r>
            <w:r>
              <w:rPr>
                <w:rFonts w:ascii="Arial" w:cs="Arial" w:eastAsia="Arial" w:hAnsi="Arial"/>
                <w:sz w:val="21"/>
                <w:szCs w:val="21"/>
                <w:b w:val="1"/>
                <w:bCs w:val="1"/>
                <w:color w:val="auto"/>
                <w:w w:val="98"/>
              </w:rPr>
              <w:t>.</w:t>
            </w:r>
            <w:r>
              <w:rPr>
                <w:rFonts w:ascii="Arial" w:cs="Arial" w:eastAsia="Arial" w:hAnsi="Arial"/>
                <w:sz w:val="11"/>
                <w:szCs w:val="11"/>
                <w:b w:val="1"/>
                <w:bCs w:val="1"/>
                <w:color w:val="auto"/>
                <w:w w:val="98"/>
              </w:rPr>
              <w:t xml:space="preserve"> </w:t>
            </w:r>
            <w:r>
              <w:rPr>
                <w:rFonts w:ascii="Arial Unicode MS" w:cs="Arial Unicode MS" w:eastAsia="Arial Unicode MS" w:hAnsi="Arial Unicode MS"/>
                <w:sz w:val="21"/>
                <w:szCs w:val="21"/>
                <w:b w:val="1"/>
                <w:bCs w:val="1"/>
                <w:color w:val="auto"/>
                <w:w w:val="98"/>
              </w:rPr>
              <w:t>두번째용어는고정위치수요를나타내며</w:t>
            </w:r>
            <w:r>
              <w:rPr>
                <w:rFonts w:ascii="Arial" w:cs="Arial" w:eastAsia="Arial" w:hAnsi="Arial"/>
                <w:sz w:val="21"/>
                <w:szCs w:val="21"/>
                <w:b w:val="1"/>
                <w:bCs w:val="1"/>
                <w:color w:val="auto"/>
                <w:w w:val="98"/>
              </w:rPr>
              <w:t>,</w:t>
            </w:r>
          </w:p>
        </w:tc>
      </w:tr>
      <w:tr>
        <w:trPr>
          <w:trHeight w:val="394"/>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284</w:t>
            </w:r>
          </w:p>
        </w:tc>
        <w:tc>
          <w:tcPr>
            <w:tcW w:w="9000" w:type="dxa"/>
            <w:vAlign w:val="bottom"/>
          </w:tcPr>
          <w:p>
            <w:pPr>
              <w:spacing w:after="0" w:line="394" w:lineRule="exact"/>
              <w:rPr>
                <w:sz w:val="20"/>
                <w:szCs w:val="20"/>
                <w:color w:val="auto"/>
              </w:rPr>
            </w:pPr>
            <w:r>
              <w:rPr>
                <w:rFonts w:ascii="Arial Unicode MS" w:cs="Arial Unicode MS" w:eastAsia="Arial Unicode MS" w:hAnsi="Arial Unicode MS"/>
                <w:sz w:val="21"/>
                <w:szCs w:val="21"/>
                <w:b w:val="1"/>
                <w:bCs w:val="1"/>
                <w:color w:val="auto"/>
              </w:rPr>
              <w:t>그리고</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뎀</w:t>
            </w:r>
            <w:r>
              <w:rPr>
                <w:rFonts w:ascii="Arial Unicode MS" w:cs="Arial Unicode MS" w:eastAsia="Arial Unicode MS" w:hAnsi="Arial Unicode MS"/>
                <w:sz w:val="15"/>
                <w:szCs w:val="15"/>
                <w:b w:val="1"/>
                <w:bCs w:val="1"/>
                <w:i w:val="1"/>
                <w:iCs w:val="1"/>
                <w:color w:val="auto"/>
              </w:rPr>
              <w:t>하아</w:t>
            </w:r>
            <w:r>
              <w:rPr>
                <w:rFonts w:ascii="Arial Unicode MS" w:cs="Arial Unicode MS" w:eastAsia="Arial Unicode MS" w:hAnsi="Arial Unicode MS"/>
                <w:sz w:val="32"/>
                <w:szCs w:val="32"/>
                <w:b w:val="1"/>
                <w:bCs w:val="1"/>
                <w:i w:val="1"/>
                <w:iCs w:val="1"/>
                <w:color w:val="auto"/>
                <w:vertAlign w:val="subscript"/>
              </w:rPr>
              <w:t>니</w:t>
            </w:r>
            <w:r>
              <w:rPr>
                <w:rFonts w:ascii="Arial Unicode MS" w:cs="Arial Unicode MS" w:eastAsia="Arial Unicode MS" w:hAnsi="Arial Unicode MS"/>
                <w:sz w:val="21"/>
                <w:szCs w:val="21"/>
                <w:b w:val="1"/>
                <w:bCs w:val="1"/>
                <w:color w:val="auto"/>
              </w:rPr>
              <w:t>그리고</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뎀</w:t>
            </w:r>
            <w:r>
              <w:rPr>
                <w:rFonts w:ascii="Arial" w:cs="Arial" w:eastAsia="Arial" w:hAnsi="Arial"/>
                <w:sz w:val="15"/>
                <w:szCs w:val="15"/>
                <w:b w:val="1"/>
                <w:bCs w:val="1"/>
                <w:i w:val="1"/>
                <w:iCs w:val="1"/>
                <w:color w:val="auto"/>
              </w:rPr>
              <w:t>h,b</w:t>
            </w:r>
            <w:r>
              <w:rPr>
                <w:rFonts w:ascii="Arial Unicode MS" w:cs="Arial Unicode MS" w:eastAsia="Arial Unicode MS" w:hAnsi="Arial Unicode MS"/>
                <w:sz w:val="15"/>
                <w:szCs w:val="15"/>
                <w:b w:val="1"/>
                <w:bCs w:val="1"/>
                <w:i w:val="1"/>
                <w:iCs w:val="1"/>
                <w:color w:val="auto"/>
              </w:rPr>
              <w:t>니</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color w:val="auto"/>
              </w:rPr>
              <w:t>노드의고정수요를나타냅니다</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수소형태로</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color w:val="auto"/>
              </w:rPr>
              <w:t>유형</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A</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color w:val="auto"/>
              </w:rPr>
              <w:t>및</w:t>
            </w:r>
          </w:p>
        </w:tc>
      </w:tr>
      <w:tr>
        <w:trPr>
          <w:trHeight w:val="565"/>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285</w:t>
            </w:r>
          </w:p>
        </w:tc>
        <w:tc>
          <w:tcPr>
            <w:tcW w:w="900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각각</w:t>
            </w:r>
            <w:r>
              <w:rPr>
                <w:rFonts w:ascii="Arial" w:cs="Arial" w:eastAsia="Arial" w:hAnsi="Arial"/>
                <w:sz w:val="21"/>
                <w:szCs w:val="21"/>
                <w:b w:val="1"/>
                <w:bCs w:val="1"/>
                <w:color w:val="auto"/>
              </w:rPr>
              <w:t xml:space="preserve"> B</w:t>
            </w:r>
            <w:r>
              <w:rPr>
                <w:rFonts w:ascii="Arial Unicode MS" w:cs="Arial Unicode MS" w:eastAsia="Arial Unicode MS" w:hAnsi="Arial Unicode MS"/>
                <w:sz w:val="21"/>
                <w:szCs w:val="21"/>
                <w:b w:val="1"/>
                <w:bCs w:val="1"/>
                <w:color w:val="auto"/>
              </w:rPr>
              <w:t>형</w:t>
            </w:r>
            <w:r>
              <w:rPr>
                <w:rFonts w:ascii="Arial" w:cs="Arial" w:eastAsia="Arial" w:hAnsi="Arial"/>
                <w:sz w:val="21"/>
                <w:szCs w:val="21"/>
                <w:b w:val="1"/>
                <w:bCs w:val="1"/>
                <w:color w:val="auto"/>
              </w:rPr>
              <w:t>.</w:t>
            </w:r>
          </w:p>
        </w:tc>
      </w:tr>
    </w:tbl>
    <w:p>
      <w:pPr>
        <w:spacing w:after="0" w:line="282" w:lineRule="exact"/>
        <w:rPr>
          <w:sz w:val="20"/>
          <w:szCs w:val="20"/>
          <w:color w:val="auto"/>
        </w:rPr>
      </w:pPr>
      <w:r>
        <w:rPr>
          <w:rFonts w:ascii="Arial" w:cs="Arial" w:eastAsia="Arial" w:hAnsi="Arial"/>
          <w:sz w:val="11"/>
          <w:szCs w:val="11"/>
          <w:b w:val="1"/>
          <w:bCs w:val="1"/>
          <w:color w:val="auto"/>
        </w:rPr>
        <w:t xml:space="preserve">286 </w:t>
      </w:r>
      <w:r>
        <w:rPr>
          <w:rFonts w:ascii="Arial" w:cs="Arial" w:eastAsia="Arial" w:hAnsi="Arial"/>
          <w:sz w:val="21"/>
          <w:szCs w:val="21"/>
          <w:b w:val="1"/>
          <w:bCs w:val="1"/>
          <w:i w:val="1"/>
          <w:iCs w:val="1"/>
          <w:color w:val="auto"/>
        </w:rPr>
        <w:t>4.2.1.</w:t>
      </w:r>
      <w:r>
        <w:rPr>
          <w:rFonts w:ascii="Arial Unicode MS" w:cs="Arial Unicode MS" w:eastAsia="Arial Unicode MS" w:hAnsi="Arial Unicode MS"/>
          <w:sz w:val="21"/>
          <w:szCs w:val="21"/>
          <w:b w:val="1"/>
          <w:bCs w:val="1"/>
          <w:i w:val="1"/>
          <w:iCs w:val="1"/>
          <w:color w:val="auto"/>
        </w:rPr>
        <w:t>일일자본비용</w:t>
      </w:r>
      <w:r>
        <w:rPr>
          <w:rFonts w:ascii="Arial" w:cs="Arial" w:eastAsia="Arial" w:hAnsi="Arial"/>
          <w:sz w:val="21"/>
          <w:szCs w:val="21"/>
          <w:b w:val="1"/>
          <w:bCs w:val="1"/>
          <w:i w:val="1"/>
          <w:iCs w:val="1"/>
          <w:color w:val="auto"/>
        </w:rPr>
        <w:t>(CC)</w:t>
      </w:r>
    </w:p>
    <w:p>
      <w:pPr>
        <w:spacing w:after="0" w:line="67" w:lineRule="exact"/>
        <w:rPr>
          <w:sz w:val="20"/>
          <w:szCs w:val="20"/>
          <w:color w:val="auto"/>
        </w:rPr>
      </w:pPr>
    </w:p>
    <w:p>
      <w:pPr>
        <w:ind w:left="720" w:hanging="720"/>
        <w:spacing w:after="0" w:line="282" w:lineRule="exact"/>
        <w:tabs>
          <w:tab w:leader="none" w:pos="720" w:val="left"/>
        </w:tabs>
        <w:numPr>
          <w:ilvl w:val="0"/>
          <w:numId w:val="2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자본비용은설비자본비용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FCC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교통수도</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2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비용</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TCC</w:t>
      </w:r>
      <w:r>
        <w:rPr>
          <w:rFonts w:ascii="Arial" w:cs="Arial" w:eastAsia="Arial" w:hAnsi="Arial"/>
          <w:sz w:val="21"/>
          <w:szCs w:val="21"/>
          <w:b w:val="1"/>
          <w:bCs w:val="1"/>
          <w:color w:val="auto"/>
        </w:rPr>
        <w:t>):</w:t>
      </w:r>
    </w:p>
    <w:p>
      <w:pPr>
        <w:spacing w:after="0" w:line="180" w:lineRule="exact"/>
        <w:rPr>
          <w:sz w:val="20"/>
          <w:szCs w:val="20"/>
          <w:color w:val="auto"/>
        </w:rPr>
      </w:pPr>
    </w:p>
    <w:p>
      <w:pPr>
        <w:jc w:val="center"/>
        <w:ind w:left="580"/>
        <w:spacing w:after="0" w:line="506" w:lineRule="exact"/>
        <w:rPr>
          <w:sz w:val="20"/>
          <w:szCs w:val="20"/>
          <w:color w:val="auto"/>
        </w:rPr>
      </w:pPr>
      <w:r>
        <w:rPr>
          <w:rFonts w:ascii="Arial Unicode MS" w:cs="Arial Unicode MS" w:eastAsia="Arial Unicode MS" w:hAnsi="Arial Unicode MS"/>
          <w:sz w:val="22"/>
          <w:szCs w:val="22"/>
          <w:b w:val="1"/>
          <w:bCs w:val="1"/>
          <w:i w:val="1"/>
          <w:iCs w:val="1"/>
          <w:color w:val="auto"/>
        </w:rPr>
        <w:t>참조</w:t>
      </w:r>
      <w:r>
        <w:rPr>
          <w:rFonts w:ascii="Arial" w:cs="Arial" w:eastAsia="Arial" w:hAnsi="Arial"/>
          <w:sz w:val="22"/>
          <w:szCs w:val="22"/>
          <w:b w:val="1"/>
          <w:bCs w:val="1"/>
          <w:color w:val="auto"/>
        </w:rPr>
        <w:t xml:space="preserve"> = </w:t>
      </w:r>
      <w:r>
        <w:rPr>
          <w:rFonts w:ascii="Arial" w:cs="Arial" w:eastAsia="Arial" w:hAnsi="Arial"/>
          <w:sz w:val="42"/>
          <w:szCs w:val="42"/>
          <w:b w:val="1"/>
          <w:bCs w:val="1"/>
          <w:i w:val="1"/>
          <w:iCs w:val="1"/>
          <w:color w:val="auto"/>
          <w:vertAlign w:val="subscript"/>
        </w:rPr>
        <w:t>α *</w:t>
      </w:r>
      <w:r>
        <w:rPr>
          <w:rFonts w:ascii="Arial" w:cs="Arial" w:eastAsia="Arial" w:hAnsi="Arial"/>
          <w:sz w:val="44"/>
          <w:szCs w:val="44"/>
          <w:b w:val="1"/>
          <w:bCs w:val="1"/>
          <w:color w:val="auto"/>
          <w:vertAlign w:val="superscript"/>
        </w:rPr>
        <w:t>1</w:t>
      </w:r>
      <w:r>
        <w:rPr>
          <w:rFonts w:ascii="Arial" w:cs="Arial" w:eastAsia="Arial" w:hAnsi="Arial"/>
          <w:sz w:val="42"/>
          <w:szCs w:val="42"/>
          <w:b w:val="1"/>
          <w:bCs w:val="1"/>
          <w:i w:val="1"/>
          <w:iCs w:val="1"/>
          <w:color w:val="auto"/>
          <w:vertAlign w:val="subscript"/>
        </w:rPr>
        <w:t>β</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FCC</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w:cs="Arial" w:eastAsia="Arial" w:hAnsi="Arial"/>
          <w:sz w:val="21"/>
          <w:szCs w:val="21"/>
          <w:b w:val="1"/>
          <w:bCs w:val="1"/>
          <w:i w:val="1"/>
          <w:iCs w:val="1"/>
          <w:color w:val="auto"/>
        </w:rPr>
        <w:t>TCC</w:t>
      </w:r>
      <w:r>
        <w:rPr>
          <w:rFonts w:ascii="Arial" w:cs="Arial" w:eastAsia="Arial" w:hAnsi="Arial"/>
          <w:sz w:val="21"/>
          <w:szCs w:val="21"/>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2795905</wp:posOffset>
                </wp:positionH>
                <wp:positionV relativeFrom="paragraph">
                  <wp:posOffset>-76835</wp:posOffset>
                </wp:positionV>
                <wp:extent cx="30543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543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15pt,-6.0499pt" to="244.2pt,-6.0499pt" o:allowincell="f" strokecolor="#000000" strokeweight="0.436pt"/>
            </w:pict>
          </mc:Fallback>
        </mc:AlternateContent>
      </w:r>
    </w:p>
    <w:p>
      <w:pPr>
        <w:spacing w:after="0" w:line="203" w:lineRule="exact"/>
        <w:rPr>
          <w:sz w:val="20"/>
          <w:szCs w:val="20"/>
          <w:color w:val="auto"/>
        </w:rPr>
      </w:pPr>
    </w:p>
    <w:p>
      <w:pPr>
        <w:ind w:left="720" w:hanging="720"/>
        <w:spacing w:after="0" w:line="282" w:lineRule="exact"/>
        <w:tabs>
          <w:tab w:leader="none" w:pos="720" w:val="left"/>
        </w:tabs>
        <w:numPr>
          <w:ilvl w:val="0"/>
          <w:numId w:val="2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식의오른쪽</w:t>
      </w:r>
      <w:r>
        <w:rPr>
          <w:rFonts w:ascii="Arial" w:cs="Arial" w:eastAsia="Arial" w:hAnsi="Arial"/>
          <w:sz w:val="21"/>
          <w:szCs w:val="21"/>
          <w:b w:val="1"/>
          <w:bCs w:val="1"/>
          <w:color w:val="auto"/>
        </w:rPr>
        <w:t xml:space="preserve"> (5) </w:t>
      </w:r>
      <w:r>
        <w:rPr>
          <w:rFonts w:ascii="Arial Unicode MS" w:cs="Arial Unicode MS" w:eastAsia="Arial Unicode MS" w:hAnsi="Arial Unicode MS"/>
          <w:sz w:val="21"/>
          <w:szCs w:val="21"/>
          <w:b w:val="1"/>
          <w:bCs w:val="1"/>
          <w:color w:val="auto"/>
        </w:rPr>
        <w:t>연간네트워크운영기간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2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자본투자의회수기간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β</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일일비용을찾습니다</w:t>
      </w:r>
      <w:r>
        <w:rPr>
          <w:rFonts w:ascii="Arial" w:cs="Arial" w:eastAsia="Arial" w:hAnsi="Arial"/>
          <w:sz w:val="21"/>
          <w:szCs w:val="21"/>
          <w:b w:val="1"/>
          <w:bCs w:val="1"/>
          <w:color w:val="auto"/>
        </w:rPr>
        <w:t>.</w:t>
      </w:r>
    </w:p>
    <w:p>
      <w:pPr>
        <w:spacing w:after="0" w:line="20" w:lineRule="exact"/>
        <w:rPr>
          <w:sz w:val="20"/>
          <w:szCs w:val="20"/>
          <w:color w:val="auto"/>
        </w:rPr>
      </w:pPr>
      <w:r>
        <w:rPr>
          <w:sz w:val="20"/>
          <w:szCs w:val="20"/>
          <w:color w:val="auto"/>
        </w:rPr>
        <w:br w:type="column"/>
      </w:r>
    </w:p>
    <w:p>
      <w:pPr>
        <w:spacing w:after="0" w:line="20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line="268" w:lineRule="exact"/>
        <w:rPr>
          <w:sz w:val="20"/>
          <w:szCs w:val="20"/>
          <w:color w:val="auto"/>
        </w:rPr>
      </w:pP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삼</w:t>
      </w:r>
      <w:r>
        <w:rPr>
          <w:rFonts w:ascii="Arial" w:cs="Arial" w:eastAsia="Arial" w:hAnsi="Arial"/>
          <w:sz w:val="20"/>
          <w:szCs w:val="20"/>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(5)</w:t>
      </w:r>
    </w:p>
    <w:p>
      <w:pPr>
        <w:spacing w:after="0" w:line="1109" w:lineRule="exact"/>
        <w:rPr>
          <w:sz w:val="20"/>
          <w:szCs w:val="20"/>
          <w:color w:val="auto"/>
        </w:rPr>
      </w:pPr>
    </w:p>
    <w:p>
      <w:pPr>
        <w:sectPr>
          <w:pgSz w:w="11900" w:h="16838" w:orient="portrait"/>
          <w:cols w:equalWidth="0" w:num="2">
            <w:col w:w="9200" w:space="240"/>
            <w:col w:w="340"/>
          </w:cols>
          <w:pgMar w:left="900" w:top="1440" w:right="1226" w:bottom="1440" w:gutter="0" w:footer="0" w:header="0"/>
          <w:type w:val="continuous"/>
        </w:sectPr>
      </w:pPr>
    </w:p>
    <w:p>
      <w:pPr>
        <w:jc w:val="center"/>
        <w:ind w:right="-339"/>
        <w:spacing w:after="0"/>
        <w:rPr>
          <w:sz w:val="20"/>
          <w:szCs w:val="20"/>
          <w:color w:val="auto"/>
        </w:rPr>
      </w:pPr>
      <w:r>
        <w:rPr>
          <w:rFonts w:ascii="Arial" w:cs="Arial" w:eastAsia="Arial" w:hAnsi="Arial"/>
          <w:sz w:val="21"/>
          <w:szCs w:val="21"/>
          <w:b w:val="1"/>
          <w:bCs w:val="1"/>
          <w:color w:val="auto"/>
        </w:rPr>
        <w:t>11</w:t>
      </w:r>
    </w:p>
    <w:p>
      <w:pPr>
        <w:sectPr>
          <w:pgSz w:w="11900" w:h="16838" w:orient="portrait"/>
          <w:cols w:equalWidth="0" w:num="1">
            <w:col w:w="9780"/>
          </w:cols>
          <w:pgMar w:left="900" w:top="1440" w:right="1226" w:bottom="1440" w:gutter="0" w:footer="0" w:header="0"/>
          <w:type w:val="continuous"/>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line="268" w:lineRule="exact"/>
        <w:tabs>
          <w:tab w:leader="none" w:pos="380" w:val="left"/>
        </w:tabs>
        <w:rPr>
          <w:sz w:val="20"/>
          <w:szCs w:val="20"/>
          <w:color w:val="auto"/>
        </w:rPr>
      </w:pPr>
      <w:r>
        <w:rPr>
          <w:rFonts w:ascii="Arial" w:cs="Arial" w:eastAsia="Arial" w:hAnsi="Arial"/>
          <w:sz w:val="12"/>
          <w:szCs w:val="12"/>
          <w:b w:val="1"/>
          <w:bCs w:val="1"/>
          <w:color w:val="auto"/>
        </w:rPr>
        <w:t>291</w:t>
      </w:r>
      <w:r>
        <w:rPr>
          <w:sz w:val="20"/>
          <w:szCs w:val="20"/>
          <w:color w:val="auto"/>
        </w:rPr>
        <w:tab/>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설비자본비용</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FCC</w:t>
      </w:r>
      <w:r>
        <w:rPr>
          <w:rFonts w:ascii="Arial" w:cs="Arial" w:eastAsia="Arial" w:hAnsi="Arial"/>
          <w:sz w:val="20"/>
          <w:szCs w:val="20"/>
          <w:b w:val="1"/>
          <w:bCs w:val="1"/>
          <w:color w:val="auto"/>
        </w:rPr>
        <w:t>)</w:t>
      </w:r>
    </w:p>
    <w:p>
      <w:pPr>
        <w:spacing w:after="0" w:line="369" w:lineRule="exact"/>
        <w:rPr>
          <w:sz w:val="20"/>
          <w:szCs w:val="20"/>
          <w:color w:val="auto"/>
        </w:rPr>
      </w:pPr>
    </w:p>
    <w:tbl>
      <w:tblPr>
        <w:tblLayout w:type="fixed"/>
        <w:tblInd w:w="2820" w:type="dxa"/>
        <w:tblCellMar>
          <w:top w:w="0" w:type="dxa"/>
          <w:left w:w="0" w:type="dxa"/>
          <w:bottom w:w="0" w:type="dxa"/>
          <w:right w:w="0" w:type="dxa"/>
        </w:tblCellMar>
      </w:tblPr>
      <w:tr>
        <w:trPr>
          <w:trHeight w:val="630"/>
        </w:trPr>
        <w:tc>
          <w:tcPr>
            <w:tcW w:w="2620" w:type="dxa"/>
            <w:vAlign w:val="bottom"/>
            <w:gridSpan w:val="2"/>
          </w:tcPr>
          <w:p>
            <w:pPr>
              <w:spacing w:after="0" w:line="506" w:lineRule="exact"/>
              <w:rPr>
                <w:sz w:val="20"/>
                <w:szCs w:val="20"/>
                <w:color w:val="auto"/>
              </w:rPr>
            </w:pPr>
            <w:r>
              <w:rPr>
                <w:rFonts w:ascii="Arial" w:cs="Arial" w:eastAsia="Arial" w:hAnsi="Arial"/>
                <w:sz w:val="21"/>
                <w:szCs w:val="21"/>
                <w:b w:val="1"/>
                <w:bCs w:val="1"/>
                <w:i w:val="1"/>
                <w:iCs w:val="1"/>
                <w:color w:val="auto"/>
              </w:rPr>
              <w:t xml:space="preserve">FCC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1"/>
                <w:szCs w:val="21"/>
                <w:b w:val="1"/>
                <w:bCs w:val="1"/>
                <w:i w:val="1"/>
                <w:iCs w:val="1"/>
                <w:color w:val="auto"/>
              </w:rPr>
              <w:t xml:space="preserve"> NP</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i w:val="1"/>
                <w:iCs w:val="1"/>
                <w:color w:val="auto"/>
              </w:rPr>
              <w:t xml:space="preserve"> * PCC</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p>
        </w:tc>
        <w:tc>
          <w:tcPr>
            <w:tcW w:w="2880" w:type="dxa"/>
            <w:vAlign w:val="bottom"/>
          </w:tcPr>
          <w:p>
            <w:pPr>
              <w:ind w:left="16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20"/>
                <w:szCs w:val="20"/>
                <w:b w:val="1"/>
                <w:bCs w:val="1"/>
                <w:i w:val="1"/>
                <w:iCs w:val="1"/>
                <w:color w:val="auto"/>
              </w:rPr>
              <w:t xml:space="preserve"> NF</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0"/>
                <w:szCs w:val="20"/>
                <w:b w:val="1"/>
                <w:bCs w:val="1"/>
                <w:i w:val="1"/>
                <w:iCs w:val="1"/>
                <w:color w:val="auto"/>
              </w:rPr>
              <w:t xml:space="preserve"> * fcc</w:t>
            </w:r>
            <w:r>
              <w:rPr>
                <w:rFonts w:ascii="Arial Unicode MS" w:cs="Arial Unicode MS" w:eastAsia="Arial Unicode MS" w:hAnsi="Arial Unicode MS"/>
                <w:sz w:val="15"/>
                <w:szCs w:val="15"/>
                <w:b w:val="1"/>
                <w:bCs w:val="1"/>
                <w:i w:val="1"/>
                <w:iCs w:val="1"/>
                <w:color w:val="auto"/>
              </w:rPr>
              <w:t>시즈</w:t>
            </w:r>
          </w:p>
        </w:tc>
        <w:tc>
          <w:tcPr>
            <w:tcW w:w="138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(6)</w:t>
            </w:r>
          </w:p>
        </w:tc>
        <w:tc>
          <w:tcPr>
            <w:tcW w:w="0" w:type="dxa"/>
            <w:vAlign w:val="bottom"/>
          </w:tcPr>
          <w:p>
            <w:pPr>
              <w:spacing w:after="0"/>
              <w:rPr>
                <w:sz w:val="1"/>
                <w:szCs w:val="1"/>
                <w:color w:val="auto"/>
              </w:rPr>
            </w:pPr>
          </w:p>
        </w:tc>
      </w:tr>
      <w:tr>
        <w:trPr>
          <w:trHeight w:val="167"/>
        </w:trPr>
        <w:tc>
          <w:tcPr>
            <w:tcW w:w="2040" w:type="dxa"/>
            <w:vAlign w:val="bottom"/>
          </w:tcPr>
          <w:p>
            <w:pPr>
              <w:ind w:left="1560"/>
              <w:spacing w:after="0" w:line="167" w:lineRule="exact"/>
              <w:rPr>
                <w:sz w:val="20"/>
                <w:szCs w:val="20"/>
                <w:color w:val="auto"/>
              </w:rPr>
            </w:pPr>
            <w:r>
              <w:rPr>
                <w:rFonts w:ascii="Arial" w:cs="Arial" w:eastAsia="Arial" w:hAnsi="Arial"/>
                <w:sz w:val="14"/>
                <w:szCs w:val="14"/>
                <w:b w:val="1"/>
                <w:bCs w:val="1"/>
                <w:color w:val="auto"/>
              </w:rPr>
              <w:t xml:space="preserve">+ </w:t>
            </w:r>
            <w:r>
              <w:rPr>
                <w:rFonts w:ascii="Arial" w:cs="Arial" w:eastAsia="Arial" w:hAnsi="Arial"/>
                <w:sz w:val="19"/>
                <w:szCs w:val="19"/>
                <w:b w:val="1"/>
                <w:bCs w:val="1"/>
                <w:color w:val="auto"/>
                <w:vertAlign w:val="superscript"/>
              </w:rPr>
              <w:t>∑</w:t>
            </w:r>
          </w:p>
        </w:tc>
        <w:tc>
          <w:tcPr>
            <w:tcW w:w="3460" w:type="dxa"/>
            <w:vAlign w:val="bottom"/>
            <w:gridSpan w:val="2"/>
          </w:tcPr>
          <w:p>
            <w:pPr>
              <w:ind w:left="60"/>
              <w:spacing w:after="0" w:line="167" w:lineRule="exact"/>
              <w:rPr>
                <w:sz w:val="20"/>
                <w:szCs w:val="20"/>
                <w:color w:val="auto"/>
              </w:rPr>
            </w:pPr>
            <w:r>
              <w:rPr>
                <w:rFonts w:ascii="Arial" w:cs="Arial" w:eastAsia="Arial" w:hAnsi="Arial"/>
                <w:sz w:val="16"/>
                <w:szCs w:val="16"/>
                <w:b w:val="1"/>
                <w:bCs w:val="1"/>
                <w:i w:val="1"/>
                <w:iCs w:val="1"/>
                <w:color w:val="auto"/>
              </w:rPr>
              <w:t>NF</w:t>
            </w:r>
            <w:r>
              <w:rPr>
                <w:rFonts w:ascii="Arial Unicode MS" w:cs="Arial Unicode MS" w:eastAsia="Arial Unicode MS" w:hAnsi="Arial Unicode MS"/>
                <w:sz w:val="12"/>
                <w:szCs w:val="12"/>
                <w:b w:val="1"/>
                <w:bCs w:val="1"/>
                <w:i w:val="1"/>
                <w:iCs w:val="1"/>
                <w:color w:val="auto"/>
              </w:rPr>
              <w:t>오이</w:t>
            </w:r>
            <w:r>
              <w:rPr>
                <w:rFonts w:ascii="Arial" w:cs="Arial" w:eastAsia="Arial" w:hAnsi="Arial"/>
                <w:sz w:val="16"/>
                <w:szCs w:val="16"/>
                <w:b w:val="1"/>
                <w:bCs w:val="1"/>
                <w:i w:val="1"/>
                <w:iCs w:val="1"/>
                <w:color w:val="auto"/>
              </w:rPr>
              <w:t xml:space="preserve"> * fcc</w:t>
            </w:r>
            <w:r>
              <w:rPr>
                <w:rFonts w:ascii="Arial Unicode MS" w:cs="Arial Unicode MS" w:eastAsia="Arial Unicode MS" w:hAnsi="Arial Unicode MS"/>
                <w:sz w:val="12"/>
                <w:szCs w:val="12"/>
                <w:b w:val="1"/>
                <w:bCs w:val="1"/>
                <w:i w:val="1"/>
                <w:iCs w:val="1"/>
                <w:color w:val="auto"/>
              </w:rPr>
              <w:t>오이</w:t>
            </w:r>
            <w:r>
              <w:rPr>
                <w:rFonts w:ascii="Arial" w:cs="Arial" w:eastAsia="Arial" w:hAnsi="Arial"/>
                <w:sz w:val="16"/>
                <w:szCs w:val="16"/>
                <w:b w:val="1"/>
                <w:bCs w:val="1"/>
                <w:i w:val="1"/>
                <w:iCs w:val="1"/>
                <w:color w:val="auto"/>
              </w:rPr>
              <w:t xml:space="preserve"> </w:t>
            </w:r>
            <w:r>
              <w:rPr>
                <w:rFonts w:ascii="Arial" w:cs="Arial" w:eastAsia="Arial" w:hAnsi="Arial"/>
                <w:sz w:val="16"/>
                <w:szCs w:val="16"/>
                <w:b w:val="1"/>
                <w:bCs w:val="1"/>
                <w:color w:val="auto"/>
              </w:rPr>
              <w:t>+</w:t>
            </w:r>
            <w:r>
              <w:rPr>
                <w:rFonts w:ascii="Arial" w:cs="Arial" w:eastAsia="Arial" w:hAnsi="Arial"/>
                <w:sz w:val="16"/>
                <w:szCs w:val="16"/>
                <w:b w:val="1"/>
                <w:bCs w:val="1"/>
                <w:i w:val="1"/>
                <w:iCs w:val="1"/>
                <w:color w:val="auto"/>
              </w:rPr>
              <w:t xml:space="preserve"> NR * </w:t>
            </w:r>
            <w:r>
              <w:rPr>
                <w:rFonts w:ascii="Arial Unicode MS" w:cs="Arial Unicode MS" w:eastAsia="Arial Unicode MS" w:hAnsi="Arial Unicode MS"/>
                <w:sz w:val="16"/>
                <w:szCs w:val="16"/>
                <w:b w:val="1"/>
                <w:bCs w:val="1"/>
                <w:i w:val="1"/>
                <w:iCs w:val="1"/>
                <w:color w:val="auto"/>
              </w:rPr>
              <w:t>참조</w:t>
            </w:r>
          </w:p>
        </w:tc>
        <w:tc>
          <w:tcPr>
            <w:tcW w:w="13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70"/>
        </w:trPr>
        <w:tc>
          <w:tcPr>
            <w:tcW w:w="2040" w:type="dxa"/>
            <w:vAlign w:val="bottom"/>
          </w:tcPr>
          <w:p>
            <w:pPr>
              <w:ind w:left="80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피</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케이</w:t>
            </w:r>
          </w:p>
        </w:tc>
        <w:tc>
          <w:tcPr>
            <w:tcW w:w="580" w:type="dxa"/>
            <w:vAlign w:val="bottom"/>
          </w:tcPr>
          <w:p>
            <w:pPr>
              <w:spacing w:after="0"/>
              <w:rPr>
                <w:sz w:val="14"/>
                <w:szCs w:val="14"/>
                <w:color w:val="auto"/>
              </w:rPr>
            </w:pPr>
          </w:p>
        </w:tc>
        <w:tc>
          <w:tcPr>
            <w:tcW w:w="2880" w:type="dxa"/>
            <w:vAlign w:val="bottom"/>
          </w:tcPr>
          <w:p>
            <w:pPr>
              <w:ind w:left="16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에스</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제이</w:t>
            </w:r>
          </w:p>
        </w:tc>
        <w:tc>
          <w:tcPr>
            <w:tcW w:w="138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42" w:lineRule="exact"/>
        <w:rPr>
          <w:sz w:val="20"/>
          <w:szCs w:val="20"/>
          <w:color w:val="auto"/>
        </w:rPr>
      </w:pPr>
    </w:p>
    <w:p>
      <w:pPr>
        <w:jc w:val="center"/>
        <w:ind w:right="-39"/>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제이</w:t>
      </w:r>
    </w:p>
    <w:p>
      <w:pPr>
        <w:spacing w:after="0" w:line="239" w:lineRule="exact"/>
        <w:rPr>
          <w:sz w:val="20"/>
          <w:szCs w:val="20"/>
          <w:color w:val="auto"/>
        </w:rPr>
      </w:pPr>
    </w:p>
    <w:p>
      <w:pPr>
        <w:ind w:left="400" w:hanging="400"/>
        <w:spacing w:after="0" w:line="282" w:lineRule="exact"/>
        <w:tabs>
          <w:tab w:leader="none" w:pos="400" w:val="left"/>
        </w:tabs>
        <w:numPr>
          <w:ilvl w:val="0"/>
          <w:numId w:val="2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NP</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기술생산공장의수를나타냅니다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그리고</w:t>
      </w:r>
    </w:p>
    <w:p>
      <w:pPr>
        <w:spacing w:after="0" w:line="12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PCC</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이유형의한공장의자본비용입니다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표준의수를나타냅니다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기술의주유소</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fcc</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는한스테이션의자본비용입니다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이유형의</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오이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기술의현장주유소수를제공합니다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fcc</w:t>
      </w:r>
      <w:r>
        <w:rPr>
          <w:rFonts w:ascii="Arial Unicode MS" w:cs="Arial Unicode MS" w:eastAsia="Arial Unicode MS" w:hAnsi="Arial Unicode MS"/>
          <w:sz w:val="15"/>
          <w:szCs w:val="15"/>
          <w:b w:val="1"/>
          <w:bCs w:val="1"/>
          <w:i w:val="1"/>
          <w:iCs w:val="1"/>
          <w:color w:val="auto"/>
        </w:rPr>
        <w:t>오이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이유형의한스테이션의자본비용입니다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NR</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의수를나타냅니다</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저장사이트및</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i w:val="1"/>
          <w:iCs w:val="1"/>
          <w:color w:val="auto"/>
        </w:rPr>
        <w:t>참조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한사이트의자본비용입니다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28"/>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운송자본비용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TCC</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28"/>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NS </w:t>
      </w:r>
      <w:r>
        <w:rPr>
          <w:rFonts w:ascii="Arial" w:cs="Arial" w:eastAsia="Arial" w:hAnsi="Arial"/>
          <w:sz w:val="21"/>
          <w:szCs w:val="21"/>
          <w:b w:val="1"/>
          <w:bCs w:val="1"/>
          <w:i w:val="1"/>
          <w:iCs w:val="1"/>
          <w:color w:val="auto"/>
        </w:rPr>
        <w:t>TCC</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의단위자본비용을곱하여얻습니다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파이프라인</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cpcc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파이프라인에의해</w:t>
      </w:r>
    </w:p>
    <w:p>
      <w:pPr>
        <w:spacing w:after="0" w:line="35" w:lineRule="exact"/>
        <w:rPr>
          <w:rFonts w:ascii="Arial" w:cs="Arial" w:eastAsia="Arial" w:hAnsi="Arial"/>
          <w:sz w:val="12"/>
          <w:szCs w:val="12"/>
          <w:b w:val="1"/>
          <w:bCs w:val="1"/>
          <w:color w:val="auto"/>
        </w:rPr>
      </w:pPr>
    </w:p>
    <w:p>
      <w:pPr>
        <w:ind w:left="400" w:hanging="400"/>
        <w:spacing w:after="0" w:line="295" w:lineRule="exact"/>
        <w:tabs>
          <w:tab w:leader="none" w:pos="400" w:val="left"/>
        </w:tabs>
        <w:numPr>
          <w:ilvl w:val="0"/>
          <w:numId w:val="28"/>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길이</w:t>
      </w:r>
      <w:r>
        <w:rPr>
          <w:rFonts w:ascii="Arial" w:cs="Arial" w:eastAsia="Arial" w:hAnsi="Arial"/>
          <w:sz w:val="22"/>
          <w:szCs w:val="22"/>
          <w:b w:val="1"/>
          <w:bCs w:val="1"/>
          <w:color w:val="auto"/>
        </w:rPr>
        <w:t>:</w:t>
      </w:r>
    </w:p>
    <w:p>
      <w:pPr>
        <w:spacing w:after="0" w:line="145" w:lineRule="exact"/>
        <w:rPr>
          <w:sz w:val="20"/>
          <w:szCs w:val="20"/>
          <w:color w:val="auto"/>
        </w:rPr>
      </w:pPr>
    </w:p>
    <w:tbl>
      <w:tblPr>
        <w:tblLayout w:type="fixed"/>
        <w:tblInd w:w="3700" w:type="dxa"/>
        <w:tblCellMar>
          <w:top w:w="0" w:type="dxa"/>
          <w:left w:w="0" w:type="dxa"/>
          <w:bottom w:w="0" w:type="dxa"/>
          <w:right w:w="0" w:type="dxa"/>
        </w:tblCellMar>
      </w:tblPr>
      <w:tr>
        <w:trPr>
          <w:trHeight w:val="506"/>
        </w:trPr>
        <w:tc>
          <w:tcPr>
            <w:tcW w:w="1740" w:type="dxa"/>
            <w:vAlign w:val="bottom"/>
          </w:tcPr>
          <w:p>
            <w:pPr>
              <w:spacing w:after="0"/>
              <w:rPr>
                <w:sz w:val="20"/>
                <w:szCs w:val="20"/>
                <w:color w:val="auto"/>
              </w:rPr>
            </w:pPr>
            <w:r>
              <w:rPr>
                <w:rFonts w:ascii="Arial" w:cs="Arial" w:eastAsia="Arial" w:hAnsi="Arial"/>
                <w:sz w:val="21"/>
                <w:szCs w:val="21"/>
                <w:b w:val="1"/>
                <w:bCs w:val="1"/>
                <w:i w:val="1"/>
                <w:iCs w:val="1"/>
                <w:color w:val="auto"/>
              </w:rPr>
              <w:t xml:space="preserve">TCC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cpcc * </w:t>
            </w:r>
            <w:r>
              <w:rPr>
                <w:rFonts w:ascii="Arial" w:cs="Arial" w:eastAsia="Arial" w:hAnsi="Arial"/>
                <w:sz w:val="44"/>
                <w:szCs w:val="44"/>
                <w:b w:val="1"/>
                <w:bCs w:val="1"/>
                <w:color w:val="auto"/>
                <w:vertAlign w:val="superscript"/>
              </w:rPr>
              <w:t>∑</w:t>
            </w:r>
          </w:p>
        </w:tc>
        <w:tc>
          <w:tcPr>
            <w:tcW w:w="2460" w:type="dxa"/>
            <w:vAlign w:val="bottom"/>
          </w:tcPr>
          <w:p>
            <w:pPr>
              <w:spacing w:after="0" w:line="228" w:lineRule="exact"/>
              <w:rPr>
                <w:sz w:val="20"/>
                <w:szCs w:val="20"/>
                <w:color w:val="auto"/>
              </w:rPr>
            </w:pPr>
            <w:r>
              <w:rPr>
                <w:rFonts w:ascii="Arial" w:cs="Arial" w:eastAsia="Arial" w:hAnsi="Arial"/>
                <w:sz w:val="17"/>
                <w:szCs w:val="17"/>
                <w:b w:val="1"/>
                <w:bCs w:val="1"/>
                <w:i w:val="1"/>
                <w:iCs w:val="1"/>
                <w:color w:val="auto"/>
              </w:rPr>
              <w:t>NS</w:t>
            </w:r>
            <w:r>
              <w:rPr>
                <w:rFonts w:ascii="Arial" w:cs="Arial" w:eastAsia="Arial" w:hAnsi="Arial"/>
                <w:sz w:val="13"/>
                <w:szCs w:val="13"/>
                <w:b w:val="1"/>
                <w:bCs w:val="1"/>
                <w:i w:val="1"/>
                <w:iCs w:val="1"/>
                <w:color w:val="auto"/>
              </w:rPr>
              <w:t>nm</w:t>
            </w:r>
            <w:r>
              <w:rPr>
                <w:rFonts w:ascii="Arial" w:cs="Arial" w:eastAsia="Arial" w:hAnsi="Arial"/>
                <w:sz w:val="17"/>
                <w:szCs w:val="17"/>
                <w:b w:val="1"/>
                <w:bCs w:val="1"/>
                <w:i w:val="1"/>
                <w:iCs w:val="1"/>
                <w:color w:val="auto"/>
              </w:rPr>
              <w:t xml:space="preserve"> * </w:t>
            </w:r>
            <w:r>
              <w:rPr>
                <w:rFonts w:ascii="Arial Unicode MS" w:cs="Arial Unicode MS" w:eastAsia="Arial Unicode MS" w:hAnsi="Arial Unicode MS"/>
                <w:sz w:val="17"/>
                <w:szCs w:val="17"/>
                <w:b w:val="1"/>
                <w:bCs w:val="1"/>
                <w:i w:val="1"/>
                <w:iCs w:val="1"/>
                <w:color w:val="auto"/>
              </w:rPr>
              <w:t>엘</w:t>
            </w:r>
            <w:r>
              <w:rPr>
                <w:rFonts w:ascii="Arial" w:cs="Arial" w:eastAsia="Arial" w:hAnsi="Arial"/>
                <w:sz w:val="13"/>
                <w:szCs w:val="13"/>
                <w:b w:val="1"/>
                <w:bCs w:val="1"/>
                <w:i w:val="1"/>
                <w:iCs w:val="1"/>
                <w:color w:val="auto"/>
              </w:rPr>
              <w:t>nm</w:t>
            </w:r>
          </w:p>
        </w:tc>
        <w:tc>
          <w:tcPr>
            <w:tcW w:w="1800" w:type="dxa"/>
            <w:vAlign w:val="bottom"/>
          </w:tcPr>
          <w:p>
            <w:pPr>
              <w:jc w:val="right"/>
              <w:spacing w:after="0"/>
              <w:rPr>
                <w:sz w:val="20"/>
                <w:szCs w:val="20"/>
                <w:color w:val="auto"/>
              </w:rPr>
            </w:pPr>
            <w:r>
              <w:rPr>
                <w:rFonts w:ascii="Arial" w:cs="Arial" w:eastAsia="Arial" w:hAnsi="Arial"/>
                <w:sz w:val="22"/>
                <w:szCs w:val="22"/>
                <w:b w:val="1"/>
                <w:bCs w:val="1"/>
                <w:color w:val="auto"/>
              </w:rPr>
              <w:t>(7)</w:t>
            </w:r>
          </w:p>
        </w:tc>
      </w:tr>
      <w:tr>
        <w:trPr>
          <w:trHeight w:val="347"/>
        </w:trPr>
        <w:tc>
          <w:tcPr>
            <w:tcW w:w="1740" w:type="dxa"/>
            <w:vAlign w:val="bottom"/>
          </w:tcPr>
          <w:p>
            <w:pPr>
              <w:ind w:left="14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w w:val="87"/>
              </w:rPr>
              <w:t>엔</w:t>
            </w:r>
            <w:r>
              <w:rPr>
                <w:rFonts w:ascii="Arial" w:cs="Arial" w:eastAsia="Arial" w:hAnsi="Arial"/>
                <w:sz w:val="16"/>
                <w:szCs w:val="16"/>
                <w:b w:val="1"/>
                <w:bCs w:val="1"/>
                <w:i w:val="1"/>
                <w:iCs w:val="1"/>
                <w:color w:val="auto"/>
                <w:w w:val="87"/>
              </w:rPr>
              <w:t>,</w:t>
            </w:r>
            <w:r>
              <w:rPr>
                <w:rFonts w:ascii="Arial Unicode MS" w:cs="Arial Unicode MS" w:eastAsia="Arial Unicode MS" w:hAnsi="Arial Unicode MS"/>
                <w:sz w:val="16"/>
                <w:szCs w:val="16"/>
                <w:b w:val="1"/>
                <w:bCs w:val="1"/>
                <w:i w:val="1"/>
                <w:iCs w:val="1"/>
                <w:color w:val="auto"/>
                <w:w w:val="87"/>
              </w:rPr>
              <w:t>엠</w:t>
            </w:r>
          </w:p>
        </w:tc>
        <w:tc>
          <w:tcPr>
            <w:tcW w:w="2460" w:type="dxa"/>
            <w:vAlign w:val="bottom"/>
          </w:tcPr>
          <w:p>
            <w:pPr>
              <w:spacing w:after="0"/>
              <w:rPr>
                <w:sz w:val="24"/>
                <w:szCs w:val="24"/>
                <w:color w:val="auto"/>
              </w:rPr>
            </w:pPr>
          </w:p>
        </w:tc>
        <w:tc>
          <w:tcPr>
            <w:tcW w:w="1800" w:type="dxa"/>
            <w:vAlign w:val="bottom"/>
          </w:tcPr>
          <w:p>
            <w:pPr>
              <w:spacing w:after="0"/>
              <w:rPr>
                <w:sz w:val="24"/>
                <w:szCs w:val="24"/>
                <w:color w:val="auto"/>
              </w:rPr>
            </w:pPr>
          </w:p>
        </w:tc>
      </w:tr>
    </w:tbl>
    <w:p>
      <w:pPr>
        <w:ind w:left="400" w:hanging="400"/>
        <w:spacing w:after="0" w:line="255" w:lineRule="exact"/>
        <w:tabs>
          <w:tab w:leader="none" w:pos="400" w:val="left"/>
        </w:tabs>
        <w:numPr>
          <w:ilvl w:val="0"/>
          <w:numId w:val="29"/>
        </w:numPr>
        <w:rPr>
          <w:rFonts w:ascii="Arial" w:cs="Arial" w:eastAsia="Arial" w:hAnsi="Arial"/>
          <w:sz w:val="12"/>
          <w:szCs w:val="12"/>
          <w:b w:val="1"/>
          <w:bCs w:val="1"/>
          <w:color w:val="auto"/>
        </w:rPr>
      </w:pPr>
      <w:r>
        <w:rPr>
          <w:rFonts w:ascii="Arial Unicode MS" w:cs="Arial Unicode MS" w:eastAsia="Arial Unicode MS" w:hAnsi="Arial Unicode MS"/>
          <w:sz w:val="19"/>
          <w:szCs w:val="19"/>
          <w:b w:val="1"/>
          <w:bCs w:val="1"/>
          <w:color w:val="auto"/>
        </w:rPr>
        <w:t>어디</w:t>
      </w:r>
      <w:r>
        <w:rPr>
          <w:rFonts w:ascii="Arial" w:cs="Arial" w:eastAsia="Arial" w:hAnsi="Arial"/>
          <w:sz w:val="19"/>
          <w:szCs w:val="19"/>
          <w:b w:val="1"/>
          <w:bCs w:val="1"/>
          <w:i w:val="1"/>
          <w:iCs w:val="1"/>
          <w:color w:val="auto"/>
        </w:rPr>
        <w:t xml:space="preserve"> NS</w:t>
      </w:r>
      <w:r>
        <w:rPr>
          <w:rFonts w:ascii="Arial" w:cs="Arial" w:eastAsia="Arial" w:hAnsi="Arial"/>
          <w:sz w:val="13"/>
          <w:szCs w:val="13"/>
          <w:b w:val="1"/>
          <w:bCs w:val="1"/>
          <w:i w:val="1"/>
          <w:iCs w:val="1"/>
          <w:color w:val="auto"/>
        </w:rPr>
        <w:t>nm</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CO</w:t>
      </w:r>
      <w:r>
        <w:rPr>
          <w:rFonts w:ascii="Arial Unicode MS" w:cs="Arial Unicode MS" w:eastAsia="Arial Unicode MS" w:hAnsi="Arial Unicode MS"/>
          <w:sz w:val="19"/>
          <w:szCs w:val="19"/>
          <w:b w:val="1"/>
          <w:bCs w:val="1"/>
          <w:color w:val="auto"/>
        </w:rPr>
        <w:t>인경우</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1</w:t>
      </w:r>
      <w:r>
        <w:rPr>
          <w:rFonts w:ascii="Arial Unicode MS" w:cs="Arial Unicode MS" w:eastAsia="Arial Unicode MS" w:hAnsi="Arial Unicode MS"/>
          <w:sz w:val="19"/>
          <w:szCs w:val="19"/>
          <w:b w:val="1"/>
          <w:bCs w:val="1"/>
          <w:color w:val="auto"/>
        </w:rPr>
        <w:t>과같습니다</w:t>
      </w:r>
      <w:r>
        <w:rPr>
          <w:rFonts w:ascii="Arial" w:cs="Arial" w:eastAsia="Arial" w:hAnsi="Arial"/>
          <w:sz w:val="19"/>
          <w:szCs w:val="19"/>
          <w:b w:val="1"/>
          <w:bCs w:val="1"/>
          <w:color w:val="auto"/>
        </w:rPr>
        <w:t>.</w:t>
      </w:r>
      <w:r>
        <w:rPr>
          <w:rFonts w:ascii="Arial" w:cs="Arial" w:eastAsia="Arial" w:hAnsi="Arial"/>
          <w:sz w:val="13"/>
          <w:szCs w:val="13"/>
          <w:b w:val="1"/>
          <w:bCs w:val="1"/>
          <w:color w:val="auto"/>
        </w:rPr>
        <w:t>2</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color w:val="auto"/>
        </w:rPr>
        <w:t>노드에서전송됩니다</w:t>
      </w:r>
      <w:r>
        <w:rPr>
          <w:rFonts w:ascii="Arial" w:cs="Arial" w:eastAsia="Arial" w:hAnsi="Arial"/>
          <w:sz w:val="19"/>
          <w:szCs w:val="19"/>
          <w:b w:val="1"/>
          <w:bCs w:val="1"/>
          <w:color w:val="auto"/>
        </w:rPr>
        <w:t>.</w:t>
      </w:r>
      <w:r>
        <w:rPr>
          <w:rFonts w:ascii="Arial" w:cs="Arial" w:eastAsia="Arial" w:hAnsi="Arial"/>
          <w:sz w:val="19"/>
          <w:szCs w:val="19"/>
          <w:b w:val="1"/>
          <w:bCs w:val="1"/>
          <w:i w:val="1"/>
          <w:iCs w:val="1"/>
          <w:color w:val="auto"/>
        </w:rPr>
        <w:t xml:space="preserve"> N </w:t>
      </w:r>
      <w:r>
        <w:rPr>
          <w:rFonts w:ascii="Arial Unicode MS" w:cs="Arial Unicode MS" w:eastAsia="Arial Unicode MS" w:hAnsi="Arial Unicode MS"/>
          <w:sz w:val="19"/>
          <w:szCs w:val="19"/>
          <w:b w:val="1"/>
          <w:bCs w:val="1"/>
          <w:color w:val="auto"/>
        </w:rPr>
        <w:t>에게</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i w:val="1"/>
          <w:iCs w:val="1"/>
          <w:color w:val="auto"/>
        </w:rPr>
        <w:t>미디엄</w:t>
      </w:r>
      <w:r>
        <w:rPr>
          <w:rFonts w:ascii="Arial" w:cs="Arial" w:eastAsia="Arial" w:hAnsi="Arial"/>
          <w:sz w:val="19"/>
          <w:szCs w:val="19"/>
          <w:b w:val="1"/>
          <w:bCs w:val="1"/>
          <w:color w:val="auto"/>
        </w:rPr>
        <w:t>,</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color w:val="auto"/>
        </w:rPr>
        <w:t>그리고</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i w:val="1"/>
          <w:iCs w:val="1"/>
          <w:color w:val="auto"/>
        </w:rPr>
        <w:t>엘</w:t>
      </w:r>
      <w:r>
        <w:rPr>
          <w:rFonts w:ascii="Arial" w:cs="Arial" w:eastAsia="Arial" w:hAnsi="Arial"/>
          <w:sz w:val="13"/>
          <w:szCs w:val="13"/>
          <w:b w:val="1"/>
          <w:bCs w:val="1"/>
          <w:i w:val="1"/>
          <w:iCs w:val="1"/>
          <w:color w:val="auto"/>
        </w:rPr>
        <w:t>nm</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color w:val="auto"/>
        </w:rPr>
        <w:t>가장짧은거리입니다</w:t>
      </w:r>
    </w:p>
    <w:p>
      <w:pPr>
        <w:spacing w:after="0" w:line="62"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2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두노드사이</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29"/>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4.2.2.</w:t>
      </w:r>
      <w:r>
        <w:rPr>
          <w:rFonts w:ascii="Arial Unicode MS" w:cs="Arial Unicode MS" w:eastAsia="Arial Unicode MS" w:hAnsi="Arial Unicode MS"/>
          <w:sz w:val="21"/>
          <w:szCs w:val="21"/>
          <w:b w:val="1"/>
          <w:bCs w:val="1"/>
          <w:i w:val="1"/>
          <w:iCs w:val="1"/>
          <w:color w:val="auto"/>
        </w:rPr>
        <w:t>일일공급원료구매비용</w:t>
      </w:r>
      <w:r>
        <w:rPr>
          <w:rFonts w:ascii="Arial" w:cs="Arial" w:eastAsia="Arial" w:hAnsi="Arial"/>
          <w:sz w:val="21"/>
          <w:szCs w:val="21"/>
          <w:b w:val="1"/>
          <w:bCs w:val="1"/>
          <w:i w:val="1"/>
          <w:iCs w:val="1"/>
          <w:color w:val="auto"/>
        </w:rPr>
        <w:t>(EC)</w:t>
      </w:r>
    </w:p>
    <w:p>
      <w:pPr>
        <w:spacing w:after="0" w:line="240" w:lineRule="exact"/>
        <w:rPr>
          <w:sz w:val="20"/>
          <w:szCs w:val="20"/>
          <w:color w:val="auto"/>
        </w:rPr>
      </w:pPr>
    </w:p>
    <w:tbl>
      <w:tblPr>
        <w:tblLayout w:type="fixed"/>
        <w:tblInd w:w="3960" w:type="dxa"/>
        <w:tblCellMar>
          <w:top w:w="0" w:type="dxa"/>
          <w:left w:w="0" w:type="dxa"/>
          <w:bottom w:w="0" w:type="dxa"/>
          <w:right w:w="0" w:type="dxa"/>
        </w:tblCellMar>
      </w:tblPr>
      <w:tr>
        <w:trPr>
          <w:trHeight w:val="506"/>
        </w:trPr>
        <w:tc>
          <w:tcPr>
            <w:tcW w:w="920" w:type="dxa"/>
            <w:vAlign w:val="bottom"/>
          </w:tcPr>
          <w:p>
            <w:pPr>
              <w:spacing w:after="0"/>
              <w:rPr>
                <w:sz w:val="20"/>
                <w:szCs w:val="20"/>
                <w:color w:val="auto"/>
              </w:rPr>
            </w:pPr>
            <w:r>
              <w:rPr>
                <w:rFonts w:ascii="Arial" w:cs="Arial" w:eastAsia="Arial" w:hAnsi="Arial"/>
                <w:sz w:val="22"/>
                <w:szCs w:val="22"/>
                <w:b w:val="1"/>
                <w:bCs w:val="1"/>
                <w:i w:val="1"/>
                <w:iCs w:val="1"/>
                <w:color w:val="auto"/>
              </w:rPr>
              <w:t xml:space="preserve">EC </w:t>
            </w:r>
            <w:r>
              <w:rPr>
                <w:rFonts w:ascii="Arial" w:cs="Arial" w:eastAsia="Arial" w:hAnsi="Arial"/>
                <w:sz w:val="22"/>
                <w:szCs w:val="22"/>
                <w:b w:val="1"/>
                <w:bCs w:val="1"/>
                <w:color w:val="auto"/>
              </w:rPr>
              <w:t>=</w:t>
            </w:r>
            <w:r>
              <w:rPr>
                <w:rFonts w:ascii="Arial" w:cs="Arial" w:eastAsia="Arial" w:hAnsi="Arial"/>
                <w:sz w:val="22"/>
                <w:szCs w:val="22"/>
                <w:b w:val="1"/>
                <w:bCs w:val="1"/>
                <w:i w:val="1"/>
                <w:iCs w:val="1"/>
                <w:color w:val="auto"/>
              </w:rPr>
              <w:t xml:space="preserve"> </w:t>
            </w:r>
            <w:r>
              <w:rPr>
                <w:rFonts w:ascii="Arial" w:cs="Arial" w:eastAsia="Arial" w:hAnsi="Arial"/>
                <w:sz w:val="44"/>
                <w:szCs w:val="44"/>
                <w:b w:val="1"/>
                <w:bCs w:val="1"/>
                <w:color w:val="auto"/>
                <w:vertAlign w:val="superscript"/>
              </w:rPr>
              <w:t>∑</w:t>
            </w:r>
          </w:p>
        </w:tc>
        <w:tc>
          <w:tcPr>
            <w:tcW w:w="2860" w:type="dxa"/>
            <w:vAlign w:val="bottom"/>
          </w:tcPr>
          <w:p>
            <w:pPr>
              <w:ind w:left="80"/>
              <w:spacing w:after="0" w:line="150" w:lineRule="exact"/>
              <w:rPr>
                <w:sz w:val="20"/>
                <w:szCs w:val="20"/>
                <w:color w:val="auto"/>
              </w:rPr>
            </w:pPr>
            <w:r>
              <w:rPr>
                <w:rFonts w:ascii="Arial" w:cs="Arial" w:eastAsia="Arial" w:hAnsi="Arial"/>
                <w:sz w:val="13"/>
                <w:szCs w:val="13"/>
                <w:b w:val="1"/>
                <w:bCs w:val="1"/>
                <w:i w:val="1"/>
                <w:iCs w:val="1"/>
                <w:color w:val="auto"/>
              </w:rPr>
              <w:t>ESR</w:t>
            </w:r>
            <w:r>
              <w:rPr>
                <w:rFonts w:ascii="Arial Unicode MS" w:cs="Arial Unicode MS" w:eastAsia="Arial Unicode MS" w:hAnsi="Arial Unicode MS"/>
                <w:sz w:val="9"/>
                <w:szCs w:val="9"/>
                <w:b w:val="1"/>
                <w:bCs w:val="1"/>
                <w:i w:val="1"/>
                <w:iCs w:val="1"/>
                <w:color w:val="auto"/>
              </w:rPr>
              <w:t>이자형</w:t>
            </w:r>
            <w:r>
              <w:rPr>
                <w:rFonts w:ascii="Arial" w:cs="Arial" w:eastAsia="Arial" w:hAnsi="Arial"/>
                <w:sz w:val="13"/>
                <w:szCs w:val="13"/>
                <w:b w:val="1"/>
                <w:bCs w:val="1"/>
                <w:i w:val="1"/>
                <w:iCs w:val="1"/>
                <w:color w:val="auto"/>
              </w:rPr>
              <w:t xml:space="preserve"> * EUC</w:t>
            </w:r>
            <w:r>
              <w:rPr>
                <w:rFonts w:ascii="Arial Unicode MS" w:cs="Arial Unicode MS" w:eastAsia="Arial Unicode MS" w:hAnsi="Arial Unicode MS"/>
                <w:sz w:val="9"/>
                <w:szCs w:val="9"/>
                <w:b w:val="1"/>
                <w:bCs w:val="1"/>
                <w:i w:val="1"/>
                <w:iCs w:val="1"/>
                <w:color w:val="auto"/>
              </w:rPr>
              <w:t>이자형</w:t>
            </w:r>
          </w:p>
        </w:tc>
        <w:tc>
          <w:tcPr>
            <w:tcW w:w="1960" w:type="dxa"/>
            <w:vAlign w:val="bottom"/>
          </w:tcPr>
          <w:p>
            <w:pPr>
              <w:jc w:val="right"/>
              <w:spacing w:after="0"/>
              <w:rPr>
                <w:sz w:val="20"/>
                <w:szCs w:val="20"/>
                <w:color w:val="auto"/>
              </w:rPr>
            </w:pPr>
            <w:r>
              <w:rPr>
                <w:rFonts w:ascii="Arial" w:cs="Arial" w:eastAsia="Arial" w:hAnsi="Arial"/>
                <w:sz w:val="22"/>
                <w:szCs w:val="22"/>
                <w:b w:val="1"/>
                <w:bCs w:val="1"/>
                <w:color w:val="auto"/>
              </w:rPr>
              <w:t>(8)</w:t>
            </w:r>
          </w:p>
        </w:tc>
      </w:tr>
      <w:tr>
        <w:trPr>
          <w:trHeight w:val="358"/>
        </w:trPr>
        <w:tc>
          <w:tcPr>
            <w:tcW w:w="3780" w:type="dxa"/>
            <w:vAlign w:val="bottom"/>
            <w:gridSpan w:val="2"/>
          </w:tcPr>
          <w:p>
            <w:pPr>
              <w:ind w:left="76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이자형</w:t>
            </w:r>
          </w:p>
        </w:tc>
        <w:tc>
          <w:tcPr>
            <w:tcW w:w="1960" w:type="dxa"/>
            <w:vAlign w:val="bottom"/>
          </w:tcPr>
          <w:p>
            <w:pPr>
              <w:spacing w:after="0"/>
              <w:rPr>
                <w:sz w:val="24"/>
                <w:szCs w:val="24"/>
                <w:color w:val="auto"/>
              </w:rPr>
            </w:pPr>
          </w:p>
        </w:tc>
      </w:tr>
    </w:tbl>
    <w:p>
      <w:pPr>
        <w:ind w:left="400" w:hanging="400"/>
        <w:spacing w:after="0" w:line="282" w:lineRule="exact"/>
        <w:tabs>
          <w:tab w:leader="none" w:pos="400" w:val="left"/>
        </w:tabs>
        <w:numPr>
          <w:ilvl w:val="0"/>
          <w:numId w:val="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EUC</w:t>
      </w:r>
      <w:r>
        <w:rPr>
          <w:rFonts w:ascii="Arial Unicode MS" w:cs="Arial Unicode MS" w:eastAsia="Arial Unicode MS" w:hAnsi="Arial Unicode MS"/>
          <w:sz w:val="15"/>
          <w:szCs w:val="15"/>
          <w:b w:val="1"/>
          <w:bCs w:val="1"/>
          <w:i w:val="1"/>
          <w:iCs w:val="1"/>
          <w:color w:val="auto"/>
        </w:rPr>
        <w:t>이자형</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유형의공급원료의단가입니다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i w:val="1"/>
          <w:iCs w:val="1"/>
          <w:color w:val="auto"/>
        </w:rPr>
        <w:t xml:space="preserve"> ESR</w:t>
      </w:r>
      <w:r>
        <w:rPr>
          <w:rFonts w:ascii="Arial Unicode MS" w:cs="Arial Unicode MS" w:eastAsia="Arial Unicode MS" w:hAnsi="Arial Unicode MS"/>
          <w:sz w:val="15"/>
          <w:szCs w:val="15"/>
          <w:b w:val="1"/>
          <w:bCs w:val="1"/>
          <w:i w:val="1"/>
          <w:iCs w:val="1"/>
          <w:color w:val="auto"/>
        </w:rPr>
        <w:t>이자형</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의총공급율이다</w:t>
      </w:r>
      <w:r>
        <w:rPr>
          <w:rFonts w:ascii="Arial" w:cs="Arial" w:eastAsia="Arial" w:hAnsi="Arial"/>
          <w:sz w:val="21"/>
          <w:szCs w:val="21"/>
          <w:b w:val="1"/>
          <w:bCs w:val="1"/>
          <w:color w:val="auto"/>
        </w:rPr>
        <w:t>.</w:t>
      </w:r>
    </w:p>
    <w:p>
      <w:pPr>
        <w:spacing w:after="0" w:line="58"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30"/>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유형의공급원료</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이자형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주어진</w:t>
      </w:r>
    </w:p>
    <w:p>
      <w:pPr>
        <w:spacing w:after="0" w:line="115" w:lineRule="exact"/>
        <w:rPr>
          <w:sz w:val="20"/>
          <w:szCs w:val="20"/>
          <w:color w:val="auto"/>
        </w:rPr>
      </w:pPr>
    </w:p>
    <w:tbl>
      <w:tblPr>
        <w:tblLayout w:type="fixed"/>
        <w:tblInd w:w="3400" w:type="dxa"/>
        <w:tblCellMar>
          <w:top w:w="0" w:type="dxa"/>
          <w:left w:w="0" w:type="dxa"/>
          <w:bottom w:w="0" w:type="dxa"/>
          <w:right w:w="0" w:type="dxa"/>
        </w:tblCellMar>
      </w:tblPr>
      <w:tr>
        <w:trPr>
          <w:trHeight w:val="506"/>
        </w:trPr>
        <w:tc>
          <w:tcPr>
            <w:tcW w:w="800" w:type="dxa"/>
            <w:vAlign w:val="bottom"/>
          </w:tcPr>
          <w:p>
            <w:pPr>
              <w:spacing w:after="0" w:line="196" w:lineRule="exact"/>
              <w:rPr>
                <w:sz w:val="20"/>
                <w:szCs w:val="20"/>
                <w:color w:val="auto"/>
              </w:rPr>
            </w:pPr>
            <w:r>
              <w:rPr>
                <w:rFonts w:ascii="Arial" w:cs="Arial" w:eastAsia="Arial" w:hAnsi="Arial"/>
                <w:sz w:val="17"/>
                <w:szCs w:val="17"/>
                <w:b w:val="1"/>
                <w:bCs w:val="1"/>
                <w:i w:val="1"/>
                <w:iCs w:val="1"/>
                <w:color w:val="auto"/>
                <w:w w:val="91"/>
              </w:rPr>
              <w:t>ESR</w:t>
            </w:r>
            <w:r>
              <w:rPr>
                <w:rFonts w:ascii="Arial Unicode MS" w:cs="Arial Unicode MS" w:eastAsia="Arial Unicode MS" w:hAnsi="Arial Unicode MS"/>
                <w:sz w:val="12"/>
                <w:szCs w:val="12"/>
                <w:b w:val="1"/>
                <w:bCs w:val="1"/>
                <w:i w:val="1"/>
                <w:iCs w:val="1"/>
                <w:color w:val="auto"/>
                <w:w w:val="91"/>
              </w:rPr>
              <w:t>이자형</w:t>
            </w:r>
            <w:r>
              <w:rPr>
                <w:rFonts w:ascii="Arial" w:cs="Arial" w:eastAsia="Arial" w:hAnsi="Arial"/>
                <w:sz w:val="17"/>
                <w:szCs w:val="17"/>
                <w:b w:val="1"/>
                <w:bCs w:val="1"/>
                <w:i w:val="1"/>
                <w:iCs w:val="1"/>
                <w:color w:val="auto"/>
                <w:w w:val="91"/>
              </w:rPr>
              <w:t xml:space="preserve"> </w:t>
            </w:r>
            <w:r>
              <w:rPr>
                <w:rFonts w:ascii="Arial" w:cs="Arial" w:eastAsia="Arial" w:hAnsi="Arial"/>
                <w:sz w:val="17"/>
                <w:szCs w:val="17"/>
                <w:b w:val="1"/>
                <w:bCs w:val="1"/>
                <w:color w:val="auto"/>
                <w:w w:val="91"/>
              </w:rPr>
              <w:t>=</w:t>
            </w:r>
          </w:p>
        </w:tc>
        <w:tc>
          <w:tcPr>
            <w:tcW w:w="3640" w:type="dxa"/>
            <w:vAlign w:val="bottom"/>
          </w:tcPr>
          <w:p>
            <w:pPr>
              <w:ind w:left="6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PESR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 </w:t>
            </w: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(9)</w:t>
            </w:r>
          </w:p>
        </w:tc>
      </w:tr>
      <w:tr>
        <w:trPr>
          <w:trHeight w:val="358"/>
        </w:trPr>
        <w:tc>
          <w:tcPr>
            <w:tcW w:w="800" w:type="dxa"/>
            <w:vAlign w:val="bottom"/>
          </w:tcPr>
          <w:p>
            <w:pPr>
              <w:spacing w:after="0"/>
              <w:rPr>
                <w:sz w:val="24"/>
                <w:szCs w:val="24"/>
                <w:color w:val="auto"/>
              </w:rPr>
            </w:pPr>
          </w:p>
        </w:tc>
        <w:tc>
          <w:tcPr>
            <w:tcW w:w="3640" w:type="dxa"/>
            <w:vAlign w:val="bottom"/>
          </w:tcPr>
          <w:p>
            <w:pPr>
              <w:ind w:left="160"/>
              <w:spacing w:after="0"/>
              <w:rPr>
                <w:sz w:val="20"/>
                <w:szCs w:val="20"/>
                <w:color w:val="auto"/>
              </w:rPr>
            </w:pPr>
            <w:r>
              <w:rPr>
                <w:rFonts w:ascii="Arial" w:cs="Arial" w:eastAsia="Arial" w:hAnsi="Arial"/>
                <w:sz w:val="16"/>
                <w:szCs w:val="16"/>
                <w:b w:val="1"/>
                <w:bCs w:val="1"/>
                <w:i w:val="1"/>
                <w:iCs w:val="1"/>
                <w:color w:val="auto"/>
              </w:rPr>
              <w:t>N</w:t>
            </w:r>
          </w:p>
        </w:tc>
        <w:tc>
          <w:tcPr>
            <w:tcW w:w="1860" w:type="dxa"/>
            <w:vAlign w:val="bottom"/>
          </w:tcPr>
          <w:p>
            <w:pPr>
              <w:spacing w:after="0"/>
              <w:rPr>
                <w:sz w:val="24"/>
                <w:szCs w:val="24"/>
                <w:color w:val="auto"/>
              </w:rPr>
            </w:pPr>
          </w:p>
        </w:tc>
      </w:tr>
    </w:tbl>
    <w:p>
      <w:pPr>
        <w:ind w:left="400" w:hanging="400"/>
        <w:spacing w:after="0" w:line="282" w:lineRule="exact"/>
        <w:tabs>
          <w:tab w:leader="none" w:pos="400" w:val="left"/>
        </w:tabs>
        <w:numPr>
          <w:ilvl w:val="0"/>
          <w:numId w:val="3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PESR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노드에서공급원료사이트의공급비율입니다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유형의공급원료를공급하는</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이자형</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3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수소생산공장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동일노드에있거나다른노드에건설된공장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으로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노드에서공급원료사이트의공급원료공급율</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유형의공급원료를공급하는</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에게만</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같은노드에건설된현장주유소</w:t>
      </w:r>
      <w:r>
        <w:rPr>
          <w:rFonts w:ascii="Arial" w:cs="Arial" w:eastAsia="Arial" w:hAnsi="Arial"/>
          <w:sz w:val="21"/>
          <w:szCs w:val="21"/>
          <w:b w:val="1"/>
          <w:bCs w:val="1"/>
          <w:color w:val="auto"/>
        </w:rPr>
        <w:t>.</w:t>
      </w:r>
    </w:p>
    <w:p>
      <w:pPr>
        <w:sectPr>
          <w:pgSz w:w="11900" w:h="16838" w:orient="portrait"/>
          <w:cols w:equalWidth="0" w:num="1">
            <w:col w:w="9700"/>
          </w:cols>
          <w:pgMar w:left="900" w:top="1440" w:right="130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419"/>
        <w:spacing w:after="0"/>
        <w:rPr>
          <w:sz w:val="20"/>
          <w:szCs w:val="20"/>
          <w:color w:val="auto"/>
        </w:rPr>
      </w:pPr>
      <w:r>
        <w:rPr>
          <w:rFonts w:ascii="Arial" w:cs="Arial" w:eastAsia="Arial" w:hAnsi="Arial"/>
          <w:sz w:val="21"/>
          <w:szCs w:val="21"/>
          <w:b w:val="1"/>
          <w:bCs w:val="1"/>
          <w:color w:val="auto"/>
        </w:rPr>
        <w:t>12</w:t>
      </w:r>
    </w:p>
    <w:p>
      <w:pPr>
        <w:sectPr>
          <w:pgSz w:w="11900" w:h="16838" w:orient="portrait"/>
          <w:cols w:equalWidth="0" w:num="1">
            <w:col w:w="9700"/>
          </w:cols>
          <w:pgMar w:left="900" w:top="1440" w:right="1306" w:bottom="1440" w:gutter="0" w:footer="0" w:header="0"/>
          <w:type w:val="continuous"/>
        </w:sectPr>
      </w:pPr>
    </w:p>
    <w:bookmarkStart w:id="12" w:name="page13"/>
    <w:bookmarkEnd w:id="12"/>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310 </w:t>
      </w:r>
      <w:r>
        <w:rPr>
          <w:rFonts w:ascii="Arial" w:cs="Arial" w:eastAsia="Arial" w:hAnsi="Arial"/>
          <w:sz w:val="21"/>
          <w:szCs w:val="21"/>
          <w:b w:val="1"/>
          <w:bCs w:val="1"/>
          <w:i w:val="1"/>
          <w:iCs w:val="1"/>
          <w:color w:val="auto"/>
        </w:rPr>
        <w:t>4.2.3.</w:t>
      </w:r>
      <w:r>
        <w:rPr>
          <w:rFonts w:ascii="Arial Unicode MS" w:cs="Arial Unicode MS" w:eastAsia="Arial Unicode MS" w:hAnsi="Arial Unicode MS"/>
          <w:sz w:val="21"/>
          <w:szCs w:val="21"/>
          <w:b w:val="1"/>
          <w:bCs w:val="1"/>
          <w:i w:val="1"/>
          <w:iCs w:val="1"/>
          <w:color w:val="auto"/>
        </w:rPr>
        <w:t>일일운영비용</w:t>
      </w:r>
      <w:r>
        <w:rPr>
          <w:rFonts w:ascii="Arial" w:cs="Arial" w:eastAsia="Arial" w:hAnsi="Arial"/>
          <w:sz w:val="21"/>
          <w:szCs w:val="21"/>
          <w:b w:val="1"/>
          <w:bCs w:val="1"/>
          <w:i w:val="1"/>
          <w:iCs w:val="1"/>
          <w:color w:val="auto"/>
        </w:rPr>
        <w:t>(OC)</w:t>
      </w:r>
    </w:p>
    <w:p>
      <w:pPr>
        <w:spacing w:after="0" w:line="203" w:lineRule="exact"/>
        <w:rPr>
          <w:sz w:val="20"/>
          <w:szCs w:val="20"/>
          <w:color w:val="auto"/>
        </w:rPr>
      </w:pPr>
    </w:p>
    <w:p>
      <w:pPr>
        <w:ind w:left="720" w:hanging="720"/>
        <w:spacing w:after="0" w:line="282" w:lineRule="exact"/>
        <w:tabs>
          <w:tab w:leader="none" w:pos="720" w:val="left"/>
        </w:tabs>
        <w:numPr>
          <w:ilvl w:val="0"/>
          <w:numId w:val="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운영비용</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OC</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에는시설운영비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초점</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운영비용</w:t>
      </w:r>
      <w:r>
        <w:rPr>
          <w:rFonts w:ascii="Arial" w:cs="Arial" w:eastAsia="Arial" w:hAnsi="Arial"/>
          <w:sz w:val="21"/>
          <w:szCs w:val="21"/>
          <w:b w:val="1"/>
          <w:bCs w:val="1"/>
          <w:color w:val="auto"/>
        </w:rPr>
        <w:t xml:space="preserve"> asso</w:t>
      </w:r>
      <w:r>
        <w:rPr>
          <w:rFonts w:ascii="MS PGothic" w:cs="MS PGothic" w:eastAsia="MS PGothic" w:hAnsi="MS PGothic"/>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수소및공급원료운송</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HTOC, FTOC</w:t>
      </w:r>
      <w:r>
        <w:rPr>
          <w:rFonts w:ascii="Arial" w:cs="Arial" w:eastAsia="Arial" w:hAnsi="Arial"/>
          <w:sz w:val="21"/>
          <w:szCs w:val="21"/>
          <w:b w:val="1"/>
          <w:bCs w:val="1"/>
          <w:color w:val="auto"/>
        </w:rPr>
        <w:t>):</w:t>
      </w:r>
    </w:p>
    <w:p>
      <w:pPr>
        <w:spacing w:after="0" w:line="240" w:lineRule="exact"/>
        <w:rPr>
          <w:sz w:val="20"/>
          <w:szCs w:val="20"/>
          <w:color w:val="auto"/>
        </w:rPr>
      </w:pPr>
    </w:p>
    <w:p>
      <w:pPr>
        <w:jc w:val="center"/>
        <w:ind w:left="740"/>
        <w:spacing w:after="0" w:line="282" w:lineRule="exact"/>
        <w:rPr>
          <w:sz w:val="20"/>
          <w:szCs w:val="20"/>
          <w:color w:val="auto"/>
        </w:rPr>
      </w:pPr>
      <w:r>
        <w:rPr>
          <w:rFonts w:ascii="Arial" w:cs="Arial" w:eastAsia="Arial" w:hAnsi="Arial"/>
          <w:sz w:val="21"/>
          <w:szCs w:val="21"/>
          <w:b w:val="1"/>
          <w:bCs w:val="1"/>
          <w:i w:val="1"/>
          <w:iCs w:val="1"/>
          <w:color w:val="auto"/>
        </w:rPr>
        <w:t xml:space="preserve">OC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초점</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HTOC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FTOC</w:t>
      </w:r>
    </w:p>
    <w:p>
      <w:pPr>
        <w:spacing w:after="0" w:line="316" w:lineRule="exact"/>
        <w:rPr>
          <w:sz w:val="20"/>
          <w:szCs w:val="20"/>
          <w:color w:val="auto"/>
        </w:rPr>
      </w:pPr>
    </w:p>
    <w:p>
      <w:pPr>
        <w:spacing w:after="0" w:line="282" w:lineRule="exact"/>
        <w:tabs>
          <w:tab w:leader="none" w:pos="380" w:val="left"/>
        </w:tabs>
        <w:rPr>
          <w:sz w:val="20"/>
          <w:szCs w:val="20"/>
          <w:color w:val="auto"/>
        </w:rPr>
      </w:pPr>
      <w:r>
        <w:rPr>
          <w:rFonts w:ascii="Arial" w:cs="Arial" w:eastAsia="Arial" w:hAnsi="Arial"/>
          <w:sz w:val="12"/>
          <w:szCs w:val="12"/>
          <w:b w:val="1"/>
          <w:bCs w:val="1"/>
          <w:color w:val="auto"/>
        </w:rPr>
        <w:t>313</w:t>
      </w:r>
      <w:r>
        <w:rPr>
          <w:sz w:val="20"/>
          <w:szCs w:val="20"/>
          <w:color w:val="auto"/>
        </w:rPr>
        <w:tab/>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시설운영비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초점</w:t>
      </w:r>
      <w:r>
        <w:rPr>
          <w:rFonts w:ascii="Arial" w:cs="Arial" w:eastAsia="Arial" w:hAnsi="Arial"/>
          <w:sz w:val="21"/>
          <w:szCs w:val="21"/>
          <w:b w:val="1"/>
          <w:bCs w:val="1"/>
          <w:color w:val="auto"/>
        </w:rPr>
        <w:t>)</w:t>
      </w:r>
    </w:p>
    <w:p>
      <w:pPr>
        <w:spacing w:after="0" w:line="227" w:lineRule="exact"/>
        <w:rPr>
          <w:sz w:val="20"/>
          <w:szCs w:val="20"/>
          <w:color w:val="auto"/>
        </w:rPr>
      </w:pPr>
    </w:p>
    <w:p>
      <w:pPr>
        <w:ind w:left="2000"/>
        <w:spacing w:after="0" w:line="506" w:lineRule="exact"/>
        <w:rPr>
          <w:sz w:val="20"/>
          <w:szCs w:val="20"/>
          <w:color w:val="auto"/>
        </w:rPr>
      </w:pPr>
      <w:r>
        <w:rPr>
          <w:rFonts w:ascii="Arial Unicode MS" w:cs="Arial Unicode MS" w:eastAsia="Arial Unicode MS" w:hAnsi="Arial Unicode MS"/>
          <w:sz w:val="22"/>
          <w:szCs w:val="22"/>
          <w:b w:val="1"/>
          <w:bCs w:val="1"/>
          <w:i w:val="1"/>
          <w:iCs w:val="1"/>
          <w:color w:val="auto"/>
        </w:rPr>
        <w:t>초점</w:t>
      </w:r>
      <w:r>
        <w:rPr>
          <w:rFonts w:ascii="Arial" w:cs="Arial" w:eastAsia="Arial" w:hAnsi="Arial"/>
          <w:sz w:val="22"/>
          <w:szCs w:val="22"/>
          <w:b w:val="1"/>
          <w:bCs w:val="1"/>
          <w:color w:val="auto"/>
        </w:rPr>
        <w:t xml:space="preserve"> = </w:t>
      </w:r>
      <w:r>
        <w:rPr>
          <w:rFonts w:ascii="Arial" w:cs="Arial" w:eastAsia="Arial" w:hAnsi="Arial"/>
          <w:sz w:val="44"/>
          <w:szCs w:val="44"/>
          <w:b w:val="1"/>
          <w:bCs w:val="1"/>
          <w:color w:val="auto"/>
          <w:vertAlign w:val="superscript"/>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13"/>
          <w:szCs w:val="13"/>
          <w:b w:val="1"/>
          <w:bCs w:val="1"/>
          <w:i w:val="1"/>
          <w:iCs w:val="1"/>
          <w:color w:val="auto"/>
        </w:rPr>
        <w:t>북동</w:t>
      </w:r>
      <w:r>
        <w:rPr>
          <w:rFonts w:ascii="Arial Unicode MS" w:cs="Arial Unicode MS" w:eastAsia="Arial Unicode MS" w:hAnsi="Arial Unicode MS"/>
          <w:sz w:val="9"/>
          <w:szCs w:val="9"/>
          <w:b w:val="1"/>
          <w:bCs w:val="1"/>
          <w:i w:val="1"/>
          <w:iCs w:val="1"/>
          <w:color w:val="auto"/>
        </w:rPr>
        <w:t>이자형</w:t>
      </w:r>
      <w:r>
        <w:rPr>
          <w:rFonts w:ascii="Arial" w:cs="Arial" w:eastAsia="Arial" w:hAnsi="Arial"/>
          <w:sz w:val="22"/>
          <w:szCs w:val="22"/>
          <w:b w:val="1"/>
          <w:bCs w:val="1"/>
          <w:color w:val="auto"/>
        </w:rPr>
        <w:t xml:space="preserve"> </w:t>
      </w:r>
      <w:r>
        <w:rPr>
          <w:rFonts w:ascii="Arial" w:cs="Arial" w:eastAsia="Arial" w:hAnsi="Arial"/>
          <w:sz w:val="13"/>
          <w:szCs w:val="13"/>
          <w:b w:val="1"/>
          <w:bCs w:val="1"/>
          <w:i w:val="1"/>
          <w:i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13"/>
          <w:szCs w:val="13"/>
          <w:b w:val="1"/>
          <w:bCs w:val="1"/>
          <w:i w:val="1"/>
          <w:iCs w:val="1"/>
          <w:color w:val="auto"/>
        </w:rPr>
        <w:t>에코</w:t>
      </w:r>
      <w:r>
        <w:rPr>
          <w:rFonts w:ascii="Arial Unicode MS" w:cs="Arial Unicode MS" w:eastAsia="Arial Unicode MS" w:hAnsi="Arial Unicode MS"/>
          <w:sz w:val="9"/>
          <w:szCs w:val="9"/>
          <w:b w:val="1"/>
          <w:bCs w:val="1"/>
          <w:i w:val="1"/>
          <w:iCs w:val="1"/>
          <w:color w:val="auto"/>
        </w:rPr>
        <w:t>이자형</w:t>
      </w:r>
      <w:r>
        <w:rPr>
          <w:rFonts w:ascii="Arial" w:cs="Arial" w:eastAsia="Arial" w:hAnsi="Arial"/>
          <w:sz w:val="22"/>
          <w:szCs w:val="22"/>
          <w:b w:val="1"/>
          <w:bCs w:val="1"/>
          <w:color w:val="auto"/>
        </w:rPr>
        <w:t xml:space="preserve"> </w:t>
      </w:r>
      <w:r>
        <w:rPr>
          <w:rFonts w:ascii="Arial" w:cs="Arial" w:eastAsia="Arial" w:hAnsi="Arial"/>
          <w:sz w:val="13"/>
          <w:szCs w:val="13"/>
          <w:b w:val="1"/>
          <w:bCs w:val="1"/>
          <w:color w:val="auto"/>
        </w:rPr>
        <w:t>+</w:t>
      </w:r>
      <w:r>
        <w:rPr>
          <w:rFonts w:ascii="Arial" w:cs="Arial" w:eastAsia="Arial" w:hAnsi="Arial"/>
          <w:sz w:val="22"/>
          <w:szCs w:val="22"/>
          <w:b w:val="1"/>
          <w:b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2"/>
          <w:szCs w:val="22"/>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i w:val="1"/>
          <w:iCs w:val="1"/>
          <w:color w:val="auto"/>
        </w:rPr>
        <w:t>포켓</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w:t>
      </w:r>
      <w:r>
        <w:rPr>
          <w:rFonts w:ascii="Arial" w:cs="Arial" w:eastAsia="Arial" w:hAnsi="Arial"/>
          <w:sz w:val="22"/>
          <w:szCs w:val="22"/>
          <w:b w:val="1"/>
          <w:b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15"/>
          <w:szCs w:val="15"/>
          <w:b w:val="1"/>
          <w:bCs w:val="1"/>
          <w:i w:val="1"/>
          <w:iCs w:val="1"/>
          <w:color w:val="auto"/>
        </w:rPr>
        <w:t>정말로</w:t>
      </w:r>
      <w:r>
        <w:rPr>
          <w:rFonts w:ascii="Arial Unicode MS" w:cs="Arial Unicode MS" w:eastAsia="Arial Unicode MS" w:hAnsi="Arial Unicode MS"/>
          <w:sz w:val="11"/>
          <w:szCs w:val="11"/>
          <w:b w:val="1"/>
          <w:bCs w:val="1"/>
          <w:i w:val="1"/>
          <w:iCs w:val="1"/>
          <w:color w:val="auto"/>
        </w:rPr>
        <w:t>시즈</w:t>
      </w:r>
      <w:r>
        <w:rPr>
          <w:rFonts w:ascii="Arial" w:cs="Arial" w:eastAsia="Arial" w:hAnsi="Arial"/>
          <w:sz w:val="22"/>
          <w:szCs w:val="22"/>
          <w:b w:val="1"/>
          <w:bCs w:val="1"/>
          <w:color w:val="auto"/>
        </w:rPr>
        <w:t xml:space="preserve"> </w:t>
      </w:r>
      <w:r>
        <w:rPr>
          <w:rFonts w:ascii="Arial" w:cs="Arial" w:eastAsia="Arial" w:hAnsi="Arial"/>
          <w:sz w:val="15"/>
          <w:szCs w:val="15"/>
          <w:b w:val="1"/>
          <w:bCs w:val="1"/>
          <w:i w:val="1"/>
          <w:iCs w:val="1"/>
          <w:color w:val="auto"/>
        </w:rPr>
        <w:t>*</w:t>
      </w:r>
      <w:r>
        <w:rPr>
          <w:rFonts w:ascii="Arial" w:cs="Arial" w:eastAsia="Arial" w:hAnsi="Arial"/>
          <w:sz w:val="22"/>
          <w:szCs w:val="22"/>
          <w:b w:val="1"/>
          <w:bCs w:val="1"/>
          <w:color w:val="auto"/>
        </w:rPr>
        <w:t xml:space="preserve"> </w:t>
      </w:r>
      <w:r>
        <w:rPr>
          <w:rFonts w:ascii="Arial Unicode MS" w:cs="Arial Unicode MS" w:eastAsia="Arial Unicode MS" w:hAnsi="Arial Unicode MS"/>
          <w:sz w:val="15"/>
          <w:szCs w:val="15"/>
          <w:b w:val="1"/>
          <w:bCs w:val="1"/>
          <w:i w:val="1"/>
          <w:iCs w:val="1"/>
          <w:color w:val="auto"/>
        </w:rPr>
        <w:t>초점</w:t>
      </w:r>
      <w:r>
        <w:rPr>
          <w:rFonts w:ascii="Arial Unicode MS" w:cs="Arial Unicode MS" w:eastAsia="Arial Unicode MS" w:hAnsi="Arial Unicode MS"/>
          <w:sz w:val="11"/>
          <w:szCs w:val="11"/>
          <w:b w:val="1"/>
          <w:bCs w:val="1"/>
          <w:i w:val="1"/>
          <w:iCs w:val="1"/>
          <w:color w:val="auto"/>
        </w:rPr>
        <w:t>시즈</w:t>
      </w:r>
    </w:p>
    <w:p>
      <w:pPr>
        <w:ind w:left="2920"/>
        <w:spacing w:after="0" w:line="473" w:lineRule="exact"/>
        <w:tabs>
          <w:tab w:leader="none" w:pos="4440" w:val="left"/>
          <w:tab w:leader="none" w:pos="5420" w:val="left"/>
          <w:tab w:leader="none" w:pos="6420" w:val="left"/>
        </w:tabs>
        <w:rPr>
          <w:sz w:val="20"/>
          <w:szCs w:val="20"/>
          <w:color w:val="auto"/>
        </w:rPr>
      </w:pPr>
      <w:r>
        <w:rPr>
          <w:rFonts w:ascii="Arial" w:cs="Arial" w:eastAsia="Arial" w:hAnsi="Arial"/>
          <w:sz w:val="16"/>
          <w:szCs w:val="16"/>
          <w:b w:val="1"/>
          <w:bCs w:val="1"/>
          <w:i w:val="1"/>
          <w:iCs w:val="1"/>
          <w:color w:val="auto"/>
        </w:rPr>
        <w:t>이자형</w:t>
      </w:r>
      <w:r>
        <w:rPr>
          <w:sz w:val="20"/>
          <w:szCs w:val="20"/>
          <w:color w:val="auto"/>
        </w:rPr>
        <w:tab/>
      </w:r>
      <w:r>
        <w:rPr>
          <w:rFonts w:ascii="Arial Unicode MS" w:cs="Arial Unicode MS" w:eastAsia="Arial Unicode MS" w:hAnsi="Arial Unicode MS"/>
          <w:sz w:val="6"/>
          <w:szCs w:val="6"/>
          <w:b w:val="1"/>
          <w:bCs w:val="1"/>
          <w:i w:val="1"/>
          <w:iCs w:val="1"/>
          <w:color w:val="auto"/>
        </w:rPr>
        <w:t>피</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케이</w:t>
      </w:r>
      <w:r>
        <w:rPr>
          <w:sz w:val="20"/>
          <w:szCs w:val="20"/>
          <w:color w:val="auto"/>
        </w:rPr>
        <w:tab/>
      </w:r>
      <w:r>
        <w:rPr>
          <w:rFonts w:ascii="Arial" w:cs="Arial" w:eastAsia="Arial" w:hAnsi="Arial"/>
          <w:sz w:val="44"/>
          <w:szCs w:val="44"/>
          <w:b w:val="1"/>
          <w:bCs w:val="1"/>
          <w:color w:val="auto"/>
          <w:vertAlign w:val="subscript"/>
        </w:rPr>
        <w:t>∑</w:t>
      </w:r>
      <w:r>
        <w:rPr>
          <w:sz w:val="20"/>
          <w:szCs w:val="20"/>
          <w:color w:val="auto"/>
        </w:rPr>
        <w:tab/>
      </w:r>
      <w:r>
        <w:rPr>
          <w:rFonts w:ascii="Arial Unicode MS" w:cs="Arial Unicode MS" w:eastAsia="Arial Unicode MS" w:hAnsi="Arial Unicode MS"/>
          <w:sz w:val="5"/>
          <w:szCs w:val="5"/>
          <w:b w:val="1"/>
          <w:bCs w:val="1"/>
          <w:i w:val="1"/>
          <w:iCs w:val="1"/>
          <w:color w:val="auto"/>
        </w:rPr>
        <w:t>에스</w:t>
      </w:r>
      <w:r>
        <w:rPr>
          <w:rFonts w:ascii="Arial" w:cs="Arial" w:eastAsia="Arial" w:hAnsi="Arial"/>
          <w:sz w:val="5"/>
          <w:szCs w:val="5"/>
          <w:b w:val="1"/>
          <w:bCs w:val="1"/>
          <w:i w:val="1"/>
          <w:iCs w:val="1"/>
          <w:color w:val="auto"/>
        </w:rPr>
        <w:t>,</w:t>
      </w:r>
      <w:r>
        <w:rPr>
          <w:rFonts w:ascii="Arial Unicode MS" w:cs="Arial Unicode MS" w:eastAsia="Arial Unicode MS" w:hAnsi="Arial Unicode MS"/>
          <w:sz w:val="5"/>
          <w:szCs w:val="5"/>
          <w:b w:val="1"/>
          <w:bCs w:val="1"/>
          <w:i w:val="1"/>
          <w:iCs w:val="1"/>
          <w:color w:val="auto"/>
        </w:rPr>
        <w:t>아이</w:t>
      </w:r>
      <w:r>
        <w:rPr>
          <w:rFonts w:ascii="Arial" w:cs="Arial" w:eastAsia="Arial" w:hAnsi="Arial"/>
          <w:sz w:val="5"/>
          <w:szCs w:val="5"/>
          <w:b w:val="1"/>
          <w:bCs w:val="1"/>
          <w:i w:val="1"/>
          <w:iCs w:val="1"/>
          <w:color w:val="auto"/>
        </w:rPr>
        <w:t>,</w:t>
      </w:r>
      <w:r>
        <w:rPr>
          <w:rFonts w:ascii="Arial Unicode MS" w:cs="Arial Unicode MS" w:eastAsia="Arial Unicode MS" w:hAnsi="Arial Unicode MS"/>
          <w:sz w:val="5"/>
          <w:szCs w:val="5"/>
          <w:b w:val="1"/>
          <w:bCs w:val="1"/>
          <w:i w:val="1"/>
          <w:iCs w:val="1"/>
          <w:color w:val="auto"/>
        </w:rPr>
        <w:t>제이</w:t>
      </w:r>
    </w:p>
    <w:p>
      <w:pPr>
        <w:spacing w:after="0" w:line="1" w:lineRule="exact"/>
        <w:rPr>
          <w:sz w:val="20"/>
          <w:szCs w:val="20"/>
          <w:color w:val="auto"/>
        </w:rPr>
      </w:pPr>
    </w:p>
    <w:p>
      <w:pPr>
        <w:ind w:left="5240"/>
        <w:spacing w:after="0" w:line="253" w:lineRule="exact"/>
        <w:tabs>
          <w:tab w:leader="none" w:pos="5780" w:val="left"/>
        </w:tabs>
        <w:rPr>
          <w:sz w:val="20"/>
          <w:szCs w:val="20"/>
          <w:color w:val="auto"/>
        </w:rPr>
      </w:pPr>
      <w:r>
        <w:rPr>
          <w:rFonts w:ascii="Arial" w:cs="Arial" w:eastAsia="Arial" w:hAnsi="Arial"/>
          <w:sz w:val="22"/>
          <w:szCs w:val="22"/>
          <w:b w:val="1"/>
          <w:bCs w:val="1"/>
          <w:color w:val="auto"/>
        </w:rPr>
        <w:t>+</w:t>
      </w:r>
      <w:r>
        <w:rPr>
          <w:sz w:val="20"/>
          <w:szCs w:val="20"/>
          <w:color w:val="auto"/>
        </w:rPr>
        <w:tab/>
      </w:r>
      <w:r>
        <w:rPr>
          <w:rFonts w:ascii="Arial Unicode MS" w:cs="Arial Unicode MS" w:eastAsia="Arial Unicode MS" w:hAnsi="Arial Unicode MS"/>
          <w:sz w:val="17"/>
          <w:szCs w:val="17"/>
          <w:b w:val="1"/>
          <w:bCs w:val="1"/>
          <w:i w:val="1"/>
          <w:iCs w:val="1"/>
          <w:color w:val="auto"/>
        </w:rPr>
        <w:t>정말로</w:t>
      </w:r>
      <w:r>
        <w:rPr>
          <w:rFonts w:ascii="Arial Unicode MS" w:cs="Arial Unicode MS" w:eastAsia="Arial Unicode MS" w:hAnsi="Arial Unicode MS"/>
          <w:sz w:val="12"/>
          <w:szCs w:val="12"/>
          <w:b w:val="1"/>
          <w:bCs w:val="1"/>
          <w:i w:val="1"/>
          <w:iCs w:val="1"/>
          <w:color w:val="auto"/>
        </w:rPr>
        <w:t>오이</w:t>
      </w:r>
      <w:r>
        <w:rPr>
          <w:rFonts w:ascii="Arial" w:cs="Arial" w:eastAsia="Arial" w:hAnsi="Arial"/>
          <w:sz w:val="17"/>
          <w:szCs w:val="17"/>
          <w:b w:val="1"/>
          <w:bCs w:val="1"/>
          <w:i w:val="1"/>
          <w:iCs w:val="1"/>
          <w:color w:val="auto"/>
        </w:rPr>
        <w:t xml:space="preserve"> * </w:t>
      </w:r>
      <w:r>
        <w:rPr>
          <w:rFonts w:ascii="Arial Unicode MS" w:cs="Arial Unicode MS" w:eastAsia="Arial Unicode MS" w:hAnsi="Arial Unicode MS"/>
          <w:sz w:val="17"/>
          <w:szCs w:val="17"/>
          <w:b w:val="1"/>
          <w:bCs w:val="1"/>
          <w:i w:val="1"/>
          <w:iCs w:val="1"/>
          <w:color w:val="auto"/>
        </w:rPr>
        <w:t>초점</w:t>
      </w:r>
      <w:r>
        <w:rPr>
          <w:rFonts w:ascii="Arial Unicode MS" w:cs="Arial Unicode MS" w:eastAsia="Arial Unicode MS" w:hAnsi="Arial Unicode MS"/>
          <w:sz w:val="12"/>
          <w:szCs w:val="12"/>
          <w:b w:val="1"/>
          <w:bCs w:val="1"/>
          <w:i w:val="1"/>
          <w:iCs w:val="1"/>
          <w:color w:val="auto"/>
        </w:rPr>
        <w:t>오이</w:t>
      </w:r>
      <w:r>
        <w:rPr>
          <w:rFonts w:ascii="Arial" w:cs="Arial" w:eastAsia="Arial" w:hAnsi="Arial"/>
          <w:sz w:val="17"/>
          <w:szCs w:val="17"/>
          <w:b w:val="1"/>
          <w:bCs w:val="1"/>
          <w:i w:val="1"/>
          <w:iCs w:val="1"/>
          <w:color w:val="auto"/>
        </w:rPr>
        <w:t xml:space="preserve"> </w:t>
      </w:r>
      <w:r>
        <w:rPr>
          <w:rFonts w:ascii="Arial" w:cs="Arial" w:eastAsia="Arial" w:hAnsi="Arial"/>
          <w:sz w:val="17"/>
          <w:szCs w:val="17"/>
          <w:b w:val="1"/>
          <w:bCs w:val="1"/>
          <w:color w:val="auto"/>
        </w:rPr>
        <w:t>+</w:t>
      </w:r>
      <w:r>
        <w:rPr>
          <w:rFonts w:ascii="Arial" w:cs="Arial" w:eastAsia="Arial" w:hAnsi="Arial"/>
          <w:sz w:val="17"/>
          <w:szCs w:val="17"/>
          <w:b w:val="1"/>
          <w:bCs w:val="1"/>
          <w:i w:val="1"/>
          <w:iCs w:val="1"/>
          <w:color w:val="auto"/>
        </w:rPr>
        <w:t xml:space="preserve"> CR * coc</w:t>
      </w:r>
    </w:p>
    <w:p>
      <w:pPr>
        <w:spacing w:after="0" w:line="78" w:lineRule="exact"/>
        <w:rPr>
          <w:sz w:val="20"/>
          <w:szCs w:val="20"/>
          <w:color w:val="auto"/>
        </w:rPr>
      </w:pPr>
    </w:p>
    <w:p>
      <w:pPr>
        <w:ind w:left="55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제이</w:t>
      </w:r>
    </w:p>
    <w:p>
      <w:pPr>
        <w:spacing w:after="0" w:line="137" w:lineRule="exact"/>
        <w:rPr>
          <w:sz w:val="20"/>
          <w:szCs w:val="20"/>
          <w:color w:val="auto"/>
        </w:rPr>
      </w:pPr>
    </w:p>
    <w:p>
      <w:pPr>
        <w:ind w:left="400" w:hanging="400"/>
        <w:spacing w:after="0" w:line="268" w:lineRule="exact"/>
        <w:tabs>
          <w:tab w:leader="none" w:pos="400" w:val="left"/>
        </w:tabs>
        <w:numPr>
          <w:ilvl w:val="0"/>
          <w:numId w:val="33"/>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어디</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북동</w:t>
      </w:r>
      <w:r>
        <w:rPr>
          <w:rFonts w:ascii="Arial Unicode MS" w:cs="Arial Unicode MS" w:eastAsia="Arial Unicode MS" w:hAnsi="Arial Unicode MS"/>
          <w:sz w:val="14"/>
          <w:szCs w:val="14"/>
          <w:b w:val="1"/>
          <w:bCs w:val="1"/>
          <w:i w:val="1"/>
          <w:iCs w:val="1"/>
          <w:color w:val="auto"/>
        </w:rPr>
        <w:t>이자형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유형의공급원료를공급하는공급원료공급사이트의수를나타냅니다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이자형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에게</w:t>
      </w:r>
    </w:p>
    <w:p>
      <w:pPr>
        <w:spacing w:after="0" w:line="141"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수소생산공장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에코</w:t>
      </w:r>
      <w:r>
        <w:rPr>
          <w:rFonts w:ascii="Arial Unicode MS" w:cs="Arial Unicode MS" w:eastAsia="Arial Unicode MS" w:hAnsi="Arial Unicode MS"/>
          <w:sz w:val="15"/>
          <w:szCs w:val="15"/>
          <w:b w:val="1"/>
          <w:bCs w:val="1"/>
          <w:i w:val="1"/>
          <w:iCs w:val="1"/>
          <w:color w:val="auto"/>
        </w:rPr>
        <w:t>이자형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이유형의한사이트의운영비용입니다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준다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기술생산공장의총생산량</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포켓</w:t>
      </w:r>
      <w:r>
        <w:rPr>
          <w:rFonts w:ascii="Arial Unicode MS" w:cs="Arial Unicode MS" w:eastAsia="Arial Unicode MS" w:hAnsi="Arial Unicode MS"/>
          <w:sz w:val="15"/>
          <w:szCs w:val="15"/>
          <w:b w:val="1"/>
          <w:bCs w:val="1"/>
          <w:i w:val="1"/>
          <w:iCs w:val="1"/>
          <w:color w:val="auto"/>
        </w:rPr>
        <w:t>픽</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단위운영비용</w:t>
      </w:r>
      <w:r>
        <w:rPr>
          <w:rFonts w:ascii="Arial" w:cs="Arial" w:eastAsia="Arial" w:hAnsi="Arial"/>
          <w:sz w:val="21"/>
          <w:szCs w:val="21"/>
          <w:b w:val="1"/>
          <w:bCs w:val="1"/>
          <w:color w:val="auto"/>
        </w:rPr>
        <w:t>(kg H</w:t>
      </w:r>
      <w:r>
        <w:rPr>
          <w:rFonts w:ascii="Arial Unicode MS" w:cs="Arial Unicode MS" w:eastAsia="Arial Unicode MS" w:hAnsi="Arial Unicode MS"/>
          <w:sz w:val="21"/>
          <w:szCs w:val="21"/>
          <w:b w:val="1"/>
          <w:bCs w:val="1"/>
          <w:color w:val="auto"/>
        </w:rPr>
        <w:t>당</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이유형의식물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의총연료보급률을나타냅니다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기술의표준주유소</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초점</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작동하는단위입니다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비용</w:t>
      </w:r>
      <w:r>
        <w:rPr>
          <w:rFonts w:ascii="Arial" w:cs="Arial" w:eastAsia="Arial" w:hAnsi="Arial"/>
          <w:sz w:val="21"/>
          <w:szCs w:val="21"/>
          <w:b w:val="1"/>
          <w:bCs w:val="1"/>
          <w:color w:val="auto"/>
        </w:rPr>
        <w:t>(kg H</w:t>
      </w:r>
      <w:r>
        <w:rPr>
          <w:rFonts w:ascii="Arial Unicode MS" w:cs="Arial Unicode MS" w:eastAsia="Arial Unicode MS" w:hAnsi="Arial Unicode MS"/>
          <w:sz w:val="21"/>
          <w:szCs w:val="21"/>
          <w:b w:val="1"/>
          <w:bCs w:val="1"/>
          <w:color w:val="auto"/>
        </w:rPr>
        <w:t>당</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이유형의역입니다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오이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현장급유의총급유율을나타냅니다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기술스테이션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초점</w:t>
      </w:r>
      <w:r>
        <w:rPr>
          <w:rFonts w:ascii="Arial Unicode MS" w:cs="Arial Unicode MS" w:eastAsia="Arial Unicode MS" w:hAnsi="Arial Unicode MS"/>
          <w:sz w:val="15"/>
          <w:szCs w:val="15"/>
          <w:b w:val="1"/>
          <w:bCs w:val="1"/>
          <w:i w:val="1"/>
          <w:iCs w:val="1"/>
          <w:color w:val="auto"/>
        </w:rPr>
        <w:t>오이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단위운영비용</w:t>
      </w:r>
      <w:r>
        <w:rPr>
          <w:rFonts w:ascii="Arial" w:cs="Arial" w:eastAsia="Arial" w:hAnsi="Arial"/>
          <w:sz w:val="21"/>
          <w:szCs w:val="21"/>
          <w:b w:val="1"/>
          <w:bCs w:val="1"/>
          <w:color w:val="auto"/>
        </w:rPr>
        <w:t>(kg H</w:t>
      </w:r>
      <w:r>
        <w:rPr>
          <w:rFonts w:ascii="Arial Unicode MS" w:cs="Arial Unicode MS" w:eastAsia="Arial Unicode MS" w:hAnsi="Arial Unicode MS"/>
          <w:sz w:val="21"/>
          <w:szCs w:val="21"/>
          <w:b w:val="1"/>
          <w:bCs w:val="1"/>
          <w:color w:val="auto"/>
        </w:rPr>
        <w:t>당</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이유형의</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CR</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의총처리속도를제공합니다</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coc</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단위운영비용</w:t>
      </w:r>
      <w:r>
        <w:rPr>
          <w:rFonts w:ascii="Arial" w:cs="Arial" w:eastAsia="Arial" w:hAnsi="Arial"/>
          <w:sz w:val="21"/>
          <w:szCs w:val="21"/>
          <w:b w:val="1"/>
          <w:bCs w:val="1"/>
          <w:color w:val="auto"/>
        </w:rPr>
        <w:t>(kg CO</w:t>
      </w:r>
      <w:r>
        <w:rPr>
          <w:rFonts w:ascii="Arial Unicode MS" w:cs="Arial Unicode MS" w:eastAsia="Arial Unicode MS" w:hAnsi="Arial Unicode MS"/>
          <w:sz w:val="21"/>
          <w:szCs w:val="21"/>
          <w:b w:val="1"/>
          <w:bCs w:val="1"/>
          <w:color w:val="auto"/>
        </w:rPr>
        <w:t>당</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3"/>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수소운송운영비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HTOC</w:t>
      </w:r>
      <w:r>
        <w:rPr>
          <w:rFonts w:ascii="Arial" w:cs="Arial" w:eastAsia="Arial" w:hAnsi="Arial"/>
          <w:sz w:val="21"/>
          <w:szCs w:val="21"/>
          <w:b w:val="1"/>
          <w:bCs w:val="1"/>
          <w:color w:val="auto"/>
        </w:rPr>
        <w:t>)</w:t>
      </w:r>
    </w:p>
    <w:p>
      <w:pPr>
        <w:spacing w:after="0" w:line="240" w:lineRule="exact"/>
        <w:rPr>
          <w:sz w:val="20"/>
          <w:szCs w:val="20"/>
          <w:color w:val="auto"/>
        </w:rPr>
      </w:pPr>
    </w:p>
    <w:p>
      <w:pPr>
        <w:ind w:left="2660"/>
        <w:spacing w:after="0" w:line="282" w:lineRule="exact"/>
        <w:rPr>
          <w:sz w:val="20"/>
          <w:szCs w:val="20"/>
          <w:color w:val="auto"/>
        </w:rPr>
      </w:pPr>
      <w:r>
        <w:rPr>
          <w:rFonts w:ascii="Arial" w:cs="Arial" w:eastAsia="Arial" w:hAnsi="Arial"/>
          <w:sz w:val="21"/>
          <w:szCs w:val="21"/>
          <w:b w:val="1"/>
          <w:bCs w:val="1"/>
          <w:i w:val="1"/>
          <w:iCs w:val="1"/>
          <w:color w:val="auto"/>
        </w:rPr>
        <w:t xml:space="preserve">HTOC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HFC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HLC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현대자동차</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HGC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HRC</w:t>
      </w:r>
    </w:p>
    <w:p>
      <w:pPr>
        <w:spacing w:after="0" w:line="316"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323 </w:t>
      </w:r>
      <w:r>
        <w:rPr>
          <w:rFonts w:ascii="Arial Unicode MS" w:cs="Arial Unicode MS" w:eastAsia="Arial Unicode MS" w:hAnsi="Arial Unicode MS"/>
          <w:sz w:val="21"/>
          <w:szCs w:val="21"/>
          <w:b w:val="1"/>
          <w:bCs w:val="1"/>
          <w:color w:val="auto"/>
        </w:rPr>
        <w:t>우측의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5</w:t>
      </w:r>
      <w:r>
        <w:rPr>
          <w:rFonts w:ascii="Arial Unicode MS" w:cs="Arial Unicode MS" w:eastAsia="Arial Unicode MS" w:hAnsi="Arial Unicode MS"/>
          <w:sz w:val="21"/>
          <w:szCs w:val="21"/>
          <w:b w:val="1"/>
          <w:bCs w:val="1"/>
          <w:color w:val="auto"/>
        </w:rPr>
        <w:t>개항목은연료비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인건비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유지비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일반비</w:t>
      </w:r>
      <w:r>
        <w:rPr>
          <w:rFonts w:ascii="Arial" w:cs="Arial" w:eastAsia="Arial" w:hAnsi="Arial"/>
          <w:sz w:val="21"/>
          <w:szCs w:val="21"/>
          <w:b w:val="1"/>
          <w:bCs w:val="1"/>
          <w:color w:val="auto"/>
        </w:rPr>
        <w:t>,</w:t>
      </w:r>
    </w:p>
    <w:p>
      <w:pPr>
        <w:spacing w:after="0" w:line="7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324 </w:t>
      </w:r>
      <w:r>
        <w:rPr>
          <w:rFonts w:ascii="Arial Unicode MS" w:cs="Arial Unicode MS" w:eastAsia="Arial Unicode MS" w:hAnsi="Arial Unicode MS"/>
          <w:sz w:val="21"/>
          <w:szCs w:val="21"/>
          <w:b w:val="1"/>
          <w:bCs w:val="1"/>
          <w:color w:val="auto"/>
        </w:rPr>
        <w:t>수소수송의차량렌탈비용</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각각</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그것들은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Eqs</w:t>
      </w:r>
      <w:r>
        <w:rPr>
          <w:rFonts w:ascii="Arial Unicode MS" w:cs="Arial Unicode MS" w:eastAsia="Arial Unicode MS" w:hAnsi="Arial Unicode MS"/>
          <w:sz w:val="21"/>
          <w:szCs w:val="21"/>
          <w:b w:val="1"/>
          <w:bCs w:val="1"/>
          <w:color w:val="auto"/>
        </w:rPr>
        <w:t>에정의되어있습니다</w:t>
      </w:r>
      <w:r>
        <w:rPr>
          <w:rFonts w:ascii="Arial" w:cs="Arial" w:eastAsia="Arial" w:hAnsi="Arial"/>
          <w:sz w:val="21"/>
          <w:szCs w:val="21"/>
          <w:b w:val="1"/>
          <w:bCs w:val="1"/>
          <w:color w:val="auto"/>
        </w:rPr>
        <w:t>. (13)</w:t>
      </w:r>
      <w:r>
        <w:rPr>
          <w:rFonts w:ascii="Arial" w:cs="Arial" w:eastAsia="Arial" w:hAnsi="Arial"/>
          <w:sz w:val="11"/>
          <w:szCs w:val="11"/>
          <w:b w:val="1"/>
          <w:bCs w:val="1"/>
          <w:color w:val="auto"/>
        </w:rPr>
        <w:t xml:space="preserve"> </w:t>
      </w:r>
      <w:r>
        <w:rPr>
          <w:rFonts w:ascii="MS PGothic" w:cs="MS PGothic" w:eastAsia="MS PGothic" w:hAnsi="MS PGothic"/>
          <w:sz w:val="21"/>
          <w:szCs w:val="21"/>
          <w:b w:val="1"/>
          <w:bCs w:val="1"/>
          <w:color w:val="auto"/>
        </w:rPr>
        <w:t>‑</w:t>
      </w:r>
    </w:p>
    <w:p>
      <w:pPr>
        <w:spacing w:after="0" w:line="47" w:lineRule="exact"/>
        <w:rPr>
          <w:sz w:val="20"/>
          <w:szCs w:val="20"/>
          <w:color w:val="auto"/>
        </w:rPr>
      </w:pPr>
    </w:p>
    <w:p>
      <w:pPr>
        <w:ind w:left="400" w:hanging="400"/>
        <w:spacing w:after="0"/>
        <w:tabs>
          <w:tab w:leader="none" w:pos="400" w:val="left"/>
        </w:tabs>
        <w:numPr>
          <w:ilvl w:val="0"/>
          <w:numId w:val="34"/>
        </w:numPr>
        <w:rPr>
          <w:rFonts w:ascii="Arial" w:cs="Arial" w:eastAsia="Arial" w:hAnsi="Arial"/>
          <w:sz w:val="12"/>
          <w:szCs w:val="12"/>
          <w:b w:val="1"/>
          <w:bCs w:val="1"/>
          <w:color w:val="auto"/>
        </w:rPr>
      </w:pPr>
      <w:r>
        <w:rPr>
          <w:rFonts w:ascii="Arial" w:cs="Arial" w:eastAsia="Arial" w:hAnsi="Arial"/>
          <w:sz w:val="21"/>
          <w:szCs w:val="21"/>
          <w:b w:val="1"/>
          <w:bCs w:val="1"/>
          <w:color w:val="auto"/>
        </w:rPr>
        <w:t>(17):</w:t>
      </w:r>
    </w:p>
    <w:p>
      <w:pPr>
        <w:spacing w:after="0" w:line="197" w:lineRule="exact"/>
        <w:rPr>
          <w:sz w:val="20"/>
          <w:szCs w:val="20"/>
          <w:color w:val="auto"/>
        </w:rPr>
      </w:pPr>
    </w:p>
    <w:tbl>
      <w:tblPr>
        <w:tblLayout w:type="fixed"/>
        <w:tblInd w:w="2640" w:type="dxa"/>
        <w:tblCellMar>
          <w:top w:w="0" w:type="dxa"/>
          <w:left w:w="0" w:type="dxa"/>
          <w:bottom w:w="0" w:type="dxa"/>
          <w:right w:w="0" w:type="dxa"/>
        </w:tblCellMar>
      </w:tblPr>
      <w:tr>
        <w:trPr>
          <w:trHeight w:val="404"/>
        </w:trPr>
        <w:tc>
          <w:tcPr>
            <w:tcW w:w="1560" w:type="dxa"/>
            <w:vAlign w:val="bottom"/>
            <w:gridSpan w:val="3"/>
            <w:vMerge w:val="restart"/>
          </w:tcPr>
          <w:p>
            <w:pPr>
              <w:jc w:val="center"/>
              <w:ind w:left="447"/>
              <w:spacing w:after="0"/>
              <w:rPr>
                <w:sz w:val="20"/>
                <w:szCs w:val="20"/>
                <w:color w:val="auto"/>
              </w:rPr>
            </w:pPr>
            <w:r>
              <w:rPr>
                <w:rFonts w:ascii="Arial" w:cs="Arial" w:eastAsia="Arial" w:hAnsi="Arial"/>
                <w:sz w:val="21"/>
                <w:szCs w:val="21"/>
                <w:b w:val="1"/>
                <w:bCs w:val="1"/>
                <w:i w:val="1"/>
                <w:iCs w:val="1"/>
                <w:color w:val="auto"/>
                <w:w w:val="94"/>
              </w:rPr>
              <w:t xml:space="preserve">HFC </w:t>
            </w:r>
            <w:r>
              <w:rPr>
                <w:rFonts w:ascii="Arial" w:cs="Arial" w:eastAsia="Arial" w:hAnsi="Arial"/>
                <w:sz w:val="21"/>
                <w:szCs w:val="21"/>
                <w:b w:val="1"/>
                <w:bCs w:val="1"/>
                <w:color w:val="auto"/>
                <w:w w:val="94"/>
              </w:rPr>
              <w:t>=</w:t>
            </w:r>
          </w:p>
        </w:tc>
        <w:tc>
          <w:tcPr>
            <w:tcW w:w="480" w:type="dxa"/>
            <w:vAlign w:val="bottom"/>
            <w:gridSpan w:val="2"/>
          </w:tcPr>
          <w:p>
            <w:pPr>
              <w:ind w:left="100"/>
              <w:spacing w:after="0"/>
              <w:rPr>
                <w:sz w:val="20"/>
                <w:szCs w:val="20"/>
                <w:color w:val="auto"/>
              </w:rPr>
            </w:pPr>
            <w:r>
              <w:rPr>
                <w:rFonts w:ascii="Arial" w:cs="Arial" w:eastAsia="Arial" w:hAnsi="Arial"/>
                <w:sz w:val="22"/>
                <w:szCs w:val="22"/>
                <w:b w:val="1"/>
                <w:bCs w:val="1"/>
                <w:color w:val="auto"/>
              </w:rPr>
              <w:t>∑</w:t>
            </w:r>
          </w:p>
        </w:tc>
        <w:tc>
          <w:tcPr>
            <w:tcW w:w="620" w:type="dxa"/>
            <w:vAlign w:val="bottom"/>
            <w:gridSpan w:val="3"/>
            <w:vMerge w:val="restart"/>
          </w:tcPr>
          <w:p>
            <w:pPr>
              <w:ind w:left="40"/>
              <w:spacing w:after="0" w:line="429" w:lineRule="exact"/>
              <w:rPr>
                <w:sz w:val="20"/>
                <w:szCs w:val="20"/>
                <w:color w:val="auto"/>
              </w:rPr>
            </w:pPr>
            <w:r>
              <w:rPr>
                <w:rFonts w:ascii="Arial" w:cs="Arial" w:eastAsia="Arial" w:hAnsi="Arial"/>
                <w:sz w:val="22"/>
                <w:szCs w:val="22"/>
                <w:b w:val="1"/>
                <w:bCs w:val="1"/>
                <w:i w:val="1"/>
                <w:iCs w:val="1"/>
                <w:color w:val="auto"/>
                <w:w w:val="70"/>
              </w:rPr>
              <w:t>FP</w:t>
            </w:r>
            <w:r>
              <w:rPr>
                <w:rFonts w:ascii="Arial Unicode MS" w:cs="Arial Unicode MS" w:eastAsia="Arial Unicode MS" w:hAnsi="Arial Unicode MS"/>
                <w:sz w:val="32"/>
                <w:szCs w:val="32"/>
                <w:b w:val="1"/>
                <w:bCs w:val="1"/>
                <w:i w:val="1"/>
                <w:iCs w:val="1"/>
                <w:color w:val="auto"/>
                <w:w w:val="70"/>
                <w:vertAlign w:val="subscript"/>
              </w:rPr>
              <w:t>시</w:t>
            </w:r>
            <w:r>
              <w:rPr>
                <w:rFonts w:ascii="Arial" w:cs="Arial" w:eastAsia="Arial" w:hAnsi="Arial"/>
                <w:sz w:val="22"/>
                <w:szCs w:val="22"/>
                <w:b w:val="1"/>
                <w:bCs w:val="1"/>
                <w:i w:val="1"/>
                <w:iCs w:val="1"/>
                <w:color w:val="auto"/>
                <w:w w:val="70"/>
              </w:rPr>
              <w:t>*</w:t>
            </w:r>
            <w:r>
              <w:rPr>
                <w:rFonts w:ascii="Arial Unicode MS" w:cs="Arial Unicode MS" w:eastAsia="Arial Unicode MS" w:hAnsi="Arial Unicode MS"/>
                <w:sz w:val="32"/>
                <w:szCs w:val="32"/>
                <w:b w:val="1"/>
                <w:bCs w:val="1"/>
                <w:i w:val="1"/>
                <w:iCs w:val="1"/>
                <w:color w:val="auto"/>
                <w:w w:val="70"/>
                <w:vertAlign w:val="subscript"/>
              </w:rPr>
              <w:t>간</w:t>
            </w:r>
          </w:p>
        </w:tc>
        <w:tc>
          <w:tcPr>
            <w:tcW w:w="2120" w:type="dxa"/>
            <w:vAlign w:val="bottom"/>
            <w:gridSpan w:val="9"/>
          </w:tcPr>
          <w:p>
            <w:pPr>
              <w:jc w:val="center"/>
              <w:ind w:right="880"/>
              <w:spacing w:after="0" w:line="402" w:lineRule="exact"/>
              <w:rPr>
                <w:sz w:val="20"/>
                <w:szCs w:val="20"/>
                <w:color w:val="auto"/>
              </w:rPr>
            </w:pPr>
            <w:r>
              <w:rPr>
                <w:rFonts w:ascii="Arial" w:cs="Arial" w:eastAsia="Arial" w:hAnsi="Arial"/>
                <w:sz w:val="17"/>
                <w:szCs w:val="17"/>
                <w:b w:val="1"/>
                <w:bCs w:val="1"/>
                <w:color w:val="auto"/>
                <w:w w:val="96"/>
              </w:rPr>
              <w:t xml:space="preserve">2 </w:t>
            </w:r>
            <w:r>
              <w:rPr>
                <w:rFonts w:ascii="Arial" w:cs="Arial" w:eastAsia="Arial" w:hAnsi="Arial"/>
                <w:sz w:val="17"/>
                <w:szCs w:val="17"/>
                <w:b w:val="1"/>
                <w:bCs w:val="1"/>
                <w:i w:val="1"/>
                <w:iCs w:val="1"/>
                <w:color w:val="auto"/>
                <w:w w:val="96"/>
              </w:rPr>
              <w:t>*</w:t>
            </w:r>
            <w:r>
              <w:rPr>
                <w:rFonts w:ascii="Arial" w:cs="Arial" w:eastAsia="Arial" w:hAnsi="Arial"/>
                <w:sz w:val="17"/>
                <w:szCs w:val="17"/>
                <w:b w:val="1"/>
                <w:bCs w:val="1"/>
                <w:color w:val="auto"/>
                <w:w w:val="96"/>
              </w:rPr>
              <w:t xml:space="preserve"> </w:t>
            </w:r>
            <w:r>
              <w:rPr>
                <w:rFonts w:ascii="Arial Unicode MS" w:cs="Arial Unicode MS" w:eastAsia="Arial Unicode MS" w:hAnsi="Arial Unicode MS"/>
                <w:sz w:val="17"/>
                <w:szCs w:val="17"/>
                <w:b w:val="1"/>
                <w:bCs w:val="1"/>
                <w:i w:val="1"/>
                <w:iCs w:val="1"/>
                <w:color w:val="auto"/>
                <w:w w:val="96"/>
              </w:rPr>
              <w:t>엘</w:t>
            </w:r>
            <w:r>
              <w:rPr>
                <w:rFonts w:ascii="Arial" w:cs="Arial" w:eastAsia="Arial" w:hAnsi="Arial"/>
                <w:sz w:val="12"/>
                <w:szCs w:val="12"/>
                <w:b w:val="1"/>
                <w:bCs w:val="1"/>
                <w:i w:val="1"/>
                <w:iCs w:val="1"/>
                <w:color w:val="auto"/>
                <w:w w:val="96"/>
              </w:rPr>
              <w:t>nm</w:t>
            </w:r>
            <w:r>
              <w:rPr>
                <w:rFonts w:ascii="Arial" w:cs="Arial" w:eastAsia="Arial" w:hAnsi="Arial"/>
                <w:sz w:val="17"/>
                <w:szCs w:val="17"/>
                <w:b w:val="1"/>
                <w:bCs w:val="1"/>
                <w:color w:val="auto"/>
                <w:w w:val="96"/>
              </w:rPr>
              <w:t xml:space="preserve"> </w:t>
            </w:r>
            <w:r>
              <w:rPr>
                <w:rFonts w:ascii="Arial" w:cs="Arial" w:eastAsia="Arial" w:hAnsi="Arial"/>
                <w:sz w:val="21"/>
                <w:szCs w:val="21"/>
                <w:b w:val="1"/>
                <w:bCs w:val="1"/>
                <w:i w:val="1"/>
                <w:iCs w:val="1"/>
                <w:color w:val="auto"/>
                <w:w w:val="96"/>
              </w:rPr>
              <w:t>* NS</w:t>
            </w:r>
            <w:r>
              <w:rPr>
                <w:rFonts w:ascii="Arial Unicode MS" w:cs="Arial Unicode MS" w:eastAsia="Arial Unicode MS" w:hAnsi="Arial Unicode MS"/>
                <w:sz w:val="30"/>
                <w:szCs w:val="30"/>
                <w:b w:val="1"/>
                <w:bCs w:val="1"/>
                <w:i w:val="1"/>
                <w:iCs w:val="1"/>
                <w:color w:val="auto"/>
                <w:w w:val="96"/>
                <w:vertAlign w:val="subscript"/>
              </w:rPr>
              <w:t>흠</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6"/>
        </w:trPr>
        <w:tc>
          <w:tcPr>
            <w:tcW w:w="1560" w:type="dxa"/>
            <w:vAlign w:val="bottom"/>
            <w:gridSpan w:val="3"/>
            <w:vMerge w:val="continue"/>
          </w:tcPr>
          <w:p>
            <w:pPr>
              <w:spacing w:after="0"/>
              <w:rPr>
                <w:sz w:val="24"/>
                <w:szCs w:val="24"/>
                <w:color w:val="auto"/>
              </w:rPr>
            </w:pPr>
          </w:p>
        </w:tc>
        <w:tc>
          <w:tcPr>
            <w:tcW w:w="480" w:type="dxa"/>
            <w:vAlign w:val="bottom"/>
            <w:gridSpan w:val="2"/>
            <w:vMerge w:val="restart"/>
          </w:tcPr>
          <w:p>
            <w:pPr>
              <w:ind w:left="40"/>
              <w:spacing w:after="0"/>
              <w:rPr>
                <w:sz w:val="20"/>
                <w:szCs w:val="20"/>
                <w:color w:val="auto"/>
              </w:rPr>
            </w:pPr>
            <w:r>
              <w:rPr>
                <w:rFonts w:ascii="Arial" w:cs="Arial" w:eastAsia="Arial" w:hAnsi="Arial"/>
                <w:sz w:val="15"/>
                <w:szCs w:val="15"/>
                <w:b w:val="1"/>
                <w:bCs w:val="1"/>
                <w:i w:val="1"/>
                <w:iCs w:val="1"/>
                <w:color w:val="auto"/>
              </w:rPr>
              <w:t>h,n,m</w:t>
            </w:r>
          </w:p>
        </w:tc>
        <w:tc>
          <w:tcPr>
            <w:tcW w:w="620" w:type="dxa"/>
            <w:vAlign w:val="bottom"/>
            <w:gridSpan w:val="3"/>
            <w:vMerge w:val="continue"/>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1280" w:type="dxa"/>
            <w:vAlign w:val="bottom"/>
            <w:tcBorders>
              <w:top w:val="single" w:sz="8" w:color="auto"/>
            </w:tcBorders>
            <w:gridSpan w:val="4"/>
          </w:tcPr>
          <w:p>
            <w:pPr>
              <w:jc w:val="center"/>
              <w:ind w:right="78"/>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w w:val="94"/>
              </w:rPr>
              <w:t>페</w:t>
            </w:r>
            <w:r>
              <w:rPr>
                <w:rFonts w:ascii="Arial Unicode MS" w:cs="Arial Unicode MS" w:eastAsia="Arial Unicode MS" w:hAnsi="Arial Unicode MS"/>
                <w:sz w:val="11"/>
                <w:szCs w:val="11"/>
                <w:b w:val="1"/>
                <w:bCs w:val="1"/>
                <w:i w:val="1"/>
                <w:iCs w:val="1"/>
                <w:color w:val="auto"/>
                <w:w w:val="94"/>
              </w:rPr>
              <w:t>시간</w:t>
            </w:r>
            <w:r>
              <w:rPr>
                <w:rFonts w:ascii="Arial" w:cs="Arial" w:eastAsia="Arial" w:hAnsi="Arial"/>
                <w:sz w:val="15"/>
                <w:szCs w:val="15"/>
                <w:b w:val="1"/>
                <w:bCs w:val="1"/>
                <w:i w:val="1"/>
                <w:iCs w:val="1"/>
                <w:color w:val="auto"/>
                <w:w w:val="94"/>
              </w:rPr>
              <w:t xml:space="preserve"> * tcap</w:t>
            </w:r>
            <w:r>
              <w:rPr>
                <w:rFonts w:ascii="Arial Unicode MS" w:cs="Arial Unicode MS" w:eastAsia="Arial Unicode MS" w:hAnsi="Arial Unicode MS"/>
                <w:sz w:val="11"/>
                <w:szCs w:val="11"/>
                <w:b w:val="1"/>
                <w:bCs w:val="1"/>
                <w:i w:val="1"/>
                <w:iCs w:val="1"/>
                <w:color w:val="auto"/>
                <w:w w:val="94"/>
              </w:rPr>
              <w:t>시간</w:t>
            </w: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9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42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w:t>
            </w:r>
          </w:p>
        </w:tc>
        <w:tc>
          <w:tcPr>
            <w:tcW w:w="480" w:type="dxa"/>
            <w:vAlign w:val="bottom"/>
            <w:gridSpan w:val="2"/>
            <w:vMerge w:val="continue"/>
          </w:tcPr>
          <w:p>
            <w:pPr>
              <w:spacing w:after="0"/>
              <w:rPr>
                <w:sz w:val="13"/>
                <w:szCs w:val="13"/>
                <w:color w:val="auto"/>
              </w:rPr>
            </w:pP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540" w:type="dxa"/>
            <w:vAlign w:val="bottom"/>
            <w:gridSpan w:val="3"/>
            <w:vMerge w:val="restart"/>
          </w:tcPr>
          <w:p>
            <w:pPr>
              <w:spacing w:after="0" w:line="253"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흠</w:t>
            </w:r>
          </w:p>
        </w:tc>
        <w:tc>
          <w:tcPr>
            <w:tcW w:w="320" w:type="dxa"/>
            <w:vAlign w:val="bottom"/>
            <w:vMerge w:val="restart"/>
          </w:tcPr>
          <w:p>
            <w:pPr>
              <w:jc w:val="right"/>
              <w:spacing w:after="0"/>
              <w:rPr>
                <w:sz w:val="20"/>
                <w:szCs w:val="20"/>
                <w:color w:val="auto"/>
              </w:rPr>
            </w:pP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w:t>
            </w:r>
          </w:p>
        </w:tc>
        <w:tc>
          <w:tcPr>
            <w:tcW w:w="2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38"/>
        </w:trPr>
        <w:tc>
          <w:tcPr>
            <w:tcW w:w="900" w:type="dxa"/>
            <w:vAlign w:val="bottom"/>
            <w:vMerge w:val="restart"/>
          </w:tcPr>
          <w:p>
            <w:pPr>
              <w:ind w:left="320"/>
              <w:spacing w:after="0"/>
              <w:rPr>
                <w:sz w:val="20"/>
                <w:szCs w:val="20"/>
                <w:color w:val="auto"/>
              </w:rPr>
            </w:pPr>
            <w:r>
              <w:rPr>
                <w:rFonts w:ascii="Arial" w:cs="Arial" w:eastAsia="Arial" w:hAnsi="Arial"/>
                <w:sz w:val="21"/>
                <w:szCs w:val="21"/>
                <w:b w:val="1"/>
                <w:bCs w:val="1"/>
                <w:i w:val="1"/>
                <w:iCs w:val="1"/>
                <w:color w:val="auto"/>
                <w:w w:val="91"/>
              </w:rPr>
              <w:t xml:space="preserve">HLC </w:t>
            </w:r>
            <w:r>
              <w:rPr>
                <w:rFonts w:ascii="Arial" w:cs="Arial" w:eastAsia="Arial" w:hAnsi="Arial"/>
                <w:sz w:val="21"/>
                <w:szCs w:val="21"/>
                <w:b w:val="1"/>
                <w:bCs w:val="1"/>
                <w:color w:val="auto"/>
                <w:w w:val="91"/>
              </w:rPr>
              <w:t>=</w:t>
            </w:r>
          </w:p>
        </w:tc>
        <w:tc>
          <w:tcPr>
            <w:tcW w:w="240" w:type="dxa"/>
            <w:vAlign w:val="bottom"/>
          </w:tcPr>
          <w:p>
            <w:pPr>
              <w:spacing w:after="0"/>
              <w:rPr>
                <w:sz w:val="24"/>
                <w:szCs w:val="24"/>
                <w:color w:val="auto"/>
              </w:rPr>
            </w:pPr>
          </w:p>
        </w:tc>
        <w:tc>
          <w:tcPr>
            <w:tcW w:w="420" w:type="dxa"/>
            <w:vAlign w:val="bottom"/>
            <w:vMerge w:val="continue"/>
          </w:tcPr>
          <w:p>
            <w:pPr>
              <w:spacing w:after="0"/>
              <w:rPr>
                <w:sz w:val="24"/>
                <w:szCs w:val="24"/>
                <w:color w:val="auto"/>
              </w:rPr>
            </w:pPr>
          </w:p>
        </w:tc>
        <w:tc>
          <w:tcPr>
            <w:tcW w:w="640" w:type="dxa"/>
            <w:vAlign w:val="bottom"/>
            <w:gridSpan w:val="3"/>
            <w:vMerge w:val="restart"/>
          </w:tcPr>
          <w:p>
            <w:pPr>
              <w:ind w:left="60"/>
              <w:spacing w:after="0" w:line="201" w:lineRule="exact"/>
              <w:rPr>
                <w:sz w:val="20"/>
                <w:szCs w:val="20"/>
                <w:color w:val="auto"/>
              </w:rPr>
            </w:pPr>
            <w:r>
              <w:rPr>
                <w:rFonts w:ascii="Arial Unicode MS" w:cs="Arial Unicode MS" w:eastAsia="Arial Unicode MS" w:hAnsi="Arial Unicode MS"/>
                <w:sz w:val="14"/>
                <w:szCs w:val="14"/>
                <w:b w:val="1"/>
                <w:bCs w:val="1"/>
                <w:i w:val="1"/>
                <w:iCs w:val="1"/>
                <w:color w:val="auto"/>
                <w:w w:val="72"/>
              </w:rPr>
              <w:t>드와</w:t>
            </w:r>
            <w:r>
              <w:rPr>
                <w:rFonts w:ascii="Arial Unicode MS" w:cs="Arial Unicode MS" w:eastAsia="Arial Unicode MS" w:hAnsi="Arial Unicode MS"/>
                <w:sz w:val="15"/>
                <w:szCs w:val="15"/>
                <w:b w:val="1"/>
                <w:bCs w:val="1"/>
                <w:i w:val="1"/>
                <w:iCs w:val="1"/>
                <w:color w:val="auto"/>
                <w:w w:val="72"/>
              </w:rPr>
              <w:t>시</w:t>
            </w:r>
            <w:r>
              <w:rPr>
                <w:rFonts w:ascii="Arial Unicode MS" w:cs="Arial Unicode MS" w:eastAsia="Arial Unicode MS" w:hAnsi="Arial Unicode MS"/>
                <w:sz w:val="14"/>
                <w:szCs w:val="14"/>
                <w:b w:val="1"/>
                <w:bCs w:val="1"/>
                <w:i w:val="1"/>
                <w:iCs w:val="1"/>
                <w:color w:val="auto"/>
                <w:w w:val="72"/>
              </w:rPr>
              <w:t>이</w:t>
            </w:r>
            <w:r>
              <w:rPr>
                <w:rFonts w:ascii="Arial Unicode MS" w:cs="Arial Unicode MS" w:eastAsia="Arial Unicode MS" w:hAnsi="Arial Unicode MS"/>
                <w:sz w:val="15"/>
                <w:szCs w:val="15"/>
                <w:b w:val="1"/>
                <w:bCs w:val="1"/>
                <w:i w:val="1"/>
                <w:iCs w:val="1"/>
                <w:color w:val="auto"/>
                <w:w w:val="72"/>
              </w:rPr>
              <w:t>간</w:t>
            </w:r>
            <w:r>
              <w:rPr>
                <w:rFonts w:ascii="Arial" w:cs="Arial" w:eastAsia="Arial" w:hAnsi="Arial"/>
                <w:sz w:val="14"/>
                <w:szCs w:val="14"/>
                <w:b w:val="1"/>
                <w:bCs w:val="1"/>
                <w:i w:val="1"/>
                <w:iCs w:val="1"/>
                <w:color w:val="auto"/>
                <w:w w:val="72"/>
              </w:rPr>
              <w:t>*</w:t>
            </w:r>
          </w:p>
        </w:tc>
        <w:tc>
          <w:tcPr>
            <w:tcW w:w="20" w:type="dxa"/>
            <w:vAlign w:val="bottom"/>
          </w:tcPr>
          <w:p>
            <w:pPr>
              <w:spacing w:after="0"/>
              <w:rPr>
                <w:sz w:val="24"/>
                <w:szCs w:val="24"/>
                <w:color w:val="auto"/>
              </w:rPr>
            </w:pPr>
          </w:p>
        </w:tc>
        <w:tc>
          <w:tcPr>
            <w:tcW w:w="540" w:type="dxa"/>
            <w:vAlign w:val="bottom"/>
            <w:tcBorders>
              <w:bottom w:val="single" w:sz="8" w:color="auto"/>
            </w:tcBorders>
            <w:gridSpan w:val="3"/>
            <w:vMerge w:val="continue"/>
          </w:tcPr>
          <w:p>
            <w:pPr>
              <w:spacing w:after="0"/>
              <w:rPr>
                <w:sz w:val="24"/>
                <w:szCs w:val="24"/>
                <w:color w:val="auto"/>
              </w:rPr>
            </w:pPr>
          </w:p>
        </w:tc>
        <w:tc>
          <w:tcPr>
            <w:tcW w:w="320" w:type="dxa"/>
            <w:vAlign w:val="bottom"/>
            <w:vMerge w:val="continue"/>
          </w:tcPr>
          <w:p>
            <w:pPr>
              <w:spacing w:after="0"/>
              <w:rPr>
                <w:sz w:val="24"/>
                <w:szCs w:val="24"/>
                <w:color w:val="auto"/>
              </w:rPr>
            </w:pPr>
          </w:p>
        </w:tc>
        <w:tc>
          <w:tcPr>
            <w:tcW w:w="20" w:type="dxa"/>
            <w:vAlign w:val="bottom"/>
            <w:vMerge w:val="restart"/>
          </w:tcPr>
          <w:p>
            <w:pPr>
              <w:spacing w:after="0"/>
              <w:rPr>
                <w:sz w:val="24"/>
                <w:szCs w:val="24"/>
                <w:color w:val="auto"/>
              </w:rPr>
            </w:pPr>
          </w:p>
        </w:tc>
        <w:tc>
          <w:tcPr>
            <w:tcW w:w="1680" w:type="dxa"/>
            <w:vAlign w:val="bottom"/>
            <w:gridSpan w:val="5"/>
            <w:vMerge w:val="restart"/>
          </w:tcPr>
          <w:p>
            <w:pPr>
              <w:jc w:val="center"/>
              <w:ind w:right="340"/>
              <w:spacing w:after="0" w:line="228" w:lineRule="exact"/>
              <w:rPr>
                <w:sz w:val="20"/>
                <w:szCs w:val="20"/>
                <w:color w:val="auto"/>
              </w:rPr>
            </w:pPr>
            <w:r>
              <w:rPr>
                <w:rFonts w:ascii="Arial" w:cs="Arial" w:eastAsia="Arial" w:hAnsi="Arial"/>
                <w:sz w:val="17"/>
                <w:szCs w:val="17"/>
                <w:b w:val="1"/>
                <w:bCs w:val="1"/>
                <w:color w:val="auto"/>
                <w:strike w:val="1"/>
                <w:w w:val="93"/>
              </w:rPr>
              <w:t>2</w:t>
            </w:r>
            <w:r>
              <w:rPr>
                <w:rFonts w:ascii="Arial" w:cs="Arial" w:eastAsia="Arial" w:hAnsi="Arial"/>
                <w:sz w:val="17"/>
                <w:szCs w:val="17"/>
                <w:b w:val="1"/>
                <w:bCs w:val="1"/>
                <w:color w:val="auto"/>
                <w:w w:val="93"/>
              </w:rPr>
              <w:t xml:space="preserve"> </w:t>
            </w:r>
            <w:r>
              <w:rPr>
                <w:rFonts w:ascii="Arial" w:cs="Arial" w:eastAsia="Arial" w:hAnsi="Arial"/>
                <w:sz w:val="17"/>
                <w:szCs w:val="17"/>
                <w:b w:val="1"/>
                <w:bCs w:val="1"/>
                <w:i w:val="1"/>
                <w:iCs w:val="1"/>
                <w:color w:val="auto"/>
                <w:strike w:val="1"/>
                <w:w w:val="93"/>
              </w:rPr>
              <w:t>*</w:t>
            </w:r>
            <w:r>
              <w:rPr>
                <w:rFonts w:ascii="Arial" w:cs="Arial" w:eastAsia="Arial" w:hAnsi="Arial"/>
                <w:sz w:val="17"/>
                <w:szCs w:val="17"/>
                <w:b w:val="1"/>
                <w:bCs w:val="1"/>
                <w:color w:val="auto"/>
                <w:w w:val="93"/>
              </w:rPr>
              <w:t xml:space="preserve"> </w:t>
            </w:r>
            <w:r>
              <w:rPr>
                <w:rFonts w:ascii="Arial Unicode MS" w:cs="Arial Unicode MS" w:eastAsia="Arial Unicode MS" w:hAnsi="Arial Unicode MS"/>
                <w:sz w:val="17"/>
                <w:szCs w:val="17"/>
                <w:b w:val="1"/>
                <w:bCs w:val="1"/>
                <w:i w:val="1"/>
                <w:iCs w:val="1"/>
                <w:color w:val="auto"/>
                <w:strike w:val="1"/>
                <w:w w:val="93"/>
              </w:rPr>
              <w:t>엘</w:t>
            </w:r>
            <w:r>
              <w:rPr>
                <w:rFonts w:ascii="Arial" w:cs="Arial" w:eastAsia="Arial" w:hAnsi="Arial"/>
                <w:sz w:val="12"/>
                <w:szCs w:val="12"/>
                <w:b w:val="1"/>
                <w:bCs w:val="1"/>
                <w:i w:val="1"/>
                <w:iCs w:val="1"/>
                <w:color w:val="auto"/>
                <w:strike w:val="1"/>
                <w:w w:val="93"/>
              </w:rPr>
              <w:t>nm</w:t>
            </w:r>
            <w:r>
              <w:rPr>
                <w:rFonts w:ascii="Arial" w:cs="Arial" w:eastAsia="Arial" w:hAnsi="Arial"/>
                <w:sz w:val="17"/>
                <w:szCs w:val="17"/>
                <w:b w:val="1"/>
                <w:bCs w:val="1"/>
                <w:color w:val="auto"/>
                <w:w w:val="93"/>
              </w:rPr>
              <w:t xml:space="preserve"> + </w:t>
            </w:r>
            <w:r>
              <w:rPr>
                <w:rFonts w:ascii="Arial Unicode MS" w:cs="Arial Unicode MS" w:eastAsia="Arial Unicode MS" w:hAnsi="Arial Unicode MS"/>
                <w:sz w:val="17"/>
                <w:szCs w:val="17"/>
                <w:b w:val="1"/>
                <w:bCs w:val="1"/>
                <w:i w:val="1"/>
                <w:iCs w:val="1"/>
                <w:color w:val="auto"/>
                <w:w w:val="93"/>
              </w:rPr>
              <w:t>루트</w:t>
            </w:r>
            <w:r>
              <w:rPr>
                <w:rFonts w:ascii="Arial Unicode MS" w:cs="Arial Unicode MS" w:eastAsia="Arial Unicode MS" w:hAnsi="Arial Unicode MS"/>
                <w:sz w:val="12"/>
                <w:szCs w:val="12"/>
                <w:b w:val="1"/>
                <w:bCs w:val="1"/>
                <w:i w:val="1"/>
                <w:iCs w:val="1"/>
                <w:color w:val="auto"/>
                <w:w w:val="93"/>
              </w:rPr>
              <w:t>시간</w:t>
            </w:r>
            <w:r>
              <w:rPr>
                <w:rFonts w:ascii="Arial" w:cs="Arial" w:eastAsia="Arial" w:hAnsi="Arial"/>
                <w:sz w:val="17"/>
                <w:szCs w:val="17"/>
                <w:b w:val="1"/>
                <w:bCs w:val="1"/>
                <w:color w:val="auto"/>
                <w:w w:val="93"/>
              </w:rPr>
              <w:t>)</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4"/>
        </w:trPr>
        <w:tc>
          <w:tcPr>
            <w:tcW w:w="90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420" w:type="dxa"/>
            <w:vAlign w:val="bottom"/>
            <w:vMerge w:val="continue"/>
          </w:tcPr>
          <w:p>
            <w:pPr>
              <w:spacing w:after="0"/>
              <w:rPr>
                <w:sz w:val="6"/>
                <w:szCs w:val="6"/>
                <w:color w:val="auto"/>
              </w:rPr>
            </w:pPr>
          </w:p>
        </w:tc>
        <w:tc>
          <w:tcPr>
            <w:tcW w:w="640" w:type="dxa"/>
            <w:vAlign w:val="bottom"/>
            <w:gridSpan w:val="3"/>
            <w:vMerge w:val="continue"/>
          </w:tcPr>
          <w:p>
            <w:pPr>
              <w:spacing w:after="0"/>
              <w:rPr>
                <w:sz w:val="6"/>
                <w:szCs w:val="6"/>
                <w:color w:val="auto"/>
              </w:rPr>
            </w:pPr>
          </w:p>
        </w:tc>
        <w:tc>
          <w:tcPr>
            <w:tcW w:w="20" w:type="dxa"/>
            <w:vAlign w:val="bottom"/>
          </w:tcPr>
          <w:p>
            <w:pPr>
              <w:spacing w:after="0"/>
              <w:rPr>
                <w:sz w:val="6"/>
                <w:szCs w:val="6"/>
                <w:color w:val="auto"/>
              </w:rPr>
            </w:pPr>
          </w:p>
        </w:tc>
        <w:tc>
          <w:tcPr>
            <w:tcW w:w="540" w:type="dxa"/>
            <w:vAlign w:val="bottom"/>
            <w:gridSpan w:val="3"/>
            <w:vMerge w:val="restart"/>
          </w:tcPr>
          <w:p>
            <w:pPr>
              <w:ind w:left="20"/>
              <w:spacing w:after="0" w:line="161" w:lineRule="exact"/>
              <w:rPr>
                <w:sz w:val="20"/>
                <w:szCs w:val="20"/>
                <w:color w:val="auto"/>
              </w:rPr>
            </w:pPr>
            <w:r>
              <w:rPr>
                <w:rFonts w:ascii="Arial" w:cs="Arial" w:eastAsia="Arial" w:hAnsi="Arial"/>
                <w:sz w:val="14"/>
                <w:szCs w:val="14"/>
                <w:b w:val="1"/>
                <w:bCs w:val="1"/>
                <w:i w:val="1"/>
                <w:iCs w:val="1"/>
                <w:color w:val="auto"/>
              </w:rPr>
              <w:t>tcap</w:t>
            </w:r>
            <w:r>
              <w:rPr>
                <w:rFonts w:ascii="Arial Unicode MS" w:cs="Arial Unicode MS" w:eastAsia="Arial Unicode MS" w:hAnsi="Arial Unicode MS"/>
                <w:sz w:val="10"/>
                <w:szCs w:val="10"/>
                <w:b w:val="1"/>
                <w:bCs w:val="1"/>
                <w:i w:val="1"/>
                <w:iCs w:val="1"/>
                <w:color w:val="auto"/>
              </w:rPr>
              <w:t>시간</w:t>
            </w:r>
          </w:p>
        </w:tc>
        <w:tc>
          <w:tcPr>
            <w:tcW w:w="32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1680" w:type="dxa"/>
            <w:vAlign w:val="bottom"/>
            <w:gridSpan w:val="5"/>
            <w:vMerge w:val="continue"/>
          </w:tcPr>
          <w:p>
            <w:pPr>
              <w:spacing w:after="0"/>
              <w:rPr>
                <w:sz w:val="6"/>
                <w:szCs w:val="6"/>
                <w:color w:val="auto"/>
              </w:rPr>
            </w:pPr>
          </w:p>
        </w:tc>
        <w:tc>
          <w:tcPr>
            <w:tcW w:w="1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2"/>
        </w:trPr>
        <w:tc>
          <w:tcPr>
            <w:tcW w:w="9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420" w:type="dxa"/>
            <w:vAlign w:val="bottom"/>
          </w:tcPr>
          <w:p>
            <w:pPr>
              <w:jc w:val="center"/>
              <w:spacing w:after="0"/>
              <w:rPr>
                <w:sz w:val="20"/>
                <w:szCs w:val="20"/>
                <w:color w:val="auto"/>
              </w:rPr>
            </w:pPr>
            <w:r>
              <w:rPr>
                <w:rFonts w:ascii="Arial" w:cs="Arial" w:eastAsia="Arial" w:hAnsi="Arial"/>
                <w:sz w:val="15"/>
                <w:szCs w:val="15"/>
                <w:b w:val="1"/>
                <w:bCs w:val="1"/>
                <w:i w:val="1"/>
                <w:iCs w:val="1"/>
                <w:color w:val="auto"/>
                <w:w w:val="99"/>
              </w:rPr>
              <w:t>h,n,m</w:t>
            </w:r>
          </w:p>
        </w:tc>
        <w:tc>
          <w:tcPr>
            <w:tcW w:w="32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540" w:type="dxa"/>
            <w:vAlign w:val="bottom"/>
            <w:gridSpan w:val="3"/>
            <w:vMerge w:val="continue"/>
          </w:tcPr>
          <w:p>
            <w:pPr>
              <w:spacing w:after="0"/>
              <w:rPr>
                <w:sz w:val="20"/>
                <w:szCs w:val="20"/>
                <w:color w:val="auto"/>
              </w:rPr>
            </w:pPr>
          </w:p>
        </w:tc>
        <w:tc>
          <w:tcPr>
            <w:tcW w:w="3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680" w:type="dxa"/>
            <w:vAlign w:val="bottom"/>
            <w:gridSpan w:val="5"/>
          </w:tcPr>
          <w:p>
            <w:pPr>
              <w:ind w:left="160"/>
              <w:spacing w:after="0" w:line="231" w:lineRule="exact"/>
              <w:rPr>
                <w:sz w:val="20"/>
                <w:szCs w:val="20"/>
                <w:color w:val="auto"/>
              </w:rPr>
            </w:pPr>
            <w:r>
              <w:rPr>
                <w:rFonts w:ascii="Arial" w:cs="Arial" w:eastAsia="Arial" w:hAnsi="Arial"/>
                <w:sz w:val="22"/>
                <w:szCs w:val="22"/>
                <w:b w:val="1"/>
                <w:bCs w:val="1"/>
                <w:i w:val="1"/>
                <w:iCs w:val="1"/>
                <w:color w:val="auto"/>
              </w:rPr>
              <w:t>sp</w:t>
            </w:r>
            <w:r>
              <w:rPr>
                <w:rFonts w:ascii="Arial Unicode MS" w:cs="Arial Unicode MS" w:eastAsia="Arial Unicode MS" w:hAnsi="Arial Unicode MS"/>
                <w:sz w:val="16"/>
                <w:szCs w:val="16"/>
                <w:b w:val="1"/>
                <w:bCs w:val="1"/>
                <w:i w:val="1"/>
                <w:iCs w:val="1"/>
                <w:color w:val="auto"/>
              </w:rPr>
              <w:t>시간</w:t>
            </w:r>
          </w:p>
        </w:tc>
        <w:tc>
          <w:tcPr>
            <w:tcW w:w="1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89"/>
        </w:trPr>
        <w:tc>
          <w:tcPr>
            <w:tcW w:w="1560" w:type="dxa"/>
            <w:vAlign w:val="bottom"/>
            <w:gridSpan w:val="3"/>
            <w:vMerge w:val="restart"/>
          </w:tcPr>
          <w:p>
            <w:pPr>
              <w:ind w:left="700"/>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w w:val="95"/>
              </w:rPr>
              <w:t>현대자동차</w:t>
            </w:r>
            <w:r>
              <w:rPr>
                <w:rFonts w:ascii="Arial" w:cs="Arial" w:eastAsia="Arial" w:hAnsi="Arial"/>
                <w:sz w:val="15"/>
                <w:szCs w:val="15"/>
                <w:b w:val="1"/>
                <w:bCs w:val="1"/>
                <w:color w:val="auto"/>
                <w:w w:val="95"/>
              </w:rPr>
              <w:t xml:space="preserve"> =</w:t>
            </w:r>
          </w:p>
        </w:tc>
        <w:tc>
          <w:tcPr>
            <w:tcW w:w="1100" w:type="dxa"/>
            <w:vAlign w:val="bottom"/>
            <w:gridSpan w:val="5"/>
            <w:vMerge w:val="restart"/>
          </w:tcPr>
          <w:p>
            <w:pPr>
              <w:ind w:left="10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18"/>
                <w:szCs w:val="18"/>
                <w:b w:val="1"/>
                <w:bCs w:val="1"/>
                <w:i w:val="1"/>
                <w:iCs w:val="1"/>
                <w:color w:val="auto"/>
              </w:rPr>
              <w:t xml:space="preserve"> </w:t>
            </w:r>
            <w:r>
              <w:rPr>
                <w:rFonts w:ascii="Arial Unicode MS" w:cs="Arial Unicode MS" w:eastAsia="Arial Unicode MS" w:hAnsi="Arial Unicode MS"/>
                <w:sz w:val="18"/>
                <w:szCs w:val="18"/>
                <w:b w:val="1"/>
                <w:bCs w:val="1"/>
                <w:i w:val="1"/>
                <w:iCs w:val="1"/>
                <w:color w:val="auto"/>
              </w:rPr>
              <w:t>나</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i w:val="1"/>
                <w:iCs w:val="1"/>
                <w:color w:val="auto"/>
              </w:rPr>
              <w:t xml:space="preserve"> *</w:t>
            </w:r>
          </w:p>
        </w:tc>
        <w:tc>
          <w:tcPr>
            <w:tcW w:w="60" w:type="dxa"/>
            <w:vAlign w:val="bottom"/>
            <w:vMerge w:val="restart"/>
          </w:tcPr>
          <w:p>
            <w:pPr>
              <w:spacing w:after="0"/>
              <w:rPr>
                <w:sz w:val="24"/>
                <w:szCs w:val="24"/>
                <w:color w:val="auto"/>
              </w:rPr>
            </w:pPr>
          </w:p>
        </w:tc>
        <w:tc>
          <w:tcPr>
            <w:tcW w:w="1380" w:type="dxa"/>
            <w:vAlign w:val="bottom"/>
            <w:tcBorders>
              <w:bottom w:val="single" w:sz="8" w:color="auto"/>
            </w:tcBorders>
            <w:gridSpan w:val="7"/>
          </w:tcPr>
          <w:p>
            <w:pPr>
              <w:spacing w:after="0" w:line="402" w:lineRule="exact"/>
              <w:rPr>
                <w:sz w:val="20"/>
                <w:szCs w:val="20"/>
                <w:color w:val="auto"/>
              </w:rPr>
            </w:pPr>
            <w:r>
              <w:rPr>
                <w:rFonts w:ascii="Arial" w:cs="Arial" w:eastAsia="Arial" w:hAnsi="Arial"/>
                <w:sz w:val="17"/>
                <w:szCs w:val="17"/>
                <w:b w:val="1"/>
                <w:bCs w:val="1"/>
                <w:color w:val="auto"/>
              </w:rPr>
              <w:t xml:space="preserve">2 </w:t>
            </w:r>
            <w:r>
              <w:rPr>
                <w:rFonts w:ascii="Arial" w:cs="Arial" w:eastAsia="Arial" w:hAnsi="Arial"/>
                <w:sz w:val="17"/>
                <w:szCs w:val="17"/>
                <w:b w:val="1"/>
                <w:bCs w:val="1"/>
                <w:i w:val="1"/>
                <w:iCs w:val="1"/>
                <w:color w:val="auto"/>
              </w:rPr>
              <w:t>*</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b w:val="1"/>
                <w:bCs w:val="1"/>
                <w:i w:val="1"/>
                <w:iCs w:val="1"/>
                <w:color w:val="auto"/>
              </w:rPr>
              <w:t>엘</w:t>
            </w:r>
            <w:r>
              <w:rPr>
                <w:rFonts w:ascii="Arial" w:cs="Arial" w:eastAsia="Arial" w:hAnsi="Arial"/>
                <w:sz w:val="12"/>
                <w:szCs w:val="12"/>
                <w:b w:val="1"/>
                <w:bCs w:val="1"/>
                <w:i w:val="1"/>
                <w:iCs w:val="1"/>
                <w:color w:val="auto"/>
              </w:rPr>
              <w:t>nm</w:t>
            </w:r>
            <w:r>
              <w:rPr>
                <w:rFonts w:ascii="Arial" w:cs="Arial" w:eastAsia="Arial" w:hAnsi="Arial"/>
                <w:sz w:val="17"/>
                <w:szCs w:val="17"/>
                <w:b w:val="1"/>
                <w:bCs w:val="1"/>
                <w:color w:val="auto"/>
              </w:rPr>
              <w:t xml:space="preserve"> </w:t>
            </w:r>
            <w:r>
              <w:rPr>
                <w:rFonts w:ascii="Arial" w:cs="Arial" w:eastAsia="Arial" w:hAnsi="Arial"/>
                <w:sz w:val="21"/>
                <w:szCs w:val="21"/>
                <w:b w:val="1"/>
                <w:bCs w:val="1"/>
                <w:i w:val="1"/>
                <w:iCs w:val="1"/>
                <w:color w:val="auto"/>
              </w:rPr>
              <w:t>* NS</w:t>
            </w:r>
            <w:r>
              <w:rPr>
                <w:rFonts w:ascii="Arial Unicode MS" w:cs="Arial Unicode MS" w:eastAsia="Arial Unicode MS" w:hAnsi="Arial Unicode MS"/>
                <w:sz w:val="30"/>
                <w:szCs w:val="30"/>
                <w:b w:val="1"/>
                <w:bCs w:val="1"/>
                <w:i w:val="1"/>
                <w:iCs w:val="1"/>
                <w:color w:val="auto"/>
                <w:vertAlign w:val="subscript"/>
              </w:rPr>
              <w:t>흠</w:t>
            </w:r>
          </w:p>
        </w:tc>
        <w:tc>
          <w:tcPr>
            <w:tcW w:w="680" w:type="dxa"/>
            <w:vAlign w:val="bottom"/>
            <w:vMerge w:val="restart"/>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
        </w:trPr>
        <w:tc>
          <w:tcPr>
            <w:tcW w:w="1560" w:type="dxa"/>
            <w:vAlign w:val="bottom"/>
            <w:gridSpan w:val="3"/>
            <w:vMerge w:val="continue"/>
          </w:tcPr>
          <w:p>
            <w:pPr>
              <w:spacing w:after="0"/>
              <w:rPr>
                <w:sz w:val="3"/>
                <w:szCs w:val="3"/>
                <w:color w:val="auto"/>
              </w:rPr>
            </w:pPr>
          </w:p>
        </w:tc>
        <w:tc>
          <w:tcPr>
            <w:tcW w:w="1100" w:type="dxa"/>
            <w:vAlign w:val="bottom"/>
            <w:gridSpan w:val="5"/>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360" w:type="dxa"/>
            <w:vAlign w:val="bottom"/>
            <w:gridSpan w:val="2"/>
          </w:tcPr>
          <w:p>
            <w:pPr>
              <w:spacing w:after="0"/>
              <w:rPr>
                <w:sz w:val="3"/>
                <w:szCs w:val="3"/>
                <w:color w:val="auto"/>
              </w:rPr>
            </w:pPr>
          </w:p>
        </w:tc>
        <w:tc>
          <w:tcPr>
            <w:tcW w:w="340" w:type="dxa"/>
            <w:vAlign w:val="bottom"/>
            <w:gridSpan w:val="2"/>
          </w:tcPr>
          <w:p>
            <w:pPr>
              <w:spacing w:after="0"/>
              <w:rPr>
                <w:sz w:val="3"/>
                <w:szCs w:val="3"/>
                <w:color w:val="auto"/>
              </w:rPr>
            </w:pPr>
          </w:p>
        </w:tc>
        <w:tc>
          <w:tcPr>
            <w:tcW w:w="640" w:type="dxa"/>
            <w:vAlign w:val="bottom"/>
            <w:gridSpan w:val="2"/>
          </w:tcPr>
          <w:p>
            <w:pPr>
              <w:spacing w:after="0"/>
              <w:rPr>
                <w:sz w:val="3"/>
                <w:szCs w:val="3"/>
                <w:color w:val="auto"/>
              </w:rPr>
            </w:pPr>
          </w:p>
        </w:tc>
        <w:tc>
          <w:tcPr>
            <w:tcW w:w="40" w:type="dxa"/>
            <w:vAlign w:val="bottom"/>
          </w:tcPr>
          <w:p>
            <w:pPr>
              <w:spacing w:after="0"/>
              <w:rPr>
                <w:sz w:val="3"/>
                <w:szCs w:val="3"/>
                <w:color w:val="auto"/>
              </w:rPr>
            </w:pPr>
          </w:p>
        </w:tc>
        <w:tc>
          <w:tcPr>
            <w:tcW w:w="680" w:type="dxa"/>
            <w:vAlign w:val="bottom"/>
            <w:vMerge w:val="continue"/>
          </w:tcPr>
          <w:p>
            <w:pPr>
              <w:spacing w:after="0"/>
              <w:rPr>
                <w:sz w:val="3"/>
                <w:szCs w:val="3"/>
                <w:color w:val="auto"/>
              </w:rPr>
            </w:pPr>
          </w:p>
        </w:tc>
        <w:tc>
          <w:tcPr>
            <w:tcW w:w="1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67"/>
        </w:trPr>
        <w:tc>
          <w:tcPr>
            <w:tcW w:w="900" w:type="dxa"/>
            <w:vAlign w:val="bottom"/>
          </w:tcPr>
          <w:p>
            <w:pPr>
              <w:spacing w:after="0"/>
              <w:rPr>
                <w:sz w:val="23"/>
                <w:szCs w:val="23"/>
                <w:color w:val="auto"/>
              </w:rPr>
            </w:pPr>
          </w:p>
        </w:tc>
        <w:tc>
          <w:tcPr>
            <w:tcW w:w="24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w:t>
            </w:r>
          </w:p>
        </w:tc>
        <w:tc>
          <w:tcPr>
            <w:tcW w:w="420" w:type="dxa"/>
            <w:vAlign w:val="bottom"/>
          </w:tcPr>
          <w:p>
            <w:pPr>
              <w:spacing w:after="0"/>
              <w:rPr>
                <w:sz w:val="23"/>
                <w:szCs w:val="23"/>
                <w:color w:val="auto"/>
              </w:rPr>
            </w:pPr>
          </w:p>
        </w:tc>
        <w:tc>
          <w:tcPr>
            <w:tcW w:w="480" w:type="dxa"/>
            <w:vAlign w:val="bottom"/>
            <w:gridSpan w:val="2"/>
            <w:vMerge w:val="restart"/>
          </w:tcPr>
          <w:p>
            <w:pPr>
              <w:ind w:left="40"/>
              <w:spacing w:after="0"/>
              <w:rPr>
                <w:sz w:val="20"/>
                <w:szCs w:val="20"/>
                <w:color w:val="auto"/>
              </w:rPr>
            </w:pPr>
            <w:r>
              <w:rPr>
                <w:rFonts w:ascii="Arial" w:cs="Arial" w:eastAsia="Arial" w:hAnsi="Arial"/>
                <w:sz w:val="15"/>
                <w:szCs w:val="15"/>
                <w:b w:val="1"/>
                <w:bCs w:val="1"/>
                <w:i w:val="1"/>
                <w:iCs w:val="1"/>
                <w:color w:val="auto"/>
              </w:rPr>
              <w:t>h,n,m</w:t>
            </w:r>
          </w:p>
        </w:tc>
        <w:tc>
          <w:tcPr>
            <w:tcW w:w="1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680" w:type="dxa"/>
            <w:vAlign w:val="bottom"/>
            <w:gridSpan w:val="5"/>
          </w:tcPr>
          <w:p>
            <w:pPr>
              <w:ind w:left="60"/>
              <w:spacing w:after="0" w:line="161" w:lineRule="exact"/>
              <w:rPr>
                <w:sz w:val="20"/>
                <w:szCs w:val="20"/>
                <w:color w:val="auto"/>
              </w:rPr>
            </w:pPr>
            <w:r>
              <w:rPr>
                <w:rFonts w:ascii="Arial" w:cs="Arial" w:eastAsia="Arial" w:hAnsi="Arial"/>
                <w:sz w:val="14"/>
                <w:szCs w:val="14"/>
                <w:b w:val="1"/>
                <w:bCs w:val="1"/>
                <w:i w:val="1"/>
                <w:iCs w:val="1"/>
                <w:color w:val="auto"/>
              </w:rPr>
              <w:t>tcap</w:t>
            </w:r>
            <w:r>
              <w:rPr>
                <w:rFonts w:ascii="Arial Unicode MS" w:cs="Arial Unicode MS" w:eastAsia="Arial Unicode MS" w:hAnsi="Arial Unicode MS"/>
                <w:sz w:val="10"/>
                <w:szCs w:val="10"/>
                <w:b w:val="1"/>
                <w:bCs w:val="1"/>
                <w:i w:val="1"/>
                <w:iCs w:val="1"/>
                <w:color w:val="auto"/>
              </w:rPr>
              <w:t>시간</w:t>
            </w:r>
          </w:p>
        </w:tc>
        <w:tc>
          <w:tcPr>
            <w:tcW w:w="1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59"/>
        </w:trPr>
        <w:tc>
          <w:tcPr>
            <w:tcW w:w="900" w:type="dxa"/>
            <w:vAlign w:val="bottom"/>
          </w:tcPr>
          <w:p>
            <w:pPr>
              <w:spacing w:after="0"/>
              <w:rPr>
                <w:sz w:val="13"/>
                <w:szCs w:val="13"/>
                <w:color w:val="auto"/>
              </w:rPr>
            </w:pPr>
          </w:p>
        </w:tc>
        <w:tc>
          <w:tcPr>
            <w:tcW w:w="240" w:type="dxa"/>
            <w:vAlign w:val="bottom"/>
            <w:vMerge w:val="continue"/>
          </w:tcPr>
          <w:p>
            <w:pPr>
              <w:spacing w:after="0"/>
              <w:rPr>
                <w:sz w:val="13"/>
                <w:szCs w:val="13"/>
                <w:color w:val="auto"/>
              </w:rPr>
            </w:pPr>
          </w:p>
        </w:tc>
        <w:tc>
          <w:tcPr>
            <w:tcW w:w="420" w:type="dxa"/>
            <w:vAlign w:val="bottom"/>
          </w:tcPr>
          <w:p>
            <w:pPr>
              <w:spacing w:after="0"/>
              <w:rPr>
                <w:sz w:val="13"/>
                <w:szCs w:val="13"/>
                <w:color w:val="auto"/>
              </w:rPr>
            </w:pPr>
          </w:p>
        </w:tc>
        <w:tc>
          <w:tcPr>
            <w:tcW w:w="480" w:type="dxa"/>
            <w:vAlign w:val="bottom"/>
            <w:gridSpan w:val="2"/>
            <w:vMerge w:val="continue"/>
          </w:tcPr>
          <w:p>
            <w:pPr>
              <w:spacing w:after="0"/>
              <w:rPr>
                <w:sz w:val="13"/>
                <w:szCs w:val="13"/>
                <w:color w:val="auto"/>
              </w:rPr>
            </w:pPr>
          </w:p>
        </w:tc>
        <w:tc>
          <w:tcPr>
            <w:tcW w:w="160" w:type="dxa"/>
            <w:vAlign w:val="bottom"/>
          </w:tcPr>
          <w:p>
            <w:pPr>
              <w:spacing w:after="0"/>
              <w:rPr>
                <w:sz w:val="13"/>
                <w:szCs w:val="13"/>
                <w:color w:val="auto"/>
              </w:rPr>
            </w:pPr>
          </w:p>
        </w:tc>
        <w:tc>
          <w:tcPr>
            <w:tcW w:w="460" w:type="dxa"/>
            <w:vAlign w:val="bottom"/>
            <w:gridSpan w:val="2"/>
            <w:vMerge w:val="restart"/>
          </w:tcPr>
          <w:p>
            <w:pPr>
              <w:ind w:left="20"/>
              <w:spacing w:after="0" w:line="253" w:lineRule="exact"/>
              <w:rPr>
                <w:sz w:val="20"/>
                <w:szCs w:val="20"/>
                <w:color w:val="auto"/>
              </w:rPr>
            </w:pPr>
            <w:r>
              <w:rPr>
                <w:rFonts w:ascii="Arial" w:cs="Arial" w:eastAsia="Arial" w:hAnsi="Arial"/>
                <w:sz w:val="22"/>
                <w:szCs w:val="22"/>
                <w:b w:val="1"/>
                <w:bCs w:val="1"/>
                <w:i w:val="1"/>
                <w:iCs w:val="1"/>
                <w:color w:val="auto"/>
                <w:w w:val="90"/>
              </w:rPr>
              <w:t>NS</w:t>
            </w:r>
            <w:r>
              <w:rPr>
                <w:rFonts w:ascii="Arial Unicode MS" w:cs="Arial Unicode MS" w:eastAsia="Arial Unicode MS" w:hAnsi="Arial Unicode MS"/>
                <w:sz w:val="16"/>
                <w:szCs w:val="16"/>
                <w:b w:val="1"/>
                <w:bCs w:val="1"/>
                <w:i w:val="1"/>
                <w:iCs w:val="1"/>
                <w:color w:val="auto"/>
                <w:w w:val="90"/>
              </w:rPr>
              <w:t>흠</w:t>
            </w: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20" w:type="dxa"/>
            <w:vAlign w:val="bottom"/>
            <w:vMerge w:val="restart"/>
          </w:tcPr>
          <w:p>
            <w:pPr>
              <w:jc w:val="center"/>
              <w:spacing w:after="0"/>
              <w:rPr>
                <w:sz w:val="20"/>
                <w:szCs w:val="20"/>
                <w:color w:val="auto"/>
              </w:rPr>
            </w:pPr>
            <w:r>
              <w:rPr>
                <w:rFonts w:ascii="Arial" w:cs="Arial" w:eastAsia="Arial" w:hAnsi="Arial"/>
                <w:sz w:val="22"/>
                <w:szCs w:val="22"/>
                <w:b w:val="1"/>
                <w:bCs w:val="1"/>
                <w:i w:val="1"/>
                <w:iCs w:val="1"/>
                <w:color w:val="auto"/>
                <w:w w:val="99"/>
              </w:rPr>
              <w:t xml:space="preserve">* </w:t>
            </w:r>
            <w:r>
              <w:rPr>
                <w:rFonts w:ascii="Arial" w:cs="Arial" w:eastAsia="Arial" w:hAnsi="Arial"/>
                <w:sz w:val="22"/>
                <w:szCs w:val="22"/>
                <w:b w:val="1"/>
                <w:bCs w:val="1"/>
                <w:color w:val="auto"/>
                <w:w w:val="99"/>
              </w:rPr>
              <w:t>(</w:t>
            </w:r>
          </w:p>
        </w:tc>
        <w:tc>
          <w:tcPr>
            <w:tcW w:w="6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30"/>
        </w:trPr>
        <w:tc>
          <w:tcPr>
            <w:tcW w:w="900" w:type="dxa"/>
            <w:vAlign w:val="bottom"/>
            <w:vMerge w:val="restart"/>
          </w:tcPr>
          <w:p>
            <w:pPr>
              <w:spacing w:after="0"/>
              <w:rPr>
                <w:sz w:val="20"/>
                <w:szCs w:val="20"/>
                <w:color w:val="auto"/>
              </w:rPr>
            </w:pPr>
            <w:r>
              <w:rPr>
                <w:rFonts w:ascii="Arial" w:cs="Arial" w:eastAsia="Arial" w:hAnsi="Arial"/>
                <w:sz w:val="21"/>
                <w:szCs w:val="21"/>
                <w:b w:val="1"/>
                <w:bCs w:val="1"/>
                <w:i w:val="1"/>
                <w:iCs w:val="1"/>
                <w:color w:val="auto"/>
              </w:rPr>
              <w:t xml:space="preserve">HGC </w:t>
            </w:r>
            <w:r>
              <w:rPr>
                <w:rFonts w:ascii="Arial" w:cs="Arial" w:eastAsia="Arial" w:hAnsi="Arial"/>
                <w:sz w:val="21"/>
                <w:szCs w:val="21"/>
                <w:b w:val="1"/>
                <w:bCs w:val="1"/>
                <w:color w:val="auto"/>
              </w:rPr>
              <w:t>=</w:t>
            </w:r>
          </w:p>
        </w:tc>
        <w:tc>
          <w:tcPr>
            <w:tcW w:w="240" w:type="dxa"/>
            <w:vAlign w:val="bottom"/>
            <w:vMerge w:val="continue"/>
          </w:tcPr>
          <w:p>
            <w:pPr>
              <w:spacing w:after="0"/>
              <w:rPr>
                <w:sz w:val="24"/>
                <w:szCs w:val="24"/>
                <w:color w:val="auto"/>
              </w:rPr>
            </w:pPr>
          </w:p>
        </w:tc>
        <w:tc>
          <w:tcPr>
            <w:tcW w:w="740" w:type="dxa"/>
            <w:vAlign w:val="bottom"/>
            <w:gridSpan w:val="2"/>
            <w:vMerge w:val="restart"/>
          </w:tcPr>
          <w:p>
            <w:pPr>
              <w:ind w:left="18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게</w:t>
            </w:r>
            <w:r>
              <w:rPr>
                <w:rFonts w:ascii="Arial Unicode MS" w:cs="Arial Unicode MS" w:eastAsia="Arial Unicode MS" w:hAnsi="Arial Unicode MS"/>
                <w:sz w:val="11"/>
                <w:szCs w:val="11"/>
                <w:b w:val="1"/>
                <w:bCs w:val="1"/>
                <w:i w:val="1"/>
                <w:iCs w:val="1"/>
                <w:color w:val="auto"/>
              </w:rPr>
              <w:t>시간</w:t>
            </w:r>
            <w:r>
              <w:rPr>
                <w:rFonts w:ascii="Arial" w:cs="Arial" w:eastAsia="Arial" w:hAnsi="Arial"/>
                <w:sz w:val="16"/>
                <w:szCs w:val="16"/>
                <w:b w:val="1"/>
                <w:bCs w:val="1"/>
                <w:i w:val="1"/>
                <w:iCs w:val="1"/>
                <w:color w:val="auto"/>
              </w:rPr>
              <w:t xml:space="preserve"> *</w:t>
            </w:r>
          </w:p>
        </w:tc>
        <w:tc>
          <w:tcPr>
            <w:tcW w:w="16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gridSpan w:val="2"/>
            <w:vMerge w:val="continue"/>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320" w:type="dxa"/>
            <w:vAlign w:val="bottom"/>
            <w:vMerge w:val="continue"/>
          </w:tcPr>
          <w:p>
            <w:pPr>
              <w:spacing w:after="0"/>
              <w:rPr>
                <w:sz w:val="24"/>
                <w:szCs w:val="24"/>
                <w:color w:val="auto"/>
              </w:rPr>
            </w:pPr>
          </w:p>
        </w:tc>
        <w:tc>
          <w:tcPr>
            <w:tcW w:w="640" w:type="dxa"/>
            <w:vAlign w:val="bottom"/>
            <w:gridSpan w:val="2"/>
            <w:vMerge w:val="restart"/>
          </w:tcPr>
          <w:p>
            <w:pPr>
              <w:jc w:val="center"/>
              <w:spacing w:after="0" w:line="255" w:lineRule="exact"/>
              <w:rPr>
                <w:sz w:val="20"/>
                <w:szCs w:val="20"/>
                <w:color w:val="auto"/>
              </w:rPr>
            </w:pPr>
            <w:r>
              <w:rPr>
                <w:rFonts w:ascii="Arial" w:cs="Arial" w:eastAsia="Arial" w:hAnsi="Arial"/>
                <w:sz w:val="19"/>
                <w:szCs w:val="19"/>
                <w:b w:val="1"/>
                <w:bCs w:val="1"/>
                <w:color w:val="auto"/>
                <w:strike w:val="1"/>
                <w:w w:val="93"/>
              </w:rPr>
              <w:t xml:space="preserve">2 </w:t>
            </w:r>
            <w:r>
              <w:rPr>
                <w:rFonts w:ascii="Arial" w:cs="Arial" w:eastAsia="Arial" w:hAnsi="Arial"/>
                <w:sz w:val="19"/>
                <w:szCs w:val="19"/>
                <w:b w:val="1"/>
                <w:bCs w:val="1"/>
                <w:i w:val="1"/>
                <w:iCs w:val="1"/>
                <w:color w:val="auto"/>
                <w:strike w:val="1"/>
                <w:w w:val="93"/>
              </w:rPr>
              <w:t>*</w:t>
            </w:r>
            <w:r>
              <w:rPr>
                <w:rFonts w:ascii="Arial" w:cs="Arial" w:eastAsia="Arial" w:hAnsi="Arial"/>
                <w:sz w:val="19"/>
                <w:szCs w:val="19"/>
                <w:b w:val="1"/>
                <w:bCs w:val="1"/>
                <w:color w:val="auto"/>
                <w:strike w:val="1"/>
                <w:w w:val="93"/>
              </w:rPr>
              <w:t xml:space="preserve"> </w:t>
            </w:r>
            <w:r>
              <w:rPr>
                <w:rFonts w:ascii="Arial Unicode MS" w:cs="Arial Unicode MS" w:eastAsia="Arial Unicode MS" w:hAnsi="Arial Unicode MS"/>
                <w:sz w:val="19"/>
                <w:szCs w:val="19"/>
                <w:b w:val="1"/>
                <w:bCs w:val="1"/>
                <w:i w:val="1"/>
                <w:iCs w:val="1"/>
                <w:color w:val="auto"/>
                <w:strike w:val="1"/>
                <w:w w:val="93"/>
              </w:rPr>
              <w:t>엘</w:t>
            </w:r>
            <w:r>
              <w:rPr>
                <w:rFonts w:ascii="Arial" w:cs="Arial" w:eastAsia="Arial" w:hAnsi="Arial"/>
                <w:sz w:val="14"/>
                <w:szCs w:val="14"/>
                <w:b w:val="1"/>
                <w:bCs w:val="1"/>
                <w:i w:val="1"/>
                <w:iCs w:val="1"/>
                <w:color w:val="auto"/>
                <w:strike w:val="1"/>
                <w:w w:val="93"/>
              </w:rPr>
              <w:t>nm</w:t>
            </w:r>
          </w:p>
        </w:tc>
        <w:tc>
          <w:tcPr>
            <w:tcW w:w="720" w:type="dxa"/>
            <w:vAlign w:val="bottom"/>
            <w:gridSpan w:val="2"/>
            <w:vMerge w:val="restart"/>
          </w:tcPr>
          <w:p>
            <w:pPr>
              <w:ind w:left="60"/>
              <w:spacing w:after="0" w:line="255" w:lineRule="exact"/>
              <w:rPr>
                <w:sz w:val="20"/>
                <w:szCs w:val="20"/>
                <w:color w:val="auto"/>
              </w:rPr>
            </w:pPr>
            <w:r>
              <w:rPr>
                <w:rFonts w:ascii="Arial" w:cs="Arial" w:eastAsia="Arial" w:hAnsi="Arial"/>
                <w:sz w:val="19"/>
                <w:szCs w:val="19"/>
                <w:b w:val="1"/>
                <w:bCs w:val="1"/>
                <w:color w:val="auto"/>
                <w:w w:val="83"/>
              </w:rPr>
              <w:t xml:space="preserve">+ </w:t>
            </w:r>
            <w:r>
              <w:rPr>
                <w:rFonts w:ascii="Arial Unicode MS" w:cs="Arial Unicode MS" w:eastAsia="Arial Unicode MS" w:hAnsi="Arial Unicode MS"/>
                <w:sz w:val="19"/>
                <w:szCs w:val="19"/>
                <w:b w:val="1"/>
                <w:bCs w:val="1"/>
                <w:i w:val="1"/>
                <w:iCs w:val="1"/>
                <w:color w:val="auto"/>
                <w:w w:val="83"/>
              </w:rPr>
              <w:t>루트</w:t>
            </w:r>
            <w:r>
              <w:rPr>
                <w:rFonts w:ascii="Arial Unicode MS" w:cs="Arial Unicode MS" w:eastAsia="Arial Unicode MS" w:hAnsi="Arial Unicode MS"/>
                <w:sz w:val="16"/>
                <w:szCs w:val="16"/>
                <w:b w:val="1"/>
                <w:bCs w:val="1"/>
                <w:i w:val="1"/>
                <w:iCs w:val="1"/>
                <w:color w:val="auto"/>
                <w:w w:val="83"/>
              </w:rPr>
              <w:t>시</w:t>
            </w:r>
            <w:r>
              <w:rPr>
                <w:rFonts w:ascii="Arial" w:cs="Arial" w:eastAsia="Arial" w:hAnsi="Arial"/>
                <w:sz w:val="19"/>
                <w:szCs w:val="19"/>
                <w:b w:val="1"/>
                <w:bCs w:val="1"/>
                <w:color w:val="auto"/>
                <w:w w:val="83"/>
              </w:rPr>
              <w:t>)</w:t>
            </w:r>
          </w:p>
        </w:tc>
        <w:tc>
          <w:tcPr>
            <w:tcW w:w="140" w:type="dxa"/>
            <w:vAlign w:val="bottom"/>
            <w:vMerge w:val="restart"/>
          </w:tcPr>
          <w:p>
            <w:pPr>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w w:val="74"/>
              </w:rPr>
              <w:t>간</w:t>
            </w:r>
          </w:p>
        </w:tc>
        <w:tc>
          <w:tcPr>
            <w:tcW w:w="0" w:type="dxa"/>
            <w:vAlign w:val="bottom"/>
          </w:tcPr>
          <w:p>
            <w:pPr>
              <w:spacing w:after="0"/>
              <w:rPr>
                <w:sz w:val="1"/>
                <w:szCs w:val="1"/>
                <w:color w:val="auto"/>
              </w:rPr>
            </w:pPr>
          </w:p>
        </w:tc>
      </w:tr>
      <w:tr>
        <w:trPr>
          <w:trHeight w:val="74"/>
        </w:trPr>
        <w:tc>
          <w:tcPr>
            <w:tcW w:w="900" w:type="dxa"/>
            <w:vAlign w:val="bottom"/>
            <w:vMerge w:val="continue"/>
          </w:tcPr>
          <w:p>
            <w:pPr>
              <w:spacing w:after="0"/>
              <w:rPr>
                <w:sz w:val="6"/>
                <w:szCs w:val="6"/>
                <w:color w:val="auto"/>
              </w:rPr>
            </w:pPr>
          </w:p>
        </w:tc>
        <w:tc>
          <w:tcPr>
            <w:tcW w:w="240" w:type="dxa"/>
            <w:vAlign w:val="bottom"/>
            <w:vMerge w:val="continue"/>
          </w:tcPr>
          <w:p>
            <w:pPr>
              <w:spacing w:after="0"/>
              <w:rPr>
                <w:sz w:val="6"/>
                <w:szCs w:val="6"/>
                <w:color w:val="auto"/>
              </w:rPr>
            </w:pPr>
          </w:p>
        </w:tc>
        <w:tc>
          <w:tcPr>
            <w:tcW w:w="740" w:type="dxa"/>
            <w:vAlign w:val="bottom"/>
            <w:gridSpan w:val="2"/>
            <w:vMerge w:val="continue"/>
          </w:tcPr>
          <w:p>
            <w:pPr>
              <w:spacing w:after="0"/>
              <w:rPr>
                <w:sz w:val="6"/>
                <w:szCs w:val="6"/>
                <w:color w:val="auto"/>
              </w:rPr>
            </w:pPr>
          </w:p>
        </w:tc>
        <w:tc>
          <w:tcPr>
            <w:tcW w:w="1220" w:type="dxa"/>
            <w:vAlign w:val="bottom"/>
            <w:gridSpan w:val="8"/>
            <w:vMerge w:val="restart"/>
          </w:tcPr>
          <w:p>
            <w:pPr>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rPr>
              <w:t>티마</w:t>
            </w:r>
            <w:r>
              <w:rPr>
                <w:rFonts w:ascii="Arial Unicode MS" w:cs="Arial Unicode MS" w:eastAsia="Arial Unicode MS" w:hAnsi="Arial Unicode MS"/>
                <w:sz w:val="11"/>
                <w:szCs w:val="11"/>
                <w:b w:val="1"/>
                <w:bCs w:val="1"/>
                <w:i w:val="1"/>
                <w:iCs w:val="1"/>
                <w:color w:val="auto"/>
              </w:rPr>
              <w:t>시간</w:t>
            </w:r>
            <w:r>
              <w:rPr>
                <w:rFonts w:ascii="Arial" w:cs="Arial" w:eastAsia="Arial" w:hAnsi="Arial"/>
                <w:sz w:val="15"/>
                <w:szCs w:val="15"/>
                <w:b w:val="1"/>
                <w:bCs w:val="1"/>
                <w:i w:val="1"/>
                <w:iCs w:val="1"/>
                <w:color w:val="auto"/>
              </w:rPr>
              <w:t xml:space="preserve"> * tcap</w:t>
            </w:r>
            <w:r>
              <w:rPr>
                <w:rFonts w:ascii="Arial Unicode MS" w:cs="Arial Unicode MS" w:eastAsia="Arial Unicode MS" w:hAnsi="Arial Unicode MS"/>
                <w:sz w:val="11"/>
                <w:szCs w:val="11"/>
                <w:b w:val="1"/>
                <w:bCs w:val="1"/>
                <w:i w:val="1"/>
                <w:iCs w:val="1"/>
                <w:color w:val="auto"/>
              </w:rPr>
              <w:t>시간</w:t>
            </w:r>
          </w:p>
        </w:tc>
        <w:tc>
          <w:tcPr>
            <w:tcW w:w="320" w:type="dxa"/>
            <w:vAlign w:val="bottom"/>
            <w:vMerge w:val="continue"/>
          </w:tcPr>
          <w:p>
            <w:pPr>
              <w:spacing w:after="0"/>
              <w:rPr>
                <w:sz w:val="6"/>
                <w:szCs w:val="6"/>
                <w:color w:val="auto"/>
              </w:rPr>
            </w:pPr>
          </w:p>
        </w:tc>
        <w:tc>
          <w:tcPr>
            <w:tcW w:w="640" w:type="dxa"/>
            <w:vAlign w:val="bottom"/>
            <w:gridSpan w:val="2"/>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1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627"/>
        </w:trPr>
        <w:tc>
          <w:tcPr>
            <w:tcW w:w="1560" w:type="dxa"/>
            <w:vAlign w:val="bottom"/>
            <w:gridSpan w:val="3"/>
          </w:tcPr>
          <w:p>
            <w:pPr>
              <w:jc w:val="center"/>
              <w:ind w:left="427"/>
              <w:spacing w:after="0"/>
              <w:rPr>
                <w:sz w:val="20"/>
                <w:szCs w:val="20"/>
                <w:color w:val="auto"/>
              </w:rPr>
            </w:pPr>
            <w:r>
              <w:rPr>
                <w:rFonts w:ascii="Arial" w:cs="Arial" w:eastAsia="Arial" w:hAnsi="Arial"/>
                <w:sz w:val="15"/>
                <w:szCs w:val="15"/>
                <w:b w:val="1"/>
                <w:bCs w:val="1"/>
                <w:i w:val="1"/>
                <w:iCs w:val="1"/>
                <w:color w:val="auto"/>
                <w:w w:val="99"/>
              </w:rPr>
              <w:t>h,n,m</w:t>
            </w:r>
          </w:p>
        </w:tc>
        <w:tc>
          <w:tcPr>
            <w:tcW w:w="320" w:type="dxa"/>
            <w:vAlign w:val="bottom"/>
          </w:tcPr>
          <w:p>
            <w:pPr>
              <w:spacing w:after="0"/>
              <w:rPr>
                <w:sz w:val="24"/>
                <w:szCs w:val="24"/>
                <w:color w:val="auto"/>
              </w:rPr>
            </w:pPr>
          </w:p>
        </w:tc>
        <w:tc>
          <w:tcPr>
            <w:tcW w:w="1220" w:type="dxa"/>
            <w:vAlign w:val="bottom"/>
            <w:gridSpan w:val="8"/>
            <w:vMerge w:val="continue"/>
          </w:tcPr>
          <w:p>
            <w:pPr>
              <w:spacing w:after="0"/>
              <w:rPr>
                <w:sz w:val="24"/>
                <w:szCs w:val="24"/>
                <w:color w:val="auto"/>
              </w:rPr>
            </w:pPr>
          </w:p>
        </w:tc>
        <w:tc>
          <w:tcPr>
            <w:tcW w:w="320" w:type="dxa"/>
            <w:vAlign w:val="bottom"/>
          </w:tcPr>
          <w:p>
            <w:pPr>
              <w:spacing w:after="0"/>
              <w:rPr>
                <w:sz w:val="24"/>
                <w:szCs w:val="24"/>
                <w:color w:val="auto"/>
              </w:rPr>
            </w:pPr>
          </w:p>
        </w:tc>
        <w:tc>
          <w:tcPr>
            <w:tcW w:w="1360" w:type="dxa"/>
            <w:vAlign w:val="bottom"/>
            <w:gridSpan w:val="4"/>
          </w:tcPr>
          <w:p>
            <w:pPr>
              <w:ind w:left="160"/>
              <w:spacing w:after="0" w:line="253" w:lineRule="exact"/>
              <w:rPr>
                <w:sz w:val="20"/>
                <w:szCs w:val="20"/>
                <w:color w:val="auto"/>
              </w:rPr>
            </w:pPr>
            <w:r>
              <w:rPr>
                <w:rFonts w:ascii="Arial" w:cs="Arial" w:eastAsia="Arial" w:hAnsi="Arial"/>
                <w:sz w:val="22"/>
                <w:szCs w:val="22"/>
                <w:b w:val="1"/>
                <w:bCs w:val="1"/>
                <w:i w:val="1"/>
                <w:iCs w:val="1"/>
                <w:color w:val="auto"/>
              </w:rPr>
              <w:t>sp</w:t>
            </w:r>
            <w:r>
              <w:rPr>
                <w:rFonts w:ascii="Arial Unicode MS" w:cs="Arial Unicode MS" w:eastAsia="Arial Unicode MS" w:hAnsi="Arial Unicode MS"/>
                <w:sz w:val="16"/>
                <w:szCs w:val="16"/>
                <w:b w:val="1"/>
                <w:bCs w:val="1"/>
                <w:i w:val="1"/>
                <w:iCs w:val="1"/>
                <w:color w:val="auto"/>
              </w:rPr>
              <w:t>시간</w:t>
            </w: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(13)</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(14)</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(15)</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(16)</w:t>
      </w:r>
    </w:p>
    <w:p>
      <w:pPr>
        <w:spacing w:after="0" w:line="807" w:lineRule="exact"/>
        <w:rPr>
          <w:sz w:val="20"/>
          <w:szCs w:val="20"/>
          <w:color w:val="auto"/>
        </w:rPr>
      </w:pPr>
    </w:p>
    <w:p>
      <w:pPr>
        <w:sectPr>
          <w:pgSz w:w="11900" w:h="16838" w:orient="portrait"/>
          <w:cols w:equalWidth="0" w:num="2">
            <w:col w:w="8700" w:space="620"/>
            <w:col w:w="400"/>
          </w:cols>
          <w:pgMar w:left="900" w:top="1440" w:right="1286" w:bottom="1440" w:gutter="0" w:footer="0" w:header="0"/>
        </w:sectPr>
      </w:pPr>
    </w:p>
    <w:p>
      <w:pPr>
        <w:jc w:val="center"/>
        <w:ind w:right="-399"/>
        <w:spacing w:after="0"/>
        <w:rPr>
          <w:sz w:val="20"/>
          <w:szCs w:val="20"/>
          <w:color w:val="auto"/>
        </w:rPr>
      </w:pPr>
      <w:r>
        <w:rPr>
          <w:rFonts w:ascii="Arial" w:cs="Arial" w:eastAsia="Arial" w:hAnsi="Arial"/>
          <w:sz w:val="21"/>
          <w:szCs w:val="21"/>
          <w:b w:val="1"/>
          <w:bCs w:val="1"/>
          <w:color w:val="auto"/>
        </w:rPr>
        <w:t>13</w:t>
      </w:r>
    </w:p>
    <w:p>
      <w:pPr>
        <w:sectPr>
          <w:pgSz w:w="11900" w:h="16838" w:orient="portrait"/>
          <w:cols w:equalWidth="0" w:num="1">
            <w:col w:w="9720"/>
          </w:cols>
          <w:pgMar w:left="900" w:top="1440" w:right="1286" w:bottom="1440" w:gutter="0" w:footer="0" w:header="0"/>
          <w:type w:val="continuous"/>
        </w:sectPr>
      </w:pPr>
    </w:p>
    <w:bookmarkStart w:id="13" w:name="page14"/>
    <w:bookmarkEnd w:id="13"/>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tbl>
      <w:tblPr>
        <w:tblLayout w:type="fixed"/>
        <w:tblInd w:w="3920" w:type="dxa"/>
        <w:tblCellMar>
          <w:top w:w="0" w:type="dxa"/>
          <w:left w:w="0" w:type="dxa"/>
          <w:bottom w:w="0" w:type="dxa"/>
          <w:right w:w="0" w:type="dxa"/>
        </w:tblCellMar>
      </w:tblPr>
      <w:tr>
        <w:trPr>
          <w:trHeight w:val="604"/>
        </w:trPr>
        <w:tc>
          <w:tcPr>
            <w:tcW w:w="1120" w:type="dxa"/>
            <w:vAlign w:val="bottom"/>
          </w:tcPr>
          <w:p>
            <w:pPr>
              <w:spacing w:after="0"/>
              <w:rPr>
                <w:sz w:val="20"/>
                <w:szCs w:val="20"/>
                <w:color w:val="auto"/>
              </w:rPr>
            </w:pPr>
            <w:r>
              <w:rPr>
                <w:rFonts w:ascii="Arial" w:cs="Arial" w:eastAsia="Arial" w:hAnsi="Arial"/>
                <w:sz w:val="21"/>
                <w:szCs w:val="21"/>
                <w:b w:val="1"/>
                <w:bCs w:val="1"/>
                <w:i w:val="1"/>
                <w:iCs w:val="1"/>
                <w:color w:val="auto"/>
              </w:rPr>
              <w:t xml:space="preserve">HRC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44"/>
                <w:szCs w:val="44"/>
                <w:b w:val="1"/>
                <w:bCs w:val="1"/>
                <w:color w:val="auto"/>
                <w:vertAlign w:val="superscript"/>
              </w:rPr>
              <w:t>∑</w:t>
            </w:r>
          </w:p>
        </w:tc>
        <w:tc>
          <w:tcPr>
            <w:tcW w:w="2680" w:type="dxa"/>
            <w:vAlign w:val="bottom"/>
          </w:tcPr>
          <w:p>
            <w:pPr>
              <w:ind w:left="60"/>
              <w:spacing w:after="0" w:line="175" w:lineRule="exact"/>
              <w:rPr>
                <w:sz w:val="20"/>
                <w:szCs w:val="20"/>
                <w:color w:val="auto"/>
              </w:rPr>
            </w:pPr>
            <w:r>
              <w:rPr>
                <w:rFonts w:ascii="Arial Unicode MS" w:cs="Arial Unicode MS" w:eastAsia="Arial Unicode MS" w:hAnsi="Arial Unicode MS"/>
                <w:sz w:val="13"/>
                <w:szCs w:val="13"/>
                <w:b w:val="1"/>
                <w:bCs w:val="1"/>
                <w:i w:val="1"/>
                <w:iCs w:val="1"/>
                <w:color w:val="auto"/>
              </w:rPr>
              <w:t>네바다</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9"/>
                <w:szCs w:val="9"/>
                <w:b w:val="1"/>
                <w:bCs w:val="1"/>
                <w:i w:val="1"/>
                <w:iCs w:val="1"/>
                <w:color w:val="auto"/>
              </w:rPr>
              <w:t>시간</w:t>
            </w:r>
            <w:r>
              <w:rPr>
                <w:rFonts w:ascii="Arial" w:cs="Arial" w:eastAsia="Arial" w:hAnsi="Arial"/>
                <w:sz w:val="13"/>
                <w:szCs w:val="13"/>
                <w:b w:val="1"/>
                <w:bCs w:val="1"/>
                <w:i w:val="1"/>
                <w:iCs w:val="1"/>
                <w:color w:val="auto"/>
              </w:rPr>
              <w:t xml:space="preserve"> * tcr</w:t>
            </w:r>
            <w:r>
              <w:rPr>
                <w:rFonts w:ascii="Arial Unicode MS" w:cs="Arial Unicode MS" w:eastAsia="Arial Unicode MS" w:hAnsi="Arial Unicode MS"/>
                <w:sz w:val="9"/>
                <w:szCs w:val="9"/>
                <w:b w:val="1"/>
                <w:bCs w:val="1"/>
                <w:i w:val="1"/>
                <w:iCs w:val="1"/>
                <w:color w:val="auto"/>
              </w:rPr>
              <w:t>시간</w:t>
            </w:r>
          </w:p>
        </w:tc>
        <w:tc>
          <w:tcPr>
            <w:tcW w:w="2000" w:type="dxa"/>
            <w:vAlign w:val="bottom"/>
          </w:tcPr>
          <w:p>
            <w:pPr>
              <w:jc w:val="right"/>
              <w:spacing w:after="0"/>
              <w:rPr>
                <w:sz w:val="20"/>
                <w:szCs w:val="20"/>
                <w:color w:val="auto"/>
              </w:rPr>
            </w:pPr>
            <w:r>
              <w:rPr>
                <w:rFonts w:ascii="Arial" w:cs="Arial" w:eastAsia="Arial" w:hAnsi="Arial"/>
                <w:sz w:val="22"/>
                <w:szCs w:val="22"/>
                <w:b w:val="1"/>
                <w:bCs w:val="1"/>
                <w:color w:val="auto"/>
              </w:rPr>
              <w:t>(17)</w:t>
            </w:r>
          </w:p>
        </w:tc>
      </w:tr>
      <w:tr>
        <w:trPr>
          <w:trHeight w:val="421"/>
        </w:trPr>
        <w:tc>
          <w:tcPr>
            <w:tcW w:w="3800" w:type="dxa"/>
            <w:vAlign w:val="bottom"/>
            <w:gridSpan w:val="2"/>
          </w:tcPr>
          <w:p>
            <w:pPr>
              <w:ind w:left="94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시간</w:t>
            </w:r>
          </w:p>
        </w:tc>
        <w:tc>
          <w:tcPr>
            <w:tcW w:w="2000" w:type="dxa"/>
            <w:vAlign w:val="bottom"/>
          </w:tcPr>
          <w:p>
            <w:pPr>
              <w:spacing w:after="0"/>
              <w:rPr>
                <w:sz w:val="24"/>
                <w:szCs w:val="24"/>
                <w:color w:val="auto"/>
              </w:rPr>
            </w:pPr>
          </w:p>
        </w:tc>
      </w:tr>
    </w:tbl>
    <w:p>
      <w:pPr>
        <w:ind w:left="400" w:hanging="400"/>
        <w:spacing w:after="0" w:line="242" w:lineRule="exact"/>
        <w:tabs>
          <w:tab w:leader="none" w:pos="400" w:val="left"/>
        </w:tabs>
        <w:numPr>
          <w:ilvl w:val="0"/>
          <w:numId w:val="35"/>
        </w:numPr>
        <w:rPr>
          <w:rFonts w:ascii="Arial" w:cs="Arial" w:eastAsia="Arial" w:hAnsi="Arial"/>
          <w:sz w:val="12"/>
          <w:szCs w:val="12"/>
          <w:b w:val="1"/>
          <w:bCs w:val="1"/>
          <w:color w:val="auto"/>
        </w:rPr>
      </w:pPr>
      <w:r>
        <w:rPr>
          <w:rFonts w:ascii="Arial Unicode MS" w:cs="Arial Unicode MS" w:eastAsia="Arial Unicode MS" w:hAnsi="Arial Unicode MS"/>
          <w:sz w:val="18"/>
          <w:szCs w:val="18"/>
          <w:b w:val="1"/>
          <w:bCs w:val="1"/>
          <w:color w:val="auto"/>
        </w:rPr>
        <w:t>이러한방정식에서</w:t>
      </w:r>
      <w:r>
        <w:rPr>
          <w:rFonts w:ascii="Arial" w:cs="Arial" w:eastAsia="Arial" w:hAnsi="Arial"/>
          <w:sz w:val="18"/>
          <w:szCs w:val="18"/>
          <w:b w:val="1"/>
          <w:bCs w:val="1"/>
          <w:color w:val="auto"/>
        </w:rPr>
        <w:t xml:space="preserve">, </w:t>
      </w:r>
      <w:r>
        <w:rPr>
          <w:rFonts w:ascii="Arial" w:cs="Arial" w:eastAsia="Arial" w:hAnsi="Arial"/>
          <w:sz w:val="18"/>
          <w:szCs w:val="18"/>
          <w:b w:val="1"/>
          <w:bCs w:val="1"/>
          <w:i w:val="1"/>
          <w:iCs w:val="1"/>
          <w:color w:val="auto"/>
        </w:rPr>
        <w:t>FP</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i w:val="1"/>
          <w:iCs w:val="1"/>
          <w:color w:val="auto"/>
        </w:rPr>
        <w:t>드와이</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i w:val="1"/>
          <w:iCs w:val="1"/>
          <w:color w:val="auto"/>
        </w:rPr>
        <w:t>나</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i w:val="1"/>
          <w:iCs w:val="1"/>
          <w:color w:val="auto"/>
        </w:rPr>
        <w:t>게</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그리고</w:t>
      </w:r>
      <w:r>
        <w:rPr>
          <w:rFonts w:ascii="Arial" w:cs="Arial" w:eastAsia="Arial" w:hAnsi="Arial"/>
          <w:sz w:val="18"/>
          <w:szCs w:val="18"/>
          <w:b w:val="1"/>
          <w:bCs w:val="1"/>
          <w:color w:val="auto"/>
        </w:rPr>
        <w:t xml:space="preserve"> </w:t>
      </w:r>
      <w:r>
        <w:rPr>
          <w:rFonts w:ascii="Arial" w:cs="Arial" w:eastAsia="Arial" w:hAnsi="Arial"/>
          <w:sz w:val="18"/>
          <w:szCs w:val="18"/>
          <w:b w:val="1"/>
          <w:bCs w:val="1"/>
          <w:i w:val="1"/>
          <w:iCs w:val="1"/>
          <w:color w:val="auto"/>
        </w:rPr>
        <w:t>tcr</w:t>
      </w:r>
      <w:r>
        <w:rPr>
          <w:rFonts w:ascii="Arial Unicode MS" w:cs="Arial Unicode MS" w:eastAsia="Arial Unicode MS" w:hAnsi="Arial Unicode MS"/>
          <w:sz w:val="13"/>
          <w:szCs w:val="13"/>
          <w:b w:val="1"/>
          <w:bCs w:val="1"/>
          <w:i w:val="1"/>
          <w:iCs w:val="1"/>
          <w:color w:val="auto"/>
        </w:rPr>
        <w:t>시간</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연료가격</w:t>
      </w:r>
      <w:r>
        <w:rPr>
          <w:rFonts w:ascii="Arial" w:cs="Arial" w:eastAsia="Arial" w:hAnsi="Arial"/>
          <w:sz w:val="18"/>
          <w:szCs w:val="18"/>
          <w:b w:val="1"/>
          <w:bCs w:val="1"/>
          <w:color w:val="auto"/>
        </w:rPr>
        <w:t>(</w:t>
      </w:r>
      <w:r>
        <w:rPr>
          <w:rFonts w:ascii="Arial Unicode MS" w:cs="Arial Unicode MS" w:eastAsia="Arial Unicode MS" w:hAnsi="Arial Unicode MS"/>
          <w:sz w:val="18"/>
          <w:szCs w:val="18"/>
          <w:b w:val="1"/>
          <w:bCs w:val="1"/>
          <w:color w:val="auto"/>
        </w:rPr>
        <w:t>연료리터당</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운전자임금을나타냅니다</w:t>
      </w:r>
      <w:r>
        <w:rPr>
          <w:rFonts w:ascii="Arial" w:cs="Arial" w:eastAsia="Arial" w:hAnsi="Arial"/>
          <w:sz w:val="18"/>
          <w:szCs w:val="18"/>
          <w:b w:val="1"/>
          <w:bCs w:val="1"/>
          <w:color w:val="auto"/>
        </w:rPr>
        <w:t>.</w:t>
      </w:r>
    </w:p>
    <w:p>
      <w:pPr>
        <w:spacing w:after="0" w:line="52"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35"/>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시간당</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유지비</w:t>
      </w:r>
      <w:r>
        <w:rPr>
          <w:rFonts w:ascii="Arial" w:cs="Arial" w:eastAsia="Arial" w:hAnsi="Arial"/>
          <w:sz w:val="21"/>
          <w:szCs w:val="21"/>
          <w:b w:val="1"/>
          <w:bCs w:val="1"/>
          <w:color w:val="auto"/>
        </w:rPr>
        <w:t>(km</w:t>
      </w:r>
      <w:r>
        <w:rPr>
          <w:rFonts w:ascii="Arial Unicode MS" w:cs="Arial Unicode MS" w:eastAsia="Arial Unicode MS" w:hAnsi="Arial Unicode MS"/>
          <w:sz w:val="21"/>
          <w:szCs w:val="21"/>
          <w:b w:val="1"/>
          <w:bCs w:val="1"/>
          <w:color w:val="auto"/>
        </w:rPr>
        <w:t>당</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일반경비</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차량대여비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당</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차량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수소수송모드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페</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sp</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tcap</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티마</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루트</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나타내다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속도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용량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가용성</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하루시간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수소적재</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하역시간</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교통수단</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각각</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수소수송플럭스를나타냅니다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모드에서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3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노드에서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엘</w:t>
      </w:r>
      <w:r>
        <w:rPr>
          <w:rFonts w:ascii="Arial" w:cs="Arial" w:eastAsia="Arial" w:hAnsi="Arial"/>
          <w:sz w:val="15"/>
          <w:szCs w:val="15"/>
          <w:b w:val="1"/>
          <w:bCs w:val="1"/>
          <w:i w:val="1"/>
          <w:iCs w:val="1"/>
          <w:color w:val="auto"/>
        </w:rPr>
        <w:t>nm</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두노드사이의최단거리입니다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네바다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15"/>
          <w:szCs w:val="15"/>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를나타냅니다</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모드의수소수송차량의수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다음과같이계산됩니다</w:t>
      </w:r>
      <w:r>
        <w:rPr>
          <w:rFonts w:ascii="Arial" w:cs="Arial" w:eastAsia="Arial" w:hAnsi="Arial"/>
          <w:sz w:val="21"/>
          <w:szCs w:val="21"/>
          <w:b w:val="1"/>
          <w:bCs w:val="1"/>
          <w:color w:val="auto"/>
        </w:rPr>
        <w:t>.</w:t>
      </w:r>
    </w:p>
    <w:p>
      <w:pPr>
        <w:spacing w:after="0" w:line="157" w:lineRule="exact"/>
        <w:rPr>
          <w:sz w:val="20"/>
          <w:szCs w:val="20"/>
          <w:color w:val="auto"/>
        </w:rPr>
      </w:pPr>
    </w:p>
    <w:tbl>
      <w:tblPr>
        <w:tblLayout w:type="fixed"/>
        <w:tblInd w:w="2500" w:type="dxa"/>
        <w:tblCellMar>
          <w:top w:w="0" w:type="dxa"/>
          <w:left w:w="0" w:type="dxa"/>
          <w:bottom w:w="0" w:type="dxa"/>
          <w:right w:w="0" w:type="dxa"/>
        </w:tblCellMar>
      </w:tblPr>
      <w:tr>
        <w:trPr>
          <w:trHeight w:val="404"/>
        </w:trPr>
        <w:tc>
          <w:tcPr>
            <w:tcW w:w="720" w:type="dxa"/>
            <w:vAlign w:val="bottom"/>
            <w:vMerge w:val="restart"/>
          </w:tcPr>
          <w:p>
            <w:pPr>
              <w:spacing w:after="0" w:line="175" w:lineRule="exact"/>
              <w:rPr>
                <w:sz w:val="20"/>
                <w:szCs w:val="20"/>
                <w:color w:val="auto"/>
              </w:rPr>
            </w:pPr>
            <w:r>
              <w:rPr>
                <w:rFonts w:ascii="Arial Unicode MS" w:cs="Arial Unicode MS" w:eastAsia="Arial Unicode MS" w:hAnsi="Arial Unicode MS"/>
                <w:sz w:val="13"/>
                <w:szCs w:val="13"/>
                <w:b w:val="1"/>
                <w:bCs w:val="1"/>
                <w:i w:val="1"/>
                <w:iCs w:val="1"/>
                <w:color w:val="auto"/>
                <w:w w:val="94"/>
              </w:rPr>
              <w:t>네바다</w:t>
            </w:r>
            <w:r>
              <w:rPr>
                <w:rFonts w:ascii="Arial" w:cs="Arial" w:eastAsia="Arial" w:hAnsi="Arial"/>
                <w:sz w:val="13"/>
                <w:szCs w:val="13"/>
                <w:b w:val="1"/>
                <w:bCs w:val="1"/>
                <w:color w:val="auto"/>
                <w:w w:val="94"/>
              </w:rPr>
              <w:t xml:space="preserve"> </w:t>
            </w:r>
            <w:r>
              <w:rPr>
                <w:rFonts w:ascii="Arial Unicode MS" w:cs="Arial Unicode MS" w:eastAsia="Arial Unicode MS" w:hAnsi="Arial Unicode MS"/>
                <w:sz w:val="10"/>
                <w:szCs w:val="10"/>
                <w:b w:val="1"/>
                <w:bCs w:val="1"/>
                <w:i w:val="1"/>
                <w:iCs w:val="1"/>
                <w:color w:val="auto"/>
                <w:w w:val="94"/>
              </w:rPr>
              <w:t>시간</w:t>
            </w:r>
            <w:r>
              <w:rPr>
                <w:rFonts w:ascii="Arial" w:cs="Arial" w:eastAsia="Arial" w:hAnsi="Arial"/>
                <w:sz w:val="13"/>
                <w:szCs w:val="13"/>
                <w:b w:val="1"/>
                <w:bCs w:val="1"/>
                <w:color w:val="auto"/>
                <w:w w:val="94"/>
              </w:rPr>
              <w:t xml:space="preserve"> &gt;</w:t>
            </w:r>
          </w:p>
        </w:tc>
        <w:tc>
          <w:tcPr>
            <w:tcW w:w="420" w:type="dxa"/>
            <w:vAlign w:val="bottom"/>
            <w:vMerge w:val="restart"/>
          </w:tcPr>
          <w:p>
            <w:pPr>
              <w:ind w:left="40"/>
              <w:spacing w:after="0"/>
              <w:rPr>
                <w:sz w:val="20"/>
                <w:szCs w:val="20"/>
                <w:color w:val="auto"/>
              </w:rPr>
            </w:pPr>
            <w:r>
              <w:rPr>
                <w:rFonts w:ascii="Arial" w:cs="Arial" w:eastAsia="Arial" w:hAnsi="Arial"/>
                <w:sz w:val="22"/>
                <w:szCs w:val="22"/>
                <w:b w:val="1"/>
                <w:bCs w:val="1"/>
                <w:color w:val="auto"/>
              </w:rPr>
              <w:t>∑</w:t>
            </w:r>
          </w:p>
        </w:tc>
        <w:tc>
          <w:tcPr>
            <w:tcW w:w="1200" w:type="dxa"/>
            <w:vAlign w:val="bottom"/>
            <w:tcBorders>
              <w:bottom w:val="single" w:sz="8" w:color="auto"/>
            </w:tcBorders>
          </w:tcPr>
          <w:p>
            <w:pPr>
              <w:ind w:left="340"/>
              <w:spacing w:after="0" w:line="253"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흠</w:t>
            </w:r>
          </w:p>
        </w:tc>
        <w:tc>
          <w:tcPr>
            <w:tcW w:w="340" w:type="dxa"/>
            <w:vAlign w:val="bottom"/>
            <w:vMerge w:val="restart"/>
          </w:tcPr>
          <w:p>
            <w:pPr>
              <w:jc w:val="right"/>
              <w:spacing w:after="0"/>
              <w:rPr>
                <w:sz w:val="20"/>
                <w:szCs w:val="20"/>
                <w:color w:val="auto"/>
              </w:rPr>
            </w:pP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w:t>
            </w:r>
          </w:p>
        </w:tc>
        <w:tc>
          <w:tcPr>
            <w:tcW w:w="1620" w:type="dxa"/>
            <w:vAlign w:val="bottom"/>
            <w:vMerge w:val="restart"/>
          </w:tcPr>
          <w:p>
            <w:pPr>
              <w:spacing w:after="0" w:line="228" w:lineRule="exact"/>
              <w:rPr>
                <w:sz w:val="20"/>
                <w:szCs w:val="20"/>
                <w:color w:val="auto"/>
              </w:rPr>
            </w:pPr>
            <w:r>
              <w:rPr>
                <w:rFonts w:ascii="Arial" w:cs="Arial" w:eastAsia="Arial" w:hAnsi="Arial"/>
                <w:sz w:val="17"/>
                <w:szCs w:val="17"/>
                <w:b w:val="1"/>
                <w:bCs w:val="1"/>
                <w:color w:val="auto"/>
                <w:strike w:val="1"/>
                <w:w w:val="88"/>
              </w:rPr>
              <w:t>2</w:t>
            </w:r>
            <w:r>
              <w:rPr>
                <w:rFonts w:ascii="Arial" w:cs="Arial" w:eastAsia="Arial" w:hAnsi="Arial"/>
                <w:sz w:val="17"/>
                <w:szCs w:val="17"/>
                <w:b w:val="1"/>
                <w:bCs w:val="1"/>
                <w:color w:val="auto"/>
                <w:w w:val="88"/>
              </w:rPr>
              <w:t xml:space="preserve"> </w:t>
            </w:r>
            <w:r>
              <w:rPr>
                <w:rFonts w:ascii="Arial" w:cs="Arial" w:eastAsia="Arial" w:hAnsi="Arial"/>
                <w:sz w:val="17"/>
                <w:szCs w:val="17"/>
                <w:b w:val="1"/>
                <w:bCs w:val="1"/>
                <w:i w:val="1"/>
                <w:iCs w:val="1"/>
                <w:color w:val="auto"/>
                <w:strike w:val="1"/>
                <w:w w:val="88"/>
              </w:rPr>
              <w:t>*</w:t>
            </w:r>
            <w:r>
              <w:rPr>
                <w:rFonts w:ascii="Arial" w:cs="Arial" w:eastAsia="Arial" w:hAnsi="Arial"/>
                <w:sz w:val="17"/>
                <w:szCs w:val="17"/>
                <w:b w:val="1"/>
                <w:bCs w:val="1"/>
                <w:color w:val="auto"/>
                <w:w w:val="88"/>
              </w:rPr>
              <w:t xml:space="preserve"> </w:t>
            </w:r>
            <w:r>
              <w:rPr>
                <w:rFonts w:ascii="Arial Unicode MS" w:cs="Arial Unicode MS" w:eastAsia="Arial Unicode MS" w:hAnsi="Arial Unicode MS"/>
                <w:sz w:val="17"/>
                <w:szCs w:val="17"/>
                <w:b w:val="1"/>
                <w:bCs w:val="1"/>
                <w:i w:val="1"/>
                <w:iCs w:val="1"/>
                <w:color w:val="auto"/>
                <w:strike w:val="1"/>
                <w:w w:val="88"/>
              </w:rPr>
              <w:t>엘</w:t>
            </w:r>
            <w:r>
              <w:rPr>
                <w:rFonts w:ascii="Arial" w:cs="Arial" w:eastAsia="Arial" w:hAnsi="Arial"/>
                <w:sz w:val="12"/>
                <w:szCs w:val="12"/>
                <w:b w:val="1"/>
                <w:bCs w:val="1"/>
                <w:i w:val="1"/>
                <w:iCs w:val="1"/>
                <w:color w:val="auto"/>
                <w:strike w:val="1"/>
                <w:w w:val="88"/>
              </w:rPr>
              <w:t>nm</w:t>
            </w:r>
            <w:r>
              <w:rPr>
                <w:rFonts w:ascii="Arial" w:cs="Arial" w:eastAsia="Arial" w:hAnsi="Arial"/>
                <w:sz w:val="17"/>
                <w:szCs w:val="17"/>
                <w:b w:val="1"/>
                <w:bCs w:val="1"/>
                <w:color w:val="auto"/>
                <w:w w:val="88"/>
              </w:rPr>
              <w:t xml:space="preserve"> + </w:t>
            </w:r>
            <w:r>
              <w:rPr>
                <w:rFonts w:ascii="Arial Unicode MS" w:cs="Arial Unicode MS" w:eastAsia="Arial Unicode MS" w:hAnsi="Arial Unicode MS"/>
                <w:sz w:val="17"/>
                <w:szCs w:val="17"/>
                <w:b w:val="1"/>
                <w:bCs w:val="1"/>
                <w:i w:val="1"/>
                <w:iCs w:val="1"/>
                <w:color w:val="auto"/>
                <w:w w:val="88"/>
              </w:rPr>
              <w:t>루트</w:t>
            </w:r>
            <w:r>
              <w:rPr>
                <w:rFonts w:ascii="Arial" w:cs="Arial" w:eastAsia="Arial" w:hAnsi="Arial"/>
                <w:sz w:val="17"/>
                <w:szCs w:val="17"/>
                <w:b w:val="1"/>
                <w:bCs w:val="1"/>
                <w:color w:val="auto"/>
                <w:w w:val="88"/>
              </w:rPr>
              <w:t xml:space="preserve"> )</w:t>
            </w:r>
            <w:r>
              <w:rPr>
                <w:rFonts w:ascii="Arial" w:cs="Arial" w:eastAsia="Arial" w:hAnsi="Arial"/>
                <w:sz w:val="17"/>
                <w:szCs w:val="17"/>
                <w:b w:val="1"/>
                <w:bCs w:val="1"/>
                <w:i w:val="1"/>
                <w:iCs w:val="1"/>
                <w:color w:val="auto"/>
                <w:w w:val="88"/>
              </w:rPr>
              <w:t>,</w:t>
            </w:r>
            <w:r>
              <w:rPr>
                <w:rFonts w:ascii="Arial Unicode MS" w:cs="Arial Unicode MS" w:eastAsia="Arial Unicode MS" w:hAnsi="Arial Unicode MS"/>
                <w:sz w:val="16"/>
                <w:szCs w:val="16"/>
                <w:b w:val="1"/>
                <w:bCs w:val="1"/>
                <w:i w:val="1"/>
                <w:iCs w:val="1"/>
                <w:color w:val="auto"/>
                <w:w w:val="88"/>
              </w:rPr>
              <w:t>시</w:t>
            </w:r>
            <w:r>
              <w:rPr>
                <w:rFonts w:ascii="Arial" w:cs="Arial" w:eastAsia="Arial" w:hAnsi="Arial"/>
                <w:sz w:val="17"/>
                <w:szCs w:val="17"/>
                <w:b w:val="1"/>
                <w:bCs w:val="1"/>
                <w:i w:val="1"/>
                <w:iCs w:val="1"/>
                <w:color w:val="auto"/>
                <w:w w:val="88"/>
              </w:rPr>
              <w:t>sp</w:t>
            </w:r>
            <w:r>
              <w:rPr>
                <w:rFonts w:ascii="Arial Unicode MS" w:cs="Arial Unicode MS" w:eastAsia="Arial Unicode MS" w:hAnsi="Arial Unicode MS"/>
                <w:sz w:val="16"/>
                <w:szCs w:val="16"/>
                <w:b w:val="1"/>
                <w:bCs w:val="1"/>
                <w:i w:val="1"/>
                <w:iCs w:val="1"/>
                <w:color w:val="auto"/>
                <w:w w:val="88"/>
              </w:rPr>
              <w:t>간</w:t>
            </w:r>
          </w:p>
        </w:tc>
        <w:tc>
          <w:tcPr>
            <w:tcW w:w="1660" w:type="dxa"/>
            <w:vAlign w:val="bottom"/>
            <w:vMerge w:val="restart"/>
          </w:tcPr>
          <w:p>
            <w:pPr>
              <w:ind w:left="100"/>
              <w:spacing w:after="0" w:line="148" w:lineRule="exact"/>
              <w:rPr>
                <w:sz w:val="20"/>
                <w:szCs w:val="20"/>
                <w:color w:val="auto"/>
              </w:rPr>
            </w:pPr>
            <w:r>
              <w:rPr>
                <w:rFonts w:ascii="MS PGothic" w:cs="MS PGothic" w:eastAsia="MS PGothic" w:hAnsi="MS PGothic"/>
                <w:sz w:val="11"/>
                <w:szCs w:val="11"/>
                <w:b w:val="1"/>
                <w:bCs w:val="1"/>
                <w:i w:val="1"/>
                <w:iCs w:val="1"/>
                <w:color w:val="auto"/>
              </w:rPr>
              <w:t>∀</w:t>
            </w:r>
            <w:r>
              <w:rPr>
                <w:rFonts w:ascii="Arial Unicode MS" w:cs="Arial Unicode MS" w:eastAsia="Arial Unicode MS" w:hAnsi="Arial Unicode MS"/>
                <w:sz w:val="11"/>
                <w:szCs w:val="11"/>
                <w:b w:val="1"/>
                <w:bCs w:val="1"/>
                <w:i w:val="1"/>
                <w:iCs w:val="1"/>
                <w:color w:val="auto"/>
              </w:rPr>
              <w:t>시간</w:t>
            </w:r>
            <w:r>
              <w:rPr>
                <w:rFonts w:ascii="MS PGothic" w:cs="MS PGothic" w:eastAsia="MS PGothic" w:hAnsi="MS PGothic"/>
                <w:sz w:val="11"/>
                <w:szCs w:val="11"/>
                <w:b w:val="1"/>
                <w:bCs w:val="1"/>
                <w:i w:val="1"/>
                <w:iCs w:val="1"/>
                <w:color w:val="auto"/>
              </w:rPr>
              <w:t xml:space="preserve"> ∈ </w:t>
            </w:r>
            <w:r>
              <w:rPr>
                <w:rFonts w:ascii="Arial Unicode MS" w:cs="Arial Unicode MS" w:eastAsia="Arial Unicode MS" w:hAnsi="Arial Unicode MS"/>
                <w:sz w:val="11"/>
                <w:szCs w:val="11"/>
                <w:b w:val="1"/>
                <w:bCs w:val="1"/>
                <w:i w:val="1"/>
                <w:iCs w:val="1"/>
                <w:color w:val="auto"/>
              </w:rPr>
              <w:t>시간</w:t>
            </w:r>
          </w:p>
        </w:tc>
        <w:tc>
          <w:tcPr>
            <w:tcW w:w="126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(18)</w:t>
            </w:r>
          </w:p>
        </w:tc>
        <w:tc>
          <w:tcPr>
            <w:tcW w:w="0" w:type="dxa"/>
            <w:vAlign w:val="bottom"/>
          </w:tcPr>
          <w:p>
            <w:pPr>
              <w:spacing w:after="0"/>
              <w:rPr>
                <w:sz w:val="1"/>
                <w:szCs w:val="1"/>
                <w:color w:val="auto"/>
              </w:rPr>
            </w:pPr>
          </w:p>
        </w:tc>
      </w:tr>
      <w:tr>
        <w:trPr>
          <w:trHeight w:val="39"/>
        </w:trPr>
        <w:tc>
          <w:tcPr>
            <w:tcW w:w="720" w:type="dxa"/>
            <w:vAlign w:val="bottom"/>
            <w:vMerge w:val="continue"/>
          </w:tcPr>
          <w:p>
            <w:pPr>
              <w:spacing w:after="0"/>
              <w:rPr>
                <w:sz w:val="3"/>
                <w:szCs w:val="3"/>
                <w:color w:val="auto"/>
              </w:rPr>
            </w:pPr>
          </w:p>
        </w:tc>
        <w:tc>
          <w:tcPr>
            <w:tcW w:w="420" w:type="dxa"/>
            <w:vAlign w:val="bottom"/>
            <w:vMerge w:val="continue"/>
          </w:tcPr>
          <w:p>
            <w:pPr>
              <w:spacing w:after="0"/>
              <w:rPr>
                <w:sz w:val="3"/>
                <w:szCs w:val="3"/>
                <w:color w:val="auto"/>
              </w:rPr>
            </w:pPr>
          </w:p>
        </w:tc>
        <w:tc>
          <w:tcPr>
            <w:tcW w:w="1200" w:type="dxa"/>
            <w:vAlign w:val="bottom"/>
          </w:tcPr>
          <w:p>
            <w:pPr>
              <w:spacing w:after="0"/>
              <w:rPr>
                <w:sz w:val="3"/>
                <w:szCs w:val="3"/>
                <w:color w:val="auto"/>
              </w:rPr>
            </w:pPr>
          </w:p>
        </w:tc>
        <w:tc>
          <w:tcPr>
            <w:tcW w:w="340" w:type="dxa"/>
            <w:vAlign w:val="bottom"/>
            <w:vMerge w:val="continue"/>
          </w:tcPr>
          <w:p>
            <w:pPr>
              <w:spacing w:after="0"/>
              <w:rPr>
                <w:sz w:val="3"/>
                <w:szCs w:val="3"/>
                <w:color w:val="auto"/>
              </w:rPr>
            </w:pPr>
          </w:p>
        </w:tc>
        <w:tc>
          <w:tcPr>
            <w:tcW w:w="1620" w:type="dxa"/>
            <w:vAlign w:val="bottom"/>
            <w:vMerge w:val="continue"/>
          </w:tcPr>
          <w:p>
            <w:pPr>
              <w:spacing w:after="0"/>
              <w:rPr>
                <w:sz w:val="3"/>
                <w:szCs w:val="3"/>
                <w:color w:val="auto"/>
              </w:rPr>
            </w:pPr>
          </w:p>
        </w:tc>
        <w:tc>
          <w:tcPr>
            <w:tcW w:w="1660" w:type="dxa"/>
            <w:vAlign w:val="bottom"/>
            <w:vMerge w:val="continue"/>
          </w:tcPr>
          <w:p>
            <w:pPr>
              <w:spacing w:after="0"/>
              <w:rPr>
                <w:sz w:val="3"/>
                <w:szCs w:val="3"/>
                <w:color w:val="auto"/>
              </w:rPr>
            </w:pPr>
          </w:p>
        </w:tc>
        <w:tc>
          <w:tcPr>
            <w:tcW w:w="126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68"/>
        </w:trPr>
        <w:tc>
          <w:tcPr>
            <w:tcW w:w="720" w:type="dxa"/>
            <w:vAlign w:val="bottom"/>
          </w:tcPr>
          <w:p>
            <w:pPr>
              <w:spacing w:after="0"/>
              <w:rPr>
                <w:sz w:val="24"/>
                <w:szCs w:val="24"/>
                <w:color w:val="auto"/>
              </w:rPr>
            </w:pPr>
          </w:p>
        </w:tc>
        <w:tc>
          <w:tcPr>
            <w:tcW w:w="1620" w:type="dxa"/>
            <w:vAlign w:val="bottom"/>
            <w:gridSpan w:val="2"/>
          </w:tcPr>
          <w:p>
            <w:pPr>
              <w:ind w:left="60"/>
              <w:spacing w:after="0" w:line="369" w:lineRule="exact"/>
              <w:rPr>
                <w:sz w:val="20"/>
                <w:szCs w:val="20"/>
                <w:color w:val="auto"/>
              </w:rPr>
            </w:pPr>
            <w:r>
              <w:rPr>
                <w:rFonts w:ascii="Arial Unicode MS" w:cs="Arial Unicode MS" w:eastAsia="Arial Unicode MS" w:hAnsi="Arial Unicode MS"/>
                <w:sz w:val="32"/>
                <w:szCs w:val="32"/>
                <w:b w:val="1"/>
                <w:bCs w:val="1"/>
                <w:i w:val="1"/>
                <w:iCs w:val="1"/>
                <w:color w:val="auto"/>
                <w:w w:val="89"/>
                <w:vertAlign w:val="subscript"/>
              </w:rPr>
              <w:t>엔</w:t>
            </w:r>
            <w:r>
              <w:rPr>
                <w:rFonts w:ascii="Arial" w:cs="Arial" w:eastAsia="Arial" w:hAnsi="Arial"/>
                <w:sz w:val="32"/>
                <w:szCs w:val="32"/>
                <w:b w:val="1"/>
                <w:bCs w:val="1"/>
                <w:i w:val="1"/>
                <w:iCs w:val="1"/>
                <w:color w:val="auto"/>
                <w:w w:val="89"/>
                <w:vertAlign w:val="subscript"/>
              </w:rPr>
              <w:t>,</w:t>
            </w:r>
            <w:r>
              <w:rPr>
                <w:rFonts w:ascii="Arial Unicode MS" w:cs="Arial Unicode MS" w:eastAsia="Arial Unicode MS" w:hAnsi="Arial Unicode MS"/>
                <w:sz w:val="32"/>
                <w:szCs w:val="32"/>
                <w:b w:val="1"/>
                <w:bCs w:val="1"/>
                <w:i w:val="1"/>
                <w:iCs w:val="1"/>
                <w:color w:val="auto"/>
                <w:w w:val="89"/>
                <w:vertAlign w:val="subscript"/>
              </w:rPr>
              <w:t>엠</w:t>
            </w:r>
            <w:r>
              <w:rPr>
                <w:rFonts w:ascii="Arial" w:cs="Arial" w:eastAsia="Arial" w:hAnsi="Arial"/>
                <w:sz w:val="15"/>
                <w:szCs w:val="15"/>
                <w:b w:val="1"/>
                <w:bCs w:val="1"/>
                <w:i w:val="1"/>
                <w:iCs w:val="1"/>
                <w:color w:val="auto"/>
                <w:w w:val="89"/>
              </w:rPr>
              <w:t xml:space="preserve"> </w:t>
            </w:r>
            <w:r>
              <w:rPr>
                <w:rFonts w:ascii="Arial Unicode MS" w:cs="Arial Unicode MS" w:eastAsia="Arial Unicode MS" w:hAnsi="Arial Unicode MS"/>
                <w:sz w:val="15"/>
                <w:szCs w:val="15"/>
                <w:b w:val="1"/>
                <w:bCs w:val="1"/>
                <w:i w:val="1"/>
                <w:iCs w:val="1"/>
                <w:color w:val="auto"/>
                <w:w w:val="89"/>
              </w:rPr>
              <w:t>티마</w:t>
            </w:r>
            <w:r>
              <w:rPr>
                <w:rFonts w:ascii="Arial Unicode MS" w:cs="Arial Unicode MS" w:eastAsia="Arial Unicode MS" w:hAnsi="Arial Unicode MS"/>
                <w:sz w:val="11"/>
                <w:szCs w:val="11"/>
                <w:b w:val="1"/>
                <w:bCs w:val="1"/>
                <w:i w:val="1"/>
                <w:iCs w:val="1"/>
                <w:color w:val="auto"/>
                <w:w w:val="89"/>
              </w:rPr>
              <w:t>시간</w:t>
            </w:r>
            <w:r>
              <w:rPr>
                <w:rFonts w:ascii="Arial" w:cs="Arial" w:eastAsia="Arial" w:hAnsi="Arial"/>
                <w:sz w:val="15"/>
                <w:szCs w:val="15"/>
                <w:b w:val="1"/>
                <w:bCs w:val="1"/>
                <w:i w:val="1"/>
                <w:iCs w:val="1"/>
                <w:color w:val="auto"/>
                <w:w w:val="89"/>
              </w:rPr>
              <w:t xml:space="preserve"> * tcap</w:t>
            </w:r>
            <w:r>
              <w:rPr>
                <w:rFonts w:ascii="Arial Unicode MS" w:cs="Arial Unicode MS" w:eastAsia="Arial Unicode MS" w:hAnsi="Arial Unicode MS"/>
                <w:sz w:val="11"/>
                <w:szCs w:val="11"/>
                <w:b w:val="1"/>
                <w:bCs w:val="1"/>
                <w:i w:val="1"/>
                <w:iCs w:val="1"/>
                <w:color w:val="auto"/>
                <w:w w:val="89"/>
              </w:rPr>
              <w:t>시간</w:t>
            </w:r>
          </w:p>
        </w:tc>
        <w:tc>
          <w:tcPr>
            <w:tcW w:w="340" w:type="dxa"/>
            <w:vAlign w:val="bottom"/>
          </w:tcPr>
          <w:p>
            <w:pPr>
              <w:spacing w:after="0"/>
              <w:rPr>
                <w:sz w:val="24"/>
                <w:szCs w:val="24"/>
                <w:color w:val="auto"/>
              </w:rPr>
            </w:pPr>
          </w:p>
        </w:tc>
        <w:tc>
          <w:tcPr>
            <w:tcW w:w="1620" w:type="dxa"/>
            <w:vAlign w:val="bottom"/>
          </w:tcPr>
          <w:p>
            <w:pPr>
              <w:ind w:left="160"/>
              <w:spacing w:after="0" w:line="161" w:lineRule="exact"/>
              <w:rPr>
                <w:sz w:val="20"/>
                <w:szCs w:val="20"/>
                <w:color w:val="auto"/>
              </w:rPr>
            </w:pPr>
            <w:r>
              <w:rPr>
                <w:rFonts w:ascii="Arial Unicode MS" w:cs="Arial Unicode MS" w:eastAsia="Arial Unicode MS" w:hAnsi="Arial Unicode MS"/>
                <w:sz w:val="12"/>
                <w:szCs w:val="12"/>
                <w:b w:val="1"/>
                <w:bCs w:val="1"/>
                <w:i w:val="1"/>
                <w:iCs w:val="1"/>
                <w:color w:val="auto"/>
              </w:rPr>
              <w:t>시간</w:t>
            </w:r>
          </w:p>
        </w:tc>
        <w:tc>
          <w:tcPr>
            <w:tcW w:w="1660" w:type="dxa"/>
            <w:vAlign w:val="bottom"/>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tabs>
          <w:tab w:leader="none" w:pos="380" w:val="left"/>
        </w:tabs>
        <w:rPr>
          <w:sz w:val="20"/>
          <w:szCs w:val="20"/>
          <w:color w:val="auto"/>
        </w:rPr>
      </w:pPr>
      <w:r>
        <w:rPr>
          <w:rFonts w:ascii="Arial" w:cs="Arial" w:eastAsia="Arial" w:hAnsi="Arial"/>
          <w:sz w:val="12"/>
          <w:szCs w:val="12"/>
          <w:b w:val="1"/>
          <w:bCs w:val="1"/>
          <w:color w:val="auto"/>
        </w:rPr>
        <w:t>333</w:t>
      </w:r>
      <w:r>
        <w:rPr>
          <w:sz w:val="20"/>
          <w:szCs w:val="20"/>
          <w:color w:val="auto"/>
        </w:rPr>
        <w:tab/>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원료운송운영비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FTOC</w:t>
      </w:r>
      <w:r>
        <w:rPr>
          <w:rFonts w:ascii="Arial" w:cs="Arial" w:eastAsia="Arial" w:hAnsi="Arial"/>
          <w:sz w:val="21"/>
          <w:szCs w:val="21"/>
          <w:b w:val="1"/>
          <w:bCs w:val="1"/>
          <w:color w:val="auto"/>
        </w:rPr>
        <w:t>)</w:t>
      </w:r>
    </w:p>
    <w:p>
      <w:pPr>
        <w:spacing w:after="0" w:line="234" w:lineRule="exact"/>
        <w:rPr>
          <w:sz w:val="20"/>
          <w:szCs w:val="20"/>
          <w:color w:val="auto"/>
        </w:rPr>
      </w:pPr>
    </w:p>
    <w:tbl>
      <w:tblPr>
        <w:tblLayout w:type="fixed"/>
        <w:tblInd w:w="0" w:type="dxa"/>
        <w:tblCellMar>
          <w:top w:w="0" w:type="dxa"/>
          <w:left w:w="0" w:type="dxa"/>
          <w:bottom w:w="0" w:type="dxa"/>
          <w:right w:w="0" w:type="dxa"/>
        </w:tblCellMar>
      </w:tblPr>
      <w:tr>
        <w:trPr>
          <w:trHeight w:val="503"/>
        </w:trPr>
        <w:tc>
          <w:tcPr>
            <w:tcW w:w="200" w:type="dxa"/>
            <w:vAlign w:val="bottom"/>
          </w:tcPr>
          <w:p>
            <w:pPr>
              <w:spacing w:after="0"/>
              <w:rPr>
                <w:sz w:val="24"/>
                <w:szCs w:val="24"/>
                <w:color w:val="auto"/>
              </w:rPr>
            </w:pPr>
          </w:p>
        </w:tc>
        <w:tc>
          <w:tcPr>
            <w:tcW w:w="7580" w:type="dxa"/>
            <w:vAlign w:val="bottom"/>
          </w:tcPr>
          <w:p>
            <w:pPr>
              <w:ind w:left="2540"/>
              <w:spacing w:after="0"/>
              <w:rPr>
                <w:sz w:val="20"/>
                <w:szCs w:val="20"/>
                <w:color w:val="auto"/>
              </w:rPr>
            </w:pPr>
            <w:r>
              <w:rPr>
                <w:rFonts w:ascii="Arial" w:cs="Arial" w:eastAsia="Arial" w:hAnsi="Arial"/>
                <w:sz w:val="21"/>
                <w:szCs w:val="21"/>
                <w:b w:val="1"/>
                <w:bCs w:val="1"/>
                <w:i w:val="1"/>
                <w:iCs w:val="1"/>
                <w:color w:val="auto"/>
              </w:rPr>
              <w:t xml:space="preserve">FTOC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FFC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FLC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FMC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FGC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FRC</w:t>
            </w:r>
          </w:p>
        </w:tc>
        <w:tc>
          <w:tcPr>
            <w:tcW w:w="1940" w:type="dxa"/>
            <w:vAlign w:val="bottom"/>
          </w:tcPr>
          <w:p>
            <w:pPr>
              <w:jc w:val="right"/>
              <w:spacing w:after="0"/>
              <w:rPr>
                <w:sz w:val="20"/>
                <w:szCs w:val="20"/>
                <w:color w:val="auto"/>
              </w:rPr>
            </w:pPr>
            <w:r>
              <w:rPr>
                <w:rFonts w:ascii="Arial" w:cs="Arial" w:eastAsia="Arial" w:hAnsi="Arial"/>
                <w:sz w:val="22"/>
                <w:szCs w:val="22"/>
                <w:b w:val="1"/>
                <w:bCs w:val="1"/>
                <w:color w:val="auto"/>
              </w:rPr>
              <w:t>(19)</w:t>
            </w:r>
          </w:p>
        </w:tc>
      </w:tr>
      <w:tr>
        <w:trPr>
          <w:trHeight w:val="380"/>
        </w:trPr>
        <w:tc>
          <w:tcPr>
            <w:tcW w:w="200" w:type="dxa"/>
            <w:vAlign w:val="bottom"/>
          </w:tcPr>
          <w:p>
            <w:pPr>
              <w:jc w:val="right"/>
              <w:spacing w:after="0"/>
              <w:rPr>
                <w:sz w:val="20"/>
                <w:szCs w:val="20"/>
                <w:color w:val="auto"/>
              </w:rPr>
            </w:pPr>
            <w:r>
              <w:rPr>
                <w:rFonts w:ascii="Arial" w:cs="Arial" w:eastAsia="Arial" w:hAnsi="Arial"/>
                <w:sz w:val="11"/>
                <w:szCs w:val="11"/>
                <w:b w:val="1"/>
                <w:bCs w:val="1"/>
                <w:color w:val="auto"/>
                <w:w w:val="86"/>
              </w:rPr>
              <w:t>334</w:t>
            </w:r>
          </w:p>
        </w:tc>
        <w:tc>
          <w:tcPr>
            <w:tcW w:w="758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우측의</w:t>
            </w:r>
            <w:r>
              <w:rPr>
                <w:rFonts w:ascii="Arial" w:cs="Arial" w:eastAsia="Arial" w:hAnsi="Arial"/>
                <w:sz w:val="21"/>
                <w:szCs w:val="21"/>
                <w:b w:val="1"/>
                <w:bCs w:val="1"/>
                <w:color w:val="auto"/>
              </w:rPr>
              <w:t xml:space="preserve"> 5</w:t>
            </w:r>
            <w:r>
              <w:rPr>
                <w:rFonts w:ascii="Arial Unicode MS" w:cs="Arial Unicode MS" w:eastAsia="Arial Unicode MS" w:hAnsi="Arial Unicode MS"/>
                <w:sz w:val="21"/>
                <w:szCs w:val="21"/>
                <w:b w:val="1"/>
                <w:bCs w:val="1"/>
                <w:color w:val="auto"/>
              </w:rPr>
              <w:t>개항목은연료비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인건비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유지비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일반비</w:t>
            </w:r>
            <w:r>
              <w:rPr>
                <w:rFonts w:ascii="Arial" w:cs="Arial" w:eastAsia="Arial" w:hAnsi="Arial"/>
                <w:sz w:val="21"/>
                <w:szCs w:val="21"/>
                <w:b w:val="1"/>
                <w:bCs w:val="1"/>
                <w:color w:val="auto"/>
              </w:rPr>
              <w:t>,</w:t>
            </w:r>
          </w:p>
        </w:tc>
        <w:tc>
          <w:tcPr>
            <w:tcW w:w="1940" w:type="dxa"/>
            <w:vAlign w:val="bottom"/>
          </w:tcPr>
          <w:p>
            <w:pPr>
              <w:spacing w:after="0"/>
              <w:rPr>
                <w:sz w:val="24"/>
                <w:szCs w:val="24"/>
                <w:color w:val="auto"/>
              </w:rPr>
            </w:pPr>
          </w:p>
        </w:tc>
      </w:tr>
      <w:tr>
        <w:trPr>
          <w:trHeight w:val="329"/>
        </w:trPr>
        <w:tc>
          <w:tcPr>
            <w:tcW w:w="200" w:type="dxa"/>
            <w:vAlign w:val="bottom"/>
          </w:tcPr>
          <w:p>
            <w:pPr>
              <w:jc w:val="right"/>
              <w:spacing w:after="0"/>
              <w:rPr>
                <w:sz w:val="20"/>
                <w:szCs w:val="20"/>
                <w:color w:val="auto"/>
              </w:rPr>
            </w:pPr>
            <w:r>
              <w:rPr>
                <w:rFonts w:ascii="Arial" w:cs="Arial" w:eastAsia="Arial" w:hAnsi="Arial"/>
                <w:sz w:val="11"/>
                <w:szCs w:val="11"/>
                <w:b w:val="1"/>
                <w:bCs w:val="1"/>
                <w:color w:val="auto"/>
                <w:w w:val="86"/>
              </w:rPr>
              <w:t>335</w:t>
            </w:r>
          </w:p>
        </w:tc>
        <w:tc>
          <w:tcPr>
            <w:tcW w:w="758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원료운송의차량렌탈비용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그들의정의는동일합니다</w:t>
            </w:r>
          </w:p>
        </w:tc>
        <w:tc>
          <w:tcPr>
            <w:tcW w:w="1940" w:type="dxa"/>
            <w:vAlign w:val="bottom"/>
          </w:tcPr>
          <w:p>
            <w:pPr>
              <w:spacing w:after="0"/>
              <w:rPr>
                <w:sz w:val="24"/>
                <w:szCs w:val="24"/>
                <w:color w:val="auto"/>
              </w:rPr>
            </w:pPr>
          </w:p>
        </w:tc>
      </w:tr>
      <w:tr>
        <w:trPr>
          <w:trHeight w:val="517"/>
        </w:trPr>
        <w:tc>
          <w:tcPr>
            <w:tcW w:w="200" w:type="dxa"/>
            <w:vAlign w:val="bottom"/>
          </w:tcPr>
          <w:p>
            <w:pPr>
              <w:jc w:val="right"/>
              <w:spacing w:after="0"/>
              <w:rPr>
                <w:sz w:val="20"/>
                <w:szCs w:val="20"/>
                <w:color w:val="auto"/>
              </w:rPr>
            </w:pPr>
            <w:r>
              <w:rPr>
                <w:rFonts w:ascii="Arial" w:cs="Arial" w:eastAsia="Arial" w:hAnsi="Arial"/>
                <w:sz w:val="11"/>
                <w:szCs w:val="11"/>
                <w:b w:val="1"/>
                <w:bCs w:val="1"/>
                <w:color w:val="auto"/>
                <w:w w:val="86"/>
              </w:rPr>
              <w:t>336</w:t>
            </w:r>
          </w:p>
        </w:tc>
        <w:tc>
          <w:tcPr>
            <w:tcW w:w="758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수소운송운영비의형태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식</w:t>
            </w:r>
            <w:r>
              <w:rPr>
                <w:rFonts w:ascii="Arial" w:cs="Arial" w:eastAsia="Arial" w:hAnsi="Arial"/>
                <w:sz w:val="21"/>
                <w:szCs w:val="21"/>
                <w:b w:val="1"/>
                <w:bCs w:val="1"/>
                <w:color w:val="auto"/>
              </w:rPr>
              <w:t>(13)~(17))</w:t>
            </w:r>
            <w:r>
              <w:rPr>
                <w:rFonts w:ascii="Arial Unicode MS" w:cs="Arial Unicode MS" w:eastAsia="Arial Unicode MS" w:hAnsi="Arial Unicode MS"/>
                <w:sz w:val="21"/>
                <w:szCs w:val="21"/>
                <w:b w:val="1"/>
                <w:bCs w:val="1"/>
                <w:color w:val="auto"/>
              </w:rPr>
              <w:t>와같다</w:t>
            </w:r>
            <w:r>
              <w:rPr>
                <w:rFonts w:ascii="Arial" w:cs="Arial" w:eastAsia="Arial" w:hAnsi="Arial"/>
                <w:sz w:val="21"/>
                <w:szCs w:val="21"/>
                <w:b w:val="1"/>
                <w:bCs w:val="1"/>
                <w:color w:val="auto"/>
              </w:rPr>
              <w:t>.</w:t>
            </w:r>
          </w:p>
        </w:tc>
        <w:tc>
          <w:tcPr>
            <w:tcW w:w="1940" w:type="dxa"/>
            <w:vAlign w:val="bottom"/>
          </w:tcPr>
          <w:p>
            <w:pPr>
              <w:spacing w:after="0"/>
              <w:rPr>
                <w:sz w:val="24"/>
                <w:szCs w:val="24"/>
                <w:color w:val="auto"/>
              </w:rPr>
            </w:pPr>
          </w:p>
        </w:tc>
      </w:tr>
      <w:tr>
        <w:trPr>
          <w:trHeight w:val="598"/>
        </w:trPr>
        <w:tc>
          <w:tcPr>
            <w:tcW w:w="200" w:type="dxa"/>
            <w:vAlign w:val="bottom"/>
          </w:tcPr>
          <w:p>
            <w:pPr>
              <w:jc w:val="right"/>
              <w:spacing w:after="0"/>
              <w:rPr>
                <w:sz w:val="20"/>
                <w:szCs w:val="20"/>
                <w:color w:val="auto"/>
              </w:rPr>
            </w:pPr>
            <w:r>
              <w:rPr>
                <w:rFonts w:ascii="Arial" w:cs="Arial" w:eastAsia="Arial" w:hAnsi="Arial"/>
                <w:sz w:val="11"/>
                <w:szCs w:val="11"/>
                <w:b w:val="1"/>
                <w:bCs w:val="1"/>
                <w:color w:val="auto"/>
                <w:w w:val="86"/>
              </w:rPr>
              <w:t>337</w:t>
            </w:r>
          </w:p>
        </w:tc>
        <w:tc>
          <w:tcPr>
            <w:tcW w:w="758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4.2.4.</w:t>
            </w:r>
            <w:r>
              <w:rPr>
                <w:rFonts w:ascii="Arial Unicode MS" w:cs="Arial Unicode MS" w:eastAsia="Arial Unicode MS" w:hAnsi="Arial Unicode MS"/>
                <w:sz w:val="21"/>
                <w:szCs w:val="21"/>
                <w:b w:val="1"/>
                <w:bCs w:val="1"/>
                <w:i w:val="1"/>
                <w:iCs w:val="1"/>
                <w:color w:val="auto"/>
              </w:rPr>
              <w:t>일일배출비용</w:t>
            </w:r>
            <w:r>
              <w:rPr>
                <w:rFonts w:ascii="Arial" w:cs="Arial" w:eastAsia="Arial" w:hAnsi="Arial"/>
                <w:sz w:val="21"/>
                <w:szCs w:val="21"/>
                <w:b w:val="1"/>
                <w:bCs w:val="1"/>
                <w:i w:val="1"/>
                <w:iCs w:val="1"/>
                <w:color w:val="auto"/>
              </w:rPr>
              <w:t>(EMC)</w:t>
            </w:r>
          </w:p>
        </w:tc>
        <w:tc>
          <w:tcPr>
            <w:tcW w:w="1940" w:type="dxa"/>
            <w:vAlign w:val="bottom"/>
          </w:tcPr>
          <w:p>
            <w:pPr>
              <w:spacing w:after="0"/>
              <w:rPr>
                <w:sz w:val="24"/>
                <w:szCs w:val="24"/>
                <w:color w:val="auto"/>
              </w:rPr>
            </w:pPr>
          </w:p>
        </w:tc>
      </w:tr>
      <w:tr>
        <w:trPr>
          <w:trHeight w:val="689"/>
        </w:trPr>
        <w:tc>
          <w:tcPr>
            <w:tcW w:w="200" w:type="dxa"/>
            <w:vAlign w:val="bottom"/>
          </w:tcPr>
          <w:p>
            <w:pPr>
              <w:spacing w:after="0"/>
              <w:rPr>
                <w:sz w:val="24"/>
                <w:szCs w:val="24"/>
                <w:color w:val="auto"/>
              </w:rPr>
            </w:pPr>
          </w:p>
        </w:tc>
        <w:tc>
          <w:tcPr>
            <w:tcW w:w="7580" w:type="dxa"/>
            <w:vAlign w:val="bottom"/>
          </w:tcPr>
          <w:p>
            <w:pPr>
              <w:ind w:left="4040"/>
              <w:spacing w:after="0" w:line="282" w:lineRule="exact"/>
              <w:rPr>
                <w:sz w:val="20"/>
                <w:szCs w:val="20"/>
                <w:color w:val="auto"/>
              </w:rPr>
            </w:pPr>
            <w:r>
              <w:rPr>
                <w:rFonts w:ascii="Arial" w:cs="Arial" w:eastAsia="Arial" w:hAnsi="Arial"/>
                <w:sz w:val="21"/>
                <w:szCs w:val="21"/>
                <w:b w:val="1"/>
                <w:bCs w:val="1"/>
                <w:i w:val="1"/>
                <w:iCs w:val="1"/>
                <w:color w:val="auto"/>
              </w:rPr>
              <w:t xml:space="preserve">EMC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w:cs="Arial" w:eastAsia="Arial" w:hAnsi="Arial"/>
                <w:sz w:val="21"/>
                <w:szCs w:val="21"/>
                <w:b w:val="1"/>
                <w:bCs w:val="1"/>
                <w:i w:val="1"/>
                <w:iCs w:val="1"/>
                <w:color w:val="auto"/>
              </w:rPr>
              <w:t xml:space="preserve"> * cp</w:t>
            </w:r>
          </w:p>
        </w:tc>
        <w:tc>
          <w:tcPr>
            <w:tcW w:w="1940" w:type="dxa"/>
            <w:vAlign w:val="bottom"/>
          </w:tcPr>
          <w:p>
            <w:pPr>
              <w:jc w:val="right"/>
              <w:spacing w:after="0"/>
              <w:rPr>
                <w:sz w:val="20"/>
                <w:szCs w:val="20"/>
                <w:color w:val="auto"/>
              </w:rPr>
            </w:pPr>
            <w:r>
              <w:rPr>
                <w:rFonts w:ascii="Arial" w:cs="Arial" w:eastAsia="Arial" w:hAnsi="Arial"/>
                <w:sz w:val="22"/>
                <w:szCs w:val="22"/>
                <w:b w:val="1"/>
                <w:bCs w:val="1"/>
                <w:color w:val="auto"/>
              </w:rPr>
              <w:t>(20)</w:t>
            </w:r>
          </w:p>
        </w:tc>
      </w:tr>
    </w:tbl>
    <w:p>
      <w:pPr>
        <w:ind w:left="400" w:hanging="400"/>
        <w:spacing w:after="0" w:line="282" w:lineRule="exact"/>
        <w:tabs>
          <w:tab w:leader="none" w:pos="400" w:val="left"/>
        </w:tabs>
        <w:numPr>
          <w:ilvl w:val="0"/>
          <w:numId w:val="3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cp </w:t>
      </w:r>
      <w:r>
        <w:rPr>
          <w:rFonts w:ascii="Arial Unicode MS" w:cs="Arial Unicode MS" w:eastAsia="Arial Unicode MS" w:hAnsi="Arial Unicode MS"/>
          <w:sz w:val="21"/>
          <w:szCs w:val="21"/>
          <w:b w:val="1"/>
          <w:bCs w:val="1"/>
          <w:color w:val="auto"/>
        </w:rPr>
        <w:t>탄소가격이고</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는다음과같이주어진총배출량입니다</w:t>
      </w:r>
      <w:r>
        <w:rPr>
          <w:rFonts w:ascii="Arial" w:cs="Arial" w:eastAsia="Arial" w:hAnsi="Arial"/>
          <w:sz w:val="21"/>
          <w:szCs w:val="21"/>
          <w:b w:val="1"/>
          <w:bCs w:val="1"/>
          <w:color w:val="auto"/>
        </w:rPr>
        <w:t>.</w:t>
      </w:r>
    </w:p>
    <w:p>
      <w:pPr>
        <w:spacing w:after="0" w:line="235" w:lineRule="exact"/>
        <w:rPr>
          <w:sz w:val="20"/>
          <w:szCs w:val="20"/>
          <w:color w:val="auto"/>
        </w:rPr>
      </w:pPr>
    </w:p>
    <w:tbl>
      <w:tblPr>
        <w:tblLayout w:type="fixed"/>
        <w:tblInd w:w="0" w:type="dxa"/>
        <w:tblCellMar>
          <w:top w:w="0" w:type="dxa"/>
          <w:left w:w="0" w:type="dxa"/>
          <w:bottom w:w="0" w:type="dxa"/>
          <w:right w:w="0" w:type="dxa"/>
        </w:tblCellMar>
      </w:tblPr>
      <w:tr>
        <w:trPr>
          <w:trHeight w:val="503"/>
        </w:trPr>
        <w:tc>
          <w:tcPr>
            <w:tcW w:w="6240" w:type="dxa"/>
            <w:vAlign w:val="bottom"/>
            <w:gridSpan w:val="4"/>
          </w:tcPr>
          <w:p>
            <w:pPr>
              <w:jc w:val="center"/>
              <w:ind w:left="245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w w:val="91"/>
              </w:rPr>
              <w:t>어</w:t>
            </w:r>
            <w:r>
              <w:rPr>
                <w:rFonts w:ascii="Arial" w:cs="Arial" w:eastAsia="Arial" w:hAnsi="Arial"/>
                <w:sz w:val="21"/>
                <w:szCs w:val="21"/>
                <w:b w:val="1"/>
                <w:bCs w:val="1"/>
                <w:color w:val="auto"/>
                <w:w w:val="91"/>
              </w:rPr>
              <w:t xml:space="preserve"> = (</w:t>
            </w:r>
            <w:r>
              <w:rPr>
                <w:rFonts w:ascii="Arial" w:cs="Arial" w:eastAsia="Arial" w:hAnsi="Arial"/>
                <w:sz w:val="21"/>
                <w:szCs w:val="21"/>
                <w:b w:val="1"/>
                <w:bCs w:val="1"/>
                <w:i w:val="1"/>
                <w:iCs w:val="1"/>
                <w:color w:val="auto"/>
                <w:w w:val="91"/>
              </w:rPr>
              <w:t>PER</w:t>
            </w:r>
            <w:r>
              <w:rPr>
                <w:rFonts w:ascii="MS PGothic" w:cs="MS PGothic" w:eastAsia="MS PGothic" w:hAnsi="MS PGothic"/>
                <w:sz w:val="21"/>
                <w:szCs w:val="21"/>
                <w:b w:val="1"/>
                <w:bCs w:val="1"/>
                <w:i w:val="1"/>
                <w:iCs w:val="1"/>
                <w:color w:val="auto"/>
                <w:w w:val="91"/>
              </w:rPr>
              <w:t>‑</w:t>
            </w:r>
            <w:r>
              <w:rPr>
                <w:rFonts w:ascii="Arial" w:cs="Arial" w:eastAsia="Arial" w:hAnsi="Arial"/>
                <w:sz w:val="21"/>
                <w:szCs w:val="21"/>
                <w:b w:val="1"/>
                <w:bCs w:val="1"/>
                <w:color w:val="auto"/>
                <w:w w:val="91"/>
              </w:rPr>
              <w:t xml:space="preserve"> </w:t>
            </w:r>
            <w:r>
              <w:rPr>
                <w:rFonts w:ascii="Arial" w:cs="Arial" w:eastAsia="Arial" w:hAnsi="Arial"/>
                <w:sz w:val="21"/>
                <w:szCs w:val="21"/>
                <w:b w:val="1"/>
                <w:bCs w:val="1"/>
                <w:i w:val="1"/>
                <w:iCs w:val="1"/>
                <w:color w:val="auto"/>
                <w:w w:val="91"/>
              </w:rPr>
              <w:t>PER</w:t>
            </w:r>
            <w:r>
              <w:rPr>
                <w:rFonts w:ascii="Arial Unicode MS" w:cs="Arial Unicode MS" w:eastAsia="Arial Unicode MS" w:hAnsi="Arial Unicode MS"/>
                <w:sz w:val="15"/>
                <w:szCs w:val="15"/>
                <w:b w:val="1"/>
                <w:bCs w:val="1"/>
                <w:i w:val="1"/>
                <w:iCs w:val="1"/>
                <w:color w:val="auto"/>
                <w:w w:val="91"/>
              </w:rPr>
              <w:t>씨</w:t>
            </w:r>
            <w:r>
              <w:rPr>
                <w:rFonts w:ascii="Arial" w:cs="Arial" w:eastAsia="Arial" w:hAnsi="Arial"/>
                <w:sz w:val="21"/>
                <w:szCs w:val="21"/>
                <w:b w:val="1"/>
                <w:bCs w:val="1"/>
                <w:color w:val="auto"/>
                <w:w w:val="91"/>
              </w:rPr>
              <w:t xml:space="preserve">) + </w:t>
            </w:r>
            <w:r>
              <w:rPr>
                <w:rFonts w:ascii="Arial" w:cs="Arial" w:eastAsia="Arial" w:hAnsi="Arial"/>
                <w:sz w:val="21"/>
                <w:szCs w:val="21"/>
                <w:b w:val="1"/>
                <w:bCs w:val="1"/>
                <w:i w:val="1"/>
                <w:iCs w:val="1"/>
                <w:color w:val="auto"/>
                <w:w w:val="91"/>
              </w:rPr>
              <w:t>SFER</w:t>
            </w:r>
            <w:r>
              <w:rPr>
                <w:rFonts w:ascii="Arial" w:cs="Arial" w:eastAsia="Arial" w:hAnsi="Arial"/>
                <w:sz w:val="21"/>
                <w:szCs w:val="21"/>
                <w:b w:val="1"/>
                <w:bCs w:val="1"/>
                <w:color w:val="auto"/>
                <w:w w:val="91"/>
              </w:rPr>
              <w:t xml:space="preserve"> + </w:t>
            </w:r>
            <w:r>
              <w:rPr>
                <w:rFonts w:ascii="Arial Unicode MS" w:cs="Arial Unicode MS" w:eastAsia="Arial Unicode MS" w:hAnsi="Arial Unicode MS"/>
                <w:sz w:val="21"/>
                <w:szCs w:val="21"/>
                <w:b w:val="1"/>
                <w:bCs w:val="1"/>
                <w:i w:val="1"/>
                <w:iCs w:val="1"/>
                <w:color w:val="auto"/>
                <w:w w:val="91"/>
              </w:rPr>
              <w:t>제안</w:t>
            </w:r>
            <w:r>
              <w:rPr>
                <w:rFonts w:ascii="Arial" w:cs="Arial" w:eastAsia="Arial" w:hAnsi="Arial"/>
                <w:sz w:val="21"/>
                <w:szCs w:val="21"/>
                <w:b w:val="1"/>
                <w:bCs w:val="1"/>
                <w:color w:val="auto"/>
                <w:w w:val="91"/>
              </w:rPr>
              <w:t xml:space="preserve"> + </w:t>
            </w:r>
            <w:r>
              <w:rPr>
                <w:rFonts w:ascii="Arial Unicode MS" w:cs="Arial Unicode MS" w:eastAsia="Arial Unicode MS" w:hAnsi="Arial Unicode MS"/>
                <w:sz w:val="21"/>
                <w:szCs w:val="21"/>
                <w:b w:val="1"/>
                <w:bCs w:val="1"/>
                <w:i w:val="1"/>
                <w:iCs w:val="1"/>
                <w:color w:val="auto"/>
                <w:w w:val="91"/>
              </w:rPr>
              <w:t>테르</w:t>
            </w:r>
          </w:p>
        </w:tc>
        <w:tc>
          <w:tcPr>
            <w:tcW w:w="1780" w:type="dxa"/>
            <w:vAlign w:val="bottom"/>
          </w:tcPr>
          <w:p>
            <w:pPr>
              <w:spacing w:after="0"/>
              <w:rPr>
                <w:sz w:val="24"/>
                <w:szCs w:val="24"/>
                <w:color w:val="auto"/>
              </w:rPr>
            </w:pPr>
          </w:p>
        </w:tc>
        <w:tc>
          <w:tcPr>
            <w:tcW w:w="1700" w:type="dxa"/>
            <w:vAlign w:val="bottom"/>
          </w:tcPr>
          <w:p>
            <w:pPr>
              <w:jc w:val="right"/>
              <w:spacing w:after="0"/>
              <w:rPr>
                <w:sz w:val="20"/>
                <w:szCs w:val="20"/>
                <w:color w:val="auto"/>
              </w:rPr>
            </w:pPr>
            <w:r>
              <w:rPr>
                <w:rFonts w:ascii="Arial" w:cs="Arial" w:eastAsia="Arial" w:hAnsi="Arial"/>
                <w:sz w:val="22"/>
                <w:szCs w:val="22"/>
                <w:b w:val="1"/>
                <w:bCs w:val="1"/>
                <w:color w:val="auto"/>
              </w:rPr>
              <w:t>(21)</w:t>
            </w:r>
          </w:p>
        </w:tc>
        <w:tc>
          <w:tcPr>
            <w:tcW w:w="0" w:type="dxa"/>
            <w:vAlign w:val="bottom"/>
          </w:tcPr>
          <w:p>
            <w:pPr>
              <w:spacing w:after="0"/>
              <w:rPr>
                <w:sz w:val="1"/>
                <w:szCs w:val="1"/>
                <w:color w:val="auto"/>
              </w:rPr>
            </w:pPr>
          </w:p>
        </w:tc>
      </w:tr>
      <w:tr>
        <w:trPr>
          <w:trHeight w:val="598"/>
        </w:trPr>
        <w:tc>
          <w:tcPr>
            <w:tcW w:w="4240" w:type="dxa"/>
            <w:vAlign w:val="bottom"/>
          </w:tcPr>
          <w:p>
            <w:pPr>
              <w:spacing w:after="0" w:line="282" w:lineRule="exact"/>
              <w:rPr>
                <w:sz w:val="20"/>
                <w:szCs w:val="20"/>
                <w:color w:val="auto"/>
              </w:rPr>
            </w:pPr>
            <w:r>
              <w:rPr>
                <w:rFonts w:ascii="Arial" w:cs="Arial" w:eastAsia="Arial" w:hAnsi="Arial"/>
                <w:sz w:val="12"/>
                <w:szCs w:val="12"/>
                <w:b w:val="1"/>
                <w:bCs w:val="1"/>
                <w:color w:val="auto"/>
              </w:rPr>
              <w:t xml:space="preserve">339  </w:t>
            </w:r>
            <w:r>
              <w:rPr>
                <w:rFonts w:ascii="Arial" w:cs="Arial" w:eastAsia="Arial" w:hAnsi="Arial"/>
                <w:sz w:val="21"/>
                <w:szCs w:val="21"/>
                <w:b w:val="1"/>
                <w:bCs w:val="1"/>
                <w:i w:val="1"/>
                <w:iCs w:val="1"/>
                <w:color w:val="auto"/>
              </w:rPr>
              <w:t>PER</w:t>
            </w:r>
            <w:r>
              <w:rPr>
                <w:rFonts w:ascii="Arial" w:cs="Arial" w:eastAsia="Arial" w:hAnsi="Arial"/>
                <w:sz w:val="12"/>
                <w:szCs w:val="12"/>
                <w:b w:val="1"/>
                <w:bCs w:val="1"/>
                <w:color w:val="auto"/>
              </w:rPr>
              <w:t xml:space="preserve"> </w:t>
            </w:r>
            <w:r>
              <w:rPr>
                <w:rFonts w:ascii="Arial Unicode MS" w:cs="Arial Unicode MS" w:eastAsia="Arial Unicode MS" w:hAnsi="Arial Unicode MS"/>
                <w:sz w:val="21"/>
                <w:szCs w:val="21"/>
                <w:b w:val="1"/>
                <w:bCs w:val="1"/>
                <w:color w:val="auto"/>
              </w:rPr>
              <w:t>는다음과같이얻은생산배출율입니다</w:t>
            </w:r>
            <w:r>
              <w:rPr>
                <w:rFonts w:ascii="Arial" w:cs="Arial" w:eastAsia="Arial" w:hAnsi="Arial"/>
                <w:sz w:val="21"/>
                <w:szCs w:val="21"/>
                <w:b w:val="1"/>
                <w:bCs w:val="1"/>
                <w:color w:val="auto"/>
              </w:rPr>
              <w:t>.</w:t>
            </w:r>
          </w:p>
        </w:tc>
        <w:tc>
          <w:tcPr>
            <w:tcW w:w="340" w:type="dxa"/>
            <w:vAlign w:val="bottom"/>
            <w:vMerge w:val="restart"/>
          </w:tcPr>
          <w:p>
            <w:pPr>
              <w:jc w:val="center"/>
              <w:spacing w:after="0"/>
              <w:rPr>
                <w:sz w:val="20"/>
                <w:szCs w:val="20"/>
                <w:color w:val="auto"/>
              </w:rPr>
            </w:pPr>
            <w:r>
              <w:rPr>
                <w:rFonts w:ascii="Arial" w:cs="Arial" w:eastAsia="Arial" w:hAnsi="Arial"/>
                <w:sz w:val="22"/>
                <w:szCs w:val="22"/>
                <w:b w:val="1"/>
                <w:bCs w:val="1"/>
                <w:color w:val="auto"/>
              </w:rPr>
              <w:t>∑</w:t>
            </w:r>
          </w:p>
        </w:tc>
        <w:tc>
          <w:tcPr>
            <w:tcW w:w="15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780" w:type="dxa"/>
            <w:vAlign w:val="bottom"/>
            <w:vMerge w:val="restart"/>
          </w:tcPr>
          <w:p>
            <w:pPr>
              <w:jc w:val="center"/>
              <w:ind w:right="1153"/>
              <w:spacing w:after="0" w:line="253" w:lineRule="exact"/>
              <w:rPr>
                <w:sz w:val="20"/>
                <w:szCs w:val="20"/>
                <w:color w:val="auto"/>
              </w:rPr>
            </w:pPr>
            <w:r>
              <w:rPr>
                <w:rFonts w:ascii="Arial" w:cs="Arial" w:eastAsia="Arial" w:hAnsi="Arial"/>
                <w:sz w:val="22"/>
                <w:szCs w:val="22"/>
                <w:b w:val="1"/>
                <w:bCs w:val="1"/>
                <w:i w:val="1"/>
                <w:iCs w:val="1"/>
                <w:color w:val="auto"/>
                <w:w w:val="90"/>
              </w:rPr>
              <w:t>γ</w:t>
            </w:r>
            <w:r>
              <w:rPr>
                <w:rFonts w:ascii="Arial Unicode MS" w:cs="Arial Unicode MS" w:eastAsia="Arial Unicode MS" w:hAnsi="Arial Unicode MS"/>
                <w:sz w:val="16"/>
                <w:szCs w:val="16"/>
                <w:b w:val="1"/>
                <w:bCs w:val="1"/>
                <w:i w:val="1"/>
                <w:iCs w:val="1"/>
                <w:color w:val="auto"/>
                <w:w w:val="90"/>
              </w:rPr>
              <w:t>에오</w:t>
            </w:r>
          </w:p>
        </w:tc>
        <w:tc>
          <w:tcPr>
            <w:tcW w:w="1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9"/>
        </w:trPr>
        <w:tc>
          <w:tcPr>
            <w:tcW w:w="4240" w:type="dxa"/>
            <w:vAlign w:val="bottom"/>
            <w:vMerge w:val="restart"/>
          </w:tcPr>
          <w:p>
            <w:pPr>
              <w:ind w:left="3380"/>
              <w:spacing w:after="0"/>
              <w:rPr>
                <w:sz w:val="20"/>
                <w:szCs w:val="20"/>
                <w:color w:val="auto"/>
              </w:rPr>
            </w:pPr>
            <w:r>
              <w:rPr>
                <w:rFonts w:ascii="Arial" w:cs="Arial" w:eastAsia="Arial" w:hAnsi="Arial"/>
                <w:sz w:val="21"/>
                <w:szCs w:val="21"/>
                <w:b w:val="1"/>
                <w:bCs w:val="1"/>
                <w:i w:val="1"/>
                <w:iCs w:val="1"/>
                <w:color w:val="auto"/>
              </w:rPr>
              <w:t xml:space="preserve">PER </w:t>
            </w:r>
            <w:r>
              <w:rPr>
                <w:rFonts w:ascii="Arial" w:cs="Arial" w:eastAsia="Arial" w:hAnsi="Arial"/>
                <w:sz w:val="21"/>
                <w:szCs w:val="21"/>
                <w:b w:val="1"/>
                <w:bCs w:val="1"/>
                <w:color w:val="auto"/>
              </w:rPr>
              <w:t>=</w:t>
            </w:r>
          </w:p>
        </w:tc>
        <w:tc>
          <w:tcPr>
            <w:tcW w:w="340" w:type="dxa"/>
            <w:vAlign w:val="bottom"/>
            <w:vMerge w:val="continue"/>
          </w:tcPr>
          <w:p>
            <w:pPr>
              <w:spacing w:after="0"/>
              <w:rPr>
                <w:sz w:val="24"/>
                <w:szCs w:val="24"/>
                <w:color w:val="auto"/>
              </w:rPr>
            </w:pPr>
          </w:p>
        </w:tc>
        <w:tc>
          <w:tcPr>
            <w:tcW w:w="1500" w:type="dxa"/>
            <w:vAlign w:val="bottom"/>
          </w:tcPr>
          <w:p>
            <w:pPr>
              <w:ind w:left="1060"/>
              <w:spacing w:after="0" w:line="134" w:lineRule="exact"/>
              <w:rPr>
                <w:sz w:val="20"/>
                <w:szCs w:val="20"/>
                <w:color w:val="auto"/>
              </w:rPr>
            </w:pPr>
            <w:r>
              <w:rPr>
                <w:rFonts w:ascii="Arial Unicode MS" w:cs="Arial Unicode MS" w:eastAsia="Arial Unicode MS" w:hAnsi="Arial Unicode MS"/>
                <w:sz w:val="10"/>
                <w:szCs w:val="10"/>
                <w:b w:val="1"/>
                <w:bCs w:val="1"/>
                <w:i w:val="1"/>
                <w:iCs w:val="1"/>
                <w:color w:val="auto"/>
                <w:w w:val="98"/>
              </w:rPr>
              <w:t>유럽 연합</w:t>
            </w:r>
          </w:p>
        </w:tc>
        <w:tc>
          <w:tcPr>
            <w:tcW w:w="160" w:type="dxa"/>
            <w:vAlign w:val="bottom"/>
            <w:vMerge w:val="restart"/>
          </w:tcPr>
          <w:p>
            <w:pPr>
              <w:jc w:val="right"/>
              <w:spacing w:after="0"/>
              <w:rPr>
                <w:sz w:val="20"/>
                <w:szCs w:val="20"/>
                <w:color w:val="auto"/>
              </w:rPr>
            </w:pPr>
            <w:r>
              <w:rPr>
                <w:rFonts w:ascii="Arial" w:cs="Arial" w:eastAsia="Arial" w:hAnsi="Arial"/>
                <w:sz w:val="14"/>
                <w:szCs w:val="14"/>
                <w:b w:val="1"/>
                <w:bCs w:val="1"/>
                <w:color w:val="auto"/>
                <w:w w:val="97"/>
              </w:rPr>
              <w:t>+</w:t>
            </w:r>
          </w:p>
        </w:tc>
        <w:tc>
          <w:tcPr>
            <w:tcW w:w="1780" w:type="dxa"/>
            <w:vAlign w:val="bottom"/>
            <w:vMerge w:val="continue"/>
          </w:tcPr>
          <w:p>
            <w:pPr>
              <w:spacing w:after="0"/>
              <w:rPr>
                <w:sz w:val="24"/>
                <w:szCs w:val="24"/>
                <w:color w:val="auto"/>
              </w:rPr>
            </w:pPr>
          </w:p>
        </w:tc>
        <w:tc>
          <w:tcPr>
            <w:tcW w:w="17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(22)</w:t>
            </w:r>
          </w:p>
        </w:tc>
        <w:tc>
          <w:tcPr>
            <w:tcW w:w="0" w:type="dxa"/>
            <w:vAlign w:val="bottom"/>
          </w:tcPr>
          <w:p>
            <w:pPr>
              <w:spacing w:after="0"/>
              <w:rPr>
                <w:sz w:val="1"/>
                <w:szCs w:val="1"/>
                <w:color w:val="auto"/>
              </w:rPr>
            </w:pPr>
          </w:p>
        </w:tc>
      </w:tr>
      <w:tr>
        <w:trPr>
          <w:trHeight w:val="186"/>
        </w:trPr>
        <w:tc>
          <w:tcPr>
            <w:tcW w:w="4240" w:type="dxa"/>
            <w:vAlign w:val="bottom"/>
            <w:vMerge w:val="continue"/>
          </w:tcPr>
          <w:p>
            <w:pPr>
              <w:spacing w:after="0"/>
              <w:rPr>
                <w:sz w:val="16"/>
                <w:szCs w:val="16"/>
                <w:color w:val="auto"/>
              </w:rPr>
            </w:pPr>
          </w:p>
        </w:tc>
        <w:tc>
          <w:tcPr>
            <w:tcW w:w="340" w:type="dxa"/>
            <w:vAlign w:val="bottom"/>
          </w:tcPr>
          <w:p>
            <w:pPr>
              <w:spacing w:after="0"/>
              <w:rPr>
                <w:sz w:val="16"/>
                <w:szCs w:val="16"/>
                <w:color w:val="auto"/>
              </w:rPr>
            </w:pPr>
          </w:p>
        </w:tc>
        <w:tc>
          <w:tcPr>
            <w:tcW w:w="1500" w:type="dxa"/>
            <w:vAlign w:val="bottom"/>
          </w:tcPr>
          <w:p>
            <w:pPr>
              <w:ind w:left="120"/>
              <w:spacing w:after="0" w:line="185" w:lineRule="exact"/>
              <w:rPr>
                <w:sz w:val="20"/>
                <w:szCs w:val="20"/>
                <w:color w:val="auto"/>
              </w:rPr>
            </w:pPr>
            <w:r>
              <w:rPr>
                <w:rFonts w:ascii="Arial Unicode MS" w:cs="Arial Unicode MS" w:eastAsia="Arial Unicode MS" w:hAnsi="Arial Unicode MS"/>
                <w:sz w:val="14"/>
                <w:szCs w:val="14"/>
                <w:b w:val="1"/>
                <w:bCs w:val="1"/>
                <w:i w:val="1"/>
                <w:iCs w:val="1"/>
                <w:color w:val="auto"/>
              </w:rPr>
              <w:t>홍보</w:t>
            </w:r>
            <w:r>
              <w:rPr>
                <w:rFonts w:ascii="Arial Unicode MS" w:cs="Arial Unicode MS" w:eastAsia="Arial Unicode MS" w:hAnsi="Arial Unicode MS"/>
                <w:sz w:val="11"/>
                <w:szCs w:val="11"/>
                <w:b w:val="1"/>
                <w:bCs w:val="1"/>
                <w:i w:val="1"/>
                <w:iCs w:val="1"/>
                <w:color w:val="auto"/>
              </w:rPr>
              <w:t>엔픽</w:t>
            </w:r>
            <w:r>
              <w:rPr>
                <w:rFonts w:ascii="Arial" w:cs="Arial" w:eastAsia="Arial" w:hAnsi="Arial"/>
                <w:sz w:val="10"/>
                <w:szCs w:val="10"/>
                <w:b w:val="1"/>
                <w:bCs w:val="1"/>
                <w:i w:val="1"/>
                <w:iCs w:val="1"/>
                <w:color w:val="auto"/>
              </w:rPr>
              <w:t xml:space="preserve"> * </w:t>
            </w:r>
            <w:r>
              <w:rPr>
                <w:rFonts w:ascii="Arial" w:cs="Arial" w:eastAsia="Arial" w:hAnsi="Arial"/>
                <w:sz w:val="10"/>
                <w:szCs w:val="10"/>
                <w:b w:val="1"/>
                <w:bCs w:val="1"/>
                <w:color w:val="auto"/>
              </w:rPr>
              <w:t>(</w:t>
            </w:r>
            <w:r>
              <w:rPr>
                <w:rFonts w:ascii="Arial" w:cs="Arial" w:eastAsia="Arial" w:hAnsi="Arial"/>
                <w:sz w:val="10"/>
                <w:szCs w:val="10"/>
                <w:b w:val="1"/>
                <w:bCs w:val="1"/>
                <w:i w:val="1"/>
                <w:iCs w:val="1"/>
                <w:color w:val="auto"/>
              </w:rPr>
              <w:t xml:space="preserve">γ </w:t>
            </w:r>
            <w:r>
              <w:rPr>
                <w:rFonts w:ascii="Arial Unicode MS" w:cs="Arial Unicode MS" w:eastAsia="Arial Unicode MS" w:hAnsi="Arial Unicode MS"/>
                <w:sz w:val="18"/>
                <w:szCs w:val="18"/>
                <w:b w:val="1"/>
                <w:bCs w:val="1"/>
                <w:i w:val="1"/>
                <w:iCs w:val="1"/>
                <w:color w:val="auto"/>
                <w:vertAlign w:val="subscript"/>
              </w:rPr>
              <w:t>픽</w:t>
            </w:r>
          </w:p>
        </w:tc>
        <w:tc>
          <w:tcPr>
            <w:tcW w:w="160" w:type="dxa"/>
            <w:vAlign w:val="bottom"/>
            <w:vMerge w:val="continue"/>
          </w:tcPr>
          <w:p>
            <w:pPr>
              <w:spacing w:after="0"/>
              <w:rPr>
                <w:sz w:val="16"/>
                <w:szCs w:val="16"/>
                <w:color w:val="auto"/>
              </w:rPr>
            </w:pPr>
          </w:p>
        </w:tc>
        <w:tc>
          <w:tcPr>
            <w:tcW w:w="1780" w:type="dxa"/>
            <w:vAlign w:val="bottom"/>
          </w:tcPr>
          <w:p>
            <w:pPr>
              <w:jc w:val="center"/>
              <w:ind w:right="1133"/>
              <w:spacing w:after="0" w:line="186" w:lineRule="exact"/>
              <w:rPr>
                <w:sz w:val="20"/>
                <w:szCs w:val="20"/>
                <w:color w:val="auto"/>
              </w:rPr>
            </w:pPr>
            <w:r>
              <w:rPr>
                <w:rFonts w:ascii="Arial Unicode MS" w:cs="Arial Unicode MS" w:eastAsia="Arial Unicode MS" w:hAnsi="Arial Unicode MS"/>
                <w:sz w:val="15"/>
                <w:szCs w:val="15"/>
                <w:b w:val="1"/>
                <w:bCs w:val="1"/>
                <w:i w:val="1"/>
                <w:iCs w:val="1"/>
                <w:color w:val="auto"/>
                <w:w w:val="99"/>
              </w:rPr>
              <w:t>픽</w:t>
            </w:r>
            <w:r>
              <w:rPr>
                <w:rFonts w:ascii="Arial" w:cs="Arial" w:eastAsia="Arial" w:hAnsi="Arial"/>
                <w:sz w:val="21"/>
                <w:szCs w:val="21"/>
                <w:b w:val="1"/>
                <w:bCs w:val="1"/>
                <w:color w:val="auto"/>
                <w:w w:val="99"/>
              </w:rPr>
              <w:t>)</w:t>
            </w:r>
          </w:p>
        </w:tc>
        <w:tc>
          <w:tcPr>
            <w:tcW w:w="170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ind w:left="4180"/>
        <w:spacing w:after="0" w:line="94" w:lineRule="exact"/>
        <w:rPr>
          <w:sz w:val="20"/>
          <w:szCs w:val="20"/>
          <w:color w:val="auto"/>
        </w:rPr>
      </w:pPr>
      <w:r>
        <w:rPr>
          <w:rFonts w:ascii="Arial Unicode MS" w:cs="Arial Unicode MS" w:eastAsia="Arial Unicode MS" w:hAnsi="Arial Unicode MS"/>
          <w:sz w:val="7"/>
          <w:szCs w:val="7"/>
          <w:b w:val="1"/>
          <w:bCs w:val="1"/>
          <w:i w:val="1"/>
          <w:iCs w:val="1"/>
          <w:color w:val="auto"/>
        </w:rPr>
        <w:t>엔</w:t>
      </w:r>
      <w:r>
        <w:rPr>
          <w:rFonts w:ascii="Arial" w:cs="Arial" w:eastAsia="Arial" w:hAnsi="Arial"/>
          <w:sz w:val="7"/>
          <w:szCs w:val="7"/>
          <w:b w:val="1"/>
          <w:bCs w:val="1"/>
          <w:i w:val="1"/>
          <w:iCs w:val="1"/>
          <w:color w:val="auto"/>
        </w:rPr>
        <w:t>,</w:t>
      </w:r>
      <w:r>
        <w:rPr>
          <w:rFonts w:ascii="Arial Unicode MS" w:cs="Arial Unicode MS" w:eastAsia="Arial Unicode MS" w:hAnsi="Arial Unicode MS"/>
          <w:sz w:val="7"/>
          <w:szCs w:val="7"/>
          <w:b w:val="1"/>
          <w:bCs w:val="1"/>
          <w:i w:val="1"/>
          <w:iCs w:val="1"/>
          <w:color w:val="auto"/>
        </w:rPr>
        <w:t>피</w:t>
      </w:r>
      <w:r>
        <w:rPr>
          <w:rFonts w:ascii="Arial" w:cs="Arial" w:eastAsia="Arial" w:hAnsi="Arial"/>
          <w:sz w:val="7"/>
          <w:szCs w:val="7"/>
          <w:b w:val="1"/>
          <w:bCs w:val="1"/>
          <w:i w:val="1"/>
          <w:iCs w:val="1"/>
          <w:color w:val="auto"/>
        </w:rPr>
        <w:t>,</w:t>
      </w:r>
      <w:r>
        <w:rPr>
          <w:rFonts w:ascii="Arial Unicode MS" w:cs="Arial Unicode MS" w:eastAsia="Arial Unicode MS" w:hAnsi="Arial Unicode MS"/>
          <w:sz w:val="7"/>
          <w:szCs w:val="7"/>
          <w:b w:val="1"/>
          <w:bCs w:val="1"/>
          <w:i w:val="1"/>
          <w:iCs w:val="1"/>
          <w:color w:val="auto"/>
        </w:rPr>
        <w:t>아이</w:t>
      </w:r>
      <w:r>
        <w:rPr>
          <w:rFonts w:ascii="Arial" w:cs="Arial" w:eastAsia="Arial" w:hAnsi="Arial"/>
          <w:sz w:val="7"/>
          <w:szCs w:val="7"/>
          <w:b w:val="1"/>
          <w:bCs w:val="1"/>
          <w:i w:val="1"/>
          <w:iCs w:val="1"/>
          <w:color w:val="auto"/>
        </w:rPr>
        <w:t>,</w:t>
      </w:r>
      <w:r>
        <w:rPr>
          <w:rFonts w:ascii="Arial Unicode MS" w:cs="Arial Unicode MS" w:eastAsia="Arial Unicode MS" w:hAnsi="Arial Unicode MS"/>
          <w:sz w:val="7"/>
          <w:szCs w:val="7"/>
          <w:b w:val="1"/>
          <w:bCs w:val="1"/>
          <w:i w:val="1"/>
          <w:iCs w:val="1"/>
          <w:color w:val="auto"/>
        </w:rPr>
        <w:t>케이</w:t>
      </w:r>
    </w:p>
    <w:p>
      <w:pPr>
        <w:spacing w:after="0" w:line="59" w:lineRule="exact"/>
        <w:rPr>
          <w:sz w:val="20"/>
          <w:szCs w:val="20"/>
          <w:color w:val="auto"/>
        </w:rPr>
      </w:pPr>
    </w:p>
    <w:p>
      <w:pPr>
        <w:ind w:left="400" w:hanging="400"/>
        <w:spacing w:after="0" w:line="282" w:lineRule="exact"/>
        <w:tabs>
          <w:tab w:leader="none" w:pos="400" w:val="left"/>
        </w:tabs>
        <w:numPr>
          <w:ilvl w:val="0"/>
          <w:numId w:val="3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방정식에서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기술생산공장의생산속도를나타냅니다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p>
      <w:pPr>
        <w:ind w:left="180"/>
        <w:spacing w:after="0" w:line="218" w:lineRule="exact"/>
        <w:tabs>
          <w:tab w:leader="none" w:pos="2520" w:val="left"/>
        </w:tabs>
        <w:rPr>
          <w:sz w:val="20"/>
          <w:szCs w:val="20"/>
          <w:color w:val="auto"/>
        </w:rPr>
      </w:pPr>
      <w:r>
        <w:rPr>
          <w:rFonts w:ascii="Arial Unicode MS" w:cs="Arial Unicode MS" w:eastAsia="Arial Unicode MS" w:hAnsi="Arial Unicode MS"/>
          <w:sz w:val="17"/>
          <w:szCs w:val="17"/>
          <w:b w:val="1"/>
          <w:bCs w:val="1"/>
          <w:color w:val="auto"/>
        </w:rPr>
        <w:t>형태</w:t>
      </w:r>
      <w:r>
        <w:rPr>
          <w:rFonts w:ascii="Arial" w:cs="Arial" w:eastAsia="Arial" w:hAnsi="Arial"/>
          <w:sz w:val="17"/>
          <w:szCs w:val="17"/>
          <w:b w:val="1"/>
          <w:bCs w:val="1"/>
          <w:i w:val="1"/>
          <w:iCs w:val="1"/>
          <w:color w:val="auto"/>
        </w:rPr>
        <w:t xml:space="preserve"> NS</w:t>
      </w:r>
      <w:r>
        <w:rPr>
          <w:rFonts w:ascii="Arial" w:cs="Arial" w:eastAsia="Arial" w:hAnsi="Arial"/>
          <w:sz w:val="17"/>
          <w:szCs w:val="17"/>
          <w:b w:val="1"/>
          <w:bCs w:val="1"/>
          <w:color w:val="auto"/>
        </w:rPr>
        <w:t>,</w:t>
      </w:r>
      <w:r>
        <w:rPr>
          <w:rFonts w:ascii="Arial" w:cs="Arial" w:eastAsia="Arial" w:hAnsi="Arial"/>
          <w:sz w:val="17"/>
          <w:szCs w:val="17"/>
          <w:b w:val="1"/>
          <w:bCs w:val="1"/>
          <w:i w:val="1"/>
          <w:iCs w:val="1"/>
          <w:color w:val="auto"/>
        </w:rPr>
        <w:t xml:space="preserve"> </w:t>
      </w:r>
      <w:r>
        <w:rPr>
          <w:rFonts w:ascii="Arial Unicode MS" w:cs="Arial Unicode MS" w:eastAsia="Arial Unicode MS" w:hAnsi="Arial Unicode MS"/>
          <w:sz w:val="17"/>
          <w:szCs w:val="17"/>
          <w:b w:val="1"/>
          <w:bCs w:val="1"/>
          <w:color w:val="auto"/>
        </w:rPr>
        <w:t>및크기</w:t>
      </w:r>
      <w:r>
        <w:rPr>
          <w:rFonts w:ascii="Arial" w:cs="Arial" w:eastAsia="Arial" w:hAnsi="Arial"/>
          <w:sz w:val="17"/>
          <w:szCs w:val="17"/>
          <w:b w:val="1"/>
          <w:bCs w:val="1"/>
          <w:i w:val="1"/>
          <w:iCs w:val="1"/>
          <w:color w:val="auto"/>
        </w:rPr>
        <w:t xml:space="preserve"> </w:t>
      </w:r>
      <w:r>
        <w:rPr>
          <w:rFonts w:ascii="Arial Unicode MS" w:cs="Arial Unicode MS" w:eastAsia="Arial Unicode MS" w:hAnsi="Arial Unicode MS"/>
          <w:sz w:val="17"/>
          <w:szCs w:val="17"/>
          <w:b w:val="1"/>
          <w:bCs w:val="1"/>
          <w:i w:val="1"/>
          <w:iCs w:val="1"/>
          <w:color w:val="auto"/>
        </w:rPr>
        <w:t>케이</w:t>
      </w:r>
      <w:r>
        <w:rPr>
          <w:rFonts w:ascii="Arial" w:cs="Arial" w:eastAsia="Arial" w:hAnsi="Arial"/>
          <w:sz w:val="17"/>
          <w:szCs w:val="17"/>
          <w:b w:val="1"/>
          <w:bCs w:val="1"/>
          <w:color w:val="auto"/>
        </w:rPr>
        <w:t>.</w:t>
      </w:r>
      <w:r>
        <w:rPr>
          <w:rFonts w:ascii="Arial" w:cs="Arial" w:eastAsia="Arial" w:hAnsi="Arial"/>
          <w:sz w:val="17"/>
          <w:szCs w:val="17"/>
          <w:b w:val="1"/>
          <w:bCs w:val="1"/>
          <w:i w:val="1"/>
          <w:iCs w:val="1"/>
          <w:color w:val="auto"/>
        </w:rPr>
        <w:t xml:space="preserve"> γ</w:t>
      </w:r>
      <w:r>
        <w:rPr>
          <w:sz w:val="20"/>
          <w:szCs w:val="20"/>
          <w:color w:val="auto"/>
        </w:rPr>
        <w:tab/>
      </w:r>
      <w:r>
        <w:rPr>
          <w:rFonts w:ascii="Arial Unicode MS" w:cs="Arial Unicode MS" w:eastAsia="Arial Unicode MS" w:hAnsi="Arial Unicode MS"/>
          <w:sz w:val="15"/>
          <w:szCs w:val="15"/>
          <w:b w:val="1"/>
          <w:bCs w:val="1"/>
          <w:color w:val="auto"/>
        </w:rPr>
        <w:t xml:space="preserve">그리고 </w:t>
      </w:r>
      <w:r>
        <w:rPr>
          <w:rFonts w:ascii="Arial" w:cs="Arial" w:eastAsia="Arial" w:hAnsi="Arial"/>
          <w:sz w:val="15"/>
          <w:szCs w:val="15"/>
          <w:b w:val="1"/>
          <w:bCs w:val="1"/>
          <w:i w:val="1"/>
          <w:iCs w:val="1"/>
          <w:color w:val="auto"/>
        </w:rPr>
        <w:t>γ</w:t>
      </w:r>
      <w:r>
        <w:rPr>
          <w:rFonts w:ascii="Arial Unicode MS" w:cs="Arial Unicode MS" w:eastAsia="Arial Unicode MS" w:hAnsi="Arial Unicode MS"/>
          <w:sz w:val="21"/>
          <w:szCs w:val="21"/>
          <w:b w:val="1"/>
          <w:bCs w:val="1"/>
          <w:i w:val="1"/>
          <w:iCs w:val="1"/>
          <w:color w:val="auto"/>
          <w:vertAlign w:val="superscript"/>
        </w:rPr>
        <w:t>에오</w:t>
      </w:r>
      <w:r>
        <w:rPr>
          <w:rFonts w:ascii="Arial Unicode MS" w:cs="Arial Unicode MS" w:eastAsia="Arial Unicode MS" w:hAnsi="Arial Unicode MS"/>
          <w:sz w:val="15"/>
          <w:szCs w:val="15"/>
          <w:b w:val="1"/>
          <w:bCs w:val="1"/>
          <w:color w:val="auto"/>
        </w:rPr>
        <w:t>이제품의생산업스트림및현장배출계수는다음과같습니다</w:t>
      </w:r>
      <w:r>
        <w:rPr>
          <w:rFonts w:ascii="Arial" w:cs="Arial" w:eastAsia="Arial" w:hAnsi="Arial"/>
          <w:sz w:val="15"/>
          <w:szCs w:val="15"/>
          <w:b w:val="1"/>
          <w:bCs w:val="1"/>
          <w:color w:val="auto"/>
        </w:rPr>
        <w:t>.</w:t>
      </w:r>
    </w:p>
    <w:p>
      <w:pPr>
        <w:spacing w:after="0" w:line="202" w:lineRule="exact"/>
        <w:tabs>
          <w:tab w:leader="none" w:pos="1840" w:val="left"/>
          <w:tab w:leader="none" w:pos="3260" w:val="left"/>
        </w:tabs>
        <w:rPr>
          <w:sz w:val="20"/>
          <w:szCs w:val="20"/>
          <w:color w:val="auto"/>
        </w:rPr>
      </w:pPr>
      <w:r>
        <w:rPr>
          <w:rFonts w:ascii="Arial" w:cs="Arial" w:eastAsia="Arial" w:hAnsi="Arial"/>
          <w:sz w:val="9"/>
          <w:szCs w:val="9"/>
          <w:b w:val="1"/>
          <w:bCs w:val="1"/>
          <w:color w:val="auto"/>
        </w:rPr>
        <w:t>341</w:t>
      </w:r>
      <w:r>
        <w:rPr>
          <w:sz w:val="20"/>
          <w:szCs w:val="20"/>
          <w:color w:val="auto"/>
        </w:rPr>
        <w:tab/>
      </w:r>
      <w:r>
        <w:rPr>
          <w:rFonts w:ascii="Arial Unicode MS" w:cs="Arial Unicode MS" w:eastAsia="Arial Unicode MS" w:hAnsi="Arial Unicode MS"/>
          <w:sz w:val="12"/>
          <w:szCs w:val="12"/>
          <w:b w:val="1"/>
          <w:bCs w:val="1"/>
          <w:i w:val="1"/>
          <w:iCs w:val="1"/>
          <w:color w:val="auto"/>
        </w:rPr>
        <w:t>유럽 연합</w:t>
      </w:r>
      <w:r>
        <w:rPr>
          <w:rFonts w:ascii="Arial Unicode MS" w:cs="Arial Unicode MS" w:eastAsia="Arial Unicode MS" w:hAnsi="Arial Unicode MS"/>
          <w:sz w:val="15"/>
          <w:szCs w:val="15"/>
          <w:b w:val="1"/>
          <w:bCs w:val="1"/>
          <w:i w:val="1"/>
          <w:iCs w:val="1"/>
          <w:color w:val="auto"/>
        </w:rPr>
        <w:t>픽</w:t>
      </w:r>
      <w:r>
        <w:rPr>
          <w:sz w:val="20"/>
          <w:szCs w:val="20"/>
          <w:color w:val="auto"/>
        </w:rPr>
        <w:tab/>
      </w:r>
      <w:r>
        <w:rPr>
          <w:rFonts w:ascii="Arial Unicode MS" w:cs="Arial Unicode MS" w:eastAsia="Arial Unicode MS" w:hAnsi="Arial Unicode MS"/>
          <w:sz w:val="14"/>
          <w:szCs w:val="14"/>
          <w:b w:val="1"/>
          <w:bCs w:val="1"/>
          <w:i w:val="1"/>
          <w:iCs w:val="1"/>
          <w:color w:val="auto"/>
        </w:rPr>
        <w:t>픽</w:t>
      </w:r>
    </w:p>
    <w:p>
      <w:pPr>
        <w:spacing w:after="0" w:line="2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342 </w:t>
      </w:r>
      <w:r>
        <w:rPr>
          <w:rFonts w:ascii="Arial Unicode MS" w:cs="Arial Unicode MS" w:eastAsia="Arial Unicode MS" w:hAnsi="Arial Unicode MS"/>
          <w:sz w:val="21"/>
          <w:szCs w:val="21"/>
          <w:b w:val="1"/>
          <w:bCs w:val="1"/>
          <w:color w:val="auto"/>
        </w:rPr>
        <w:t>각각식물의종류</w:t>
      </w:r>
      <w:r>
        <w:rPr>
          <w:rFonts w:ascii="Arial" w:cs="Arial" w:eastAsia="Arial" w:hAnsi="Arial"/>
          <w:sz w:val="21"/>
          <w:szCs w:val="21"/>
          <w:b w:val="1"/>
          <w:bCs w:val="1"/>
          <w:color w:val="auto"/>
        </w:rPr>
        <w:t>.</w:t>
      </w:r>
    </w:p>
    <w:p>
      <w:pPr>
        <w:spacing w:after="0" w:line="26" w:lineRule="exact"/>
        <w:rPr>
          <w:sz w:val="20"/>
          <w:szCs w:val="20"/>
          <w:color w:val="auto"/>
        </w:rPr>
      </w:pPr>
    </w:p>
    <w:p>
      <w:pPr>
        <w:ind w:left="400" w:hanging="400"/>
        <w:spacing w:after="0" w:line="429" w:lineRule="exact"/>
        <w:tabs>
          <w:tab w:leader="none" w:pos="400" w:val="left"/>
        </w:tabs>
        <w:numPr>
          <w:ilvl w:val="0"/>
          <w:numId w:val="38"/>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PER </w:t>
      </w:r>
      <w:r>
        <w:rPr>
          <w:rFonts w:ascii="Arial Unicode MS" w:cs="Arial Unicode MS" w:eastAsia="Arial Unicode MS" w:hAnsi="Arial Unicode MS"/>
          <w:sz w:val="21"/>
          <w:szCs w:val="21"/>
          <w:b w:val="1"/>
          <w:bCs w:val="1"/>
          <w:color w:val="auto"/>
        </w:rPr>
        <w:t>배</w:t>
      </w:r>
      <w:r>
        <w:rPr>
          <w:rFonts w:ascii="Arial Unicode MS" w:cs="Arial Unicode MS" w:eastAsia="Arial Unicode MS" w:hAnsi="Arial Unicode MS"/>
          <w:sz w:val="32"/>
          <w:szCs w:val="32"/>
          <w:b w:val="1"/>
          <w:bCs w:val="1"/>
          <w:i w:val="1"/>
          <w:iCs w:val="1"/>
          <w:color w:val="auto"/>
          <w:vertAlign w:val="superscript"/>
        </w:rPr>
        <w:t>씨</w:t>
      </w:r>
      <w:r>
        <w:rPr>
          <w:rFonts w:ascii="Arial Unicode MS" w:cs="Arial Unicode MS" w:eastAsia="Arial Unicode MS" w:hAnsi="Arial Unicode MS"/>
          <w:sz w:val="21"/>
          <w:szCs w:val="21"/>
          <w:b w:val="1"/>
          <w:bCs w:val="1"/>
          <w:color w:val="auto"/>
        </w:rPr>
        <w:t>출이처리되는생산공장의총배출비율은다음과같이주어진다</w:t>
      </w:r>
      <w:r>
        <w:rPr>
          <w:rFonts w:ascii="Arial" w:cs="Arial" w:eastAsia="Arial" w:hAnsi="Arial"/>
          <w:sz w:val="21"/>
          <w:szCs w:val="21"/>
          <w:b w:val="1"/>
          <w:bCs w:val="1"/>
          <w:color w:val="auto"/>
        </w:rPr>
        <w:t>.</w:t>
      </w:r>
    </w:p>
    <w:p>
      <w:pPr>
        <w:spacing w:after="0" w:line="31" w:lineRule="exact"/>
        <w:rPr>
          <w:sz w:val="20"/>
          <w:szCs w:val="20"/>
          <w:color w:val="auto"/>
        </w:rPr>
      </w:pPr>
    </w:p>
    <w:tbl>
      <w:tblPr>
        <w:tblLayout w:type="fixed"/>
        <w:tblInd w:w="4120" w:type="dxa"/>
        <w:tblCellMar>
          <w:top w:w="0" w:type="dxa"/>
          <w:left w:w="0" w:type="dxa"/>
          <w:bottom w:w="0" w:type="dxa"/>
          <w:right w:w="0" w:type="dxa"/>
        </w:tblCellMar>
      </w:tblPr>
      <w:tr>
        <w:trPr>
          <w:trHeight w:val="516"/>
        </w:trPr>
        <w:tc>
          <w:tcPr>
            <w:tcW w:w="780" w:type="dxa"/>
            <w:vAlign w:val="bottom"/>
          </w:tcPr>
          <w:p>
            <w:pPr>
              <w:spacing w:after="0" w:line="242" w:lineRule="exact"/>
              <w:rPr>
                <w:sz w:val="20"/>
                <w:szCs w:val="20"/>
                <w:color w:val="auto"/>
              </w:rPr>
            </w:pPr>
            <w:r>
              <w:rPr>
                <w:rFonts w:ascii="Arial" w:cs="Arial" w:eastAsia="Arial" w:hAnsi="Arial"/>
                <w:sz w:val="21"/>
                <w:szCs w:val="21"/>
                <w:b w:val="1"/>
                <w:bCs w:val="1"/>
                <w:i w:val="1"/>
                <w:iCs w:val="1"/>
                <w:color w:val="auto"/>
                <w:w w:val="99"/>
              </w:rPr>
              <w:t>PER</w:t>
            </w:r>
            <w:r>
              <w:rPr>
                <w:rFonts w:ascii="Arial Unicode MS" w:cs="Arial Unicode MS" w:eastAsia="Arial Unicode MS" w:hAnsi="Arial Unicode MS"/>
                <w:sz w:val="15"/>
                <w:szCs w:val="15"/>
                <w:b w:val="1"/>
                <w:bCs w:val="1"/>
                <w:i w:val="1"/>
                <w:iCs w:val="1"/>
                <w:color w:val="auto"/>
                <w:w w:val="99"/>
              </w:rPr>
              <w:t>씨</w:t>
            </w:r>
            <w:r>
              <w:rPr>
                <w:rFonts w:ascii="Arial" w:cs="Arial" w:eastAsia="Arial" w:hAnsi="Arial"/>
                <w:sz w:val="21"/>
                <w:szCs w:val="21"/>
                <w:b w:val="1"/>
                <w:bCs w:val="1"/>
                <w:i w:val="1"/>
                <w:iCs w:val="1"/>
                <w:color w:val="auto"/>
                <w:w w:val="99"/>
              </w:rPr>
              <w:t xml:space="preserve"> </w:t>
            </w:r>
            <w:r>
              <w:rPr>
                <w:rFonts w:ascii="Arial" w:cs="Arial" w:eastAsia="Arial" w:hAnsi="Arial"/>
                <w:sz w:val="21"/>
                <w:szCs w:val="21"/>
                <w:b w:val="1"/>
                <w:bCs w:val="1"/>
                <w:color w:val="auto"/>
                <w:w w:val="99"/>
              </w:rPr>
              <w:t>=</w:t>
            </w:r>
          </w:p>
        </w:tc>
        <w:tc>
          <w:tcPr>
            <w:tcW w:w="2760" w:type="dxa"/>
            <w:vAlign w:val="bottom"/>
          </w:tcPr>
          <w:p>
            <w:pPr>
              <w:ind w:left="10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22"/>
                <w:szCs w:val="22"/>
                <w:b w:val="1"/>
                <w:bCs w:val="1"/>
                <w:i w:val="1"/>
                <w:iCs w:val="1"/>
                <w:color w:val="auto"/>
              </w:rPr>
              <w:t xml:space="preserve"> PER</w:t>
            </w:r>
            <w:r>
              <w:rPr>
                <w:rFonts w:ascii="Arial Unicode MS" w:cs="Arial Unicode MS" w:eastAsia="Arial Unicode MS" w:hAnsi="Arial Unicode MS"/>
                <w:sz w:val="16"/>
                <w:szCs w:val="16"/>
                <w:b w:val="1"/>
                <w:bCs w:val="1"/>
                <w:i w:val="1"/>
                <w:iCs w:val="1"/>
                <w:color w:val="auto"/>
              </w:rPr>
              <w:t>씨</w:t>
            </w:r>
            <w:r>
              <w:rPr>
                <w:rFonts w:ascii="Arial" w:cs="Arial" w:eastAsia="Arial" w:hAnsi="Arial"/>
                <w:sz w:val="32"/>
                <w:szCs w:val="32"/>
                <w:b w:val="1"/>
                <w:bCs w:val="1"/>
                <w:i w:val="1"/>
                <w:iCs w:val="1"/>
                <w:color w:val="auto"/>
                <w:vertAlign w:val="subscript"/>
              </w:rPr>
              <w:t>N</w:t>
            </w:r>
          </w:p>
        </w:tc>
        <w:tc>
          <w:tcPr>
            <w:tcW w:w="2060" w:type="dxa"/>
            <w:vAlign w:val="bottom"/>
          </w:tcPr>
          <w:p>
            <w:pPr>
              <w:jc w:val="right"/>
              <w:spacing w:after="0"/>
              <w:rPr>
                <w:sz w:val="20"/>
                <w:szCs w:val="20"/>
                <w:color w:val="auto"/>
              </w:rPr>
            </w:pPr>
            <w:r>
              <w:rPr>
                <w:rFonts w:ascii="Arial" w:cs="Arial" w:eastAsia="Arial" w:hAnsi="Arial"/>
                <w:sz w:val="22"/>
                <w:szCs w:val="22"/>
                <w:b w:val="1"/>
                <w:bCs w:val="1"/>
                <w:color w:val="auto"/>
              </w:rPr>
              <w:t>(23)</w:t>
            </w:r>
          </w:p>
        </w:tc>
      </w:tr>
      <w:tr>
        <w:trPr>
          <w:trHeight w:val="389"/>
        </w:trPr>
        <w:tc>
          <w:tcPr>
            <w:tcW w:w="780" w:type="dxa"/>
            <w:vAlign w:val="bottom"/>
          </w:tcPr>
          <w:p>
            <w:pPr>
              <w:spacing w:after="0"/>
              <w:rPr>
                <w:sz w:val="24"/>
                <w:szCs w:val="24"/>
                <w:color w:val="auto"/>
              </w:rPr>
            </w:pPr>
          </w:p>
        </w:tc>
        <w:tc>
          <w:tcPr>
            <w:tcW w:w="2760" w:type="dxa"/>
            <w:vAlign w:val="bottom"/>
          </w:tcPr>
          <w:p>
            <w:pPr>
              <w:ind w:left="220"/>
              <w:spacing w:after="0"/>
              <w:rPr>
                <w:sz w:val="20"/>
                <w:szCs w:val="20"/>
                <w:color w:val="auto"/>
              </w:rPr>
            </w:pPr>
            <w:r>
              <w:rPr>
                <w:rFonts w:ascii="Arial" w:cs="Arial" w:eastAsia="Arial" w:hAnsi="Arial"/>
                <w:sz w:val="16"/>
                <w:szCs w:val="16"/>
                <w:b w:val="1"/>
                <w:bCs w:val="1"/>
                <w:i w:val="1"/>
                <w:iCs w:val="1"/>
                <w:color w:val="auto"/>
              </w:rPr>
              <w:t>N</w:t>
            </w:r>
          </w:p>
        </w:tc>
        <w:tc>
          <w:tcPr>
            <w:tcW w:w="2060" w:type="dxa"/>
            <w:vAlign w:val="bottom"/>
          </w:tcPr>
          <w:p>
            <w:pPr>
              <w:spacing w:after="0"/>
              <w:rPr>
                <w:sz w:val="24"/>
                <w:szCs w:val="24"/>
                <w:color w:val="auto"/>
              </w:rPr>
            </w:pPr>
          </w:p>
        </w:tc>
      </w:tr>
    </w:tbl>
    <w:p>
      <w:pPr>
        <w:spacing w:after="0" w:line="1" w:lineRule="exact"/>
        <w:rPr>
          <w:sz w:val="20"/>
          <w:szCs w:val="20"/>
          <w:color w:val="auto"/>
        </w:rPr>
      </w:pPr>
    </w:p>
    <w:p>
      <w:pPr>
        <w:sectPr>
          <w:pgSz w:w="11900" w:h="16838" w:orient="portrait"/>
          <w:cols w:equalWidth="0" w:num="1">
            <w:col w:w="9720"/>
          </w:cols>
          <w:pgMar w:left="900" w:top="1440" w:right="1286" w:bottom="1440" w:gutter="0" w:footer="0" w:header="0"/>
        </w:sectPr>
      </w:pPr>
    </w:p>
    <w:p>
      <w:pPr>
        <w:jc w:val="center"/>
        <w:ind w:right="-399"/>
        <w:spacing w:after="0"/>
        <w:rPr>
          <w:sz w:val="20"/>
          <w:szCs w:val="20"/>
          <w:color w:val="auto"/>
        </w:rPr>
      </w:pPr>
      <w:r>
        <w:rPr>
          <w:rFonts w:ascii="Arial" w:cs="Arial" w:eastAsia="Arial" w:hAnsi="Arial"/>
          <w:sz w:val="21"/>
          <w:szCs w:val="21"/>
          <w:b w:val="1"/>
          <w:bCs w:val="1"/>
          <w:color w:val="auto"/>
        </w:rPr>
        <w:t>14</w:t>
      </w:r>
    </w:p>
    <w:p>
      <w:pPr>
        <w:sectPr>
          <w:pgSz w:w="11900" w:h="16838" w:orient="portrait"/>
          <w:cols w:equalWidth="0" w:num="1">
            <w:col w:w="9720"/>
          </w:cols>
          <w:pgMar w:left="900" w:top="1440" w:right="1286" w:bottom="1440" w:gutter="0" w:footer="0" w:header="0"/>
          <w:type w:val="continuous"/>
        </w:sectPr>
      </w:pPr>
    </w:p>
    <w:bookmarkStart w:id="14" w:name="page15"/>
    <w:bookmarkEnd w:id="14"/>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00" w:hanging="400"/>
        <w:spacing w:after="0" w:line="429" w:lineRule="exact"/>
        <w:tabs>
          <w:tab w:leader="none" w:pos="400" w:val="left"/>
        </w:tabs>
        <w:numPr>
          <w:ilvl w:val="0"/>
          <w:numId w:val="3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체육</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32"/>
          <w:szCs w:val="32"/>
          <w:b w:val="1"/>
          <w:bCs w:val="1"/>
          <w:i w:val="1"/>
          <w:iCs w:val="1"/>
          <w:color w:val="auto"/>
          <w:vertAlign w:val="superscript"/>
        </w:rPr>
        <w:t>씨</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노드에있는생산공장의배출량입니다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배출이처리되는곳</w:t>
      </w:r>
      <w:r>
        <w:rPr>
          <w:rFonts w:ascii="Arial" w:cs="Arial" w:eastAsia="Arial" w:hAnsi="Arial"/>
          <w:sz w:val="21"/>
          <w:szCs w:val="21"/>
          <w:b w:val="1"/>
          <w:bCs w:val="1"/>
          <w:color w:val="auto"/>
        </w:rPr>
        <w:t>,</w:t>
      </w:r>
    </w:p>
    <w:p>
      <w:pPr>
        <w:spacing w:after="0" w:line="24" w:lineRule="exact"/>
        <w:rPr>
          <w:rFonts w:ascii="Arial" w:cs="Arial" w:eastAsia="Arial" w:hAnsi="Arial"/>
          <w:sz w:val="12"/>
          <w:szCs w:val="12"/>
          <w:b w:val="1"/>
          <w:bCs w:val="1"/>
          <w:color w:val="auto"/>
        </w:rPr>
      </w:pPr>
    </w:p>
    <w:p>
      <w:pPr>
        <w:ind w:left="400" w:hanging="400"/>
        <w:spacing w:after="0" w:line="295" w:lineRule="exact"/>
        <w:tabs>
          <w:tab w:leader="none" w:pos="400" w:val="left"/>
        </w:tabs>
        <w:numPr>
          <w:ilvl w:val="0"/>
          <w:numId w:val="39"/>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주어진</w:t>
      </w:r>
    </w:p>
    <w:tbl>
      <w:tblPr>
        <w:tblLayout w:type="fixed"/>
        <w:tblInd w:w="3500" w:type="dxa"/>
        <w:tblCellMar>
          <w:top w:w="0" w:type="dxa"/>
          <w:left w:w="0" w:type="dxa"/>
          <w:bottom w:w="0" w:type="dxa"/>
          <w:right w:w="0" w:type="dxa"/>
        </w:tblCellMar>
      </w:tblPr>
      <w:tr>
        <w:trPr>
          <w:trHeight w:val="417"/>
        </w:trPr>
        <w:tc>
          <w:tcPr>
            <w:tcW w:w="640" w:type="dxa"/>
            <w:vAlign w:val="bottom"/>
          </w:tcPr>
          <w:p>
            <w:pPr>
              <w:spacing w:after="0" w:line="368" w:lineRule="exact"/>
              <w:rPr>
                <w:sz w:val="20"/>
                <w:szCs w:val="20"/>
                <w:color w:val="auto"/>
              </w:rPr>
            </w:pPr>
            <w:r>
              <w:rPr>
                <w:rFonts w:ascii="Arial" w:cs="Arial" w:eastAsia="Arial" w:hAnsi="Arial"/>
                <w:sz w:val="22"/>
                <w:szCs w:val="22"/>
                <w:b w:val="1"/>
                <w:bCs w:val="1"/>
                <w:i w:val="1"/>
                <w:iCs w:val="1"/>
                <w:color w:val="auto"/>
                <w:w w:val="80"/>
              </w:rPr>
              <w:t>PER</w:t>
            </w:r>
            <w:r>
              <w:rPr>
                <w:rFonts w:ascii="Arial Unicode MS" w:cs="Arial Unicode MS" w:eastAsia="Arial Unicode MS" w:hAnsi="Arial Unicode MS"/>
                <w:sz w:val="16"/>
                <w:szCs w:val="16"/>
                <w:b w:val="1"/>
                <w:bCs w:val="1"/>
                <w:i w:val="1"/>
                <w:iCs w:val="1"/>
                <w:color w:val="auto"/>
                <w:w w:val="80"/>
              </w:rPr>
              <w:t>씨</w:t>
            </w:r>
            <w:r>
              <w:rPr>
                <w:rFonts w:ascii="Arial" w:cs="Arial" w:eastAsia="Arial" w:hAnsi="Arial"/>
                <w:sz w:val="32"/>
                <w:szCs w:val="32"/>
                <w:b w:val="1"/>
                <w:bCs w:val="1"/>
                <w:i w:val="1"/>
                <w:iCs w:val="1"/>
                <w:color w:val="auto"/>
                <w:w w:val="80"/>
                <w:vertAlign w:val="subscript"/>
              </w:rPr>
              <w:t>N</w:t>
            </w:r>
          </w:p>
        </w:tc>
        <w:tc>
          <w:tcPr>
            <w:tcW w:w="2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w:t>
            </w:r>
          </w:p>
        </w:tc>
        <w:tc>
          <w:tcPr>
            <w:tcW w:w="1100" w:type="dxa"/>
            <w:vAlign w:val="bottom"/>
          </w:tcPr>
          <w:p>
            <w:pPr>
              <w:ind w:left="60"/>
              <w:spacing w:after="0" w:line="417" w:lineRule="exact"/>
              <w:rPr>
                <w:sz w:val="20"/>
                <w:szCs w:val="20"/>
                <w:color w:val="auto"/>
              </w:rPr>
            </w:pPr>
            <w:r>
              <w:rPr>
                <w:rFonts w:ascii="Arial" w:cs="Arial" w:eastAsia="Arial" w:hAnsi="Arial"/>
                <w:sz w:val="35"/>
                <w:szCs w:val="35"/>
                <w:b w:val="1"/>
                <w:bCs w:val="1"/>
                <w:color w:val="auto"/>
                <w:w w:val="71"/>
                <w:vertAlign w:val="superscript"/>
              </w:rPr>
              <w:t xml:space="preserve">∑ </w:t>
            </w:r>
            <w:r>
              <w:rPr>
                <w:rFonts w:ascii="Arial Unicode MS" w:cs="Arial Unicode MS" w:eastAsia="Arial Unicode MS" w:hAnsi="Arial Unicode MS"/>
                <w:sz w:val="35"/>
                <w:szCs w:val="35"/>
                <w:b w:val="1"/>
                <w:bCs w:val="1"/>
                <w:i w:val="1"/>
                <w:iCs w:val="1"/>
                <w:color w:val="auto"/>
                <w:w w:val="71"/>
              </w:rPr>
              <w:t>홍보</w:t>
            </w:r>
            <w:r>
              <w:rPr>
                <w:rFonts w:ascii="Arial Unicode MS" w:cs="Arial Unicode MS" w:eastAsia="Arial Unicode MS" w:hAnsi="Arial Unicode MS"/>
                <w:sz w:val="26"/>
                <w:szCs w:val="26"/>
                <w:b w:val="1"/>
                <w:bCs w:val="1"/>
                <w:i w:val="1"/>
                <w:iCs w:val="1"/>
                <w:color w:val="auto"/>
                <w:w w:val="71"/>
                <w:vertAlign w:val="subscript"/>
              </w:rPr>
              <w:t>엔픽</w:t>
            </w:r>
            <w:r>
              <w:rPr>
                <w:rFonts w:ascii="Arial Unicode MS" w:cs="Arial Unicode MS" w:eastAsia="Arial Unicode MS" w:hAnsi="Arial Unicode MS"/>
                <w:sz w:val="14"/>
                <w:szCs w:val="14"/>
                <w:b w:val="1"/>
                <w:bCs w:val="1"/>
                <w:i w:val="1"/>
                <w:iCs w:val="1"/>
                <w:color w:val="auto"/>
                <w:w w:val="71"/>
              </w:rPr>
              <w:t>씨</w:t>
            </w:r>
          </w:p>
        </w:tc>
        <w:tc>
          <w:tcPr>
            <w:tcW w:w="1060" w:type="dxa"/>
            <w:vAlign w:val="bottom"/>
          </w:tcPr>
          <w:p>
            <w:pPr>
              <w:jc w:val="center"/>
              <w:spacing w:after="0" w:line="417" w:lineRule="exact"/>
              <w:rPr>
                <w:sz w:val="20"/>
                <w:szCs w:val="20"/>
                <w:color w:val="auto"/>
              </w:rPr>
            </w:pPr>
            <w:r>
              <w:rPr>
                <w:rFonts w:ascii="Arial" w:cs="Arial" w:eastAsia="Arial" w:hAnsi="Arial"/>
                <w:sz w:val="20"/>
                <w:szCs w:val="20"/>
                <w:b w:val="1"/>
                <w:bCs w:val="1"/>
                <w:i w:val="1"/>
                <w:iCs w:val="1"/>
                <w:color w:val="auto"/>
                <w:w w:val="73"/>
              </w:rPr>
              <w:t>* γ</w:t>
            </w:r>
            <w:r>
              <w:rPr>
                <w:rFonts w:ascii="Arial Unicode MS" w:cs="Arial Unicode MS" w:eastAsia="Arial Unicode MS" w:hAnsi="Arial Unicode MS"/>
                <w:sz w:val="14"/>
                <w:szCs w:val="14"/>
                <w:b w:val="1"/>
                <w:bCs w:val="1"/>
                <w:i w:val="1"/>
                <w:iCs w:val="1"/>
                <w:color w:val="auto"/>
                <w:w w:val="73"/>
              </w:rPr>
              <w:t>에오</w:t>
            </w:r>
            <w:r>
              <w:rPr>
                <w:rFonts w:ascii="Arial Unicode MS" w:cs="Arial Unicode MS" w:eastAsia="Arial Unicode MS" w:hAnsi="Arial Unicode MS"/>
                <w:sz w:val="32"/>
                <w:szCs w:val="32"/>
                <w:b w:val="1"/>
                <w:bCs w:val="1"/>
                <w:i w:val="1"/>
                <w:iCs w:val="1"/>
                <w:color w:val="auto"/>
                <w:w w:val="73"/>
                <w:vertAlign w:val="subscript"/>
              </w:rPr>
              <w:t>픽</w:t>
            </w:r>
            <w:r>
              <w:rPr>
                <w:rFonts w:ascii="Arial" w:cs="Arial" w:eastAsia="Arial" w:hAnsi="Arial"/>
                <w:sz w:val="20"/>
                <w:szCs w:val="20"/>
                <w:b w:val="1"/>
                <w:bCs w:val="1"/>
                <w:i w:val="1"/>
                <w:iCs w:val="1"/>
                <w:color w:val="auto"/>
                <w:w w:val="73"/>
              </w:rPr>
              <w:t xml:space="preserve"> *</w:t>
            </w:r>
            <w:r>
              <w:rPr>
                <w:rFonts w:ascii="Arial Unicode MS" w:cs="Arial Unicode MS" w:eastAsia="Arial Unicode MS" w:hAnsi="Arial Unicode MS"/>
                <w:sz w:val="32"/>
                <w:szCs w:val="32"/>
                <w:b w:val="1"/>
                <w:bCs w:val="1"/>
                <w:i w:val="1"/>
                <w:iCs w:val="1"/>
                <w:color w:val="auto"/>
                <w:w w:val="73"/>
                <w:vertAlign w:val="subscript"/>
              </w:rPr>
              <w:t>픽</w:t>
            </w:r>
            <w:r>
              <w:rPr>
                <w:rFonts w:ascii="Arial" w:cs="Arial" w:eastAsia="Arial" w:hAnsi="Arial"/>
                <w:sz w:val="20"/>
                <w:szCs w:val="20"/>
                <w:b w:val="1"/>
                <w:bCs w:val="1"/>
                <w:i w:val="1"/>
                <w:iCs w:val="1"/>
                <w:color w:val="auto"/>
                <w:w w:val="73"/>
              </w:rPr>
              <w:t xml:space="preserve"> </w:t>
            </w:r>
            <w:r>
              <w:rPr>
                <w:rFonts w:ascii="Arial Unicode MS" w:cs="Arial Unicode MS" w:eastAsia="Arial Unicode MS" w:hAnsi="Arial Unicode MS"/>
                <w:sz w:val="32"/>
                <w:szCs w:val="32"/>
                <w:b w:val="1"/>
                <w:bCs w:val="1"/>
                <w:i w:val="1"/>
                <w:iCs w:val="1"/>
                <w:color w:val="auto"/>
                <w:w w:val="73"/>
                <w:vertAlign w:val="superscript"/>
              </w:rPr>
              <w:t>씨</w:t>
            </w:r>
          </w:p>
        </w:tc>
        <w:tc>
          <w:tcPr>
            <w:tcW w:w="0" w:type="dxa"/>
            <w:vAlign w:val="bottom"/>
          </w:tcPr>
          <w:p>
            <w:pPr>
              <w:spacing w:after="0"/>
              <w:rPr>
                <w:sz w:val="1"/>
                <w:szCs w:val="1"/>
                <w:color w:val="auto"/>
              </w:rPr>
            </w:pPr>
          </w:p>
        </w:tc>
      </w:tr>
      <w:tr>
        <w:trPr>
          <w:trHeight w:val="399"/>
        </w:trPr>
        <w:tc>
          <w:tcPr>
            <w:tcW w:w="64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1100" w:type="dxa"/>
            <w:vAlign w:val="bottom"/>
          </w:tcPr>
          <w:p>
            <w:pPr>
              <w:spacing w:after="0"/>
              <w:rPr>
                <w:sz w:val="24"/>
                <w:szCs w:val="24"/>
                <w:color w:val="auto"/>
              </w:rPr>
            </w:pPr>
          </w:p>
        </w:tc>
        <w:tc>
          <w:tcPr>
            <w:tcW w:w="1060" w:type="dxa"/>
            <w:vAlign w:val="bottom"/>
          </w:tcPr>
          <w:p>
            <w:pPr>
              <w:jc w:val="center"/>
              <w:spacing w:after="0"/>
              <w:rPr>
                <w:sz w:val="20"/>
                <w:szCs w:val="20"/>
                <w:color w:val="auto"/>
              </w:rPr>
            </w:pPr>
            <w:r>
              <w:rPr>
                <w:rFonts w:ascii="Arial" w:cs="Arial" w:eastAsia="Arial" w:hAnsi="Arial"/>
                <w:sz w:val="22"/>
                <w:szCs w:val="22"/>
                <w:b w:val="1"/>
                <w:bCs w:val="1"/>
                <w:i w:val="1"/>
                <w:iCs w:val="1"/>
                <w:color w:val="auto"/>
                <w:w w:val="97"/>
              </w:rPr>
              <w:t>γ</w:t>
            </w:r>
          </w:p>
        </w:tc>
        <w:tc>
          <w:tcPr>
            <w:tcW w:w="0" w:type="dxa"/>
            <w:vAlign w:val="bottom"/>
          </w:tcPr>
          <w:p>
            <w:pPr>
              <w:spacing w:after="0"/>
              <w:rPr>
                <w:sz w:val="1"/>
                <w:szCs w:val="1"/>
                <w:color w:val="auto"/>
              </w:rPr>
            </w:pPr>
          </w:p>
        </w:tc>
      </w:tr>
    </w:tbl>
    <w:p>
      <w:pPr>
        <w:jc w:val="center"/>
        <w:ind w:left="22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피</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케이</w:t>
      </w:r>
    </w:p>
    <w:p>
      <w:pPr>
        <w:spacing w:after="0" w:line="27" w:lineRule="exact"/>
        <w:rPr>
          <w:sz w:val="20"/>
          <w:szCs w:val="20"/>
          <w:color w:val="auto"/>
        </w:rPr>
      </w:pPr>
    </w:p>
    <w:p>
      <w:pPr>
        <w:ind w:left="400" w:hanging="400"/>
        <w:spacing w:after="0" w:line="429" w:lineRule="exact"/>
        <w:tabs>
          <w:tab w:leader="none" w:pos="400" w:val="left"/>
        </w:tabs>
        <w:numPr>
          <w:ilvl w:val="0"/>
          <w:numId w:val="4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씨</w:t>
      </w:r>
      <w:r>
        <w:rPr>
          <w:rFonts w:ascii="Arial Unicode MS" w:cs="Arial Unicode MS" w:eastAsia="Arial Unicode MS" w:hAnsi="Arial Unicode MS"/>
          <w:sz w:val="32"/>
          <w:szCs w:val="32"/>
          <w:b w:val="1"/>
          <w:bCs w:val="1"/>
          <w:i w:val="1"/>
          <w:iCs w:val="1"/>
          <w:color w:val="auto"/>
          <w:vertAlign w:val="subscript"/>
        </w:rPr>
        <w:t>엔픽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기술생산공장의생산속도를나타냅니다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tbl>
      <w:tblPr>
        <w:tblLayout w:type="fixed"/>
        <w:tblInd w:w="0" w:type="dxa"/>
        <w:tblCellMar>
          <w:top w:w="0" w:type="dxa"/>
          <w:left w:w="0" w:type="dxa"/>
          <w:bottom w:w="0" w:type="dxa"/>
          <w:right w:w="0" w:type="dxa"/>
        </w:tblCellMar>
      </w:tblPr>
      <w:tr>
        <w:trPr>
          <w:trHeight w:val="244"/>
        </w:trPr>
        <w:tc>
          <w:tcPr>
            <w:tcW w:w="300" w:type="dxa"/>
            <w:vAlign w:val="bottom"/>
          </w:tcPr>
          <w:p>
            <w:pPr>
              <w:spacing w:after="0"/>
              <w:rPr>
                <w:sz w:val="20"/>
                <w:szCs w:val="20"/>
                <w:color w:val="auto"/>
              </w:rPr>
            </w:pPr>
            <w:r>
              <w:rPr>
                <w:rFonts w:ascii="Arial" w:cs="Arial" w:eastAsia="Arial" w:hAnsi="Arial"/>
                <w:sz w:val="12"/>
                <w:szCs w:val="12"/>
                <w:b w:val="1"/>
                <w:bCs w:val="1"/>
                <w:color w:val="auto"/>
              </w:rPr>
              <w:t>347</w:t>
            </w:r>
          </w:p>
        </w:tc>
        <w:tc>
          <w:tcPr>
            <w:tcW w:w="5960" w:type="dxa"/>
            <w:vAlign w:val="bottom"/>
          </w:tcPr>
          <w:p>
            <w:pPr>
              <w:ind w:left="100"/>
              <w:spacing w:after="0" w:line="243" w:lineRule="exact"/>
              <w:rPr>
                <w:sz w:val="20"/>
                <w:szCs w:val="20"/>
                <w:color w:val="auto"/>
              </w:rPr>
            </w:pP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Unicode MS" w:cs="Arial Unicode MS" w:eastAsia="Arial Unicode MS" w:hAnsi="Arial Unicode MS"/>
                <w:sz w:val="21"/>
                <w:szCs w:val="21"/>
                <w:b w:val="1"/>
                <w:bCs w:val="1"/>
                <w:color w:val="auto"/>
              </w:rPr>
              <w:t>배출이처리되는곳</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식</w:t>
            </w:r>
            <w:r>
              <w:rPr>
                <w:rFonts w:ascii="Arial" w:cs="Arial" w:eastAsia="Arial" w:hAnsi="Arial"/>
                <w:sz w:val="21"/>
                <w:szCs w:val="21"/>
                <w:b w:val="1"/>
                <w:bCs w:val="1"/>
                <w:color w:val="auto"/>
              </w:rPr>
              <w:t>(65)</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참조</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i w:val="1"/>
                <w:iCs w:val="1"/>
                <w:color w:val="auto"/>
              </w:rPr>
              <w:t xml:space="preserve"> γ</w:t>
            </w:r>
            <w:r>
              <w:rPr>
                <w:rFonts w:ascii="Arial Unicode MS" w:cs="Arial Unicode MS" w:eastAsia="Arial Unicode MS" w:hAnsi="Arial Unicode MS"/>
                <w:sz w:val="15"/>
                <w:szCs w:val="15"/>
                <w:b w:val="1"/>
                <w:bCs w:val="1"/>
                <w:i w:val="1"/>
                <w:iCs w:val="1"/>
                <w:color w:val="auto"/>
              </w:rPr>
              <w:t>씨</w:t>
            </w:r>
          </w:p>
        </w:tc>
        <w:tc>
          <w:tcPr>
            <w:tcW w:w="1900" w:type="dxa"/>
            <w:vAlign w:val="bottom"/>
          </w:tcPr>
          <w:p>
            <w:pPr>
              <w:ind w:left="680"/>
              <w:spacing w:after="0" w:line="243" w:lineRule="exact"/>
              <w:rPr>
                <w:sz w:val="20"/>
                <w:szCs w:val="20"/>
                <w:color w:val="auto"/>
              </w:rPr>
            </w:pPr>
            <w:r>
              <w:rPr>
                <w:rFonts w:ascii="Arial Unicode MS" w:cs="Arial Unicode MS" w:eastAsia="Arial Unicode MS" w:hAnsi="Arial Unicode MS"/>
                <w:sz w:val="15"/>
                <w:szCs w:val="15"/>
                <w:b w:val="1"/>
                <w:bCs w:val="1"/>
                <w:i w:val="1"/>
                <w:iCs w:val="1"/>
                <w:color w:val="auto"/>
                <w:w w:val="99"/>
              </w:rPr>
              <w:t>픽</w:t>
            </w:r>
            <w:r>
              <w:rPr>
                <w:rFonts w:ascii="Arial Unicode MS" w:cs="Arial Unicode MS" w:eastAsia="Arial Unicode MS" w:hAnsi="Arial Unicode MS"/>
                <w:sz w:val="21"/>
                <w:szCs w:val="21"/>
                <w:b w:val="1"/>
                <w:bCs w:val="1"/>
                <w:color w:val="auto"/>
                <w:w w:val="99"/>
              </w:rPr>
              <w:t>는생산배출</w:t>
            </w:r>
          </w:p>
        </w:tc>
      </w:tr>
      <w:tr>
        <w:trPr>
          <w:trHeight w:val="329"/>
        </w:trPr>
        <w:tc>
          <w:tcPr>
            <w:tcW w:w="6260" w:type="dxa"/>
            <w:vAlign w:val="bottom"/>
            <w:gridSpan w:val="2"/>
          </w:tcPr>
          <w:p>
            <w:pPr>
              <w:spacing w:after="0" w:line="282" w:lineRule="exact"/>
              <w:rPr>
                <w:sz w:val="20"/>
                <w:szCs w:val="20"/>
                <w:color w:val="auto"/>
              </w:rPr>
            </w:pPr>
            <w:r>
              <w:rPr>
                <w:rFonts w:ascii="Arial" w:cs="Arial" w:eastAsia="Arial" w:hAnsi="Arial"/>
                <w:sz w:val="11"/>
                <w:szCs w:val="11"/>
                <w:b w:val="1"/>
                <w:bCs w:val="1"/>
                <w:color w:val="auto"/>
              </w:rPr>
              <w:t xml:space="preserve">348 </w:t>
            </w:r>
            <w:r>
              <w:rPr>
                <w:rFonts w:ascii="Arial Unicode MS" w:cs="Arial Unicode MS" w:eastAsia="Arial Unicode MS" w:hAnsi="Arial Unicode MS"/>
                <w:sz w:val="21"/>
                <w:szCs w:val="21"/>
                <w:b w:val="1"/>
                <w:bCs w:val="1"/>
                <w:color w:val="auto"/>
              </w:rPr>
              <w:t>이유형의식물의효율성을포착하십시오</w:t>
            </w:r>
            <w:r>
              <w:rPr>
                <w:rFonts w:ascii="Arial" w:cs="Arial" w:eastAsia="Arial" w:hAnsi="Arial"/>
                <w:sz w:val="21"/>
                <w:szCs w:val="21"/>
                <w:b w:val="1"/>
                <w:bCs w:val="1"/>
                <w:color w:val="auto"/>
              </w:rPr>
              <w:t>.</w:t>
            </w:r>
          </w:p>
        </w:tc>
        <w:tc>
          <w:tcPr>
            <w:tcW w:w="1900" w:type="dxa"/>
            <w:vAlign w:val="bottom"/>
          </w:tcPr>
          <w:p>
            <w:pPr>
              <w:spacing w:after="0"/>
              <w:rPr>
                <w:sz w:val="24"/>
                <w:szCs w:val="24"/>
                <w:color w:val="auto"/>
              </w:rPr>
            </w:pPr>
          </w:p>
        </w:tc>
      </w:tr>
      <w:tr>
        <w:trPr>
          <w:trHeight w:val="524"/>
        </w:trPr>
        <w:tc>
          <w:tcPr>
            <w:tcW w:w="300" w:type="dxa"/>
            <w:vAlign w:val="bottom"/>
          </w:tcPr>
          <w:p>
            <w:pPr>
              <w:spacing w:after="0"/>
              <w:rPr>
                <w:sz w:val="20"/>
                <w:szCs w:val="20"/>
                <w:color w:val="auto"/>
              </w:rPr>
            </w:pPr>
            <w:r>
              <w:rPr>
                <w:rFonts w:ascii="Arial" w:cs="Arial" w:eastAsia="Arial" w:hAnsi="Arial"/>
                <w:sz w:val="12"/>
                <w:szCs w:val="12"/>
                <w:b w:val="1"/>
                <w:bCs w:val="1"/>
                <w:color w:val="auto"/>
              </w:rPr>
              <w:t>349</w:t>
            </w:r>
          </w:p>
        </w:tc>
        <w:tc>
          <w:tcPr>
            <w:tcW w:w="596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연료화배출율은</w:t>
            </w:r>
            <w:r>
              <w:rPr>
                <w:rFonts w:ascii="Arial" w:cs="Arial" w:eastAsia="Arial" w:hAnsi="Arial"/>
                <w:sz w:val="21"/>
                <w:szCs w:val="21"/>
                <w:b w:val="1"/>
                <w:bCs w:val="1"/>
                <w:color w:val="auto"/>
              </w:rPr>
              <w:t xml:space="preserve"> Eq. (25)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(26):</w:t>
            </w:r>
          </w:p>
        </w:tc>
        <w:tc>
          <w:tcPr>
            <w:tcW w:w="1900" w:type="dxa"/>
            <w:vAlign w:val="bottom"/>
          </w:tcPr>
          <w:p>
            <w:pPr>
              <w:spacing w:after="0"/>
              <w:rPr>
                <w:sz w:val="24"/>
                <w:szCs w:val="24"/>
                <w:color w:val="auto"/>
              </w:rPr>
            </w:pPr>
          </w:p>
        </w:tc>
      </w:tr>
    </w:tbl>
    <w:p>
      <w:pPr>
        <w:spacing w:after="0" w:line="1" w:lineRule="exact"/>
        <w:rPr>
          <w:sz w:val="20"/>
          <w:szCs w:val="20"/>
          <w:color w:val="auto"/>
        </w:rPr>
      </w:pPr>
    </w:p>
    <w:tbl>
      <w:tblPr>
        <w:tblLayout w:type="fixed"/>
        <w:tblInd w:w="3860" w:type="dxa"/>
        <w:tblCellMar>
          <w:top w:w="0" w:type="dxa"/>
          <w:left w:w="0" w:type="dxa"/>
          <w:bottom w:w="0" w:type="dxa"/>
          <w:right w:w="0" w:type="dxa"/>
        </w:tblCellMar>
      </w:tblPr>
      <w:tr>
        <w:trPr>
          <w:trHeight w:val="372"/>
        </w:trPr>
        <w:tc>
          <w:tcPr>
            <w:tcW w:w="800" w:type="dxa"/>
            <w:vAlign w:val="bottom"/>
            <w:vMerge w:val="restart"/>
          </w:tcPr>
          <w:p>
            <w:pPr>
              <w:spacing w:after="0"/>
              <w:rPr>
                <w:sz w:val="20"/>
                <w:szCs w:val="20"/>
                <w:color w:val="auto"/>
              </w:rPr>
            </w:pPr>
            <w:r>
              <w:rPr>
                <w:rFonts w:ascii="Arial" w:cs="Arial" w:eastAsia="Arial" w:hAnsi="Arial"/>
                <w:sz w:val="21"/>
                <w:szCs w:val="21"/>
                <w:b w:val="1"/>
                <w:bCs w:val="1"/>
                <w:i w:val="1"/>
                <w:iCs w:val="1"/>
                <w:color w:val="auto"/>
              </w:rPr>
              <w:t xml:space="preserve">SFER </w:t>
            </w:r>
            <w:r>
              <w:rPr>
                <w:rFonts w:ascii="Arial" w:cs="Arial" w:eastAsia="Arial" w:hAnsi="Arial"/>
                <w:sz w:val="21"/>
                <w:szCs w:val="21"/>
                <w:b w:val="1"/>
                <w:bCs w:val="1"/>
                <w:color w:val="auto"/>
              </w:rPr>
              <w:t>=</w:t>
            </w:r>
          </w:p>
        </w:tc>
        <w:tc>
          <w:tcPr>
            <w:tcW w:w="1060" w:type="dxa"/>
            <w:vAlign w:val="bottom"/>
          </w:tcPr>
          <w:p>
            <w:pPr>
              <w:ind w:left="140"/>
              <w:spacing w:after="0"/>
              <w:rPr>
                <w:sz w:val="20"/>
                <w:szCs w:val="20"/>
                <w:color w:val="auto"/>
              </w:rPr>
            </w:pPr>
            <w:r>
              <w:rPr>
                <w:rFonts w:ascii="Arial" w:cs="Arial" w:eastAsia="Arial" w:hAnsi="Arial"/>
                <w:sz w:val="22"/>
                <w:szCs w:val="22"/>
                <w:b w:val="1"/>
                <w:bCs w:val="1"/>
                <w:color w:val="auto"/>
              </w:rPr>
              <w:t>∑</w:t>
            </w:r>
          </w:p>
        </w:tc>
        <w:tc>
          <w:tcPr>
            <w:tcW w:w="780" w:type="dxa"/>
            <w:vAlign w:val="bottom"/>
          </w:tcPr>
          <w:p>
            <w:pPr>
              <w:jc w:val="right"/>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이자형</w:t>
            </w:r>
          </w:p>
        </w:tc>
        <w:tc>
          <w:tcPr>
            <w:tcW w:w="0" w:type="dxa"/>
            <w:vAlign w:val="bottom"/>
          </w:tcPr>
          <w:p>
            <w:pPr>
              <w:spacing w:after="0"/>
              <w:rPr>
                <w:sz w:val="1"/>
                <w:szCs w:val="1"/>
                <w:color w:val="auto"/>
              </w:rPr>
            </w:pPr>
          </w:p>
        </w:tc>
      </w:tr>
      <w:tr>
        <w:trPr>
          <w:trHeight w:val="244"/>
        </w:trPr>
        <w:tc>
          <w:tcPr>
            <w:tcW w:w="800" w:type="dxa"/>
            <w:vAlign w:val="bottom"/>
            <w:vMerge w:val="continue"/>
          </w:tcPr>
          <w:p>
            <w:pPr>
              <w:spacing w:after="0"/>
              <w:rPr>
                <w:sz w:val="21"/>
                <w:szCs w:val="21"/>
                <w:color w:val="auto"/>
              </w:rPr>
            </w:pPr>
          </w:p>
        </w:tc>
        <w:tc>
          <w:tcPr>
            <w:tcW w:w="1840" w:type="dxa"/>
            <w:vAlign w:val="bottom"/>
            <w:gridSpan w:val="2"/>
          </w:tcPr>
          <w:p>
            <w:pPr>
              <w:ind w:left="500"/>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rPr>
              <w:t>정말로</w:t>
            </w:r>
            <w:r>
              <w:rPr>
                <w:rFonts w:ascii="Arial Unicode MS" w:cs="Arial Unicode MS" w:eastAsia="Arial Unicode MS" w:hAnsi="Arial Unicode MS"/>
                <w:sz w:val="11"/>
                <w:szCs w:val="11"/>
                <w:b w:val="1"/>
                <w:bCs w:val="1"/>
                <w:i w:val="1"/>
                <w:iCs w:val="1"/>
                <w:color w:val="auto"/>
              </w:rPr>
              <w:t>시즈</w:t>
            </w:r>
            <w:r>
              <w:rPr>
                <w:rFonts w:ascii="Arial" w:cs="Arial" w:eastAsia="Arial" w:hAnsi="Arial"/>
                <w:sz w:val="15"/>
                <w:szCs w:val="15"/>
                <w:b w:val="1"/>
                <w:bCs w:val="1"/>
                <w:i w:val="1"/>
                <w:iCs w:val="1"/>
                <w:color w:val="auto"/>
              </w:rPr>
              <w:t xml:space="preserve"> * γ</w:t>
            </w:r>
            <w:r>
              <w:rPr>
                <w:rFonts w:ascii="Arial Unicode MS" w:cs="Arial Unicode MS" w:eastAsia="Arial Unicode MS" w:hAnsi="Arial Unicode MS"/>
                <w:sz w:val="11"/>
                <w:szCs w:val="11"/>
                <w:b w:val="1"/>
                <w:bCs w:val="1"/>
                <w:i w:val="1"/>
                <w:iCs w:val="1"/>
                <w:color w:val="auto"/>
              </w:rPr>
              <w:t>시즈</w:t>
            </w:r>
          </w:p>
        </w:tc>
        <w:tc>
          <w:tcPr>
            <w:tcW w:w="0" w:type="dxa"/>
            <w:vAlign w:val="bottom"/>
          </w:tcPr>
          <w:p>
            <w:pPr>
              <w:spacing w:after="0"/>
              <w:rPr>
                <w:sz w:val="1"/>
                <w:szCs w:val="1"/>
                <w:color w:val="auto"/>
              </w:rPr>
            </w:pPr>
          </w:p>
        </w:tc>
      </w:tr>
      <w:tr>
        <w:trPr>
          <w:trHeight w:val="108"/>
        </w:trPr>
        <w:tc>
          <w:tcPr>
            <w:tcW w:w="800" w:type="dxa"/>
            <w:vAlign w:val="bottom"/>
          </w:tcPr>
          <w:p>
            <w:pPr>
              <w:spacing w:after="0"/>
              <w:rPr>
                <w:sz w:val="9"/>
                <w:szCs w:val="9"/>
                <w:color w:val="auto"/>
              </w:rPr>
            </w:pPr>
          </w:p>
        </w:tc>
        <w:tc>
          <w:tcPr>
            <w:tcW w:w="1060" w:type="dxa"/>
            <w:vAlign w:val="bottom"/>
          </w:tcPr>
          <w:p>
            <w:pPr>
              <w:ind w:left="14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에스</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제이</w:t>
            </w:r>
          </w:p>
        </w:tc>
        <w:tc>
          <w:tcPr>
            <w:tcW w:w="7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85"/>
        </w:trPr>
        <w:tc>
          <w:tcPr>
            <w:tcW w:w="800" w:type="dxa"/>
            <w:vAlign w:val="bottom"/>
          </w:tcPr>
          <w:p>
            <w:pPr>
              <w:ind w:left="40"/>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제안</w:t>
            </w:r>
            <w:r>
              <w:rPr>
                <w:rFonts w:ascii="Arial" w:cs="Arial" w:eastAsia="Arial" w:hAnsi="Arial"/>
                <w:sz w:val="22"/>
                <w:szCs w:val="22"/>
                <w:b w:val="1"/>
                <w:bCs w:val="1"/>
                <w:color w:val="auto"/>
              </w:rPr>
              <w:t xml:space="preserve"> =</w:t>
            </w:r>
          </w:p>
        </w:tc>
        <w:tc>
          <w:tcPr>
            <w:tcW w:w="1840" w:type="dxa"/>
            <w:vAlign w:val="bottom"/>
            <w:gridSpan w:val="2"/>
          </w:tcPr>
          <w:p>
            <w:pPr>
              <w:jc w:val="right"/>
              <w:spacing w:after="0" w:line="506" w:lineRule="exact"/>
              <w:rPr>
                <w:sz w:val="20"/>
                <w:szCs w:val="20"/>
                <w:color w:val="auto"/>
              </w:rPr>
            </w:pPr>
            <w:r>
              <w:rPr>
                <w:rFonts w:ascii="Arial" w:cs="Arial" w:eastAsia="Arial" w:hAnsi="Arial"/>
                <w:sz w:val="44"/>
                <w:szCs w:val="44"/>
                <w:b w:val="1"/>
                <w:bCs w:val="1"/>
                <w:color w:val="auto"/>
                <w:w w:val="79"/>
                <w:vertAlign w:val="superscript"/>
              </w:rPr>
              <w:t>∑</w:t>
            </w:r>
            <w:r>
              <w:rPr>
                <w:rFonts w:ascii="Arial" w:cs="Arial" w:eastAsia="Arial" w:hAnsi="Arial"/>
                <w:sz w:val="18"/>
                <w:szCs w:val="18"/>
                <w:b w:val="1"/>
                <w:bCs w:val="1"/>
                <w:i w:val="1"/>
                <w:iCs w:val="1"/>
                <w:color w:val="auto"/>
                <w:w w:val="79"/>
              </w:rPr>
              <w:t xml:space="preserve"> </w:t>
            </w:r>
            <w:r>
              <w:rPr>
                <w:rFonts w:ascii="Arial Unicode MS" w:cs="Arial Unicode MS" w:eastAsia="Arial Unicode MS" w:hAnsi="Arial Unicode MS"/>
                <w:sz w:val="18"/>
                <w:szCs w:val="18"/>
                <w:b w:val="1"/>
                <w:bCs w:val="1"/>
                <w:i w:val="1"/>
                <w:iCs w:val="1"/>
                <w:color w:val="auto"/>
                <w:w w:val="79"/>
              </w:rPr>
              <w:t>정말로</w:t>
            </w:r>
            <w:r>
              <w:rPr>
                <w:rFonts w:ascii="Arial Unicode MS" w:cs="Arial Unicode MS" w:eastAsia="Arial Unicode MS" w:hAnsi="Arial Unicode MS"/>
                <w:sz w:val="26"/>
                <w:szCs w:val="26"/>
                <w:b w:val="1"/>
                <w:bCs w:val="1"/>
                <w:i w:val="1"/>
                <w:iCs w:val="1"/>
                <w:color w:val="auto"/>
                <w:w w:val="79"/>
                <w:vertAlign w:val="subscript"/>
              </w:rPr>
              <w:t>오이</w:t>
            </w:r>
            <w:r>
              <w:rPr>
                <w:rFonts w:ascii="Arial" w:cs="Arial" w:eastAsia="Arial" w:hAnsi="Arial"/>
                <w:sz w:val="18"/>
                <w:szCs w:val="18"/>
                <w:b w:val="1"/>
                <w:bCs w:val="1"/>
                <w:i w:val="1"/>
                <w:iCs w:val="1"/>
                <w:color w:val="auto"/>
                <w:w w:val="79"/>
              </w:rPr>
              <w:t>*γ</w:t>
            </w:r>
            <w:r>
              <w:rPr>
                <w:rFonts w:ascii="Arial Unicode MS" w:cs="Arial Unicode MS" w:eastAsia="Arial Unicode MS" w:hAnsi="Arial Unicode MS"/>
                <w:sz w:val="26"/>
                <w:szCs w:val="26"/>
                <w:b w:val="1"/>
                <w:bCs w:val="1"/>
                <w:i w:val="1"/>
                <w:iCs w:val="1"/>
                <w:color w:val="auto"/>
                <w:w w:val="79"/>
                <w:vertAlign w:val="subscript"/>
              </w:rPr>
              <w:t>오이</w:t>
            </w:r>
            <w:r>
              <w:rPr>
                <w:rFonts w:ascii="Arial Unicode MS" w:cs="Arial Unicode MS" w:eastAsia="Arial Unicode MS" w:hAnsi="Arial Unicode MS"/>
                <w:sz w:val="32"/>
                <w:szCs w:val="32"/>
                <w:b w:val="1"/>
                <w:bCs w:val="1"/>
                <w:i w:val="1"/>
                <w:iCs w:val="1"/>
                <w:color w:val="auto"/>
                <w:w w:val="79"/>
                <w:vertAlign w:val="superscript"/>
              </w:rPr>
              <w:t>이자형</w:t>
            </w:r>
          </w:p>
        </w:tc>
        <w:tc>
          <w:tcPr>
            <w:tcW w:w="0" w:type="dxa"/>
            <w:vAlign w:val="bottom"/>
          </w:tcPr>
          <w:p>
            <w:pPr>
              <w:spacing w:after="0"/>
              <w:rPr>
                <w:sz w:val="1"/>
                <w:szCs w:val="1"/>
                <w:color w:val="auto"/>
              </w:rPr>
            </w:pPr>
          </w:p>
        </w:tc>
      </w:tr>
      <w:tr>
        <w:trPr>
          <w:trHeight w:val="367"/>
        </w:trPr>
        <w:tc>
          <w:tcPr>
            <w:tcW w:w="800" w:type="dxa"/>
            <w:vAlign w:val="bottom"/>
          </w:tcPr>
          <w:p>
            <w:pPr>
              <w:spacing w:after="0"/>
              <w:rPr>
                <w:sz w:val="24"/>
                <w:szCs w:val="24"/>
                <w:color w:val="auto"/>
              </w:rPr>
            </w:pPr>
          </w:p>
        </w:tc>
        <w:tc>
          <w:tcPr>
            <w:tcW w:w="1060" w:type="dxa"/>
            <w:vAlign w:val="bottom"/>
          </w:tcPr>
          <w:p>
            <w:pPr>
              <w:ind w:left="26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제이</w:t>
            </w: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400" w:hanging="400"/>
        <w:spacing w:after="0" w:line="282" w:lineRule="exact"/>
        <w:tabs>
          <w:tab w:leader="none" w:pos="400" w:val="left"/>
        </w:tabs>
        <w:numPr>
          <w:ilvl w:val="0"/>
          <w:numId w:val="41"/>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SFER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제안</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표준및현장주유소의총배출량입니다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4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격렬하게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기술표준주유소의총주유율을나타냅니다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tbl>
      <w:tblPr>
        <w:tblLayout w:type="fixed"/>
        <w:tblInd w:w="0" w:type="dxa"/>
        <w:tblCellMar>
          <w:top w:w="0" w:type="dxa"/>
          <w:left w:w="0" w:type="dxa"/>
          <w:bottom w:w="0" w:type="dxa"/>
          <w:right w:w="0" w:type="dxa"/>
        </w:tblCellMar>
      </w:tblPr>
      <w:tr>
        <w:trPr>
          <w:trHeight w:val="212"/>
        </w:trPr>
        <w:tc>
          <w:tcPr>
            <w:tcW w:w="20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86"/>
              </w:rPr>
              <w:t>352</w:t>
            </w:r>
          </w:p>
        </w:tc>
        <w:tc>
          <w:tcPr>
            <w:tcW w:w="5240" w:type="dxa"/>
            <w:vAlign w:val="bottom"/>
          </w:tcPr>
          <w:p>
            <w:pPr>
              <w:jc w:val="center"/>
              <w:ind w:right="526"/>
              <w:spacing w:after="0" w:line="212" w:lineRule="exact"/>
              <w:rPr>
                <w:sz w:val="20"/>
                <w:szCs w:val="20"/>
                <w:color w:val="auto"/>
              </w:rPr>
            </w:pPr>
            <w:r>
              <w:rPr>
                <w:rFonts w:ascii="Arial Unicode MS" w:cs="Arial Unicode MS" w:eastAsia="Arial Unicode MS" w:hAnsi="Arial Unicode MS"/>
                <w:sz w:val="16"/>
                <w:szCs w:val="16"/>
                <w:b w:val="1"/>
                <w:bCs w:val="1"/>
                <w:i w:val="1"/>
                <w:iCs w:val="1"/>
                <w:color w:val="auto"/>
                <w:w w:val="91"/>
              </w:rPr>
              <w:t>이자형</w:t>
            </w:r>
          </w:p>
        </w:tc>
        <w:tc>
          <w:tcPr>
            <w:tcW w:w="34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200" w:type="dxa"/>
            <w:vAlign w:val="bottom"/>
            <w:vMerge w:val="continue"/>
          </w:tcPr>
          <w:p>
            <w:pPr>
              <w:spacing w:after="0"/>
              <w:rPr>
                <w:sz w:val="6"/>
                <w:szCs w:val="6"/>
                <w:color w:val="auto"/>
              </w:rPr>
            </w:pPr>
          </w:p>
        </w:tc>
        <w:tc>
          <w:tcPr>
            <w:tcW w:w="8720" w:type="dxa"/>
            <w:vAlign w:val="bottom"/>
            <w:gridSpan w:val="2"/>
          </w:tcPr>
          <w:p>
            <w:pPr>
              <w:spacing w:after="0" w:line="79" w:lineRule="exact"/>
              <w:rPr>
                <w:sz w:val="20"/>
                <w:szCs w:val="20"/>
                <w:color w:val="auto"/>
              </w:rPr>
            </w:pPr>
            <w:r>
              <w:rPr>
                <w:rFonts w:ascii="Arial Unicode MS" w:cs="Arial Unicode MS" w:eastAsia="Arial Unicode MS" w:hAnsi="Arial Unicode MS"/>
                <w:sz w:val="7"/>
                <w:szCs w:val="7"/>
                <w:b w:val="1"/>
                <w:bCs w:val="1"/>
                <w:color w:val="auto"/>
              </w:rPr>
              <w:t>형태</w:t>
            </w:r>
            <w:r>
              <w:rPr>
                <w:rFonts w:ascii="Arial" w:cs="Arial" w:eastAsia="Arial" w:hAnsi="Arial"/>
                <w:sz w:val="7"/>
                <w:szCs w:val="7"/>
                <w:b w:val="1"/>
                <w:bCs w:val="1"/>
                <w:i w:val="1"/>
                <w:iCs w:val="1"/>
                <w:color w:val="auto"/>
              </w:rPr>
              <w:t xml:space="preserve"> NS</w:t>
            </w:r>
            <w:r>
              <w:rPr>
                <w:rFonts w:ascii="Arial" w:cs="Arial" w:eastAsia="Arial" w:hAnsi="Arial"/>
                <w:sz w:val="7"/>
                <w:szCs w:val="7"/>
                <w:b w:val="1"/>
                <w:bCs w:val="1"/>
                <w:color w:val="auto"/>
              </w:rPr>
              <w:t>,</w:t>
            </w:r>
            <w:r>
              <w:rPr>
                <w:rFonts w:ascii="Arial" w:cs="Arial" w:eastAsia="Arial" w:hAnsi="Arial"/>
                <w:sz w:val="7"/>
                <w:szCs w:val="7"/>
                <w:b w:val="1"/>
                <w:bCs w:val="1"/>
                <w:i w:val="1"/>
                <w:iCs w:val="1"/>
                <w:color w:val="auto"/>
              </w:rPr>
              <w:t xml:space="preserve"> </w:t>
            </w:r>
            <w:r>
              <w:rPr>
                <w:rFonts w:ascii="Arial Unicode MS" w:cs="Arial Unicode MS" w:eastAsia="Arial Unicode MS" w:hAnsi="Arial Unicode MS"/>
                <w:sz w:val="7"/>
                <w:szCs w:val="7"/>
                <w:b w:val="1"/>
                <w:bCs w:val="1"/>
                <w:color w:val="auto"/>
              </w:rPr>
              <w:t>및크기</w:t>
            </w:r>
            <w:r>
              <w:rPr>
                <w:rFonts w:ascii="Arial" w:cs="Arial" w:eastAsia="Arial" w:hAnsi="Arial"/>
                <w:sz w:val="7"/>
                <w:szCs w:val="7"/>
                <w:b w:val="1"/>
                <w:bCs w:val="1"/>
                <w:i w:val="1"/>
                <w:iCs w:val="1"/>
                <w:color w:val="auto"/>
              </w:rPr>
              <w:t xml:space="preserve"> </w:t>
            </w:r>
            <w:r>
              <w:rPr>
                <w:rFonts w:ascii="Arial Unicode MS" w:cs="Arial Unicode MS" w:eastAsia="Arial Unicode MS" w:hAnsi="Arial Unicode MS"/>
                <w:sz w:val="7"/>
                <w:szCs w:val="7"/>
                <w:b w:val="1"/>
                <w:bCs w:val="1"/>
                <w:i w:val="1"/>
                <w:iCs w:val="1"/>
                <w:color w:val="auto"/>
              </w:rPr>
              <w:t>제이</w:t>
            </w:r>
            <w:r>
              <w:rPr>
                <w:rFonts w:ascii="Arial" w:cs="Arial" w:eastAsia="Arial" w:hAnsi="Arial"/>
                <w:sz w:val="7"/>
                <w:szCs w:val="7"/>
                <w:b w:val="1"/>
                <w:bCs w:val="1"/>
                <w:color w:val="auto"/>
              </w:rPr>
              <w:t>.</w:t>
            </w:r>
            <w:r>
              <w:rPr>
                <w:rFonts w:ascii="Arial" w:cs="Arial" w:eastAsia="Arial" w:hAnsi="Arial"/>
                <w:sz w:val="7"/>
                <w:szCs w:val="7"/>
                <w:b w:val="1"/>
                <w:bCs w:val="1"/>
                <w:i w:val="1"/>
                <w:iCs w:val="1"/>
                <w:color w:val="auto"/>
              </w:rPr>
              <w:t xml:space="preserve"> γ</w:t>
            </w:r>
            <w:r>
              <w:rPr>
                <w:rFonts w:ascii="Arial Unicode MS" w:cs="Arial Unicode MS" w:eastAsia="Arial Unicode MS" w:hAnsi="Arial Unicode MS"/>
                <w:sz w:val="6"/>
                <w:szCs w:val="6"/>
                <w:b w:val="1"/>
                <w:bCs w:val="1"/>
                <w:i w:val="1"/>
                <w:iCs w:val="1"/>
                <w:color w:val="auto"/>
              </w:rPr>
              <w:t>시즈</w:t>
            </w:r>
            <w:r>
              <w:rPr>
                <w:rFonts w:ascii="Arial" w:cs="Arial" w:eastAsia="Arial" w:hAnsi="Arial"/>
                <w:sz w:val="7"/>
                <w:szCs w:val="7"/>
                <w:b w:val="1"/>
                <w:bCs w:val="1"/>
                <w:i w:val="1"/>
                <w:iCs w:val="1"/>
                <w:color w:val="auto"/>
              </w:rPr>
              <w:t xml:space="preserve"> </w:t>
            </w:r>
            <w:r>
              <w:rPr>
                <w:rFonts w:ascii="Arial Unicode MS" w:cs="Arial Unicode MS" w:eastAsia="Arial Unicode MS" w:hAnsi="Arial Unicode MS"/>
                <w:sz w:val="7"/>
                <w:szCs w:val="7"/>
                <w:b w:val="1"/>
                <w:bCs w:val="1"/>
                <w:color w:val="auto"/>
              </w:rPr>
              <w:t>이유형의스테이션의방출계수입니다</w:t>
            </w:r>
            <w:r>
              <w:rPr>
                <w:rFonts w:ascii="Arial" w:cs="Arial" w:eastAsia="Arial" w:hAnsi="Arial"/>
                <w:sz w:val="7"/>
                <w:szCs w:val="7"/>
                <w:b w:val="1"/>
                <w:bCs w:val="1"/>
                <w:color w:val="auto"/>
              </w:rPr>
              <w:t>.</w:t>
            </w:r>
            <w:r>
              <w:rPr>
                <w:rFonts w:ascii="Arial" w:cs="Arial" w:eastAsia="Arial" w:hAnsi="Arial"/>
                <w:sz w:val="7"/>
                <w:szCs w:val="7"/>
                <w:b w:val="1"/>
                <w:bCs w:val="1"/>
                <w:i w:val="1"/>
                <w:iCs w:val="1"/>
                <w:color w:val="auto"/>
              </w:rPr>
              <w:t xml:space="preserve"> </w:t>
            </w:r>
            <w:r>
              <w:rPr>
                <w:rFonts w:ascii="Arial Unicode MS" w:cs="Arial Unicode MS" w:eastAsia="Arial Unicode MS" w:hAnsi="Arial Unicode MS"/>
                <w:sz w:val="7"/>
                <w:szCs w:val="7"/>
                <w:b w:val="1"/>
                <w:bCs w:val="1"/>
                <w:i w:val="1"/>
                <w:iCs w:val="1"/>
                <w:color w:val="auto"/>
              </w:rPr>
              <w:t>정말로</w:t>
            </w:r>
            <w:r>
              <w:rPr>
                <w:rFonts w:ascii="Arial Unicode MS" w:cs="Arial Unicode MS" w:eastAsia="Arial Unicode MS" w:hAnsi="Arial Unicode MS"/>
                <w:sz w:val="6"/>
                <w:szCs w:val="6"/>
                <w:b w:val="1"/>
                <w:bCs w:val="1"/>
                <w:i w:val="1"/>
                <w:iCs w:val="1"/>
                <w:color w:val="auto"/>
              </w:rPr>
              <w:t>오이</w:t>
            </w:r>
            <w:r>
              <w:rPr>
                <w:rFonts w:ascii="Arial" w:cs="Arial" w:eastAsia="Arial" w:hAnsi="Arial"/>
                <w:sz w:val="7"/>
                <w:szCs w:val="7"/>
                <w:b w:val="1"/>
                <w:bCs w:val="1"/>
                <w:i w:val="1"/>
                <w:iCs w:val="1"/>
                <w:color w:val="auto"/>
              </w:rPr>
              <w:t xml:space="preserve"> </w:t>
            </w:r>
            <w:r>
              <w:rPr>
                <w:rFonts w:ascii="Arial Unicode MS" w:cs="Arial Unicode MS" w:eastAsia="Arial Unicode MS" w:hAnsi="Arial Unicode MS"/>
                <w:sz w:val="7"/>
                <w:szCs w:val="7"/>
                <w:b w:val="1"/>
                <w:bCs w:val="1"/>
                <w:color w:val="auto"/>
              </w:rPr>
              <w:t>총연료를나타냅니다</w:t>
            </w:r>
          </w:p>
        </w:tc>
        <w:tc>
          <w:tcPr>
            <w:tcW w:w="0" w:type="dxa"/>
            <w:vAlign w:val="bottom"/>
          </w:tcPr>
          <w:p>
            <w:pPr>
              <w:spacing w:after="0"/>
              <w:rPr>
                <w:sz w:val="1"/>
                <w:szCs w:val="1"/>
                <w:color w:val="auto"/>
              </w:rPr>
            </w:pPr>
          </w:p>
        </w:tc>
      </w:tr>
      <w:tr>
        <w:trPr>
          <w:trHeight w:val="414"/>
        </w:trPr>
        <w:tc>
          <w:tcPr>
            <w:tcW w:w="200" w:type="dxa"/>
            <w:vAlign w:val="bottom"/>
          </w:tcPr>
          <w:p>
            <w:pPr>
              <w:jc w:val="right"/>
              <w:spacing w:after="0"/>
              <w:rPr>
                <w:sz w:val="20"/>
                <w:szCs w:val="20"/>
                <w:color w:val="auto"/>
              </w:rPr>
            </w:pPr>
            <w:r>
              <w:rPr>
                <w:rFonts w:ascii="Arial" w:cs="Arial" w:eastAsia="Arial" w:hAnsi="Arial"/>
                <w:sz w:val="11"/>
                <w:szCs w:val="11"/>
                <w:b w:val="1"/>
                <w:bCs w:val="1"/>
                <w:color w:val="auto"/>
                <w:w w:val="86"/>
              </w:rPr>
              <w:t>353</w:t>
            </w:r>
          </w:p>
        </w:tc>
        <w:tc>
          <w:tcPr>
            <w:tcW w:w="5240" w:type="dxa"/>
            <w:vAlign w:val="bottom"/>
          </w:tcPr>
          <w:p>
            <w:pPr>
              <w:jc w:val="center"/>
              <w:ind w:right="526"/>
              <w:spacing w:after="0" w:line="282" w:lineRule="exact"/>
              <w:rPr>
                <w:sz w:val="20"/>
                <w:szCs w:val="20"/>
                <w:color w:val="auto"/>
              </w:rPr>
            </w:pPr>
            <w:r>
              <w:rPr>
                <w:rFonts w:ascii="Arial Unicode MS" w:cs="Arial Unicode MS" w:eastAsia="Arial Unicode MS" w:hAnsi="Arial Unicode MS"/>
                <w:sz w:val="21"/>
                <w:szCs w:val="21"/>
                <w:b w:val="1"/>
                <w:bCs w:val="1"/>
                <w:color w:val="auto"/>
                <w:w w:val="95"/>
              </w:rPr>
              <w:t>기술의현장주유소비율</w:t>
            </w:r>
            <w:r>
              <w:rPr>
                <w:rFonts w:ascii="Arial" w:cs="Arial" w:eastAsia="Arial" w:hAnsi="Arial"/>
                <w:sz w:val="21"/>
                <w:szCs w:val="21"/>
                <w:b w:val="1"/>
                <w:bCs w:val="1"/>
                <w:color w:val="auto"/>
                <w:w w:val="95"/>
              </w:rPr>
              <w:t xml:space="preserve"> </w:t>
            </w:r>
            <w:r>
              <w:rPr>
                <w:rFonts w:ascii="Arial Unicode MS" w:cs="Arial Unicode MS" w:eastAsia="Arial Unicode MS" w:hAnsi="Arial Unicode MS"/>
                <w:sz w:val="21"/>
                <w:szCs w:val="21"/>
                <w:b w:val="1"/>
                <w:bCs w:val="1"/>
                <w:i w:val="1"/>
                <w:iCs w:val="1"/>
                <w:color w:val="auto"/>
                <w:w w:val="95"/>
              </w:rPr>
              <w:t>영형</w:t>
            </w:r>
            <w:r>
              <w:rPr>
                <w:rFonts w:ascii="Arial" w:cs="Arial" w:eastAsia="Arial" w:hAnsi="Arial"/>
                <w:sz w:val="21"/>
                <w:szCs w:val="21"/>
                <w:b w:val="1"/>
                <w:bCs w:val="1"/>
                <w:color w:val="auto"/>
                <w:w w:val="95"/>
              </w:rPr>
              <w:t xml:space="preserve"> </w:t>
            </w:r>
            <w:r>
              <w:rPr>
                <w:rFonts w:ascii="Arial Unicode MS" w:cs="Arial Unicode MS" w:eastAsia="Arial Unicode MS" w:hAnsi="Arial Unicode MS"/>
                <w:sz w:val="21"/>
                <w:szCs w:val="21"/>
                <w:b w:val="1"/>
                <w:bCs w:val="1"/>
                <w:color w:val="auto"/>
                <w:w w:val="95"/>
              </w:rPr>
              <w:t>그리고크기</w:t>
            </w:r>
            <w:r>
              <w:rPr>
                <w:rFonts w:ascii="Arial" w:cs="Arial" w:eastAsia="Arial" w:hAnsi="Arial"/>
                <w:sz w:val="21"/>
                <w:szCs w:val="21"/>
                <w:b w:val="1"/>
                <w:bCs w:val="1"/>
                <w:color w:val="auto"/>
                <w:w w:val="95"/>
              </w:rPr>
              <w:t xml:space="preserve"> </w:t>
            </w:r>
            <w:r>
              <w:rPr>
                <w:rFonts w:ascii="Arial Unicode MS" w:cs="Arial Unicode MS" w:eastAsia="Arial Unicode MS" w:hAnsi="Arial Unicode MS"/>
                <w:sz w:val="21"/>
                <w:szCs w:val="21"/>
                <w:b w:val="1"/>
                <w:bCs w:val="1"/>
                <w:i w:val="1"/>
                <w:iCs w:val="1"/>
                <w:color w:val="auto"/>
                <w:w w:val="95"/>
              </w:rPr>
              <w:t>제이</w:t>
            </w:r>
            <w:r>
              <w:rPr>
                <w:rFonts w:ascii="Arial" w:cs="Arial" w:eastAsia="Arial" w:hAnsi="Arial"/>
                <w:sz w:val="21"/>
                <w:szCs w:val="21"/>
                <w:b w:val="1"/>
                <w:bCs w:val="1"/>
                <w:color w:val="auto"/>
                <w:w w:val="95"/>
              </w:rPr>
              <w:t xml:space="preserve">. </w:t>
            </w:r>
            <w:r>
              <w:rPr>
                <w:rFonts w:ascii="Arial" w:cs="Arial" w:eastAsia="Arial" w:hAnsi="Arial"/>
                <w:sz w:val="21"/>
                <w:szCs w:val="21"/>
                <w:b w:val="1"/>
                <w:bCs w:val="1"/>
                <w:i w:val="1"/>
                <w:iCs w:val="1"/>
                <w:color w:val="auto"/>
                <w:w w:val="95"/>
              </w:rPr>
              <w:t>γ</w:t>
            </w:r>
            <w:r>
              <w:rPr>
                <w:rFonts w:ascii="Arial Unicode MS" w:cs="Arial Unicode MS" w:eastAsia="Arial Unicode MS" w:hAnsi="Arial Unicode MS"/>
                <w:sz w:val="15"/>
                <w:szCs w:val="15"/>
                <w:b w:val="1"/>
                <w:bCs w:val="1"/>
                <w:i w:val="1"/>
                <w:iCs w:val="1"/>
                <w:color w:val="auto"/>
                <w:w w:val="95"/>
              </w:rPr>
              <w:t>이자형</w:t>
            </w:r>
          </w:p>
        </w:tc>
        <w:tc>
          <w:tcPr>
            <w:tcW w:w="3480" w:type="dxa"/>
            <w:vAlign w:val="bottom"/>
          </w:tcPr>
          <w:p>
            <w:pPr>
              <w:ind w:left="600"/>
              <w:spacing w:after="0" w:line="282" w:lineRule="exact"/>
              <w:rPr>
                <w:sz w:val="20"/>
                <w:szCs w:val="20"/>
                <w:color w:val="auto"/>
              </w:rPr>
            </w:pPr>
            <w:r>
              <w:rPr>
                <w:rFonts w:ascii="Arial Unicode MS" w:cs="Arial Unicode MS" w:eastAsia="Arial Unicode MS" w:hAnsi="Arial Unicode MS"/>
                <w:sz w:val="15"/>
                <w:szCs w:val="15"/>
                <w:b w:val="1"/>
                <w:bCs w:val="1"/>
                <w:i w:val="1"/>
                <w:iCs w:val="1"/>
                <w:color w:val="auto"/>
                <w:w w:val="97"/>
              </w:rPr>
              <w:t>오이</w:t>
            </w:r>
            <w:r>
              <w:rPr>
                <w:rFonts w:ascii="Arial" w:cs="Arial" w:eastAsia="Arial" w:hAnsi="Arial"/>
                <w:sz w:val="21"/>
                <w:szCs w:val="21"/>
                <w:b w:val="1"/>
                <w:bCs w:val="1"/>
                <w:color w:val="auto"/>
                <w:w w:val="97"/>
              </w:rPr>
              <w:t xml:space="preserve"> </w:t>
            </w:r>
            <w:r>
              <w:rPr>
                <w:rFonts w:ascii="Arial Unicode MS" w:cs="Arial Unicode MS" w:eastAsia="Arial Unicode MS" w:hAnsi="Arial Unicode MS"/>
                <w:sz w:val="21"/>
                <w:szCs w:val="21"/>
                <w:b w:val="1"/>
                <w:bCs w:val="1"/>
                <w:color w:val="auto"/>
                <w:w w:val="97"/>
              </w:rPr>
              <w:t>는이유형의배출계수입니다</w:t>
            </w:r>
            <w:r>
              <w:rPr>
                <w:rFonts w:ascii="Arial" w:cs="Arial" w:eastAsia="Arial" w:hAnsi="Arial"/>
                <w:sz w:val="21"/>
                <w:szCs w:val="21"/>
                <w:b w:val="1"/>
                <w:bCs w:val="1"/>
                <w:color w:val="auto"/>
                <w:w w:val="97"/>
              </w:rPr>
              <w:t>.</w:t>
            </w:r>
          </w:p>
        </w:tc>
        <w:tc>
          <w:tcPr>
            <w:tcW w:w="0" w:type="dxa"/>
            <w:vAlign w:val="bottom"/>
          </w:tcPr>
          <w:p>
            <w:pPr>
              <w:spacing w:after="0"/>
              <w:rPr>
                <w:sz w:val="1"/>
                <w:szCs w:val="1"/>
                <w:color w:val="auto"/>
              </w:rPr>
            </w:pPr>
          </w:p>
        </w:tc>
      </w:tr>
    </w:tbl>
    <w:p>
      <w:pPr>
        <w:ind w:left="200" w:hanging="200"/>
        <w:spacing w:after="0" w:line="282" w:lineRule="exact"/>
        <w:tabs>
          <w:tab w:leader="none" w:pos="200" w:val="left"/>
        </w:tabs>
        <w:numPr>
          <w:ilvl w:val="0"/>
          <w:numId w:val="4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4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수소수송관련배출량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테르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다음과같이주어진연료사용량에따라달라집니다</w:t>
      </w:r>
      <w:r>
        <w:rPr>
          <w:rFonts w:ascii="Arial" w:cs="Arial" w:eastAsia="Arial" w:hAnsi="Arial"/>
          <w:sz w:val="21"/>
          <w:szCs w:val="21"/>
          <w:b w:val="1"/>
          <w:bCs w:val="1"/>
          <w:color w:val="auto"/>
        </w:rPr>
        <w:t>.</w: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315"/>
        </w:trPr>
        <w:tc>
          <w:tcPr>
            <w:tcW w:w="200" w:type="dxa"/>
            <w:vAlign w:val="bottom"/>
          </w:tcPr>
          <w:p>
            <w:pPr>
              <w:spacing w:after="0"/>
              <w:rPr>
                <w:sz w:val="24"/>
                <w:szCs w:val="24"/>
                <w:color w:val="auto"/>
              </w:rPr>
            </w:pPr>
          </w:p>
        </w:tc>
        <w:tc>
          <w:tcPr>
            <w:tcW w:w="4080" w:type="dxa"/>
            <w:vAlign w:val="bottom"/>
          </w:tcPr>
          <w:p>
            <w:pPr>
              <w:spacing w:after="0"/>
              <w:rPr>
                <w:sz w:val="24"/>
                <w:szCs w:val="24"/>
                <w:color w:val="auto"/>
              </w:rPr>
            </w:pPr>
          </w:p>
        </w:tc>
        <w:tc>
          <w:tcPr>
            <w:tcW w:w="440" w:type="dxa"/>
            <w:vAlign w:val="bottom"/>
          </w:tcPr>
          <w:p>
            <w:pPr>
              <w:jc w:val="right"/>
              <w:ind w:right="85"/>
              <w:spacing w:after="0"/>
              <w:rPr>
                <w:sz w:val="20"/>
                <w:szCs w:val="20"/>
                <w:color w:val="auto"/>
              </w:rPr>
            </w:pPr>
            <w:r>
              <w:rPr>
                <w:rFonts w:ascii="Arial" w:cs="Arial" w:eastAsia="Arial" w:hAnsi="Arial"/>
                <w:sz w:val="22"/>
                <w:szCs w:val="22"/>
                <w:b w:val="1"/>
                <w:bCs w:val="1"/>
                <w:color w:val="auto"/>
              </w:rPr>
              <w:t>∑</w:t>
            </w:r>
          </w:p>
        </w:tc>
        <w:tc>
          <w:tcPr>
            <w:tcW w:w="460" w:type="dxa"/>
            <w:vAlign w:val="bottom"/>
          </w:tcPr>
          <w:p>
            <w:pPr>
              <w:spacing w:after="0"/>
              <w:rPr>
                <w:sz w:val="24"/>
                <w:szCs w:val="24"/>
                <w:color w:val="auto"/>
              </w:rPr>
            </w:pPr>
          </w:p>
        </w:tc>
        <w:tc>
          <w:tcPr>
            <w:tcW w:w="400" w:type="dxa"/>
            <w:vAlign w:val="bottom"/>
            <w:gridSpan w:val="3"/>
          </w:tcPr>
          <w:p>
            <w:pPr>
              <w:ind w:left="40"/>
              <w:spacing w:after="0" w:line="201" w:lineRule="exact"/>
              <w:rPr>
                <w:sz w:val="20"/>
                <w:szCs w:val="20"/>
                <w:color w:val="auto"/>
              </w:rPr>
            </w:pPr>
            <w:r>
              <w:rPr>
                <w:rFonts w:ascii="Arial" w:cs="Arial" w:eastAsia="Arial" w:hAnsi="Arial"/>
                <w:sz w:val="15"/>
                <w:szCs w:val="15"/>
                <w:b w:val="1"/>
                <w:bCs w:val="1"/>
                <w:color w:val="auto"/>
                <w:w w:val="90"/>
              </w:rPr>
              <w:t xml:space="preserve">2 </w:t>
            </w:r>
            <w:r>
              <w:rPr>
                <w:rFonts w:ascii="Arial" w:cs="Arial" w:eastAsia="Arial" w:hAnsi="Arial"/>
                <w:sz w:val="15"/>
                <w:szCs w:val="15"/>
                <w:b w:val="1"/>
                <w:bCs w:val="1"/>
                <w:i w:val="1"/>
                <w:iCs w:val="1"/>
                <w:color w:val="auto"/>
                <w:w w:val="90"/>
              </w:rPr>
              <w:t>*</w:t>
            </w:r>
            <w:r>
              <w:rPr>
                <w:rFonts w:ascii="Arial" w:cs="Arial" w:eastAsia="Arial" w:hAnsi="Arial"/>
                <w:sz w:val="15"/>
                <w:szCs w:val="15"/>
                <w:b w:val="1"/>
                <w:bCs w:val="1"/>
                <w:color w:val="auto"/>
                <w:w w:val="90"/>
              </w:rPr>
              <w:t xml:space="preserve"> </w:t>
            </w:r>
            <w:r>
              <w:rPr>
                <w:rFonts w:ascii="Arial Unicode MS" w:cs="Arial Unicode MS" w:eastAsia="Arial Unicode MS" w:hAnsi="Arial Unicode MS"/>
                <w:sz w:val="15"/>
                <w:szCs w:val="15"/>
                <w:b w:val="1"/>
                <w:bCs w:val="1"/>
                <w:i w:val="1"/>
                <w:iCs w:val="1"/>
                <w:color w:val="auto"/>
                <w:w w:val="90"/>
              </w:rPr>
              <w:t>엘</w:t>
            </w:r>
          </w:p>
        </w:tc>
        <w:tc>
          <w:tcPr>
            <w:tcW w:w="2920" w:type="dxa"/>
            <w:vAlign w:val="bottom"/>
            <w:gridSpan w:val="2"/>
            <w:vMerge w:val="restart"/>
          </w:tcPr>
          <w:p>
            <w:pPr>
              <w:ind w:left="20"/>
              <w:spacing w:after="0" w:line="253" w:lineRule="exact"/>
              <w:rPr>
                <w:sz w:val="20"/>
                <w:szCs w:val="20"/>
                <w:color w:val="auto"/>
              </w:rPr>
            </w:pPr>
            <w:r>
              <w:rPr>
                <w:rFonts w:ascii="Arial" w:cs="Arial" w:eastAsia="Arial" w:hAnsi="Arial"/>
                <w:sz w:val="16"/>
                <w:szCs w:val="16"/>
                <w:b w:val="1"/>
                <w:bCs w:val="1"/>
                <w:i w:val="1"/>
                <w:iCs w:val="1"/>
                <w:color w:val="auto"/>
              </w:rPr>
              <w:t xml:space="preserve">nm </w:t>
            </w:r>
            <w:r>
              <w:rPr>
                <w:rFonts w:ascii="Arial" w:cs="Arial" w:eastAsia="Arial" w:hAnsi="Arial"/>
                <w:sz w:val="22"/>
                <w:szCs w:val="22"/>
                <w:b w:val="1"/>
                <w:bCs w:val="1"/>
                <w:i w:val="1"/>
                <w:iCs w:val="1"/>
                <w:color w:val="auto"/>
              </w:rPr>
              <w:t>* NS</w:t>
            </w:r>
            <w:r>
              <w:rPr>
                <w:rFonts w:ascii="Arial Unicode MS" w:cs="Arial Unicode MS" w:eastAsia="Arial Unicode MS" w:hAnsi="Arial Unicode MS"/>
                <w:sz w:val="16"/>
                <w:szCs w:val="16"/>
                <w:b w:val="1"/>
                <w:bCs w:val="1"/>
                <w:i w:val="1"/>
                <w:iCs w:val="1"/>
                <w:color w:val="auto"/>
              </w:rPr>
              <w:t>흠</w:t>
            </w:r>
          </w:p>
        </w:tc>
        <w:tc>
          <w:tcPr>
            <w:tcW w:w="0" w:type="dxa"/>
            <w:vAlign w:val="bottom"/>
          </w:tcPr>
          <w:p>
            <w:pPr>
              <w:spacing w:after="0"/>
              <w:rPr>
                <w:sz w:val="1"/>
                <w:szCs w:val="1"/>
                <w:color w:val="auto"/>
              </w:rPr>
            </w:pPr>
          </w:p>
        </w:tc>
      </w:tr>
      <w:tr>
        <w:trPr>
          <w:trHeight w:val="58"/>
        </w:trPr>
        <w:tc>
          <w:tcPr>
            <w:tcW w:w="200" w:type="dxa"/>
            <w:vAlign w:val="bottom"/>
          </w:tcPr>
          <w:p>
            <w:pPr>
              <w:spacing w:after="0"/>
              <w:rPr>
                <w:sz w:val="5"/>
                <w:szCs w:val="5"/>
                <w:color w:val="auto"/>
              </w:rPr>
            </w:pPr>
          </w:p>
        </w:tc>
        <w:tc>
          <w:tcPr>
            <w:tcW w:w="4080" w:type="dxa"/>
            <w:vAlign w:val="bottom"/>
          </w:tcPr>
          <w:p>
            <w:pPr>
              <w:spacing w:after="0"/>
              <w:rPr>
                <w:sz w:val="5"/>
                <w:szCs w:val="5"/>
                <w:color w:val="auto"/>
              </w:rPr>
            </w:pPr>
          </w:p>
        </w:tc>
        <w:tc>
          <w:tcPr>
            <w:tcW w:w="440" w:type="dxa"/>
            <w:vAlign w:val="bottom"/>
          </w:tcPr>
          <w:p>
            <w:pPr>
              <w:spacing w:after="0"/>
              <w:rPr>
                <w:sz w:val="5"/>
                <w:szCs w:val="5"/>
                <w:color w:val="auto"/>
              </w:rPr>
            </w:pPr>
          </w:p>
        </w:tc>
        <w:tc>
          <w:tcPr>
            <w:tcW w:w="640" w:type="dxa"/>
            <w:vAlign w:val="bottom"/>
            <w:gridSpan w:val="3"/>
          </w:tcPr>
          <w:p>
            <w:pPr>
              <w:ind w:left="160"/>
              <w:spacing w:after="0" w:line="58" w:lineRule="exact"/>
              <w:rPr>
                <w:sz w:val="20"/>
                <w:szCs w:val="20"/>
                <w:color w:val="auto"/>
              </w:rPr>
            </w:pPr>
            <w:r>
              <w:rPr>
                <w:rFonts w:ascii="Arial Unicode MS" w:cs="Arial Unicode MS" w:eastAsia="Arial Unicode MS" w:hAnsi="Arial Unicode MS"/>
                <w:sz w:val="5"/>
                <w:szCs w:val="5"/>
                <w:b w:val="1"/>
                <w:bCs w:val="1"/>
                <w:i w:val="1"/>
                <w:iCs w:val="1"/>
                <w:color w:val="auto"/>
              </w:rPr>
              <w:t>이자형</w:t>
            </w:r>
          </w:p>
        </w:tc>
        <w:tc>
          <w:tcPr>
            <w:tcW w:w="220" w:type="dxa"/>
            <w:vAlign w:val="bottom"/>
          </w:tcPr>
          <w:p>
            <w:pPr>
              <w:spacing w:after="0"/>
              <w:rPr>
                <w:sz w:val="5"/>
                <w:szCs w:val="5"/>
                <w:color w:val="auto"/>
              </w:rPr>
            </w:pPr>
          </w:p>
        </w:tc>
        <w:tc>
          <w:tcPr>
            <w:tcW w:w="2920" w:type="dxa"/>
            <w:vAlign w:val="bottom"/>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1"/>
        </w:trPr>
        <w:tc>
          <w:tcPr>
            <w:tcW w:w="200" w:type="dxa"/>
            <w:vAlign w:val="bottom"/>
          </w:tcPr>
          <w:p>
            <w:pPr>
              <w:spacing w:after="0"/>
              <w:rPr>
                <w:sz w:val="2"/>
                <w:szCs w:val="2"/>
                <w:color w:val="auto"/>
              </w:rPr>
            </w:pPr>
          </w:p>
        </w:tc>
        <w:tc>
          <w:tcPr>
            <w:tcW w:w="4080" w:type="dxa"/>
            <w:vAlign w:val="bottom"/>
            <w:vMerge w:val="restart"/>
          </w:tcPr>
          <w:p>
            <w:pPr>
              <w:ind w:left="3280"/>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테르</w:t>
            </w:r>
            <w:r>
              <w:rPr>
                <w:rFonts w:ascii="Arial" w:cs="Arial" w:eastAsia="Arial" w:hAnsi="Arial"/>
                <w:sz w:val="22"/>
                <w:szCs w:val="22"/>
                <w:b w:val="1"/>
                <w:bCs w:val="1"/>
                <w:color w:val="auto"/>
              </w:rPr>
              <w:t xml:space="preserve"> =</w:t>
            </w:r>
          </w:p>
        </w:tc>
        <w:tc>
          <w:tcPr>
            <w:tcW w:w="440" w:type="dxa"/>
            <w:vAlign w:val="bottom"/>
          </w:tcPr>
          <w:p>
            <w:pPr>
              <w:spacing w:after="0"/>
              <w:rPr>
                <w:sz w:val="2"/>
                <w:szCs w:val="2"/>
                <w:color w:val="auto"/>
              </w:rPr>
            </w:pPr>
          </w:p>
        </w:tc>
        <w:tc>
          <w:tcPr>
            <w:tcW w:w="460" w:type="dxa"/>
            <w:vAlign w:val="bottom"/>
            <w:vMerge w:val="restart"/>
          </w:tcPr>
          <w:p>
            <w:pPr>
              <w:ind w:left="40"/>
              <w:spacing w:after="0" w:line="357" w:lineRule="exact"/>
              <w:rPr>
                <w:sz w:val="20"/>
                <w:szCs w:val="20"/>
                <w:color w:val="auto"/>
              </w:rPr>
            </w:pPr>
            <w:r>
              <w:rPr>
                <w:rFonts w:ascii="Arial" w:cs="Arial" w:eastAsia="Arial" w:hAnsi="Arial"/>
                <w:sz w:val="20"/>
                <w:szCs w:val="20"/>
                <w:b w:val="1"/>
                <w:bCs w:val="1"/>
                <w:i w:val="1"/>
                <w:iCs w:val="1"/>
                <w:color w:val="auto"/>
                <w:w w:val="71"/>
              </w:rPr>
              <w:t>γ</w:t>
            </w:r>
            <w:r>
              <w:rPr>
                <w:rFonts w:ascii="Arial Unicode MS" w:cs="Arial Unicode MS" w:eastAsia="Arial Unicode MS" w:hAnsi="Arial Unicode MS"/>
                <w:sz w:val="28"/>
                <w:szCs w:val="28"/>
                <w:b w:val="1"/>
                <w:bCs w:val="1"/>
                <w:i w:val="1"/>
                <w:iCs w:val="1"/>
                <w:color w:val="auto"/>
                <w:w w:val="71"/>
                <w:vertAlign w:val="subscript"/>
              </w:rPr>
              <w:t>시간</w:t>
            </w:r>
            <w:r>
              <w:rPr>
                <w:rFonts w:ascii="Arial" w:cs="Arial" w:eastAsia="Arial" w:hAnsi="Arial"/>
                <w:sz w:val="20"/>
                <w:szCs w:val="20"/>
                <w:b w:val="1"/>
                <w:bCs w:val="1"/>
                <w:i w:val="1"/>
                <w:iCs w:val="1"/>
                <w:color w:val="auto"/>
                <w:w w:val="71"/>
              </w:rPr>
              <w:t>*</w:t>
            </w:r>
          </w:p>
        </w:tc>
        <w:tc>
          <w:tcPr>
            <w:tcW w:w="4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240" w:type="dxa"/>
            <w:vAlign w:val="bottom"/>
            <w:tcBorders>
              <w:bottom w:val="single" w:sz="8" w:color="auto"/>
            </w:tcBorders>
            <w:gridSpan w:val="2"/>
          </w:tcPr>
          <w:p>
            <w:pPr>
              <w:spacing w:after="0"/>
              <w:rPr>
                <w:sz w:val="2"/>
                <w:szCs w:val="2"/>
                <w:color w:val="auto"/>
              </w:rPr>
            </w:pPr>
          </w:p>
        </w:tc>
        <w:tc>
          <w:tcPr>
            <w:tcW w:w="1900" w:type="dxa"/>
            <w:vAlign w:val="bottom"/>
            <w:vMerge w:val="restart"/>
          </w:tcPr>
          <w:p>
            <w:pPr>
              <w:spacing w:after="0"/>
              <w:rPr>
                <w:sz w:val="2"/>
                <w:szCs w:val="2"/>
                <w:color w:val="auto"/>
              </w:rPr>
            </w:pPr>
          </w:p>
        </w:tc>
        <w:tc>
          <w:tcPr>
            <w:tcW w:w="0" w:type="dxa"/>
            <w:vAlign w:val="bottom"/>
          </w:tcPr>
          <w:p>
            <w:pPr>
              <w:spacing w:after="0"/>
              <w:rPr>
                <w:sz w:val="1"/>
                <w:szCs w:val="1"/>
                <w:color w:val="auto"/>
              </w:rPr>
            </w:pPr>
          </w:p>
        </w:tc>
      </w:tr>
      <w:tr>
        <w:trPr>
          <w:trHeight w:val="306"/>
        </w:trPr>
        <w:tc>
          <w:tcPr>
            <w:tcW w:w="200" w:type="dxa"/>
            <w:vAlign w:val="bottom"/>
          </w:tcPr>
          <w:p>
            <w:pPr>
              <w:spacing w:after="0"/>
              <w:rPr>
                <w:sz w:val="24"/>
                <w:szCs w:val="24"/>
                <w:color w:val="auto"/>
              </w:rPr>
            </w:pPr>
          </w:p>
        </w:tc>
        <w:tc>
          <w:tcPr>
            <w:tcW w:w="4080" w:type="dxa"/>
            <w:vAlign w:val="bottom"/>
            <w:vMerge w:val="continue"/>
          </w:tcPr>
          <w:p>
            <w:pPr>
              <w:spacing w:after="0"/>
              <w:rPr>
                <w:sz w:val="24"/>
                <w:szCs w:val="24"/>
                <w:color w:val="auto"/>
              </w:rPr>
            </w:pPr>
          </w:p>
        </w:tc>
        <w:tc>
          <w:tcPr>
            <w:tcW w:w="440" w:type="dxa"/>
            <w:vAlign w:val="bottom"/>
            <w:vMerge w:val="restart"/>
          </w:tcPr>
          <w:p>
            <w:pPr>
              <w:jc w:val="right"/>
              <w:spacing w:after="0"/>
              <w:rPr>
                <w:sz w:val="20"/>
                <w:szCs w:val="20"/>
                <w:color w:val="auto"/>
              </w:rPr>
            </w:pPr>
            <w:r>
              <w:rPr>
                <w:rFonts w:ascii="Arial" w:cs="Arial" w:eastAsia="Arial" w:hAnsi="Arial"/>
                <w:sz w:val="15"/>
                <w:szCs w:val="15"/>
                <w:b w:val="1"/>
                <w:bCs w:val="1"/>
                <w:i w:val="1"/>
                <w:iCs w:val="1"/>
                <w:color w:val="auto"/>
                <w:w w:val="94"/>
              </w:rPr>
              <w:t>h,n,m</w:t>
            </w:r>
          </w:p>
        </w:tc>
        <w:tc>
          <w:tcPr>
            <w:tcW w:w="46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240" w:type="dxa"/>
            <w:vAlign w:val="bottom"/>
            <w:gridSpan w:val="2"/>
          </w:tcPr>
          <w:p>
            <w:pPr>
              <w:ind w:left="20"/>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rPr>
              <w:t>페</w:t>
            </w:r>
            <w:r>
              <w:rPr>
                <w:rFonts w:ascii="Arial Unicode MS" w:cs="Arial Unicode MS" w:eastAsia="Arial Unicode MS" w:hAnsi="Arial Unicode MS"/>
                <w:sz w:val="11"/>
                <w:szCs w:val="11"/>
                <w:b w:val="1"/>
                <w:bCs w:val="1"/>
                <w:i w:val="1"/>
                <w:iCs w:val="1"/>
                <w:color w:val="auto"/>
              </w:rPr>
              <w:t>시간</w:t>
            </w:r>
            <w:r>
              <w:rPr>
                <w:rFonts w:ascii="Arial" w:cs="Arial" w:eastAsia="Arial" w:hAnsi="Arial"/>
                <w:sz w:val="15"/>
                <w:szCs w:val="15"/>
                <w:b w:val="1"/>
                <w:bCs w:val="1"/>
                <w:i w:val="1"/>
                <w:iCs w:val="1"/>
                <w:color w:val="auto"/>
              </w:rPr>
              <w:t xml:space="preserve"> * tcap</w:t>
            </w:r>
            <w:r>
              <w:rPr>
                <w:rFonts w:ascii="Arial Unicode MS" w:cs="Arial Unicode MS" w:eastAsia="Arial Unicode MS" w:hAnsi="Arial Unicode MS"/>
                <w:sz w:val="11"/>
                <w:szCs w:val="11"/>
                <w:b w:val="1"/>
                <w:bCs w:val="1"/>
                <w:i w:val="1"/>
                <w:iCs w:val="1"/>
                <w:color w:val="auto"/>
              </w:rPr>
              <w:t>시간</w:t>
            </w:r>
          </w:p>
        </w:tc>
        <w:tc>
          <w:tcPr>
            <w:tcW w:w="19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56"/>
        </w:trPr>
        <w:tc>
          <w:tcPr>
            <w:tcW w:w="200" w:type="dxa"/>
            <w:vAlign w:val="bottom"/>
          </w:tcPr>
          <w:p>
            <w:pPr>
              <w:spacing w:after="0"/>
              <w:rPr>
                <w:sz w:val="13"/>
                <w:szCs w:val="13"/>
                <w:color w:val="auto"/>
              </w:rPr>
            </w:pPr>
          </w:p>
        </w:tc>
        <w:tc>
          <w:tcPr>
            <w:tcW w:w="4080" w:type="dxa"/>
            <w:vAlign w:val="bottom"/>
            <w:vMerge w:val="restart"/>
          </w:tcPr>
          <w:p>
            <w:pPr>
              <w:ind w:left="200"/>
              <w:spacing w:after="0" w:line="429" w:lineRule="exact"/>
              <w:rPr>
                <w:sz w:val="20"/>
                <w:szCs w:val="20"/>
                <w:color w:val="auto"/>
              </w:rPr>
            </w:pPr>
            <w:r>
              <w:rPr>
                <w:rFonts w:ascii="Arial Unicode MS" w:cs="Arial Unicode MS" w:eastAsia="Arial Unicode MS" w:hAnsi="Arial Unicode MS"/>
                <w:sz w:val="21"/>
                <w:szCs w:val="21"/>
                <w:b w:val="1"/>
                <w:bCs w:val="1"/>
                <w:color w:val="auto"/>
                <w:w w:val="88"/>
              </w:rPr>
              <w:t>어디</w:t>
            </w:r>
            <w:r>
              <w:rPr>
                <w:rFonts w:ascii="Arial" w:cs="Arial" w:eastAsia="Arial" w:hAnsi="Arial"/>
                <w:sz w:val="21"/>
                <w:szCs w:val="21"/>
                <w:b w:val="1"/>
                <w:bCs w:val="1"/>
                <w:i w:val="1"/>
                <w:iCs w:val="1"/>
                <w:color w:val="auto"/>
                <w:w w:val="88"/>
              </w:rPr>
              <w:t xml:space="preserve"> γ</w:t>
            </w:r>
            <w:r>
              <w:rPr>
                <w:rFonts w:ascii="Arial Unicode MS" w:cs="Arial Unicode MS" w:eastAsia="Arial Unicode MS" w:hAnsi="Arial Unicode MS"/>
                <w:sz w:val="15"/>
                <w:szCs w:val="15"/>
                <w:b w:val="1"/>
                <w:bCs w:val="1"/>
                <w:i w:val="1"/>
                <w:iCs w:val="1"/>
                <w:color w:val="auto"/>
                <w:w w:val="88"/>
              </w:rPr>
              <w:t>이자형</w:t>
            </w:r>
            <w:r>
              <w:rPr>
                <w:rFonts w:ascii="Arial Unicode MS" w:cs="Arial Unicode MS" w:eastAsia="Arial Unicode MS" w:hAnsi="Arial Unicode MS"/>
                <w:sz w:val="32"/>
                <w:szCs w:val="32"/>
                <w:b w:val="1"/>
                <w:bCs w:val="1"/>
                <w:i w:val="1"/>
                <w:iCs w:val="1"/>
                <w:color w:val="auto"/>
                <w:w w:val="88"/>
                <w:vertAlign w:val="subscript"/>
              </w:rPr>
              <w:t>시간</w:t>
            </w:r>
            <w:r>
              <w:rPr>
                <w:rFonts w:ascii="Arial Unicode MS" w:cs="Arial Unicode MS" w:eastAsia="Arial Unicode MS" w:hAnsi="Arial Unicode MS"/>
                <w:sz w:val="21"/>
                <w:szCs w:val="21"/>
                <w:b w:val="1"/>
                <w:bCs w:val="1"/>
                <w:color w:val="auto"/>
                <w:w w:val="88"/>
              </w:rPr>
              <w:t>는수소수송의배출계수입니다</w:t>
            </w:r>
            <w:r>
              <w:rPr>
                <w:rFonts w:ascii="Arial" w:cs="Arial" w:eastAsia="Arial" w:hAnsi="Arial"/>
                <w:sz w:val="21"/>
                <w:szCs w:val="21"/>
                <w:b w:val="1"/>
                <w:bCs w:val="1"/>
                <w:color w:val="auto"/>
                <w:w w:val="88"/>
              </w:rPr>
              <w:t>.a</w:t>
            </w:r>
          </w:p>
        </w:tc>
        <w:tc>
          <w:tcPr>
            <w:tcW w:w="440" w:type="dxa"/>
            <w:vAlign w:val="bottom"/>
            <w:vMerge w:val="continue"/>
          </w:tcPr>
          <w:p>
            <w:pPr>
              <w:spacing w:after="0"/>
              <w:rPr>
                <w:sz w:val="13"/>
                <w:szCs w:val="13"/>
                <w:color w:val="auto"/>
              </w:rPr>
            </w:pPr>
          </w:p>
        </w:tc>
        <w:tc>
          <w:tcPr>
            <w:tcW w:w="4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3140" w:type="dxa"/>
            <w:vAlign w:val="bottom"/>
            <w:gridSpan w:val="3"/>
            <w:vMerge w:val="restart"/>
          </w:tcPr>
          <w:p>
            <w:pPr>
              <w:ind w:left="60"/>
              <w:spacing w:after="0" w:line="282" w:lineRule="exact"/>
              <w:rPr>
                <w:sz w:val="20"/>
                <w:szCs w:val="20"/>
                <w:color w:val="auto"/>
              </w:rPr>
            </w:pPr>
            <w:r>
              <w:rPr>
                <w:rFonts w:ascii="Arial Unicode MS" w:cs="Arial Unicode MS" w:eastAsia="Arial Unicode MS" w:hAnsi="Arial Unicode MS"/>
                <w:sz w:val="21"/>
                <w:szCs w:val="21"/>
                <w:b w:val="1"/>
                <w:bCs w:val="1"/>
                <w:color w:val="auto"/>
              </w:rPr>
              <w:t>배출량을나타내는</w:t>
            </w:r>
            <w:r>
              <w:rPr>
                <w:rFonts w:ascii="Arial" w:cs="Arial" w:eastAsia="Arial" w:hAnsi="Arial"/>
                <w:sz w:val="21"/>
                <w:szCs w:val="21"/>
                <w:b w:val="1"/>
                <w:bCs w:val="1"/>
                <w:color w:val="auto"/>
              </w:rPr>
              <w:t xml:space="preserve"> tion</w:t>
            </w:r>
          </w:p>
        </w:tc>
        <w:tc>
          <w:tcPr>
            <w:tcW w:w="0" w:type="dxa"/>
            <w:vAlign w:val="bottom"/>
          </w:tcPr>
          <w:p>
            <w:pPr>
              <w:spacing w:after="0"/>
              <w:rPr>
                <w:sz w:val="1"/>
                <w:szCs w:val="1"/>
                <w:color w:val="auto"/>
              </w:rPr>
            </w:pPr>
          </w:p>
        </w:tc>
      </w:tr>
      <w:tr>
        <w:trPr>
          <w:trHeight w:val="292"/>
        </w:trPr>
        <w:tc>
          <w:tcPr>
            <w:tcW w:w="200" w:type="dxa"/>
            <w:vAlign w:val="bottom"/>
          </w:tcPr>
          <w:p>
            <w:pPr>
              <w:spacing w:after="0"/>
              <w:rPr>
                <w:sz w:val="20"/>
                <w:szCs w:val="20"/>
                <w:color w:val="auto"/>
              </w:rPr>
            </w:pPr>
            <w:r>
              <w:rPr>
                <w:rFonts w:ascii="Arial" w:cs="Arial" w:eastAsia="Arial" w:hAnsi="Arial"/>
                <w:sz w:val="12"/>
                <w:szCs w:val="12"/>
                <w:b w:val="1"/>
                <w:bCs w:val="1"/>
                <w:color w:val="auto"/>
                <w:w w:val="89"/>
              </w:rPr>
              <w:t>356</w:t>
            </w:r>
          </w:p>
        </w:tc>
        <w:tc>
          <w:tcPr>
            <w:tcW w:w="4080" w:type="dxa"/>
            <w:vAlign w:val="bottom"/>
            <w:vMerge w:val="continue"/>
          </w:tcPr>
          <w:p>
            <w:pPr>
              <w:spacing w:after="0"/>
              <w:rPr>
                <w:sz w:val="24"/>
                <w:szCs w:val="24"/>
                <w:color w:val="auto"/>
              </w:rPr>
            </w:pP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140" w:type="dxa"/>
            <w:vAlign w:val="bottom"/>
            <w:gridSpan w:val="3"/>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62"/>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357</w:t>
            </w:r>
          </w:p>
        </w:tc>
        <w:tc>
          <w:tcPr>
            <w:tcW w:w="8300" w:type="dxa"/>
            <w:vAlign w:val="bottom"/>
            <w:gridSpan w:val="8"/>
          </w:tcPr>
          <w:p>
            <w:pPr>
              <w:spacing w:after="0" w:line="262" w:lineRule="exact"/>
              <w:rPr>
                <w:sz w:val="20"/>
                <w:szCs w:val="20"/>
                <w:color w:val="auto"/>
              </w:rPr>
            </w:pPr>
            <w:r>
              <w:rPr>
                <w:rFonts w:ascii="Arial Unicode MS" w:cs="Arial Unicode MS" w:eastAsia="Arial Unicode MS" w:hAnsi="Arial Unicode MS"/>
                <w:sz w:val="21"/>
                <w:szCs w:val="21"/>
                <w:b w:val="1"/>
                <w:bCs w:val="1"/>
                <w:color w:val="auto"/>
              </w:rPr>
              <w:t>단위연료사용때문입니다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수소수송플럭스를나타냅니다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모드에서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에서</w:t>
            </w:r>
          </w:p>
        </w:tc>
        <w:tc>
          <w:tcPr>
            <w:tcW w:w="0" w:type="dxa"/>
            <w:vAlign w:val="bottom"/>
          </w:tcPr>
          <w:p>
            <w:pPr>
              <w:spacing w:after="0"/>
              <w:rPr>
                <w:sz w:val="1"/>
                <w:szCs w:val="1"/>
                <w:color w:val="auto"/>
              </w:rPr>
            </w:pPr>
          </w:p>
        </w:tc>
      </w:tr>
      <w:tr>
        <w:trPr>
          <w:trHeight w:val="32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358</w:t>
            </w:r>
          </w:p>
        </w:tc>
        <w:tc>
          <w:tcPr>
            <w:tcW w:w="8300" w:type="dxa"/>
            <w:vAlign w:val="bottom"/>
            <w:gridSpan w:val="8"/>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w w:val="93"/>
              </w:rPr>
              <w:t>마디</w:t>
            </w:r>
            <w:r>
              <w:rPr>
                <w:rFonts w:ascii="Arial" w:cs="Arial" w:eastAsia="Arial" w:hAnsi="Arial"/>
                <w:sz w:val="21"/>
                <w:szCs w:val="21"/>
                <w:b w:val="1"/>
                <w:bCs w:val="1"/>
                <w:i w:val="1"/>
                <w:iCs w:val="1"/>
                <w:color w:val="auto"/>
                <w:w w:val="93"/>
              </w:rPr>
              <w:t xml:space="preserve"> N </w:t>
            </w:r>
            <w:r>
              <w:rPr>
                <w:rFonts w:ascii="Arial Unicode MS" w:cs="Arial Unicode MS" w:eastAsia="Arial Unicode MS" w:hAnsi="Arial Unicode MS"/>
                <w:sz w:val="21"/>
                <w:szCs w:val="21"/>
                <w:b w:val="1"/>
                <w:bCs w:val="1"/>
                <w:color w:val="auto"/>
                <w:w w:val="93"/>
              </w:rPr>
              <w:t>에게</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i w:val="1"/>
                <w:iCs w:val="1"/>
                <w:color w:val="auto"/>
                <w:w w:val="93"/>
              </w:rPr>
              <w:t>미디엄</w:t>
            </w:r>
            <w:r>
              <w:rPr>
                <w:rFonts w:ascii="Arial" w:cs="Arial" w:eastAsia="Arial" w:hAnsi="Arial"/>
                <w:sz w:val="21"/>
                <w:szCs w:val="21"/>
                <w:b w:val="1"/>
                <w:bCs w:val="1"/>
                <w:color w:val="auto"/>
                <w:w w:val="93"/>
              </w:rPr>
              <w:t>,</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color w:val="auto"/>
                <w:w w:val="93"/>
              </w:rPr>
              <w:t>그리고</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i w:val="1"/>
                <w:iCs w:val="1"/>
                <w:color w:val="auto"/>
                <w:w w:val="93"/>
              </w:rPr>
              <w:t>엘</w:t>
            </w:r>
            <w:r>
              <w:rPr>
                <w:rFonts w:ascii="Arial" w:cs="Arial" w:eastAsia="Arial" w:hAnsi="Arial"/>
                <w:sz w:val="15"/>
                <w:szCs w:val="15"/>
                <w:b w:val="1"/>
                <w:bCs w:val="1"/>
                <w:i w:val="1"/>
                <w:iCs w:val="1"/>
                <w:color w:val="auto"/>
                <w:w w:val="93"/>
              </w:rPr>
              <w:t>nm</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color w:val="auto"/>
                <w:w w:val="93"/>
              </w:rPr>
              <w:t>두노드사이의최단거리입니다</w:t>
            </w:r>
            <w:r>
              <w:rPr>
                <w:rFonts w:ascii="Arial" w:cs="Arial" w:eastAsia="Arial" w:hAnsi="Arial"/>
                <w:sz w:val="21"/>
                <w:szCs w:val="21"/>
                <w:b w:val="1"/>
                <w:bCs w:val="1"/>
                <w:color w:val="auto"/>
                <w:w w:val="93"/>
              </w:rPr>
              <w:t>.</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i w:val="1"/>
                <w:iCs w:val="1"/>
                <w:color w:val="auto"/>
                <w:w w:val="93"/>
              </w:rPr>
              <w:t>페</w:t>
            </w:r>
            <w:r>
              <w:rPr>
                <w:rFonts w:ascii="Arial Unicode MS" w:cs="Arial Unicode MS" w:eastAsia="Arial Unicode MS" w:hAnsi="Arial Unicode MS"/>
                <w:sz w:val="15"/>
                <w:szCs w:val="15"/>
                <w:b w:val="1"/>
                <w:bCs w:val="1"/>
                <w:i w:val="1"/>
                <w:iCs w:val="1"/>
                <w:color w:val="auto"/>
                <w:w w:val="93"/>
              </w:rPr>
              <w:t>시간</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color w:val="auto"/>
                <w:w w:val="93"/>
              </w:rPr>
              <w:t>그리고</w:t>
            </w:r>
            <w:r>
              <w:rPr>
                <w:rFonts w:ascii="Arial" w:cs="Arial" w:eastAsia="Arial" w:hAnsi="Arial"/>
                <w:sz w:val="21"/>
                <w:szCs w:val="21"/>
                <w:b w:val="1"/>
                <w:bCs w:val="1"/>
                <w:i w:val="1"/>
                <w:iCs w:val="1"/>
                <w:color w:val="auto"/>
                <w:w w:val="93"/>
              </w:rPr>
              <w:t xml:space="preserve"> tcap</w:t>
            </w:r>
            <w:r>
              <w:rPr>
                <w:rFonts w:ascii="Arial Unicode MS" w:cs="Arial Unicode MS" w:eastAsia="Arial Unicode MS" w:hAnsi="Arial Unicode MS"/>
                <w:sz w:val="15"/>
                <w:szCs w:val="15"/>
                <w:b w:val="1"/>
                <w:bCs w:val="1"/>
                <w:i w:val="1"/>
                <w:iCs w:val="1"/>
                <w:color w:val="auto"/>
                <w:w w:val="93"/>
              </w:rPr>
              <w:t>시간</w:t>
            </w:r>
            <w:r>
              <w:rPr>
                <w:rFonts w:ascii="Arial" w:cs="Arial" w:eastAsia="Arial" w:hAnsi="Arial"/>
                <w:sz w:val="21"/>
                <w:szCs w:val="21"/>
                <w:b w:val="1"/>
                <w:bCs w:val="1"/>
                <w:i w:val="1"/>
                <w:iCs w:val="1"/>
                <w:color w:val="auto"/>
                <w:w w:val="93"/>
              </w:rPr>
              <w:t xml:space="preserve"> </w:t>
            </w:r>
            <w:r>
              <w:rPr>
                <w:rFonts w:ascii="Arial Unicode MS" w:cs="Arial Unicode MS" w:eastAsia="Arial Unicode MS" w:hAnsi="Arial Unicode MS"/>
                <w:sz w:val="21"/>
                <w:szCs w:val="21"/>
                <w:b w:val="1"/>
                <w:bCs w:val="1"/>
                <w:color w:val="auto"/>
                <w:w w:val="93"/>
              </w:rPr>
              <w:t>연료이다</w:t>
            </w:r>
          </w:p>
        </w:tc>
        <w:tc>
          <w:tcPr>
            <w:tcW w:w="0" w:type="dxa"/>
            <w:vAlign w:val="bottom"/>
          </w:tcPr>
          <w:p>
            <w:pPr>
              <w:spacing w:after="0"/>
              <w:rPr>
                <w:sz w:val="1"/>
                <w:szCs w:val="1"/>
                <w:color w:val="auto"/>
              </w:rPr>
            </w:pPr>
          </w:p>
        </w:tc>
      </w:tr>
      <w:tr>
        <w:trPr>
          <w:trHeight w:val="32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359</w:t>
            </w:r>
          </w:p>
        </w:tc>
        <w:tc>
          <w:tcPr>
            <w:tcW w:w="5160" w:type="dxa"/>
            <w:vAlign w:val="bottom"/>
            <w:gridSpan w:val="5"/>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w w:val="98"/>
              </w:rPr>
              <w:t>수소운송모드의경제성및용량</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i w:val="1"/>
                <w:iCs w:val="1"/>
                <w:color w:val="auto"/>
                <w:w w:val="98"/>
              </w:rPr>
              <w:t>시간</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공급원료의배출결과</w:t>
            </w: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360</w:t>
            </w:r>
          </w:p>
        </w:tc>
        <w:tc>
          <w:tcPr>
            <w:tcW w:w="4520" w:type="dxa"/>
            <w:vAlign w:val="bottom"/>
            <w:gridSpan w:val="2"/>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수송은수소생산의업스트림배출에포함되므로</w:t>
            </w: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7"/>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361</w:t>
            </w:r>
          </w:p>
        </w:tc>
        <w:tc>
          <w:tcPr>
            <w:tcW w:w="408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별도로계산해야합니다</w:t>
            </w:r>
            <w:r>
              <w:rPr>
                <w:rFonts w:ascii="Arial" w:cs="Arial" w:eastAsia="Arial" w:hAnsi="Arial"/>
                <w:sz w:val="21"/>
                <w:szCs w:val="21"/>
                <w:b w:val="1"/>
                <w:bCs w:val="1"/>
                <w:color w:val="auto"/>
              </w:rPr>
              <w:t>.</w:t>
            </w: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8"/>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362</w:t>
            </w:r>
          </w:p>
        </w:tc>
        <w:tc>
          <w:tcPr>
            <w:tcW w:w="408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4.3.</w:t>
            </w:r>
            <w:r>
              <w:rPr>
                <w:rFonts w:ascii="Arial Unicode MS" w:cs="Arial Unicode MS" w:eastAsia="Arial Unicode MS" w:hAnsi="Arial Unicode MS"/>
                <w:sz w:val="21"/>
                <w:szCs w:val="21"/>
                <w:b w:val="1"/>
                <w:bCs w:val="1"/>
                <w:i w:val="1"/>
                <w:iCs w:val="1"/>
                <w:color w:val="auto"/>
              </w:rPr>
              <w:t>제약</w:t>
            </w: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363</w:t>
            </w:r>
          </w:p>
        </w:tc>
        <w:tc>
          <w:tcPr>
            <w:tcW w:w="408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4.3.1.</w:t>
            </w:r>
            <w:r>
              <w:rPr>
                <w:rFonts w:ascii="Arial Unicode MS" w:cs="Arial Unicode MS" w:eastAsia="Arial Unicode MS" w:hAnsi="Arial Unicode MS"/>
                <w:sz w:val="21"/>
                <w:szCs w:val="21"/>
                <w:b w:val="1"/>
                <w:bCs w:val="1"/>
                <w:i w:val="1"/>
                <w:iCs w:val="1"/>
                <w:color w:val="auto"/>
              </w:rPr>
              <w:t>질량균형제약</w:t>
            </w: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364</w:t>
            </w:r>
          </w:p>
        </w:tc>
        <w:tc>
          <w:tcPr>
            <w:tcW w:w="408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w:t>
            </w:r>
          </w:p>
        </w:tc>
        <w:tc>
          <w:tcPr>
            <w:tcW w:w="4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365</w:t>
            </w:r>
          </w:p>
        </w:tc>
        <w:tc>
          <w:tcPr>
            <w:tcW w:w="8300" w:type="dxa"/>
            <w:vAlign w:val="bottom"/>
            <w:gridSpan w:val="8"/>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수소질량균형은각노드에서정의됩니다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그리고각수소형태에대해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그렇게</w:t>
            </w:r>
          </w:p>
        </w:tc>
        <w:tc>
          <w:tcPr>
            <w:tcW w:w="0" w:type="dxa"/>
            <w:vAlign w:val="bottom"/>
          </w:tcPr>
          <w:p>
            <w:pPr>
              <w:spacing w:after="0"/>
              <w:rPr>
                <w:sz w:val="1"/>
                <w:szCs w:val="1"/>
                <w:color w:val="auto"/>
              </w:rPr>
            </w:pPr>
          </w:p>
        </w:tc>
      </w:tr>
      <w:tr>
        <w:trPr>
          <w:trHeight w:val="329"/>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366</w:t>
            </w:r>
          </w:p>
        </w:tc>
        <w:tc>
          <w:tcPr>
            <w:tcW w:w="8300" w:type="dxa"/>
            <w:vAlign w:val="bottom"/>
            <w:gridSpan w:val="8"/>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수소생산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및다른노드의입력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연료수요충족</w:t>
            </w:r>
          </w:p>
        </w:tc>
        <w:tc>
          <w:tcPr>
            <w:tcW w:w="0" w:type="dxa"/>
            <w:vAlign w:val="bottom"/>
          </w:tcPr>
          <w:p>
            <w:pPr>
              <w:spacing w:after="0"/>
              <w:rPr>
                <w:sz w:val="1"/>
                <w:szCs w:val="1"/>
                <w:color w:val="auto"/>
              </w:rPr>
            </w:pPr>
          </w:p>
        </w:tc>
      </w:tr>
      <w:tr>
        <w:trPr>
          <w:trHeight w:val="85"/>
        </w:trPr>
        <w:tc>
          <w:tcPr>
            <w:tcW w:w="200" w:type="dxa"/>
            <w:vAlign w:val="bottom"/>
          </w:tcPr>
          <w:p>
            <w:pPr>
              <w:spacing w:after="0"/>
              <w:rPr>
                <w:sz w:val="7"/>
                <w:szCs w:val="7"/>
                <w:color w:val="auto"/>
              </w:rPr>
            </w:pPr>
          </w:p>
        </w:tc>
        <w:tc>
          <w:tcPr>
            <w:tcW w:w="4080" w:type="dxa"/>
            <w:vAlign w:val="bottom"/>
          </w:tcPr>
          <w:p>
            <w:pPr>
              <w:spacing w:after="0"/>
              <w:rPr>
                <w:sz w:val="7"/>
                <w:szCs w:val="7"/>
                <w:color w:val="auto"/>
              </w:rPr>
            </w:pPr>
          </w:p>
        </w:tc>
        <w:tc>
          <w:tcPr>
            <w:tcW w:w="440" w:type="dxa"/>
            <w:vAlign w:val="bottom"/>
          </w:tcPr>
          <w:p>
            <w:pPr>
              <w:jc w:val="right"/>
              <w:spacing w:after="0" w:line="85" w:lineRule="exact"/>
              <w:rPr>
                <w:sz w:val="20"/>
                <w:szCs w:val="20"/>
                <w:color w:val="auto"/>
              </w:rPr>
            </w:pPr>
            <w:r>
              <w:rPr>
                <w:rFonts w:ascii="Arial Unicode MS" w:cs="Arial Unicode MS" w:eastAsia="Arial Unicode MS" w:hAnsi="Arial Unicode MS"/>
                <w:sz w:val="8"/>
                <w:szCs w:val="8"/>
                <w:b w:val="1"/>
                <w:bCs w:val="1"/>
                <w:i w:val="1"/>
                <w:iCs w:val="1"/>
                <w:color w:val="auto"/>
              </w:rPr>
              <w:t>하아</w:t>
            </w:r>
          </w:p>
        </w:tc>
        <w:tc>
          <w:tcPr>
            <w:tcW w:w="460" w:type="dxa"/>
            <w:vAlign w:val="bottom"/>
          </w:tcPr>
          <w:p>
            <w:pPr>
              <w:spacing w:after="0"/>
              <w:rPr>
                <w:sz w:val="7"/>
                <w:szCs w:val="7"/>
                <w:color w:val="auto"/>
              </w:rPr>
            </w:pPr>
          </w:p>
        </w:tc>
        <w:tc>
          <w:tcPr>
            <w:tcW w:w="400" w:type="dxa"/>
            <w:vAlign w:val="bottom"/>
            <w:gridSpan w:val="3"/>
          </w:tcPr>
          <w:p>
            <w:pPr>
              <w:spacing w:after="0" w:line="85" w:lineRule="exact"/>
              <w:rPr>
                <w:sz w:val="20"/>
                <w:szCs w:val="20"/>
                <w:color w:val="auto"/>
              </w:rPr>
            </w:pPr>
            <w:r>
              <w:rPr>
                <w:rFonts w:ascii="Arial" w:cs="Arial" w:eastAsia="Arial" w:hAnsi="Arial"/>
                <w:sz w:val="9"/>
                <w:szCs w:val="9"/>
                <w:b w:val="1"/>
                <w:bCs w:val="1"/>
                <w:i w:val="1"/>
                <w:iCs w:val="1"/>
                <w:color w:val="auto"/>
              </w:rPr>
              <w:t>h,b</w:t>
            </w:r>
          </w:p>
        </w:tc>
        <w:tc>
          <w:tcPr>
            <w:tcW w:w="1020" w:type="dxa"/>
            <w:vAlign w:val="bottom"/>
          </w:tcPr>
          <w:p>
            <w:pPr>
              <w:spacing w:after="0"/>
              <w:rPr>
                <w:sz w:val="7"/>
                <w:szCs w:val="7"/>
                <w:color w:val="auto"/>
              </w:rPr>
            </w:pPr>
          </w:p>
        </w:tc>
        <w:tc>
          <w:tcPr>
            <w:tcW w:w="190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68" w:lineRule="exact"/>
        <w:tabs>
          <w:tab w:leader="none" w:pos="380" w:val="left"/>
        </w:tabs>
        <w:rPr>
          <w:sz w:val="20"/>
          <w:szCs w:val="20"/>
          <w:color w:val="auto"/>
        </w:rPr>
      </w:pPr>
      <w:r>
        <w:rPr>
          <w:rFonts w:ascii="Arial" w:cs="Arial" w:eastAsia="Arial" w:hAnsi="Arial"/>
          <w:sz w:val="12"/>
          <w:szCs w:val="12"/>
          <w:b w:val="1"/>
          <w:bCs w:val="1"/>
          <w:color w:val="auto"/>
        </w:rPr>
        <w:t>367</w:t>
      </w:r>
      <w:r>
        <w:rPr>
          <w:sz w:val="20"/>
          <w:szCs w:val="20"/>
          <w:color w:val="auto"/>
        </w:rPr>
        <w:tab/>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정말로</w:t>
      </w:r>
      <w:r>
        <w:rPr>
          <w:rFonts w:ascii="Arial" w:cs="Arial" w:eastAsia="Arial" w:hAnsi="Arial"/>
          <w:sz w:val="14"/>
          <w:szCs w:val="14"/>
          <w:b w:val="1"/>
          <w:bCs w:val="1"/>
          <w:i w:val="1"/>
          <w:iCs w:val="1"/>
          <w:color w:val="auto"/>
        </w:rPr>
        <w:t>nsij</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고정위치수요</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뎀</w:t>
      </w:r>
      <w:r>
        <w:rPr>
          <w:rFonts w:ascii="Arial Unicode MS" w:cs="Arial Unicode MS" w:eastAsia="Arial Unicode MS" w:hAnsi="Arial Unicode MS"/>
          <w:sz w:val="14"/>
          <w:szCs w:val="14"/>
          <w:b w:val="1"/>
          <w:bCs w:val="1"/>
          <w:i w:val="1"/>
          <w:iCs w:val="1"/>
          <w:color w:val="auto"/>
        </w:rPr>
        <w:t>니</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뎀</w:t>
      </w:r>
      <w:r>
        <w:rPr>
          <w:rFonts w:ascii="Arial Unicode MS" w:cs="Arial Unicode MS" w:eastAsia="Arial Unicode MS" w:hAnsi="Arial Unicode MS"/>
          <w:sz w:val="14"/>
          <w:szCs w:val="14"/>
          <w:b w:val="1"/>
          <w:bCs w:val="1"/>
          <w:i w:val="1"/>
          <w:iCs w:val="1"/>
          <w:color w:val="auto"/>
        </w:rPr>
        <w:t>니</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이노드의</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그리고수소출력</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(24)</w:t>
      </w:r>
    </w:p>
    <w:p>
      <w:pPr>
        <w:spacing w:after="0" w:line="395"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color w:val="auto"/>
        </w:rPr>
        <w:t>형태</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(25)</w:t>
      </w:r>
    </w:p>
    <w:p>
      <w:pPr>
        <w:spacing w:after="0" w:line="200" w:lineRule="exact"/>
        <w:rPr>
          <w:sz w:val="20"/>
          <w:szCs w:val="20"/>
          <w:color w:val="auto"/>
        </w:rPr>
      </w:pPr>
    </w:p>
    <w:p>
      <w:pPr>
        <w:spacing w:after="0" w:line="362"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(27)</w:t>
      </w:r>
    </w:p>
    <w:p>
      <w:pPr>
        <w:spacing w:after="0" w:line="4951" w:lineRule="exact"/>
        <w:rPr>
          <w:sz w:val="20"/>
          <w:szCs w:val="20"/>
          <w:color w:val="auto"/>
        </w:rPr>
      </w:pPr>
    </w:p>
    <w:p>
      <w:pPr>
        <w:sectPr>
          <w:pgSz w:w="11900" w:h="16838" w:orient="portrait"/>
          <w:cols w:equalWidth="0" w:num="2">
            <w:col w:w="8920" w:space="360"/>
            <w:col w:w="440"/>
          </w:cols>
          <w:pgMar w:left="900" w:top="1440" w:right="1286" w:bottom="1440" w:gutter="0" w:footer="0" w:header="0"/>
        </w:sectPr>
      </w:pPr>
    </w:p>
    <w:p>
      <w:pPr>
        <w:spacing w:after="0" w:line="292"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15</w:t>
      </w:r>
    </w:p>
    <w:p>
      <w:pPr>
        <w:sectPr>
          <w:pgSz w:w="11900" w:h="16838" w:orient="portrait"/>
          <w:cols w:equalWidth="0" w:num="1">
            <w:col w:w="9720"/>
          </w:cols>
          <w:pgMar w:left="900" w:top="1440" w:right="1286" w:bottom="1440" w:gutter="0" w:footer="0" w:header="0"/>
          <w:type w:val="continuous"/>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ind w:left="400" w:hanging="400"/>
        <w:spacing w:after="0" w:line="268" w:lineRule="exact"/>
        <w:tabs>
          <w:tab w:leader="none" w:pos="400" w:val="left"/>
        </w:tabs>
        <w:numPr>
          <w:ilvl w:val="0"/>
          <w:numId w:val="43"/>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다른노드</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미디엄</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다음과같이</w:t>
      </w:r>
      <w:r>
        <w:rPr>
          <w:rFonts w:ascii="Arial" w:cs="Arial" w:eastAsia="Arial" w:hAnsi="Arial"/>
          <w:sz w:val="20"/>
          <w:szCs w:val="20"/>
          <w:b w:val="1"/>
          <w:bCs w:val="1"/>
          <w:color w:val="auto"/>
        </w:rPr>
        <w:t>:</w:t>
      </w:r>
    </w:p>
    <w:p>
      <w:pPr>
        <w:spacing w:after="0" w:line="332" w:lineRule="exact"/>
        <w:rPr>
          <w:sz w:val="20"/>
          <w:szCs w:val="20"/>
          <w:color w:val="auto"/>
        </w:rPr>
      </w:pPr>
    </w:p>
    <w:tbl>
      <w:tblPr>
        <w:tblLayout w:type="fixed"/>
        <w:tblInd w:w="1220" w:type="dxa"/>
        <w:tblCellMar>
          <w:top w:w="0" w:type="dxa"/>
          <w:left w:w="0" w:type="dxa"/>
          <w:bottom w:w="0" w:type="dxa"/>
          <w:right w:w="0" w:type="dxa"/>
        </w:tblCellMar>
      </w:tblPr>
      <w:tr>
        <w:trPr>
          <w:trHeight w:val="542"/>
        </w:trPr>
        <w:tc>
          <w:tcPr>
            <w:tcW w:w="300" w:type="dxa"/>
            <w:vAlign w:val="bottom"/>
          </w:tcPr>
          <w:p>
            <w:pPr>
              <w:spacing w:after="0"/>
              <w:rPr>
                <w:sz w:val="20"/>
                <w:szCs w:val="20"/>
                <w:color w:val="auto"/>
              </w:rPr>
            </w:pPr>
            <w:r>
              <w:rPr>
                <w:rFonts w:ascii="Arial" w:cs="Arial" w:eastAsia="Arial" w:hAnsi="Arial"/>
                <w:sz w:val="22"/>
                <w:szCs w:val="22"/>
                <w:b w:val="1"/>
                <w:bCs w:val="1"/>
                <w:color w:val="auto"/>
              </w:rPr>
              <w:t>∑</w:t>
            </w:r>
          </w:p>
        </w:tc>
        <w:tc>
          <w:tcPr>
            <w:tcW w:w="940" w:type="dxa"/>
            <w:vAlign w:val="bottom"/>
            <w:vMerge w:val="restart"/>
          </w:tcPr>
          <w:p>
            <w:pPr>
              <w:ind w:left="6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w w:val="95"/>
              </w:rPr>
              <w:t>홍보</w:t>
            </w:r>
            <w:r>
              <w:rPr>
                <w:rFonts w:ascii="Arial Unicode MS" w:cs="Arial Unicode MS" w:eastAsia="Arial Unicode MS" w:hAnsi="Arial Unicode MS"/>
                <w:sz w:val="15"/>
                <w:szCs w:val="15"/>
                <w:b w:val="1"/>
                <w:bCs w:val="1"/>
                <w:i w:val="1"/>
                <w:iCs w:val="1"/>
                <w:color w:val="auto"/>
                <w:w w:val="95"/>
              </w:rPr>
              <w:t>엔픽</w:t>
            </w:r>
            <w:r>
              <w:rPr>
                <w:rFonts w:ascii="Arial" w:cs="Arial" w:eastAsia="Arial" w:hAnsi="Arial"/>
                <w:sz w:val="21"/>
                <w:szCs w:val="21"/>
                <w:b w:val="1"/>
                <w:bCs w:val="1"/>
                <w:color w:val="auto"/>
                <w:w w:val="95"/>
              </w:rPr>
              <w:t xml:space="preserve"> +</w:t>
            </w:r>
          </w:p>
        </w:tc>
        <w:tc>
          <w:tcPr>
            <w:tcW w:w="900" w:type="dxa"/>
            <w:vAlign w:val="bottom"/>
          </w:tcPr>
          <w:p>
            <w:pPr>
              <w:jc w:val="center"/>
              <w:spacing w:after="0"/>
              <w:rPr>
                <w:sz w:val="20"/>
                <w:szCs w:val="20"/>
                <w:color w:val="auto"/>
              </w:rPr>
            </w:pPr>
            <w:r>
              <w:rPr>
                <w:rFonts w:ascii="Arial" w:cs="Arial" w:eastAsia="Arial" w:hAnsi="Arial"/>
                <w:sz w:val="22"/>
                <w:szCs w:val="22"/>
                <w:b w:val="1"/>
                <w:bCs w:val="1"/>
                <w:color w:val="auto"/>
              </w:rPr>
              <w:t>∑</w:t>
            </w:r>
          </w:p>
        </w:tc>
        <w:tc>
          <w:tcPr>
            <w:tcW w:w="500" w:type="dxa"/>
            <w:vAlign w:val="bottom"/>
            <w:vMerge w:val="restart"/>
          </w:tcPr>
          <w:p>
            <w:pPr>
              <w:ind w:left="40"/>
              <w:spacing w:after="0" w:line="253" w:lineRule="exact"/>
              <w:rPr>
                <w:sz w:val="20"/>
                <w:szCs w:val="20"/>
                <w:color w:val="auto"/>
              </w:rPr>
            </w:pPr>
            <w:r>
              <w:rPr>
                <w:rFonts w:ascii="Arial" w:cs="Arial" w:eastAsia="Arial" w:hAnsi="Arial"/>
                <w:sz w:val="22"/>
                <w:szCs w:val="22"/>
                <w:b w:val="1"/>
                <w:bCs w:val="1"/>
                <w:i w:val="1"/>
                <w:iCs w:val="1"/>
                <w:color w:val="auto"/>
                <w:w w:val="94"/>
              </w:rPr>
              <w:t>NS</w:t>
            </w:r>
            <w:r>
              <w:rPr>
                <w:rFonts w:ascii="Arial Unicode MS" w:cs="Arial Unicode MS" w:eastAsia="Arial Unicode MS" w:hAnsi="Arial Unicode MS"/>
                <w:sz w:val="16"/>
                <w:szCs w:val="16"/>
                <w:b w:val="1"/>
                <w:bCs w:val="1"/>
                <w:i w:val="1"/>
                <w:iCs w:val="1"/>
                <w:color w:val="auto"/>
                <w:w w:val="94"/>
              </w:rPr>
              <w:t>흠</w:t>
            </w:r>
          </w:p>
        </w:tc>
        <w:tc>
          <w:tcPr>
            <w:tcW w:w="3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w:t>
            </w:r>
          </w:p>
        </w:tc>
        <w:tc>
          <w:tcPr>
            <w:tcW w:w="900" w:type="dxa"/>
            <w:vAlign w:val="bottom"/>
          </w:tcPr>
          <w:p>
            <w:pPr>
              <w:jc w:val="center"/>
              <w:spacing w:after="0"/>
              <w:rPr>
                <w:sz w:val="20"/>
                <w:szCs w:val="20"/>
                <w:color w:val="auto"/>
              </w:rPr>
            </w:pPr>
            <w:r>
              <w:rPr>
                <w:rFonts w:ascii="Arial" w:cs="Arial" w:eastAsia="Arial" w:hAnsi="Arial"/>
                <w:sz w:val="22"/>
                <w:szCs w:val="22"/>
                <w:b w:val="1"/>
                <w:bCs w:val="1"/>
                <w:color w:val="auto"/>
              </w:rPr>
              <w:t>∑</w:t>
            </w:r>
          </w:p>
        </w:tc>
        <w:tc>
          <w:tcPr>
            <w:tcW w:w="700" w:type="dxa"/>
            <w:vAlign w:val="bottom"/>
            <w:vMerge w:val="restart"/>
          </w:tcPr>
          <w:p>
            <w:pPr>
              <w:ind w:left="20"/>
              <w:spacing w:after="0" w:line="242" w:lineRule="exact"/>
              <w:rPr>
                <w:sz w:val="20"/>
                <w:szCs w:val="20"/>
                <w:color w:val="auto"/>
              </w:rPr>
            </w:pP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p>
        </w:tc>
        <w:tc>
          <w:tcPr>
            <w:tcW w:w="400" w:type="dxa"/>
            <w:vAlign w:val="bottom"/>
          </w:tcPr>
          <w:p>
            <w:pPr>
              <w:jc w:val="right"/>
              <w:spacing w:after="0"/>
              <w:rPr>
                <w:sz w:val="20"/>
                <w:szCs w:val="20"/>
                <w:color w:val="auto"/>
              </w:rPr>
            </w:pPr>
            <w:r>
              <w:rPr>
                <w:rFonts w:ascii="Arial" w:cs="Arial" w:eastAsia="Arial" w:hAnsi="Arial"/>
                <w:sz w:val="22"/>
                <w:szCs w:val="22"/>
                <w:b w:val="1"/>
                <w:bCs w:val="1"/>
                <w:color w:val="auto"/>
              </w:rPr>
              <w:t>∑</w:t>
            </w:r>
          </w:p>
        </w:tc>
        <w:tc>
          <w:tcPr>
            <w:tcW w:w="2260" w:type="dxa"/>
            <w:vAlign w:val="bottom"/>
            <w:vMerge w:val="restart"/>
          </w:tcPr>
          <w:p>
            <w:pPr>
              <w:ind w:left="8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w w:val="91"/>
              </w:rPr>
              <w:t>정말로</w:t>
            </w:r>
            <w:r>
              <w:rPr>
                <w:rFonts w:ascii="Arial" w:cs="Arial" w:eastAsia="Arial" w:hAnsi="Arial"/>
                <w:sz w:val="15"/>
                <w:szCs w:val="15"/>
                <w:b w:val="1"/>
                <w:bCs w:val="1"/>
                <w:i w:val="1"/>
                <w:iCs w:val="1"/>
                <w:color w:val="auto"/>
                <w:w w:val="91"/>
              </w:rPr>
              <w:t xml:space="preserve">nsij </w:t>
            </w:r>
            <w:r>
              <w:rPr>
                <w:rFonts w:ascii="Arial" w:cs="Arial" w:eastAsia="Arial" w:hAnsi="Arial"/>
                <w:sz w:val="21"/>
                <w:szCs w:val="21"/>
                <w:b w:val="1"/>
                <w:bCs w:val="1"/>
                <w:color w:val="auto"/>
                <w:w w:val="91"/>
              </w:rPr>
              <w:t>+</w:t>
            </w:r>
            <w:r>
              <w:rPr>
                <w:rFonts w:ascii="Arial" w:cs="Arial" w:eastAsia="Arial" w:hAnsi="Arial"/>
                <w:sz w:val="15"/>
                <w:szCs w:val="15"/>
                <w:b w:val="1"/>
                <w:bCs w:val="1"/>
                <w:i w:val="1"/>
                <w:iCs w:val="1"/>
                <w:color w:val="auto"/>
                <w:w w:val="91"/>
              </w:rPr>
              <w:t xml:space="preserve"> </w:t>
            </w:r>
            <w:r>
              <w:rPr>
                <w:rFonts w:ascii="Arial Unicode MS" w:cs="Arial Unicode MS" w:eastAsia="Arial Unicode MS" w:hAnsi="Arial Unicode MS"/>
                <w:sz w:val="21"/>
                <w:szCs w:val="21"/>
                <w:b w:val="1"/>
                <w:bCs w:val="1"/>
                <w:i w:val="1"/>
                <w:iCs w:val="1"/>
                <w:color w:val="auto"/>
                <w:w w:val="91"/>
              </w:rPr>
              <w:t>뎀</w:t>
            </w:r>
            <w:r>
              <w:rPr>
                <w:rFonts w:ascii="Arial Unicode MS" w:cs="Arial Unicode MS" w:eastAsia="Arial Unicode MS" w:hAnsi="Arial Unicode MS"/>
                <w:sz w:val="15"/>
                <w:szCs w:val="15"/>
                <w:b w:val="1"/>
                <w:bCs w:val="1"/>
                <w:i w:val="1"/>
                <w:iCs w:val="1"/>
                <w:color w:val="auto"/>
                <w:w w:val="91"/>
              </w:rPr>
              <w:t>하니아</w:t>
            </w:r>
            <w:r>
              <w:rPr>
                <w:rFonts w:ascii="Arial" w:cs="Arial" w:eastAsia="Arial" w:hAnsi="Arial"/>
                <w:sz w:val="21"/>
                <w:szCs w:val="21"/>
                <w:b w:val="1"/>
                <w:bCs w:val="1"/>
                <w:color w:val="auto"/>
                <w:w w:val="91"/>
              </w:rPr>
              <w:t>+</w:t>
            </w:r>
            <w:r>
              <w:rPr>
                <w:rFonts w:ascii="Arial" w:cs="Arial" w:eastAsia="Arial" w:hAnsi="Arial"/>
                <w:sz w:val="15"/>
                <w:szCs w:val="15"/>
                <w:b w:val="1"/>
                <w:bCs w:val="1"/>
                <w:i w:val="1"/>
                <w:iCs w:val="1"/>
                <w:color w:val="auto"/>
                <w:w w:val="91"/>
              </w:rPr>
              <w:t xml:space="preserve"> </w:t>
            </w:r>
            <w:r>
              <w:rPr>
                <w:rFonts w:ascii="Arial Unicode MS" w:cs="Arial Unicode MS" w:eastAsia="Arial Unicode MS" w:hAnsi="Arial Unicode MS"/>
                <w:sz w:val="21"/>
                <w:szCs w:val="21"/>
                <w:b w:val="1"/>
                <w:bCs w:val="1"/>
                <w:i w:val="1"/>
                <w:iCs w:val="1"/>
                <w:color w:val="auto"/>
                <w:w w:val="91"/>
              </w:rPr>
              <w:t>뎀</w:t>
            </w:r>
            <w:r>
              <w:rPr>
                <w:rFonts w:ascii="Arial" w:cs="Arial" w:eastAsia="Arial" w:hAnsi="Arial"/>
                <w:sz w:val="15"/>
                <w:szCs w:val="15"/>
                <w:b w:val="1"/>
                <w:bCs w:val="1"/>
                <w:i w:val="1"/>
                <w:iCs w:val="1"/>
                <w:color w:val="auto"/>
                <w:w w:val="91"/>
              </w:rPr>
              <w:t>h,b</w:t>
            </w:r>
          </w:p>
        </w:tc>
        <w:tc>
          <w:tcPr>
            <w:tcW w:w="360" w:type="dxa"/>
            <w:vAlign w:val="bottom"/>
            <w:vMerge w:val="restart"/>
          </w:tcPr>
          <w:p>
            <w:pPr>
              <w:ind w:left="100"/>
              <w:spacing w:after="0" w:line="253" w:lineRule="exact"/>
              <w:rPr>
                <w:sz w:val="20"/>
                <w:szCs w:val="20"/>
                <w:color w:val="auto"/>
              </w:rPr>
            </w:pPr>
            <w:r>
              <w:rPr>
                <w:rFonts w:ascii="Arial Unicode MS" w:cs="Arial Unicode MS" w:eastAsia="Arial Unicode MS" w:hAnsi="Arial Unicode MS"/>
                <w:sz w:val="16"/>
                <w:szCs w:val="16"/>
                <w:b w:val="1"/>
                <w:bCs w:val="1"/>
                <w:i w:val="1"/>
                <w:iCs w:val="1"/>
                <w:color w:val="auto"/>
                <w:w w:val="84"/>
              </w:rPr>
              <w:t>니</w:t>
            </w:r>
            <w:r>
              <w:rPr>
                <w:rFonts w:ascii="Arial" w:cs="Arial" w:eastAsia="Arial" w:hAnsi="Arial"/>
                <w:sz w:val="22"/>
                <w:szCs w:val="22"/>
                <w:b w:val="1"/>
                <w:bCs w:val="1"/>
                <w:i w:val="1"/>
                <w:iCs w:val="1"/>
                <w:color w:val="auto"/>
                <w:w w:val="84"/>
              </w:rPr>
              <w:t xml:space="preserve"> ,</w:t>
            </w:r>
          </w:p>
        </w:tc>
        <w:tc>
          <w:tcPr>
            <w:tcW w:w="0" w:type="dxa"/>
            <w:vAlign w:val="bottom"/>
          </w:tcPr>
          <w:p>
            <w:pPr>
              <w:spacing w:after="0"/>
              <w:rPr>
                <w:sz w:val="1"/>
                <w:szCs w:val="1"/>
                <w:color w:val="auto"/>
              </w:rPr>
            </w:pPr>
          </w:p>
        </w:tc>
      </w:tr>
      <w:tr>
        <w:trPr>
          <w:trHeight w:val="288"/>
        </w:trPr>
        <w:tc>
          <w:tcPr>
            <w:tcW w:w="300" w:type="dxa"/>
            <w:vAlign w:val="bottom"/>
          </w:tcPr>
          <w:p>
            <w:pPr>
              <w:spacing w:after="0"/>
              <w:rPr>
                <w:sz w:val="24"/>
                <w:szCs w:val="24"/>
                <w:color w:val="auto"/>
              </w:rPr>
            </w:pPr>
          </w:p>
        </w:tc>
        <w:tc>
          <w:tcPr>
            <w:tcW w:w="940" w:type="dxa"/>
            <w:vAlign w:val="bottom"/>
            <w:vMerge w:val="continue"/>
          </w:tcPr>
          <w:p>
            <w:pPr>
              <w:spacing w:after="0"/>
              <w:rPr>
                <w:sz w:val="24"/>
                <w:szCs w:val="24"/>
                <w:color w:val="auto"/>
              </w:rPr>
            </w:pPr>
          </w:p>
        </w:tc>
        <w:tc>
          <w:tcPr>
            <w:tcW w:w="900" w:type="dxa"/>
            <w:vAlign w:val="bottom"/>
          </w:tcPr>
          <w:p>
            <w:pPr>
              <w:ind w:left="4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w w:val="99"/>
              </w:rPr>
              <w:t>미디엄</w:t>
            </w:r>
          </w:p>
        </w:tc>
        <w:tc>
          <w:tcPr>
            <w:tcW w:w="50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900" w:type="dxa"/>
            <w:vAlign w:val="bottom"/>
          </w:tcPr>
          <w:p>
            <w:pPr>
              <w:ind w:left="4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w w:val="99"/>
              </w:rPr>
              <w:t>미디엄</w:t>
            </w:r>
          </w:p>
        </w:tc>
        <w:tc>
          <w:tcPr>
            <w:tcW w:w="700" w:type="dxa"/>
            <w:vAlign w:val="bottom"/>
            <w:vMerge w:val="continue"/>
          </w:tcPr>
          <w:p>
            <w:pPr>
              <w:spacing w:after="0"/>
              <w:rPr>
                <w:sz w:val="24"/>
                <w:szCs w:val="24"/>
                <w:color w:val="auto"/>
              </w:rPr>
            </w:pPr>
          </w:p>
        </w:tc>
        <w:tc>
          <w:tcPr>
            <w:tcW w:w="400" w:type="dxa"/>
            <w:vAlign w:val="bottom"/>
            <w:vMerge w:val="restart"/>
          </w:tcPr>
          <w:p>
            <w:pPr>
              <w:jc w:val="right"/>
              <w:spacing w:after="0"/>
              <w:rPr>
                <w:sz w:val="20"/>
                <w:szCs w:val="20"/>
                <w:color w:val="auto"/>
              </w:rPr>
            </w:pPr>
            <w:r>
              <w:rPr>
                <w:rFonts w:ascii="Arial" w:cs="Arial" w:eastAsia="Arial" w:hAnsi="Arial"/>
                <w:sz w:val="16"/>
                <w:szCs w:val="16"/>
                <w:b w:val="1"/>
                <w:bCs w:val="1"/>
                <w:i w:val="1"/>
                <w:iCs w:val="1"/>
                <w:color w:val="auto"/>
              </w:rPr>
              <w:t>s,j</w:t>
            </w:r>
          </w:p>
        </w:tc>
        <w:tc>
          <w:tcPr>
            <w:tcW w:w="2260" w:type="dxa"/>
            <w:vAlign w:val="bottom"/>
            <w:vMerge w:val="continue"/>
          </w:tcPr>
          <w:p>
            <w:pPr>
              <w:spacing w:after="0"/>
              <w:rPr>
                <w:sz w:val="24"/>
                <w:szCs w:val="24"/>
                <w:color w:val="auto"/>
              </w:rPr>
            </w:pPr>
          </w:p>
        </w:tc>
        <w:tc>
          <w:tcPr>
            <w:tcW w:w="3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50"/>
        </w:trPr>
        <w:tc>
          <w:tcPr>
            <w:tcW w:w="1240" w:type="dxa"/>
            <w:vAlign w:val="bottom"/>
            <w:gridSpan w:val="2"/>
          </w:tcPr>
          <w:p>
            <w:pPr>
              <w:ind w:left="6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피</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케이</w:t>
            </w:r>
          </w:p>
        </w:tc>
        <w:tc>
          <w:tcPr>
            <w:tcW w:w="900" w:type="dxa"/>
            <w:vAlign w:val="bottom"/>
          </w:tcPr>
          <w:p>
            <w:pPr>
              <w:jc w:val="center"/>
              <w:spacing w:after="0" w:line="134" w:lineRule="exact"/>
              <w:rPr>
                <w:sz w:val="20"/>
                <w:szCs w:val="20"/>
                <w:color w:val="auto"/>
              </w:rPr>
            </w:pPr>
            <w:r>
              <w:rPr>
                <w:rFonts w:ascii="Arial Unicode MS" w:cs="Arial Unicode MS" w:eastAsia="Arial Unicode MS" w:hAnsi="Arial Unicode MS"/>
                <w:sz w:val="10"/>
                <w:szCs w:val="10"/>
                <w:b w:val="1"/>
                <w:bCs w:val="1"/>
                <w:i w:val="1"/>
                <w:iCs w:val="1"/>
                <w:color w:val="auto"/>
                <w:w w:val="99"/>
              </w:rPr>
              <w:t>시간</w:t>
            </w:r>
            <w:r>
              <w:rPr>
                <w:rFonts w:ascii="Arial" w:cs="Arial" w:eastAsia="Arial" w:hAnsi="Arial"/>
                <w:sz w:val="10"/>
                <w:szCs w:val="10"/>
                <w:b w:val="1"/>
                <w:bCs w:val="1"/>
                <w:color w:val="auto"/>
                <w:w w:val="99"/>
              </w:rPr>
              <w:t>:(</w:t>
            </w:r>
            <w:r>
              <w:rPr>
                <w:rFonts w:ascii="Arial Unicode MS" w:cs="Arial Unicode MS" w:eastAsia="Arial Unicode MS" w:hAnsi="Arial Unicode MS"/>
                <w:sz w:val="10"/>
                <w:szCs w:val="10"/>
                <w:b w:val="1"/>
                <w:bCs w:val="1"/>
                <w:i w:val="1"/>
                <w:iCs w:val="1"/>
                <w:color w:val="auto"/>
                <w:w w:val="99"/>
              </w:rPr>
              <w:t>나는</w:t>
            </w:r>
            <w:r>
              <w:rPr>
                <w:rFonts w:ascii="Arial" w:cs="Arial" w:eastAsia="Arial" w:hAnsi="Arial"/>
                <w:sz w:val="10"/>
                <w:szCs w:val="10"/>
                <w:b w:val="1"/>
                <w:bCs w:val="1"/>
                <w:i w:val="1"/>
                <w:iCs w:val="1"/>
                <w:color w:val="auto"/>
                <w:w w:val="99"/>
              </w:rPr>
              <w:t>,</w:t>
            </w:r>
            <w:r>
              <w:rPr>
                <w:rFonts w:ascii="Arial Unicode MS" w:cs="Arial Unicode MS" w:eastAsia="Arial Unicode MS" w:hAnsi="Arial Unicode MS"/>
                <w:sz w:val="10"/>
                <w:szCs w:val="10"/>
                <w:b w:val="1"/>
                <w:bCs w:val="1"/>
                <w:i w:val="1"/>
                <w:iCs w:val="1"/>
                <w:color w:val="auto"/>
                <w:w w:val="99"/>
              </w:rPr>
              <w:t>아</w:t>
            </w:r>
            <w:r>
              <w:rPr>
                <w:rFonts w:ascii="Arial" w:cs="Arial" w:eastAsia="Arial" w:hAnsi="Arial"/>
                <w:sz w:val="10"/>
                <w:szCs w:val="10"/>
                <w:b w:val="1"/>
                <w:bCs w:val="1"/>
                <w:color w:val="auto"/>
                <w:w w:val="99"/>
              </w:rPr>
              <w:t>)</w:t>
            </w:r>
            <w:r>
              <w:rPr>
                <w:rFonts w:ascii="MS PGothic" w:cs="MS PGothic" w:eastAsia="MS PGothic" w:hAnsi="MS PGothic"/>
                <w:sz w:val="10"/>
                <w:szCs w:val="10"/>
                <w:b w:val="1"/>
                <w:bCs w:val="1"/>
                <w:i w:val="1"/>
                <w:iCs w:val="1"/>
                <w:color w:val="auto"/>
                <w:w w:val="99"/>
              </w:rPr>
              <w:t>∈</w:t>
            </w:r>
            <w:r>
              <w:rPr>
                <w:rFonts w:ascii="Arial" w:cs="Arial" w:eastAsia="Arial" w:hAnsi="Arial"/>
                <w:sz w:val="10"/>
                <w:szCs w:val="10"/>
                <w:b w:val="1"/>
                <w:bCs w:val="1"/>
                <w:i w:val="1"/>
                <w:iCs w:val="1"/>
                <w:color w:val="auto"/>
                <w:w w:val="99"/>
              </w:rPr>
              <w:t>IH</w:t>
            </w:r>
          </w:p>
        </w:tc>
        <w:tc>
          <w:tcPr>
            <w:tcW w:w="5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900" w:type="dxa"/>
            <w:vAlign w:val="bottom"/>
          </w:tcPr>
          <w:p>
            <w:pPr>
              <w:jc w:val="center"/>
              <w:spacing w:after="0" w:line="134" w:lineRule="exact"/>
              <w:rPr>
                <w:sz w:val="20"/>
                <w:szCs w:val="20"/>
                <w:color w:val="auto"/>
              </w:rPr>
            </w:pPr>
            <w:r>
              <w:rPr>
                <w:rFonts w:ascii="Arial Unicode MS" w:cs="Arial Unicode MS" w:eastAsia="Arial Unicode MS" w:hAnsi="Arial Unicode MS"/>
                <w:sz w:val="10"/>
                <w:szCs w:val="10"/>
                <w:b w:val="1"/>
                <w:bCs w:val="1"/>
                <w:i w:val="1"/>
                <w:iCs w:val="1"/>
                <w:color w:val="auto"/>
                <w:w w:val="96"/>
              </w:rPr>
              <w:t>시간</w:t>
            </w:r>
            <w:r>
              <w:rPr>
                <w:rFonts w:ascii="Arial" w:cs="Arial" w:eastAsia="Arial" w:hAnsi="Arial"/>
                <w:sz w:val="10"/>
                <w:szCs w:val="10"/>
                <w:b w:val="1"/>
                <w:bCs w:val="1"/>
                <w:color w:val="auto"/>
                <w:w w:val="96"/>
              </w:rPr>
              <w:t>:(</w:t>
            </w:r>
            <w:r>
              <w:rPr>
                <w:rFonts w:ascii="Arial Unicode MS" w:cs="Arial Unicode MS" w:eastAsia="Arial Unicode MS" w:hAnsi="Arial Unicode MS"/>
                <w:sz w:val="10"/>
                <w:szCs w:val="10"/>
                <w:b w:val="1"/>
                <w:bCs w:val="1"/>
                <w:i w:val="1"/>
                <w:iCs w:val="1"/>
                <w:color w:val="auto"/>
                <w:w w:val="96"/>
              </w:rPr>
              <w:t>나는</w:t>
            </w:r>
            <w:r>
              <w:rPr>
                <w:rFonts w:ascii="Arial" w:cs="Arial" w:eastAsia="Arial" w:hAnsi="Arial"/>
                <w:sz w:val="10"/>
                <w:szCs w:val="10"/>
                <w:b w:val="1"/>
                <w:bCs w:val="1"/>
                <w:i w:val="1"/>
                <w:iCs w:val="1"/>
                <w:color w:val="auto"/>
                <w:w w:val="96"/>
              </w:rPr>
              <w:t>,</w:t>
            </w:r>
            <w:r>
              <w:rPr>
                <w:rFonts w:ascii="Arial Unicode MS" w:cs="Arial Unicode MS" w:eastAsia="Arial Unicode MS" w:hAnsi="Arial Unicode MS"/>
                <w:sz w:val="10"/>
                <w:szCs w:val="10"/>
                <w:b w:val="1"/>
                <w:bCs w:val="1"/>
                <w:i w:val="1"/>
                <w:iCs w:val="1"/>
                <w:color w:val="auto"/>
                <w:w w:val="96"/>
              </w:rPr>
              <w:t>아</w:t>
            </w:r>
            <w:r>
              <w:rPr>
                <w:rFonts w:ascii="Arial" w:cs="Arial" w:eastAsia="Arial" w:hAnsi="Arial"/>
                <w:sz w:val="10"/>
                <w:szCs w:val="10"/>
                <w:b w:val="1"/>
                <w:bCs w:val="1"/>
                <w:color w:val="auto"/>
                <w:w w:val="96"/>
              </w:rPr>
              <w:t>)</w:t>
            </w:r>
            <w:r>
              <w:rPr>
                <w:rFonts w:ascii="MS PGothic" w:cs="MS PGothic" w:eastAsia="MS PGothic" w:hAnsi="MS PGothic"/>
                <w:sz w:val="10"/>
                <w:szCs w:val="10"/>
                <w:b w:val="1"/>
                <w:bCs w:val="1"/>
                <w:i w:val="1"/>
                <w:iCs w:val="1"/>
                <w:color w:val="auto"/>
                <w:w w:val="96"/>
              </w:rPr>
              <w:t>∈</w:t>
            </w:r>
            <w:r>
              <w:rPr>
                <w:rFonts w:ascii="Arial" w:cs="Arial" w:eastAsia="Arial" w:hAnsi="Arial"/>
                <w:sz w:val="10"/>
                <w:szCs w:val="10"/>
                <w:b w:val="1"/>
                <w:bCs w:val="1"/>
                <w:i w:val="1"/>
                <w:iCs w:val="1"/>
                <w:color w:val="auto"/>
                <w:w w:val="96"/>
              </w:rPr>
              <w:t>IH</w:t>
            </w:r>
          </w:p>
        </w:tc>
        <w:tc>
          <w:tcPr>
            <w:tcW w:w="700" w:type="dxa"/>
            <w:vAlign w:val="bottom"/>
          </w:tcPr>
          <w:p>
            <w:pPr>
              <w:spacing w:after="0"/>
              <w:rPr>
                <w:sz w:val="24"/>
                <w:szCs w:val="24"/>
                <w:color w:val="auto"/>
              </w:rPr>
            </w:pPr>
          </w:p>
        </w:tc>
        <w:tc>
          <w:tcPr>
            <w:tcW w:w="400" w:type="dxa"/>
            <w:vAlign w:val="bottom"/>
            <w:vMerge w:val="continue"/>
          </w:tcPr>
          <w:p>
            <w:pPr>
              <w:spacing w:after="0"/>
              <w:rPr>
                <w:sz w:val="24"/>
                <w:szCs w:val="24"/>
                <w:color w:val="auto"/>
              </w:rPr>
            </w:pPr>
          </w:p>
        </w:tc>
        <w:tc>
          <w:tcPr>
            <w:tcW w:w="22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right"/>
        <w:spacing w:after="0" w:line="188" w:lineRule="exact"/>
        <w:rPr>
          <w:sz w:val="20"/>
          <w:szCs w:val="20"/>
          <w:color w:val="auto"/>
        </w:rPr>
      </w:pP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N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엔</w:t>
      </w:r>
      <w:r>
        <w:rPr>
          <w:rFonts w:ascii="Arial" w:cs="Arial" w:eastAsia="Arial" w:hAnsi="Arial"/>
          <w:sz w:val="14"/>
          <w:szCs w:val="14"/>
          <w:b w:val="1"/>
          <w:bCs w:val="1"/>
          <w:i w:val="1"/>
          <w:iCs w:val="1"/>
          <w:color w:val="auto"/>
        </w:rPr>
        <w:t>,</w:t>
      </w:r>
      <w:r>
        <w:rPr>
          <w:rFonts w:ascii="Arial Unicode MS" w:cs="Arial Unicode MS" w:eastAsia="Arial Unicode MS" w:hAnsi="Arial Unicode MS"/>
          <w:sz w:val="14"/>
          <w:szCs w:val="14"/>
          <w:b w:val="1"/>
          <w:bCs w:val="1"/>
          <w:i w:val="1"/>
          <w:iCs w:val="1"/>
          <w:color w:val="auto"/>
        </w:rPr>
        <w:t>나</w:t>
      </w:r>
      <w:r>
        <w:rPr>
          <w:rFonts w:ascii="Arial" w:cs="Arial" w:eastAsia="Arial" w:hAnsi="Arial"/>
          <w:sz w:val="14"/>
          <w:szCs w:val="14"/>
          <w:b w:val="1"/>
          <w:bCs w:val="1"/>
          <w:i w:val="1"/>
          <w:iCs w:val="1"/>
          <w:color w:val="auto"/>
        </w:rPr>
        <w:t xml:space="preserve">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NS</w:t>
      </w:r>
    </w:p>
    <w:p>
      <w:pPr>
        <w:spacing w:after="0" w:line="121" w:lineRule="exact"/>
        <w:rPr>
          <w:sz w:val="20"/>
          <w:szCs w:val="20"/>
          <w:color w:val="auto"/>
        </w:rPr>
      </w:pPr>
    </w:p>
    <w:p>
      <w:pPr>
        <w:spacing w:after="0" w:line="295" w:lineRule="exact"/>
        <w:tabs>
          <w:tab w:leader="none" w:pos="380" w:val="left"/>
        </w:tabs>
        <w:rPr>
          <w:sz w:val="20"/>
          <w:szCs w:val="20"/>
          <w:color w:val="auto"/>
        </w:rPr>
      </w:pPr>
      <w:r>
        <w:rPr>
          <w:rFonts w:ascii="Arial" w:cs="Arial" w:eastAsia="Arial" w:hAnsi="Arial"/>
          <w:sz w:val="12"/>
          <w:szCs w:val="12"/>
          <w:b w:val="1"/>
          <w:bCs w:val="1"/>
          <w:color w:val="auto"/>
        </w:rPr>
        <w:t>369</w:t>
      </w:r>
      <w:r>
        <w:rPr>
          <w:sz w:val="20"/>
          <w:szCs w:val="20"/>
          <w:color w:val="auto"/>
        </w:rPr>
        <w:tab/>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2"/>
          <w:szCs w:val="22"/>
          <w:b w:val="1"/>
          <w:bCs w:val="1"/>
          <w:color w:val="auto"/>
        </w:rPr>
        <w:t>공급원료</w:t>
      </w:r>
    </w:p>
    <w:p>
      <w:pPr>
        <w:spacing w:after="0" w:line="180"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370 </w:t>
      </w:r>
      <w:r>
        <w:rPr>
          <w:rFonts w:ascii="Arial Unicode MS" w:cs="Arial Unicode MS" w:eastAsia="Arial Unicode MS" w:hAnsi="Arial Unicode MS"/>
          <w:sz w:val="21"/>
          <w:szCs w:val="21"/>
          <w:b w:val="1"/>
          <w:bCs w:val="1"/>
          <w:color w:val="auto"/>
        </w:rPr>
        <w:t>수소생산공장에서소비되는공급원료의경우공급원료질량균형은다음과같이정의됩니다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371 </w:t>
      </w:r>
      <w:r>
        <w:rPr>
          <w:rFonts w:ascii="Arial Unicode MS" w:cs="Arial Unicode MS" w:eastAsia="Arial Unicode MS" w:hAnsi="Arial Unicode MS"/>
          <w:sz w:val="21"/>
          <w:szCs w:val="21"/>
          <w:b w:val="1"/>
          <w:bCs w:val="1"/>
          <w:color w:val="auto"/>
        </w:rPr>
        <w:t>각노드</w:t>
      </w:r>
      <w:r>
        <w:rPr>
          <w:rFonts w:ascii="Arial" w:cs="Arial" w:eastAsia="Arial" w:hAnsi="Arial"/>
          <w:sz w:val="11"/>
          <w:szCs w:val="1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공급원료유형및생산기술의각조합에대해</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전자</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피</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그러한</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372 </w:t>
      </w:r>
      <w:r>
        <w:rPr>
          <w:rFonts w:ascii="Arial Unicode MS" w:cs="Arial Unicode MS" w:eastAsia="Arial Unicode MS" w:hAnsi="Arial Unicode MS"/>
          <w:sz w:val="21"/>
          <w:szCs w:val="21"/>
          <w:b w:val="1"/>
          <w:bCs w:val="1"/>
          <w:color w:val="auto"/>
        </w:rPr>
        <w:t>공급원료공급</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PESR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및다른노드의입력</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fmn</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소비를충족</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373 </w:t>
      </w:r>
      <w:r>
        <w:rPr>
          <w:rFonts w:ascii="Arial Unicode MS" w:cs="Arial Unicode MS" w:eastAsia="Arial Unicode MS" w:hAnsi="Arial Unicode MS"/>
          <w:sz w:val="21"/>
          <w:szCs w:val="21"/>
          <w:b w:val="1"/>
          <w:bCs w:val="1"/>
          <w:color w:val="auto"/>
        </w:rPr>
        <w:t>해당노드의생산속도를곱하여계산되는공급원료의</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에의해</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374 </w:t>
      </w:r>
      <w:r>
        <w:rPr>
          <w:rFonts w:ascii="Arial Unicode MS" w:cs="Arial Unicode MS" w:eastAsia="Arial Unicode MS" w:hAnsi="Arial Unicode MS"/>
          <w:sz w:val="21"/>
          <w:szCs w:val="21"/>
          <w:b w:val="1"/>
          <w:bCs w:val="1"/>
          <w:color w:val="auto"/>
        </w:rPr>
        <w:t>해당전환율</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δ</w:t>
      </w:r>
      <w:r>
        <w:rPr>
          <w:rFonts w:ascii="Arial" w:cs="Arial" w:eastAsia="Arial" w:hAnsi="Arial"/>
          <w:sz w:val="15"/>
          <w:szCs w:val="15"/>
          <w:b w:val="1"/>
          <w:bCs w:val="1"/>
          <w:color w:val="auto"/>
        </w:rPr>
        <w:t>(</w:t>
      </w:r>
      <w:r>
        <w:rPr>
          <w:rFonts w:ascii="Arial Unicode MS" w:cs="Arial Unicode MS" w:eastAsia="Arial Unicode MS" w:hAnsi="Arial Unicode MS"/>
          <w:sz w:val="15"/>
          <w:szCs w:val="15"/>
          <w:b w:val="1"/>
          <w:bCs w:val="1"/>
          <w:i w:val="1"/>
          <w:iCs w:val="1"/>
          <w:color w:val="auto"/>
        </w:rPr>
        <w:t>에</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피</w:t>
      </w:r>
      <w:r>
        <w:rPr>
          <w:rFonts w:ascii="Arial" w:cs="Arial" w:eastAsia="Arial" w:hAnsi="Arial"/>
          <w:sz w:val="15"/>
          <w:szCs w:val="15"/>
          <w:b w:val="1"/>
          <w:bCs w:val="1"/>
          <w:color w:val="auto"/>
        </w:rPr>
        <w:t>)</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및다른노드로의공급원료출력</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fnm</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같이</w:t>
      </w:r>
    </w:p>
    <w:p>
      <w:pPr>
        <w:spacing w:after="0" w:line="152" w:lineRule="exact"/>
        <w:rPr>
          <w:sz w:val="20"/>
          <w:szCs w:val="20"/>
          <w:color w:val="auto"/>
        </w:rPr>
      </w:pPr>
    </w:p>
    <w:p>
      <w:pPr>
        <w:ind w:left="400" w:hanging="400"/>
        <w:spacing w:after="0" w:line="140" w:lineRule="exact"/>
        <w:tabs>
          <w:tab w:leader="none" w:pos="400" w:val="left"/>
        </w:tabs>
        <w:numPr>
          <w:ilvl w:val="0"/>
          <w:numId w:val="44"/>
        </w:numPr>
        <w:rPr>
          <w:rFonts w:ascii="Arial" w:cs="Arial" w:eastAsia="Arial" w:hAnsi="Arial"/>
          <w:sz w:val="12"/>
          <w:szCs w:val="12"/>
          <w:b w:val="1"/>
          <w:bCs w:val="1"/>
          <w:color w:val="auto"/>
        </w:rPr>
      </w:pPr>
      <w:r>
        <w:rPr>
          <w:rFonts w:ascii="Arial Unicode MS" w:cs="Arial Unicode MS" w:eastAsia="Arial Unicode MS" w:hAnsi="Arial Unicode MS"/>
          <w:sz w:val="10"/>
          <w:szCs w:val="10"/>
          <w:b w:val="1"/>
          <w:bCs w:val="1"/>
          <w:color w:val="auto"/>
        </w:rPr>
        <w:t>다음과같습니다</w:t>
      </w:r>
      <w:r>
        <w:rPr>
          <w:rFonts w:ascii="Arial" w:cs="Arial" w:eastAsia="Arial" w:hAnsi="Arial"/>
          <w:sz w:val="10"/>
          <w:szCs w:val="10"/>
          <w:b w:val="1"/>
          <w:bCs w:val="1"/>
          <w:color w:val="auto"/>
        </w:rPr>
        <w:t>.</w:t>
      </w:r>
    </w:p>
    <w:p>
      <w:pPr>
        <w:spacing w:after="0" w:line="240" w:lineRule="exact"/>
        <w:rPr>
          <w:sz w:val="20"/>
          <w:szCs w:val="20"/>
          <w:color w:val="auto"/>
        </w:rPr>
      </w:pPr>
    </w:p>
    <w:tbl>
      <w:tblPr>
        <w:tblLayout w:type="fixed"/>
        <w:tblInd w:w="1900" w:type="dxa"/>
        <w:tblCellMar>
          <w:top w:w="0" w:type="dxa"/>
          <w:left w:w="0" w:type="dxa"/>
          <w:bottom w:w="0" w:type="dxa"/>
          <w:right w:w="0" w:type="dxa"/>
        </w:tblCellMar>
      </w:tblPr>
      <w:tr>
        <w:trPr>
          <w:trHeight w:val="640"/>
        </w:trPr>
        <w:tc>
          <w:tcPr>
            <w:tcW w:w="960" w:type="dxa"/>
            <w:vAlign w:val="bottom"/>
          </w:tcPr>
          <w:p>
            <w:pPr>
              <w:spacing w:after="0" w:line="242" w:lineRule="exact"/>
              <w:rPr>
                <w:sz w:val="20"/>
                <w:szCs w:val="20"/>
                <w:color w:val="auto"/>
              </w:rPr>
            </w:pPr>
            <w:r>
              <w:rPr>
                <w:rFonts w:ascii="Arial" w:cs="Arial" w:eastAsia="Arial" w:hAnsi="Arial"/>
                <w:sz w:val="21"/>
                <w:szCs w:val="21"/>
                <w:b w:val="1"/>
                <w:bCs w:val="1"/>
                <w:i w:val="1"/>
                <w:iCs w:val="1"/>
                <w:color w:val="auto"/>
              </w:rPr>
              <w:t>PESR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p>
        </w:tc>
        <w:tc>
          <w:tcPr>
            <w:tcW w:w="1020" w:type="dxa"/>
            <w:vAlign w:val="bottom"/>
          </w:tcPr>
          <w:p>
            <w:pPr>
              <w:jc w:val="center"/>
              <w:spacing w:after="0"/>
              <w:rPr>
                <w:sz w:val="20"/>
                <w:szCs w:val="20"/>
                <w:color w:val="auto"/>
              </w:rPr>
            </w:pPr>
            <w:r>
              <w:rPr>
                <w:rFonts w:ascii="Arial" w:cs="Arial" w:eastAsia="Arial" w:hAnsi="Arial"/>
                <w:sz w:val="22"/>
                <w:szCs w:val="22"/>
                <w:b w:val="1"/>
                <w:bCs w:val="1"/>
                <w:color w:val="auto"/>
              </w:rPr>
              <w:t>∑</w:t>
            </w:r>
          </w:p>
        </w:tc>
        <w:tc>
          <w:tcPr>
            <w:tcW w:w="800" w:type="dxa"/>
            <w:vAlign w:val="bottom"/>
          </w:tcPr>
          <w:p>
            <w:pPr>
              <w:ind w:left="40"/>
              <w:spacing w:after="0"/>
              <w:rPr>
                <w:sz w:val="20"/>
                <w:szCs w:val="20"/>
                <w:color w:val="auto"/>
              </w:rPr>
            </w:pPr>
            <w:r>
              <w:rPr>
                <w:rFonts w:ascii="Arial" w:cs="Arial" w:eastAsia="Arial" w:hAnsi="Arial"/>
                <w:sz w:val="21"/>
                <w:szCs w:val="21"/>
                <w:b w:val="1"/>
                <w:bCs w:val="1"/>
                <w:i w:val="1"/>
                <w:iCs w:val="1"/>
                <w:color w:val="auto"/>
                <w:w w:val="98"/>
              </w:rPr>
              <w:t>NS</w:t>
            </w:r>
            <w:r>
              <w:rPr>
                <w:rFonts w:ascii="Arial" w:cs="Arial" w:eastAsia="Arial" w:hAnsi="Arial"/>
                <w:sz w:val="15"/>
                <w:szCs w:val="15"/>
                <w:b w:val="1"/>
                <w:bCs w:val="1"/>
                <w:i w:val="1"/>
                <w:iCs w:val="1"/>
                <w:color w:val="auto"/>
                <w:w w:val="98"/>
              </w:rPr>
              <w:t>fmn</w:t>
            </w:r>
            <w:r>
              <w:rPr>
                <w:rFonts w:ascii="Arial" w:cs="Arial" w:eastAsia="Arial" w:hAnsi="Arial"/>
                <w:sz w:val="21"/>
                <w:szCs w:val="21"/>
                <w:b w:val="1"/>
                <w:bCs w:val="1"/>
                <w:i w:val="1"/>
                <w:iCs w:val="1"/>
                <w:color w:val="auto"/>
                <w:w w:val="98"/>
              </w:rPr>
              <w:t xml:space="preserve"> </w:t>
            </w:r>
            <w:r>
              <w:rPr>
                <w:rFonts w:ascii="Arial" w:cs="Arial" w:eastAsia="Arial" w:hAnsi="Arial"/>
                <w:sz w:val="21"/>
                <w:szCs w:val="21"/>
                <w:b w:val="1"/>
                <w:bCs w:val="1"/>
                <w:color w:val="auto"/>
                <w:w w:val="98"/>
              </w:rPr>
              <w:t>=</w:t>
            </w:r>
          </w:p>
        </w:tc>
        <w:tc>
          <w:tcPr>
            <w:tcW w:w="940" w:type="dxa"/>
            <w:vAlign w:val="bottom"/>
          </w:tcPr>
          <w:p>
            <w:pPr>
              <w:jc w:val="center"/>
              <w:spacing w:after="0"/>
              <w:rPr>
                <w:sz w:val="20"/>
                <w:szCs w:val="20"/>
                <w:color w:val="auto"/>
              </w:rPr>
            </w:pPr>
            <w:r>
              <w:rPr>
                <w:rFonts w:ascii="Arial" w:cs="Arial" w:eastAsia="Arial" w:hAnsi="Arial"/>
                <w:sz w:val="22"/>
                <w:szCs w:val="22"/>
                <w:b w:val="1"/>
                <w:bCs w:val="1"/>
                <w:color w:val="auto"/>
              </w:rPr>
              <w:t>∑</w:t>
            </w:r>
          </w:p>
        </w:tc>
        <w:tc>
          <w:tcPr>
            <w:tcW w:w="2540" w:type="dxa"/>
            <w:vAlign w:val="bottom"/>
          </w:tcPr>
          <w:p>
            <w:pPr>
              <w:ind w:left="40"/>
              <w:spacing w:after="0" w:line="506" w:lineRule="exact"/>
              <w:rPr>
                <w:sz w:val="20"/>
                <w:szCs w:val="20"/>
                <w:color w:val="auto"/>
              </w:rPr>
            </w:pPr>
            <w:r>
              <w:rPr>
                <w:rFonts w:ascii="Arial" w:cs="Arial" w:eastAsia="Arial" w:hAnsi="Arial"/>
                <w:sz w:val="21"/>
                <w:szCs w:val="21"/>
                <w:b w:val="1"/>
                <w:bCs w:val="1"/>
                <w:i w:val="1"/>
                <w:iCs w:val="1"/>
                <w:color w:val="auto"/>
                <w:w w:val="95"/>
              </w:rPr>
              <w:t>NS</w:t>
            </w:r>
            <w:r>
              <w:rPr>
                <w:rFonts w:ascii="Arial" w:cs="Arial" w:eastAsia="Arial" w:hAnsi="Arial"/>
                <w:sz w:val="30"/>
                <w:szCs w:val="30"/>
                <w:b w:val="1"/>
                <w:bCs w:val="1"/>
                <w:i w:val="1"/>
                <w:iCs w:val="1"/>
                <w:color w:val="auto"/>
                <w:w w:val="95"/>
                <w:vertAlign w:val="subscript"/>
              </w:rPr>
              <w:t>fnm</w:t>
            </w:r>
            <w:r>
              <w:rPr>
                <w:rFonts w:ascii="Arial" w:cs="Arial" w:eastAsia="Arial" w:hAnsi="Arial"/>
                <w:sz w:val="21"/>
                <w:szCs w:val="21"/>
                <w:b w:val="1"/>
                <w:bCs w:val="1"/>
                <w:i w:val="1"/>
                <w:iCs w:val="1"/>
                <w:color w:val="auto"/>
                <w:w w:val="95"/>
              </w:rPr>
              <w:t xml:space="preserve"> </w:t>
            </w:r>
            <w:r>
              <w:rPr>
                <w:rFonts w:ascii="Arial" w:cs="Arial" w:eastAsia="Arial" w:hAnsi="Arial"/>
                <w:sz w:val="21"/>
                <w:szCs w:val="21"/>
                <w:b w:val="1"/>
                <w:bCs w:val="1"/>
                <w:color w:val="auto"/>
                <w:w w:val="95"/>
              </w:rPr>
              <w:t>+</w:t>
            </w:r>
            <w:r>
              <w:rPr>
                <w:rFonts w:ascii="Arial" w:cs="Arial" w:eastAsia="Arial" w:hAnsi="Arial"/>
                <w:sz w:val="21"/>
                <w:szCs w:val="21"/>
                <w:b w:val="1"/>
                <w:bCs w:val="1"/>
                <w:i w:val="1"/>
                <w:iCs w:val="1"/>
                <w:color w:val="auto"/>
                <w:w w:val="95"/>
              </w:rPr>
              <w:t xml:space="preserve"> </w:t>
            </w:r>
            <w:r>
              <w:rPr>
                <w:rFonts w:ascii="Arial" w:cs="Arial" w:eastAsia="Arial" w:hAnsi="Arial"/>
                <w:sz w:val="44"/>
                <w:szCs w:val="44"/>
                <w:b w:val="1"/>
                <w:bCs w:val="1"/>
                <w:color w:val="auto"/>
                <w:w w:val="95"/>
                <w:vertAlign w:val="superscript"/>
              </w:rPr>
              <w:t>∑</w:t>
            </w:r>
            <w:r>
              <w:rPr>
                <w:rFonts w:ascii="Arial" w:cs="Arial" w:eastAsia="Arial" w:hAnsi="Arial"/>
                <w:sz w:val="21"/>
                <w:szCs w:val="21"/>
                <w:b w:val="1"/>
                <w:bCs w:val="1"/>
                <w:i w:val="1"/>
                <w:iCs w:val="1"/>
                <w:color w:val="auto"/>
                <w:w w:val="95"/>
              </w:rPr>
              <w:t xml:space="preserve"> </w:t>
            </w:r>
            <w:r>
              <w:rPr>
                <w:rFonts w:ascii="Arial Unicode MS" w:cs="Arial Unicode MS" w:eastAsia="Arial Unicode MS" w:hAnsi="Arial Unicode MS"/>
                <w:sz w:val="19"/>
                <w:szCs w:val="19"/>
                <w:b w:val="1"/>
                <w:bCs w:val="1"/>
                <w:i w:val="1"/>
                <w:iCs w:val="1"/>
                <w:color w:val="auto"/>
                <w:w w:val="95"/>
              </w:rPr>
              <w:t>홍보</w:t>
            </w:r>
            <w:r>
              <w:rPr>
                <w:rFonts w:ascii="Arial Unicode MS" w:cs="Arial Unicode MS" w:eastAsia="Arial Unicode MS" w:hAnsi="Arial Unicode MS"/>
                <w:sz w:val="14"/>
                <w:szCs w:val="14"/>
                <w:b w:val="1"/>
                <w:bCs w:val="1"/>
                <w:i w:val="1"/>
                <w:iCs w:val="1"/>
                <w:color w:val="auto"/>
                <w:w w:val="95"/>
              </w:rPr>
              <w:t>엔픽</w:t>
            </w:r>
            <w:r>
              <w:rPr>
                <w:rFonts w:ascii="Arial" w:cs="Arial" w:eastAsia="Arial" w:hAnsi="Arial"/>
                <w:sz w:val="21"/>
                <w:szCs w:val="21"/>
                <w:b w:val="1"/>
                <w:bCs w:val="1"/>
                <w:i w:val="1"/>
                <w:iCs w:val="1"/>
                <w:color w:val="auto"/>
                <w:w w:val="95"/>
              </w:rPr>
              <w:t xml:space="preserve"> </w:t>
            </w:r>
            <w:r>
              <w:rPr>
                <w:rFonts w:ascii="Arial" w:cs="Arial" w:eastAsia="Arial" w:hAnsi="Arial"/>
                <w:sz w:val="19"/>
                <w:szCs w:val="19"/>
                <w:b w:val="1"/>
                <w:bCs w:val="1"/>
                <w:i w:val="1"/>
                <w:iCs w:val="1"/>
                <w:color w:val="auto"/>
                <w:w w:val="95"/>
              </w:rPr>
              <w:t>* δ</w:t>
            </w:r>
            <w:r>
              <w:rPr>
                <w:rFonts w:ascii="Arial" w:cs="Arial" w:eastAsia="Arial" w:hAnsi="Arial"/>
                <w:sz w:val="14"/>
                <w:szCs w:val="14"/>
                <w:b w:val="1"/>
                <w:bCs w:val="1"/>
                <w:color w:val="auto"/>
                <w:w w:val="95"/>
              </w:rPr>
              <w:t>(</w:t>
            </w:r>
            <w:r>
              <w:rPr>
                <w:rFonts w:ascii="Arial Unicode MS" w:cs="Arial Unicode MS" w:eastAsia="Arial Unicode MS" w:hAnsi="Arial Unicode MS"/>
                <w:sz w:val="14"/>
                <w:szCs w:val="14"/>
                <w:b w:val="1"/>
                <w:bCs w:val="1"/>
                <w:i w:val="1"/>
                <w:iCs w:val="1"/>
                <w:color w:val="auto"/>
                <w:w w:val="95"/>
              </w:rPr>
              <w:t>에</w:t>
            </w:r>
            <w:r>
              <w:rPr>
                <w:rFonts w:ascii="Arial" w:cs="Arial" w:eastAsia="Arial" w:hAnsi="Arial"/>
                <w:sz w:val="14"/>
                <w:szCs w:val="14"/>
                <w:b w:val="1"/>
                <w:bCs w:val="1"/>
                <w:i w:val="1"/>
                <w:iCs w:val="1"/>
                <w:color w:val="auto"/>
                <w:w w:val="95"/>
              </w:rPr>
              <w:t>,</w:t>
            </w:r>
            <w:r>
              <w:rPr>
                <w:rFonts w:ascii="Arial Unicode MS" w:cs="Arial Unicode MS" w:eastAsia="Arial Unicode MS" w:hAnsi="Arial Unicode MS"/>
                <w:sz w:val="14"/>
                <w:szCs w:val="14"/>
                <w:b w:val="1"/>
                <w:bCs w:val="1"/>
                <w:i w:val="1"/>
                <w:iCs w:val="1"/>
                <w:color w:val="auto"/>
                <w:w w:val="95"/>
              </w:rPr>
              <w:t>피</w:t>
            </w:r>
            <w:r>
              <w:rPr>
                <w:rFonts w:ascii="Arial" w:cs="Arial" w:eastAsia="Arial" w:hAnsi="Arial"/>
                <w:sz w:val="14"/>
                <w:szCs w:val="14"/>
                <w:b w:val="1"/>
                <w:bCs w:val="1"/>
                <w:color w:val="auto"/>
                <w:w w:val="95"/>
              </w:rPr>
              <w:t>)</w:t>
            </w:r>
            <w:r>
              <w:rPr>
                <w:rFonts w:ascii="Arial" w:cs="Arial" w:eastAsia="Arial" w:hAnsi="Arial"/>
                <w:sz w:val="19"/>
                <w:szCs w:val="19"/>
                <w:b w:val="1"/>
                <w:bCs w:val="1"/>
                <w:i w:val="1"/>
                <w:iCs w:val="1"/>
                <w:color w:val="auto"/>
                <w:w w:val="95"/>
              </w:rPr>
              <w:t>,</w:t>
            </w:r>
          </w:p>
        </w:tc>
        <w:tc>
          <w:tcPr>
            <w:tcW w:w="0" w:type="dxa"/>
            <w:vAlign w:val="bottom"/>
          </w:tcPr>
          <w:p>
            <w:pPr>
              <w:spacing w:after="0"/>
              <w:rPr>
                <w:sz w:val="1"/>
                <w:szCs w:val="1"/>
                <w:color w:val="auto"/>
              </w:rPr>
            </w:pPr>
          </w:p>
        </w:tc>
      </w:tr>
      <w:tr>
        <w:trPr>
          <w:trHeight w:val="189"/>
        </w:trPr>
        <w:tc>
          <w:tcPr>
            <w:tcW w:w="960" w:type="dxa"/>
            <w:vAlign w:val="bottom"/>
          </w:tcPr>
          <w:p>
            <w:pPr>
              <w:spacing w:after="0"/>
              <w:rPr>
                <w:sz w:val="16"/>
                <w:szCs w:val="16"/>
                <w:color w:val="auto"/>
              </w:rPr>
            </w:pPr>
          </w:p>
        </w:tc>
        <w:tc>
          <w:tcPr>
            <w:tcW w:w="1020" w:type="dxa"/>
            <w:vAlign w:val="bottom"/>
          </w:tcPr>
          <w:p>
            <w:pPr>
              <w:ind w:left="480"/>
              <w:spacing w:after="0" w:line="190" w:lineRule="exact"/>
              <w:rPr>
                <w:sz w:val="20"/>
                <w:szCs w:val="20"/>
                <w:color w:val="auto"/>
              </w:rPr>
            </w:pPr>
            <w:r>
              <w:rPr>
                <w:rFonts w:ascii="Arial Unicode MS" w:cs="Arial Unicode MS" w:eastAsia="Arial Unicode MS" w:hAnsi="Arial Unicode MS"/>
                <w:sz w:val="16"/>
                <w:szCs w:val="16"/>
                <w:b w:val="1"/>
                <w:bCs w:val="1"/>
                <w:i w:val="1"/>
                <w:iCs w:val="1"/>
                <w:color w:val="auto"/>
                <w:w w:val="99"/>
              </w:rPr>
              <w:t>미디엄</w:t>
            </w:r>
            <w:r>
              <w:rPr>
                <w:rFonts w:ascii="Arial" w:cs="Arial" w:eastAsia="Arial" w:hAnsi="Arial"/>
                <w:sz w:val="16"/>
                <w:szCs w:val="16"/>
                <w:b w:val="1"/>
                <w:bCs w:val="1"/>
                <w:i w:val="1"/>
                <w:iCs w:val="1"/>
                <w:color w:val="auto"/>
                <w:w w:val="99"/>
              </w:rPr>
              <w:t>,</w:t>
            </w:r>
          </w:p>
        </w:tc>
        <w:tc>
          <w:tcPr>
            <w:tcW w:w="800" w:type="dxa"/>
            <w:vAlign w:val="bottom"/>
          </w:tcPr>
          <w:p>
            <w:pPr>
              <w:spacing w:after="0"/>
              <w:rPr>
                <w:sz w:val="16"/>
                <w:szCs w:val="16"/>
                <w:color w:val="auto"/>
              </w:rPr>
            </w:pPr>
          </w:p>
        </w:tc>
        <w:tc>
          <w:tcPr>
            <w:tcW w:w="940" w:type="dxa"/>
            <w:vAlign w:val="bottom"/>
          </w:tcPr>
          <w:p>
            <w:pPr>
              <w:ind w:left="400"/>
              <w:spacing w:after="0" w:line="190" w:lineRule="exact"/>
              <w:rPr>
                <w:sz w:val="20"/>
                <w:szCs w:val="20"/>
                <w:color w:val="auto"/>
              </w:rPr>
            </w:pPr>
            <w:r>
              <w:rPr>
                <w:rFonts w:ascii="Arial Unicode MS" w:cs="Arial Unicode MS" w:eastAsia="Arial Unicode MS" w:hAnsi="Arial Unicode MS"/>
                <w:sz w:val="16"/>
                <w:szCs w:val="16"/>
                <w:b w:val="1"/>
                <w:bCs w:val="1"/>
                <w:i w:val="1"/>
                <w:iCs w:val="1"/>
                <w:color w:val="auto"/>
                <w:w w:val="99"/>
              </w:rPr>
              <w:t>미디엄</w:t>
            </w:r>
            <w:r>
              <w:rPr>
                <w:rFonts w:ascii="Arial" w:cs="Arial" w:eastAsia="Arial" w:hAnsi="Arial"/>
                <w:sz w:val="16"/>
                <w:szCs w:val="16"/>
                <w:b w:val="1"/>
                <w:bCs w:val="1"/>
                <w:i w:val="1"/>
                <w:iCs w:val="1"/>
                <w:color w:val="auto"/>
                <w:w w:val="99"/>
              </w:rPr>
              <w:t>,</w:t>
            </w:r>
          </w:p>
        </w:tc>
        <w:tc>
          <w:tcPr>
            <w:tcW w:w="2540" w:type="dxa"/>
            <w:vAlign w:val="bottom"/>
            <w:vMerge w:val="restart"/>
          </w:tcPr>
          <w:p>
            <w:pPr>
              <w:ind w:left="9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나</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케이</w:t>
            </w:r>
          </w:p>
        </w:tc>
        <w:tc>
          <w:tcPr>
            <w:tcW w:w="0" w:type="dxa"/>
            <w:vAlign w:val="bottom"/>
          </w:tcPr>
          <w:p>
            <w:pPr>
              <w:spacing w:after="0"/>
              <w:rPr>
                <w:sz w:val="1"/>
                <w:szCs w:val="1"/>
                <w:color w:val="auto"/>
              </w:rPr>
            </w:pPr>
          </w:p>
        </w:tc>
      </w:tr>
      <w:tr>
        <w:trPr>
          <w:trHeight w:val="256"/>
        </w:trPr>
        <w:tc>
          <w:tcPr>
            <w:tcW w:w="960" w:type="dxa"/>
            <w:vAlign w:val="bottom"/>
          </w:tcPr>
          <w:p>
            <w:pPr>
              <w:spacing w:after="0"/>
              <w:rPr>
                <w:sz w:val="22"/>
                <w:szCs w:val="22"/>
                <w:color w:val="auto"/>
              </w:rPr>
            </w:pPr>
          </w:p>
        </w:tc>
        <w:tc>
          <w:tcPr>
            <w:tcW w:w="1020" w:type="dxa"/>
            <w:vAlign w:val="bottom"/>
          </w:tcPr>
          <w:p>
            <w:pPr>
              <w:jc w:val="center"/>
              <w:spacing w:after="0" w:line="134" w:lineRule="exact"/>
              <w:rPr>
                <w:sz w:val="20"/>
                <w:szCs w:val="20"/>
                <w:color w:val="auto"/>
              </w:rPr>
            </w:pPr>
            <w:r>
              <w:rPr>
                <w:rFonts w:ascii="Arial" w:cs="Arial" w:eastAsia="Arial" w:hAnsi="Arial"/>
                <w:sz w:val="10"/>
                <w:szCs w:val="10"/>
                <w:b w:val="1"/>
                <w:bCs w:val="1"/>
                <w:i w:val="1"/>
                <w:iCs w:val="1"/>
                <w:color w:val="auto"/>
                <w:w w:val="95"/>
              </w:rPr>
              <w:t>NS</w:t>
            </w:r>
            <w:r>
              <w:rPr>
                <w:rFonts w:ascii="Arial" w:cs="Arial" w:eastAsia="Arial" w:hAnsi="Arial"/>
                <w:sz w:val="10"/>
                <w:szCs w:val="10"/>
                <w:b w:val="1"/>
                <w:bCs w:val="1"/>
                <w:color w:val="auto"/>
                <w:w w:val="95"/>
              </w:rPr>
              <w:t>:(</w:t>
            </w:r>
            <w:r>
              <w:rPr>
                <w:rFonts w:ascii="Arial Unicode MS" w:cs="Arial Unicode MS" w:eastAsia="Arial Unicode MS" w:hAnsi="Arial Unicode MS"/>
                <w:sz w:val="10"/>
                <w:szCs w:val="10"/>
                <w:b w:val="1"/>
                <w:bCs w:val="1"/>
                <w:i w:val="1"/>
                <w:iCs w:val="1"/>
                <w:color w:val="auto"/>
                <w:w w:val="95"/>
              </w:rPr>
              <w:t>에</w:t>
            </w:r>
            <w:r>
              <w:rPr>
                <w:rFonts w:ascii="Arial" w:cs="Arial" w:eastAsia="Arial" w:hAnsi="Arial"/>
                <w:sz w:val="10"/>
                <w:szCs w:val="10"/>
                <w:b w:val="1"/>
                <w:bCs w:val="1"/>
                <w:i w:val="1"/>
                <w:iCs w:val="1"/>
                <w:color w:val="auto"/>
                <w:w w:val="95"/>
              </w:rPr>
              <w:t>,</w:t>
            </w:r>
            <w:r>
              <w:rPr>
                <w:rFonts w:ascii="Arial Unicode MS" w:cs="Arial Unicode MS" w:eastAsia="Arial Unicode MS" w:hAnsi="Arial Unicode MS"/>
                <w:sz w:val="10"/>
                <w:szCs w:val="10"/>
                <w:b w:val="1"/>
                <w:bCs w:val="1"/>
                <w:i w:val="1"/>
                <w:iCs w:val="1"/>
                <w:color w:val="auto"/>
                <w:w w:val="95"/>
              </w:rPr>
              <w:t>에프</w:t>
            </w:r>
            <w:r>
              <w:rPr>
                <w:rFonts w:ascii="Arial" w:cs="Arial" w:eastAsia="Arial" w:hAnsi="Arial"/>
                <w:sz w:val="10"/>
                <w:szCs w:val="10"/>
                <w:b w:val="1"/>
                <w:bCs w:val="1"/>
                <w:color w:val="auto"/>
                <w:w w:val="95"/>
              </w:rPr>
              <w:t>)</w:t>
            </w:r>
            <w:r>
              <w:rPr>
                <w:rFonts w:ascii="MS PGothic" w:cs="MS PGothic" w:eastAsia="MS PGothic" w:hAnsi="MS PGothic"/>
                <w:sz w:val="10"/>
                <w:szCs w:val="10"/>
                <w:b w:val="1"/>
                <w:bCs w:val="1"/>
                <w:i w:val="1"/>
                <w:iCs w:val="1"/>
                <w:color w:val="auto"/>
                <w:w w:val="95"/>
              </w:rPr>
              <w:t>∈</w:t>
            </w:r>
            <w:r>
              <w:rPr>
                <w:rFonts w:ascii="Arial" w:cs="Arial" w:eastAsia="Arial" w:hAnsi="Arial"/>
                <w:sz w:val="10"/>
                <w:szCs w:val="10"/>
                <w:b w:val="1"/>
                <w:bCs w:val="1"/>
                <w:i w:val="1"/>
                <w:iCs w:val="1"/>
                <w:color w:val="auto"/>
                <w:w w:val="95"/>
              </w:rPr>
              <w:t>EF</w:t>
            </w:r>
          </w:p>
        </w:tc>
        <w:tc>
          <w:tcPr>
            <w:tcW w:w="800" w:type="dxa"/>
            <w:vAlign w:val="bottom"/>
          </w:tcPr>
          <w:p>
            <w:pPr>
              <w:spacing w:after="0"/>
              <w:rPr>
                <w:sz w:val="22"/>
                <w:szCs w:val="22"/>
                <w:color w:val="auto"/>
              </w:rPr>
            </w:pPr>
          </w:p>
        </w:tc>
        <w:tc>
          <w:tcPr>
            <w:tcW w:w="940" w:type="dxa"/>
            <w:vAlign w:val="bottom"/>
          </w:tcPr>
          <w:p>
            <w:pPr>
              <w:jc w:val="center"/>
              <w:spacing w:after="0" w:line="134" w:lineRule="exact"/>
              <w:rPr>
                <w:sz w:val="20"/>
                <w:szCs w:val="20"/>
                <w:color w:val="auto"/>
              </w:rPr>
            </w:pPr>
            <w:r>
              <w:rPr>
                <w:rFonts w:ascii="Arial" w:cs="Arial" w:eastAsia="Arial" w:hAnsi="Arial"/>
                <w:sz w:val="10"/>
                <w:szCs w:val="10"/>
                <w:b w:val="1"/>
                <w:bCs w:val="1"/>
                <w:i w:val="1"/>
                <w:iCs w:val="1"/>
                <w:color w:val="auto"/>
                <w:w w:val="95"/>
              </w:rPr>
              <w:t>NS</w:t>
            </w:r>
            <w:r>
              <w:rPr>
                <w:rFonts w:ascii="Arial" w:cs="Arial" w:eastAsia="Arial" w:hAnsi="Arial"/>
                <w:sz w:val="10"/>
                <w:szCs w:val="10"/>
                <w:b w:val="1"/>
                <w:bCs w:val="1"/>
                <w:color w:val="auto"/>
                <w:w w:val="95"/>
              </w:rPr>
              <w:t>:(</w:t>
            </w:r>
            <w:r>
              <w:rPr>
                <w:rFonts w:ascii="Arial Unicode MS" w:cs="Arial Unicode MS" w:eastAsia="Arial Unicode MS" w:hAnsi="Arial Unicode MS"/>
                <w:sz w:val="10"/>
                <w:szCs w:val="10"/>
                <w:b w:val="1"/>
                <w:bCs w:val="1"/>
                <w:i w:val="1"/>
                <w:iCs w:val="1"/>
                <w:color w:val="auto"/>
                <w:w w:val="95"/>
              </w:rPr>
              <w:t>에</w:t>
            </w:r>
            <w:r>
              <w:rPr>
                <w:rFonts w:ascii="Arial" w:cs="Arial" w:eastAsia="Arial" w:hAnsi="Arial"/>
                <w:sz w:val="10"/>
                <w:szCs w:val="10"/>
                <w:b w:val="1"/>
                <w:bCs w:val="1"/>
                <w:i w:val="1"/>
                <w:iCs w:val="1"/>
                <w:color w:val="auto"/>
                <w:w w:val="95"/>
              </w:rPr>
              <w:t>,</w:t>
            </w:r>
            <w:r>
              <w:rPr>
                <w:rFonts w:ascii="Arial Unicode MS" w:cs="Arial Unicode MS" w:eastAsia="Arial Unicode MS" w:hAnsi="Arial Unicode MS"/>
                <w:sz w:val="10"/>
                <w:szCs w:val="10"/>
                <w:b w:val="1"/>
                <w:bCs w:val="1"/>
                <w:i w:val="1"/>
                <w:iCs w:val="1"/>
                <w:color w:val="auto"/>
                <w:w w:val="95"/>
              </w:rPr>
              <w:t>에프</w:t>
            </w:r>
            <w:r>
              <w:rPr>
                <w:rFonts w:ascii="Arial" w:cs="Arial" w:eastAsia="Arial" w:hAnsi="Arial"/>
                <w:sz w:val="10"/>
                <w:szCs w:val="10"/>
                <w:b w:val="1"/>
                <w:bCs w:val="1"/>
                <w:color w:val="auto"/>
                <w:w w:val="95"/>
              </w:rPr>
              <w:t>)</w:t>
            </w:r>
            <w:r>
              <w:rPr>
                <w:rFonts w:ascii="MS PGothic" w:cs="MS PGothic" w:eastAsia="MS PGothic" w:hAnsi="MS PGothic"/>
                <w:sz w:val="10"/>
                <w:szCs w:val="10"/>
                <w:b w:val="1"/>
                <w:bCs w:val="1"/>
                <w:i w:val="1"/>
                <w:iCs w:val="1"/>
                <w:color w:val="auto"/>
                <w:w w:val="95"/>
              </w:rPr>
              <w:t>∈</w:t>
            </w:r>
            <w:r>
              <w:rPr>
                <w:rFonts w:ascii="Arial" w:cs="Arial" w:eastAsia="Arial" w:hAnsi="Arial"/>
                <w:sz w:val="10"/>
                <w:szCs w:val="10"/>
                <w:b w:val="1"/>
                <w:bCs w:val="1"/>
                <w:i w:val="1"/>
                <w:iCs w:val="1"/>
                <w:color w:val="auto"/>
                <w:w w:val="95"/>
              </w:rPr>
              <w:t>EF</w:t>
            </w:r>
          </w:p>
        </w:tc>
        <w:tc>
          <w:tcPr>
            <w:tcW w:w="254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r>
        <w:trPr>
          <w:trHeight w:val="454"/>
        </w:trPr>
        <w:tc>
          <w:tcPr>
            <w:tcW w:w="96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2540" w:type="dxa"/>
            <w:vAlign w:val="bottom"/>
          </w:tcPr>
          <w:p>
            <w:pPr>
              <w:ind w:left="700"/>
              <w:spacing w:after="0" w:line="215" w:lineRule="exact"/>
              <w:rPr>
                <w:sz w:val="20"/>
                <w:szCs w:val="20"/>
                <w:color w:val="auto"/>
              </w:rPr>
            </w:pPr>
            <w:r>
              <w:rPr>
                <w:rFonts w:ascii="MS PGothic" w:cs="MS PGothic" w:eastAsia="MS PGothic" w:hAnsi="MS PGothic"/>
                <w:sz w:val="16"/>
                <w:szCs w:val="16"/>
                <w:b w:val="1"/>
                <w:bCs w:val="1"/>
                <w:i w:val="1"/>
                <w:iCs w:val="1"/>
                <w:color w:val="auto"/>
                <w:w w:val="99"/>
              </w:rPr>
              <w:t>∀</w:t>
            </w:r>
            <w:r>
              <w:rPr>
                <w:rFonts w:ascii="Arial" w:cs="Arial" w:eastAsia="Arial" w:hAnsi="Arial"/>
                <w:sz w:val="16"/>
                <w:szCs w:val="16"/>
                <w:b w:val="1"/>
                <w:bCs w:val="1"/>
                <w:i w:val="1"/>
                <w:iCs w:val="1"/>
                <w:color w:val="auto"/>
                <w:w w:val="99"/>
              </w:rPr>
              <w:t xml:space="preserve">N </w:t>
            </w:r>
            <w:r>
              <w:rPr>
                <w:rFonts w:ascii="MS PGothic" w:cs="MS PGothic" w:eastAsia="MS PGothic" w:hAnsi="MS PGothic"/>
                <w:sz w:val="16"/>
                <w:szCs w:val="16"/>
                <w:b w:val="1"/>
                <w:bCs w:val="1"/>
                <w:i w:val="1"/>
                <w:iCs w:val="1"/>
                <w:color w:val="auto"/>
                <w:w w:val="99"/>
              </w:rPr>
              <w:t>∈</w:t>
            </w:r>
            <w:r>
              <w:rPr>
                <w:rFonts w:ascii="Arial" w:cs="Arial" w:eastAsia="Arial" w:hAnsi="Arial"/>
                <w:sz w:val="16"/>
                <w:szCs w:val="16"/>
                <w:b w:val="1"/>
                <w:bCs w:val="1"/>
                <w:i w:val="1"/>
                <w:iCs w:val="1"/>
                <w:color w:val="auto"/>
                <w:w w:val="99"/>
              </w:rPr>
              <w:t xml:space="preserve"> N, </w:t>
            </w:r>
            <w:r>
              <w:rPr>
                <w:rFonts w:ascii="Arial" w:cs="Arial" w:eastAsia="Arial" w:hAnsi="Arial"/>
                <w:sz w:val="16"/>
                <w:szCs w:val="16"/>
                <w:b w:val="1"/>
                <w:bCs w:val="1"/>
                <w:color w:val="auto"/>
                <w:w w:val="99"/>
              </w:rPr>
              <w:t>(</w:t>
            </w:r>
            <w:r>
              <w:rPr>
                <w:rFonts w:ascii="Arial Unicode MS" w:cs="Arial Unicode MS" w:eastAsia="Arial Unicode MS" w:hAnsi="Arial Unicode MS"/>
                <w:sz w:val="16"/>
                <w:szCs w:val="16"/>
                <w:b w:val="1"/>
                <w:bCs w:val="1"/>
                <w:i w:val="1"/>
                <w:iCs w:val="1"/>
                <w:color w:val="auto"/>
                <w:w w:val="99"/>
              </w:rPr>
              <w:t>전자</w:t>
            </w:r>
            <w:r>
              <w:rPr>
                <w:rFonts w:ascii="Arial" w:cs="Arial" w:eastAsia="Arial" w:hAnsi="Arial"/>
                <w:sz w:val="16"/>
                <w:szCs w:val="16"/>
                <w:b w:val="1"/>
                <w:bCs w:val="1"/>
                <w:i w:val="1"/>
                <w:iCs w:val="1"/>
                <w:color w:val="auto"/>
                <w:w w:val="99"/>
              </w:rPr>
              <w:t>,</w:t>
            </w:r>
            <w:r>
              <w:rPr>
                <w:rFonts w:ascii="Arial Unicode MS" w:cs="Arial Unicode MS" w:eastAsia="Arial Unicode MS" w:hAnsi="Arial Unicode MS"/>
                <w:sz w:val="16"/>
                <w:szCs w:val="16"/>
                <w:b w:val="1"/>
                <w:bCs w:val="1"/>
                <w:i w:val="1"/>
                <w:iCs w:val="1"/>
                <w:color w:val="auto"/>
                <w:w w:val="99"/>
              </w:rPr>
              <w:t>피</w:t>
            </w:r>
            <w:r>
              <w:rPr>
                <w:rFonts w:ascii="Arial" w:cs="Arial" w:eastAsia="Arial" w:hAnsi="Arial"/>
                <w:sz w:val="16"/>
                <w:szCs w:val="16"/>
                <w:b w:val="1"/>
                <w:bCs w:val="1"/>
                <w:color w:val="auto"/>
                <w:w w:val="99"/>
              </w:rPr>
              <w:t>)</w:t>
            </w:r>
            <w:r>
              <w:rPr>
                <w:rFonts w:ascii="Arial" w:cs="Arial" w:eastAsia="Arial" w:hAnsi="Arial"/>
                <w:sz w:val="16"/>
                <w:szCs w:val="16"/>
                <w:b w:val="1"/>
                <w:bCs w:val="1"/>
                <w:i w:val="1"/>
                <w:iCs w:val="1"/>
                <w:color w:val="auto"/>
                <w:w w:val="99"/>
              </w:rPr>
              <w:t xml:space="preserve"> </w:t>
            </w:r>
            <w:r>
              <w:rPr>
                <w:rFonts w:ascii="MS PGothic" w:cs="MS PGothic" w:eastAsia="MS PGothic" w:hAnsi="MS PGothic"/>
                <w:sz w:val="16"/>
                <w:szCs w:val="16"/>
                <w:b w:val="1"/>
                <w:bCs w:val="1"/>
                <w:i w:val="1"/>
                <w:iCs w:val="1"/>
                <w:color w:val="auto"/>
                <w:w w:val="99"/>
              </w:rPr>
              <w:t>∈</w:t>
            </w:r>
            <w:r>
              <w:rPr>
                <w:rFonts w:ascii="Arial" w:cs="Arial" w:eastAsia="Arial" w:hAnsi="Arial"/>
                <w:sz w:val="16"/>
                <w:szCs w:val="16"/>
                <w:b w:val="1"/>
                <w:bCs w:val="1"/>
                <w:i w:val="1"/>
                <w:iCs w:val="1"/>
                <w:color w:val="auto"/>
                <w:w w:val="99"/>
              </w:rPr>
              <w:t xml:space="preserve"> EP</w:t>
            </w:r>
          </w:p>
        </w:tc>
        <w:tc>
          <w:tcPr>
            <w:tcW w:w="0" w:type="dxa"/>
            <w:vAlign w:val="bottom"/>
          </w:tcPr>
          <w:p>
            <w:pPr>
              <w:spacing w:after="0"/>
              <w:rPr>
                <w:sz w:val="1"/>
                <w:szCs w:val="1"/>
                <w:color w:val="auto"/>
              </w:rPr>
            </w:pPr>
          </w:p>
        </w:tc>
      </w:tr>
    </w:tbl>
    <w:p>
      <w:pPr>
        <w:ind w:left="400" w:hanging="400"/>
        <w:spacing w:after="0" w:line="282" w:lineRule="exact"/>
        <w:tabs>
          <w:tab w:leader="none" w:pos="400" w:val="left"/>
        </w:tabs>
        <w:numPr>
          <w:ilvl w:val="0"/>
          <w:numId w:val="4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현장주유소에서소비하는공급원료의경우공급원료질량균형이다음과같이표시됩니다</w:t>
      </w:r>
      <w:r>
        <w:rPr>
          <w:rFonts w:ascii="Arial" w:cs="Arial" w:eastAsia="Arial" w:hAnsi="Arial"/>
          <w:sz w:val="21"/>
          <w:szCs w:val="21"/>
          <w:b w:val="1"/>
          <w:bCs w:val="1"/>
          <w:color w:val="auto"/>
        </w:rPr>
        <w:t>.</w:t>
      </w:r>
    </w:p>
    <w:p>
      <w:pPr>
        <w:spacing w:after="0" w:line="283" w:lineRule="exact"/>
        <w:rPr>
          <w:sz w:val="20"/>
          <w:szCs w:val="20"/>
          <w:color w:val="auto"/>
        </w:rPr>
      </w:pPr>
    </w:p>
    <w:p>
      <w:pPr>
        <w:ind w:left="2580"/>
        <w:spacing w:after="0" w:line="426" w:lineRule="exact"/>
        <w:tabs>
          <w:tab w:leader="none" w:pos="3700" w:val="left"/>
        </w:tabs>
        <w:rPr>
          <w:sz w:val="20"/>
          <w:szCs w:val="20"/>
          <w:color w:val="auto"/>
        </w:rPr>
      </w:pP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sz w:val="20"/>
          <w:szCs w:val="20"/>
          <w:color w:val="auto"/>
        </w:rPr>
        <w:tab/>
      </w:r>
      <w:r>
        <w:rPr>
          <w:rFonts w:ascii="Arial" w:cs="Arial" w:eastAsia="Arial" w:hAnsi="Arial"/>
          <w:sz w:val="37"/>
          <w:szCs w:val="37"/>
          <w:b w:val="1"/>
          <w:bCs w:val="1"/>
          <w:color w:val="auto"/>
          <w:vertAlign w:val="superscript"/>
        </w:rPr>
        <w:t xml:space="preserve">∑ </w:t>
      </w:r>
      <w:r>
        <w:rPr>
          <w:rFonts w:ascii="Arial Unicode MS" w:cs="Arial Unicode MS" w:eastAsia="Arial Unicode MS" w:hAnsi="Arial Unicode MS"/>
          <w:sz w:val="14"/>
          <w:szCs w:val="14"/>
          <w:b w:val="1"/>
          <w:bCs w:val="1"/>
          <w:i w:val="1"/>
          <w:iCs w:val="1"/>
          <w:color w:val="auto"/>
        </w:rPr>
        <w:t>정말로</w:t>
      </w:r>
      <w:r>
        <w:rPr>
          <w:rFonts w:ascii="Arial Unicode MS" w:cs="Arial Unicode MS" w:eastAsia="Arial Unicode MS" w:hAnsi="Arial Unicode MS"/>
          <w:sz w:val="11"/>
          <w:szCs w:val="11"/>
          <w:b w:val="1"/>
          <w:bCs w:val="1"/>
          <w:i w:val="1"/>
          <w:iCs w:val="1"/>
          <w:color w:val="auto"/>
        </w:rPr>
        <w:t>노즈</w:t>
      </w:r>
      <w:r>
        <w:rPr>
          <w:rFonts w:ascii="Arial" w:cs="Arial" w:eastAsia="Arial" w:hAnsi="Arial"/>
          <w:sz w:val="37"/>
          <w:szCs w:val="37"/>
          <w:b w:val="1"/>
          <w:bCs w:val="1"/>
          <w:color w:val="auto"/>
        </w:rPr>
        <w:t xml:space="preserve"> </w:t>
      </w:r>
      <w:r>
        <w:rPr>
          <w:rFonts w:ascii="Arial" w:cs="Arial" w:eastAsia="Arial" w:hAnsi="Arial"/>
          <w:sz w:val="14"/>
          <w:szCs w:val="14"/>
          <w:b w:val="1"/>
          <w:bCs w:val="1"/>
          <w:i w:val="1"/>
          <w:iCs w:val="1"/>
          <w:color w:val="auto"/>
        </w:rPr>
        <w:t>* δ</w:t>
      </w:r>
      <w:r>
        <w:rPr>
          <w:rFonts w:ascii="Arial" w:cs="Arial" w:eastAsia="Arial" w:hAnsi="Arial"/>
          <w:sz w:val="11"/>
          <w:szCs w:val="11"/>
          <w:b w:val="1"/>
          <w:bCs w:val="1"/>
          <w:color w:val="auto"/>
        </w:rPr>
        <w:t>(</w:t>
      </w:r>
      <w:r>
        <w:rPr>
          <w:rFonts w:ascii="Arial Unicode MS" w:cs="Arial Unicode MS" w:eastAsia="Arial Unicode MS" w:hAnsi="Arial Unicode MS"/>
          <w:sz w:val="11"/>
          <w:szCs w:val="11"/>
          <w:b w:val="1"/>
          <w:bCs w:val="1"/>
          <w:i w:val="1"/>
          <w:iCs w:val="1"/>
          <w:color w:val="auto"/>
        </w:rPr>
        <w:t>에</w:t>
      </w:r>
      <w:r>
        <w:rPr>
          <w:rFonts w:ascii="Arial" w:cs="Arial" w:eastAsia="Arial" w:hAnsi="Arial"/>
          <w:sz w:val="11"/>
          <w:szCs w:val="11"/>
          <w:b w:val="1"/>
          <w:bCs w:val="1"/>
          <w:i w:val="1"/>
          <w:iCs w:val="1"/>
          <w:color w:val="auto"/>
        </w:rPr>
        <w:t>,</w:t>
      </w:r>
      <w:r>
        <w:rPr>
          <w:rFonts w:ascii="Arial Unicode MS" w:cs="Arial Unicode MS" w:eastAsia="Arial Unicode MS" w:hAnsi="Arial Unicode MS"/>
          <w:sz w:val="11"/>
          <w:szCs w:val="11"/>
          <w:b w:val="1"/>
          <w:bCs w:val="1"/>
          <w:i w:val="1"/>
          <w:iCs w:val="1"/>
          <w:color w:val="auto"/>
        </w:rPr>
        <w:t>오</w:t>
      </w:r>
      <w:r>
        <w:rPr>
          <w:rFonts w:ascii="Arial" w:cs="Arial" w:eastAsia="Arial" w:hAnsi="Arial"/>
          <w:sz w:val="11"/>
          <w:szCs w:val="11"/>
          <w:b w:val="1"/>
          <w:bCs w:val="1"/>
          <w:color w:val="auto"/>
        </w:rPr>
        <w:t>)</w:t>
      </w:r>
      <w:r>
        <w:rPr>
          <w:rFonts w:ascii="Arial" w:cs="Arial" w:eastAsia="Arial" w:hAnsi="Arial"/>
          <w:sz w:val="14"/>
          <w:szCs w:val="14"/>
          <w:b w:val="1"/>
          <w:bCs w:val="1"/>
          <w:i w:val="1"/>
          <w:iCs w:val="1"/>
          <w:color w:val="auto"/>
        </w:rPr>
        <w:t>,</w:t>
      </w:r>
      <w:r>
        <w:rPr>
          <w:rFonts w:ascii="Arial" w:cs="Arial" w:eastAsia="Arial" w:hAnsi="Arial"/>
          <w:sz w:val="37"/>
          <w:szCs w:val="37"/>
          <w:b w:val="1"/>
          <w:b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N</w:t>
      </w:r>
      <w:r>
        <w:rPr>
          <w:rFonts w:ascii="Arial" w:cs="Arial" w:eastAsia="Arial" w:hAnsi="Arial"/>
          <w:sz w:val="37"/>
          <w:szCs w:val="37"/>
          <w:b w:val="1"/>
          <w:b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37"/>
          <w:szCs w:val="37"/>
          <w:b w:val="1"/>
          <w:bCs w:val="1"/>
          <w:color w:val="auto"/>
        </w:rPr>
        <w:t xml:space="preserve"> </w:t>
      </w:r>
      <w:r>
        <w:rPr>
          <w:rFonts w:ascii="Arial" w:cs="Arial" w:eastAsia="Arial" w:hAnsi="Arial"/>
          <w:sz w:val="16"/>
          <w:szCs w:val="16"/>
          <w:b w:val="1"/>
          <w:bCs w:val="1"/>
          <w:i w:val="1"/>
          <w:iCs w:val="1"/>
          <w:color w:val="auto"/>
        </w:rPr>
        <w:t>N,</w:t>
      </w:r>
      <w:r>
        <w:rPr>
          <w:rFonts w:ascii="Arial" w:cs="Arial" w:eastAsia="Arial" w:hAnsi="Arial"/>
          <w:sz w:val="37"/>
          <w:szCs w:val="37"/>
          <w:b w:val="1"/>
          <w:bCs w:val="1"/>
          <w:color w:val="auto"/>
        </w:rPr>
        <w:t xml:space="preserve"> </w:t>
      </w:r>
      <w:r>
        <w:rPr>
          <w:rFonts w:ascii="Arial" w:cs="Arial" w:eastAsia="Arial" w:hAnsi="Arial"/>
          <w:sz w:val="16"/>
          <w:szCs w:val="16"/>
          <w:b w:val="1"/>
          <w:bCs w:val="1"/>
          <w:color w:val="auto"/>
        </w:rPr>
        <w:t>(</w:t>
      </w:r>
      <w:r>
        <w:rPr>
          <w:rFonts w:ascii="Arial Unicode MS" w:cs="Arial Unicode MS" w:eastAsia="Arial Unicode MS" w:hAnsi="Arial Unicode MS"/>
          <w:sz w:val="16"/>
          <w:szCs w:val="16"/>
          <w:b w:val="1"/>
          <w:bCs w:val="1"/>
          <w:i w:val="1"/>
          <w:iCs w:val="1"/>
          <w:color w:val="auto"/>
        </w:rPr>
        <w:t>이</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color w:val="auto"/>
        </w:rPr>
        <w:t>)</w:t>
      </w:r>
      <w:r>
        <w:rPr>
          <w:rFonts w:ascii="Arial" w:cs="Arial" w:eastAsia="Arial" w:hAnsi="Arial"/>
          <w:sz w:val="37"/>
          <w:szCs w:val="37"/>
          <w:b w:val="1"/>
          <w:b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37"/>
          <w:szCs w:val="37"/>
          <w:b w:val="1"/>
          <w:bCs w:val="1"/>
          <w:color w:val="auto"/>
        </w:rPr>
        <w:t xml:space="preserve"> </w:t>
      </w:r>
      <w:r>
        <w:rPr>
          <w:rFonts w:ascii="Arial" w:cs="Arial" w:eastAsia="Arial" w:hAnsi="Arial"/>
          <w:sz w:val="16"/>
          <w:szCs w:val="16"/>
          <w:b w:val="1"/>
          <w:bCs w:val="1"/>
          <w:i w:val="1"/>
          <w:iCs w:val="1"/>
          <w:color w:val="auto"/>
        </w:rPr>
        <w:t>EF</w:t>
      </w:r>
    </w:p>
    <w:p>
      <w:pPr>
        <w:spacing w:after="0" w:line="113" w:lineRule="exact"/>
        <w:rPr>
          <w:sz w:val="20"/>
          <w:szCs w:val="20"/>
          <w:color w:val="auto"/>
        </w:rPr>
      </w:pPr>
    </w:p>
    <w:p>
      <w:pPr>
        <w:ind w:left="384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제이</w:t>
      </w:r>
    </w:p>
    <w:p>
      <w:pPr>
        <w:spacing w:after="0" w:line="109" w:lineRule="exact"/>
        <w:rPr>
          <w:sz w:val="20"/>
          <w:szCs w:val="20"/>
          <w:color w:val="auto"/>
        </w:rPr>
      </w:pPr>
    </w:p>
    <w:p>
      <w:pPr>
        <w:ind w:left="400" w:hanging="400"/>
        <w:spacing w:after="0" w:line="282" w:lineRule="exact"/>
        <w:tabs>
          <w:tab w:leader="none" w:pos="400" w:val="left"/>
        </w:tabs>
        <w:numPr>
          <w:ilvl w:val="0"/>
          <w:numId w:val="4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방정식에서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원료공급률을나타냅니다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연료보급률을나타내고</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46"/>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δ</w:t>
      </w:r>
      <w:r>
        <w:rPr>
          <w:rFonts w:ascii="Arial" w:cs="Arial" w:eastAsia="Arial" w:hAnsi="Arial"/>
          <w:sz w:val="15"/>
          <w:szCs w:val="15"/>
          <w:b w:val="1"/>
          <w:bCs w:val="1"/>
          <w:color w:val="auto"/>
        </w:rPr>
        <w:t>(</w:t>
      </w:r>
      <w:r>
        <w:rPr>
          <w:rFonts w:ascii="Arial Unicode MS" w:cs="Arial Unicode MS" w:eastAsia="Arial Unicode MS" w:hAnsi="Arial Unicode MS"/>
          <w:sz w:val="15"/>
          <w:szCs w:val="15"/>
          <w:b w:val="1"/>
          <w:bCs w:val="1"/>
          <w:i w:val="1"/>
          <w:iCs w:val="1"/>
          <w:color w:val="auto"/>
        </w:rPr>
        <w:t>에</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오</w:t>
      </w:r>
      <w:r>
        <w:rPr>
          <w:rFonts w:ascii="Arial" w:cs="Arial" w:eastAsia="Arial" w:hAnsi="Arial"/>
          <w:sz w:val="15"/>
          <w:szCs w:val="15"/>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공급원료의전환율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현장스테이션에서수소로</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tabs>
          <w:tab w:leader="none" w:pos="200" w:val="left"/>
        </w:tabs>
        <w:numPr>
          <w:ilvl w:val="0"/>
          <w:numId w:val="46"/>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p>
    <w:p>
      <w:pPr>
        <w:spacing w:after="0" w:line="8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46"/>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공동</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질량균형은마찬가지로각노드에서충족되어야합니다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15"/>
          <w:szCs w:val="15"/>
          <w:b w:val="1"/>
          <w:bCs w:val="1"/>
          <w:color w:val="auto"/>
        </w:rPr>
        <w:t xml:space="preserve"> </w:t>
      </w:r>
      <w:r>
        <w:rPr>
          <w:rFonts w:ascii="Arial Unicode MS" w:cs="Arial Unicode MS" w:eastAsia="Arial Unicode MS" w:hAnsi="Arial Unicode MS"/>
          <w:sz w:val="21"/>
          <w:szCs w:val="21"/>
          <w:b w:val="1"/>
          <w:bCs w:val="1"/>
          <w:color w:val="auto"/>
        </w:rPr>
        <w:t>인프라를수량화하기위해</w:t>
      </w:r>
    </w:p>
    <w:p>
      <w:pPr>
        <w:spacing w:after="0" w:line="58" w:lineRule="exact"/>
        <w:rPr>
          <w:rFonts w:ascii="Arial" w:cs="Arial" w:eastAsia="Arial" w:hAnsi="Arial"/>
          <w:sz w:val="11"/>
          <w:szCs w:val="11"/>
          <w:b w:val="1"/>
          <w:bCs w:val="1"/>
          <w:color w:val="auto"/>
        </w:rPr>
      </w:pPr>
    </w:p>
    <w:p>
      <w:pPr>
        <w:ind w:left="400" w:hanging="400"/>
        <w:spacing w:after="0" w:line="268" w:lineRule="exact"/>
        <w:tabs>
          <w:tab w:leader="none" w:pos="400" w:val="left"/>
        </w:tabs>
        <w:numPr>
          <w:ilvl w:val="0"/>
          <w:numId w:val="46"/>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CCS </w:t>
      </w:r>
      <w:r>
        <w:rPr>
          <w:rFonts w:ascii="Arial Unicode MS" w:cs="Arial Unicode MS" w:eastAsia="Arial Unicode MS" w:hAnsi="Arial Unicode MS"/>
          <w:sz w:val="20"/>
          <w:szCs w:val="20"/>
          <w:b w:val="1"/>
          <w:bCs w:val="1"/>
          <w:color w:val="auto"/>
        </w:rPr>
        <w:t>시스템이필요합니다</w:t>
      </w:r>
      <w:r>
        <w:rPr>
          <w:rFonts w:ascii="Arial" w:cs="Arial" w:eastAsia="Arial" w:hAnsi="Arial"/>
          <w:sz w:val="20"/>
          <w:szCs w:val="20"/>
          <w:b w:val="1"/>
          <w:bCs w:val="1"/>
          <w:color w:val="auto"/>
        </w:rPr>
        <w:t>.</w:t>
      </w:r>
    </w:p>
    <w:p>
      <w:pPr>
        <w:spacing w:after="0" w:line="159" w:lineRule="exact"/>
        <w:rPr>
          <w:sz w:val="20"/>
          <w:szCs w:val="20"/>
          <w:color w:val="auto"/>
        </w:rPr>
      </w:pPr>
    </w:p>
    <w:tbl>
      <w:tblPr>
        <w:tblLayout w:type="fixed"/>
        <w:tblInd w:w="0" w:type="dxa"/>
        <w:tblCellMar>
          <w:top w:w="0" w:type="dxa"/>
          <w:left w:w="0" w:type="dxa"/>
          <w:bottom w:w="0" w:type="dxa"/>
          <w:right w:w="0" w:type="dxa"/>
        </w:tblCellMar>
      </w:tblPr>
      <w:tr>
        <w:trPr>
          <w:trHeight w:val="379"/>
        </w:trPr>
        <w:tc>
          <w:tcPr>
            <w:tcW w:w="200" w:type="dxa"/>
            <w:vAlign w:val="bottom"/>
          </w:tcPr>
          <w:p>
            <w:pPr>
              <w:spacing w:after="0"/>
              <w:rPr>
                <w:sz w:val="24"/>
                <w:szCs w:val="24"/>
                <w:color w:val="auto"/>
              </w:rPr>
            </w:pPr>
          </w:p>
        </w:tc>
        <w:tc>
          <w:tcPr>
            <w:tcW w:w="3380" w:type="dxa"/>
            <w:vAlign w:val="bottom"/>
          </w:tcPr>
          <w:p>
            <w:pPr>
              <w:ind w:left="2600"/>
              <w:spacing w:after="0" w:line="368" w:lineRule="exact"/>
              <w:rPr>
                <w:sz w:val="20"/>
                <w:szCs w:val="20"/>
                <w:color w:val="auto"/>
              </w:rPr>
            </w:pPr>
            <w:r>
              <w:rPr>
                <w:rFonts w:ascii="Arial" w:cs="Arial" w:eastAsia="Arial" w:hAnsi="Arial"/>
                <w:sz w:val="21"/>
                <w:szCs w:val="21"/>
                <w:b w:val="1"/>
                <w:bCs w:val="1"/>
                <w:i w:val="1"/>
                <w:iCs w:val="1"/>
                <w:color w:val="auto"/>
                <w:w w:val="88"/>
              </w:rPr>
              <w:t>PER</w:t>
            </w:r>
            <w:r>
              <w:rPr>
                <w:rFonts w:ascii="Arial Unicode MS" w:cs="Arial Unicode MS" w:eastAsia="Arial Unicode MS" w:hAnsi="Arial Unicode MS"/>
                <w:sz w:val="15"/>
                <w:szCs w:val="15"/>
                <w:b w:val="1"/>
                <w:bCs w:val="1"/>
                <w:i w:val="1"/>
                <w:iCs w:val="1"/>
                <w:color w:val="auto"/>
                <w:w w:val="88"/>
              </w:rPr>
              <w:t>씨</w:t>
            </w:r>
            <w:r>
              <w:rPr>
                <w:rFonts w:ascii="Arial" w:cs="Arial" w:eastAsia="Arial" w:hAnsi="Arial"/>
                <w:sz w:val="32"/>
                <w:szCs w:val="32"/>
                <w:b w:val="1"/>
                <w:bCs w:val="1"/>
                <w:i w:val="1"/>
                <w:iCs w:val="1"/>
                <w:color w:val="auto"/>
                <w:w w:val="88"/>
                <w:vertAlign w:val="subscript"/>
              </w:rPr>
              <w:t>N</w:t>
            </w:r>
            <w:r>
              <w:rPr>
                <w:rFonts w:ascii="Arial" w:cs="Arial" w:eastAsia="Arial" w:hAnsi="Arial"/>
                <w:sz w:val="21"/>
                <w:szCs w:val="21"/>
                <w:b w:val="1"/>
                <w:bCs w:val="1"/>
                <w:color w:val="auto"/>
                <w:w w:val="88"/>
              </w:rPr>
              <w:t>+</w:t>
            </w:r>
          </w:p>
        </w:tc>
        <w:tc>
          <w:tcPr>
            <w:tcW w:w="400" w:type="dxa"/>
            <w:vAlign w:val="bottom"/>
          </w:tcPr>
          <w:p>
            <w:pPr>
              <w:ind w:left="120"/>
              <w:spacing w:after="0"/>
              <w:rPr>
                <w:sz w:val="20"/>
                <w:szCs w:val="20"/>
                <w:color w:val="auto"/>
              </w:rPr>
            </w:pPr>
            <w:r>
              <w:rPr>
                <w:rFonts w:ascii="Arial" w:cs="Arial" w:eastAsia="Arial" w:hAnsi="Arial"/>
                <w:sz w:val="22"/>
                <w:szCs w:val="22"/>
                <w:b w:val="1"/>
                <w:bCs w:val="1"/>
                <w:color w:val="auto"/>
              </w:rPr>
              <w:t>∑</w:t>
            </w:r>
          </w:p>
        </w:tc>
        <w:tc>
          <w:tcPr>
            <w:tcW w:w="620" w:type="dxa"/>
            <w:vAlign w:val="bottom"/>
          </w:tcPr>
          <w:p>
            <w:pPr>
              <w:ind w:left="60"/>
              <w:spacing w:after="0"/>
              <w:rPr>
                <w:sz w:val="20"/>
                <w:szCs w:val="20"/>
                <w:color w:val="auto"/>
              </w:rPr>
            </w:pPr>
            <w:r>
              <w:rPr>
                <w:rFonts w:ascii="Arial" w:cs="Arial" w:eastAsia="Arial" w:hAnsi="Arial"/>
                <w:sz w:val="22"/>
                <w:szCs w:val="22"/>
                <w:b w:val="1"/>
                <w:bCs w:val="1"/>
                <w:i w:val="1"/>
                <w:iCs w:val="1"/>
                <w:color w:val="auto"/>
              </w:rPr>
              <w:t>NS</w:t>
            </w:r>
          </w:p>
        </w:tc>
        <w:tc>
          <w:tcPr>
            <w:tcW w:w="120" w:type="dxa"/>
            <w:vAlign w:val="bottom"/>
          </w:tcPr>
          <w:p>
            <w:pPr>
              <w:jc w:val="right"/>
              <w:spacing w:after="0"/>
              <w:rPr>
                <w:sz w:val="20"/>
                <w:szCs w:val="20"/>
                <w:color w:val="auto"/>
              </w:rPr>
            </w:pPr>
            <w:r>
              <w:rPr>
                <w:rFonts w:ascii="Arial" w:cs="Arial" w:eastAsia="Arial" w:hAnsi="Arial"/>
                <w:sz w:val="14"/>
                <w:szCs w:val="14"/>
                <w:b w:val="1"/>
                <w:bCs w:val="1"/>
                <w:color w:val="auto"/>
                <w:w w:val="72"/>
              </w:rPr>
              <w:t>=</w:t>
            </w:r>
          </w:p>
        </w:tc>
        <w:tc>
          <w:tcPr>
            <w:tcW w:w="380" w:type="dxa"/>
            <w:vAlign w:val="bottom"/>
          </w:tcPr>
          <w:p>
            <w:pPr>
              <w:ind w:left="40"/>
              <w:spacing w:after="0"/>
              <w:rPr>
                <w:sz w:val="20"/>
                <w:szCs w:val="20"/>
                <w:color w:val="auto"/>
              </w:rPr>
            </w:pPr>
            <w:r>
              <w:rPr>
                <w:rFonts w:ascii="Arial" w:cs="Arial" w:eastAsia="Arial" w:hAnsi="Arial"/>
                <w:sz w:val="22"/>
                <w:szCs w:val="22"/>
                <w:b w:val="1"/>
                <w:bCs w:val="1"/>
                <w:color w:val="auto"/>
              </w:rPr>
              <w:t>∑</w:t>
            </w:r>
          </w:p>
        </w:tc>
        <w:tc>
          <w:tcPr>
            <w:tcW w:w="3300" w:type="dxa"/>
            <w:vAlign w:val="bottom"/>
          </w:tcPr>
          <w:p>
            <w:pPr>
              <w:ind w:left="20"/>
              <w:spacing w:after="0" w:line="230" w:lineRule="exact"/>
              <w:rPr>
                <w:sz w:val="20"/>
                <w:szCs w:val="20"/>
                <w:color w:val="auto"/>
              </w:rPr>
            </w:pPr>
            <w:r>
              <w:rPr>
                <w:rFonts w:ascii="Arial" w:cs="Arial" w:eastAsia="Arial" w:hAnsi="Arial"/>
                <w:sz w:val="20"/>
                <w:szCs w:val="20"/>
                <w:b w:val="1"/>
                <w:bCs w:val="1"/>
                <w:i w:val="1"/>
                <w:iCs w:val="1"/>
                <w:color w:val="auto"/>
              </w:rPr>
              <w:t>NS</w:t>
            </w:r>
            <w:r>
              <w:rPr>
                <w:rFonts w:ascii="Arial" w:cs="Arial" w:eastAsia="Arial" w:hAnsi="Arial"/>
                <w:sz w:val="15"/>
                <w:szCs w:val="15"/>
                <w:b w:val="1"/>
                <w:bCs w:val="1"/>
                <w:i w:val="1"/>
                <w:iCs w:val="1"/>
                <w:color w:val="auto"/>
              </w:rPr>
              <w:t>nm</w:t>
            </w:r>
            <w:r>
              <w:rPr>
                <w:rFonts w:ascii="Arial" w:cs="Arial" w:eastAsia="Arial" w:hAnsi="Arial"/>
                <w:sz w:val="20"/>
                <w:szCs w:val="20"/>
                <w:b w:val="1"/>
                <w:bCs w:val="1"/>
                <w:i w:val="1"/>
                <w:iCs w:val="1"/>
                <w:color w:val="auto"/>
              </w:rPr>
              <w:t xml:space="preserve"> </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 xml:space="preserve"> CR</w:t>
            </w:r>
            <w:r>
              <w:rPr>
                <w:rFonts w:ascii="Arial" w:cs="Arial" w:eastAsia="Arial" w:hAnsi="Arial"/>
                <w:sz w:val="15"/>
                <w:szCs w:val="15"/>
                <w:b w:val="1"/>
                <w:bCs w:val="1"/>
                <w:i w:val="1"/>
                <w:iCs w:val="1"/>
                <w:color w:val="auto"/>
              </w:rPr>
              <w:t>N</w:t>
            </w:r>
            <w:r>
              <w:rPr>
                <w:rFonts w:ascii="Arial" w:cs="Arial" w:eastAsia="Arial" w:hAnsi="Arial"/>
                <w:sz w:val="20"/>
                <w:szCs w:val="20"/>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N</w:t>
            </w:r>
            <w:r>
              <w:rPr>
                <w:rFonts w:ascii="Arial" w:cs="Arial" w:eastAsia="Arial" w:hAnsi="Arial"/>
                <w:sz w:val="20"/>
                <w:szCs w:val="20"/>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20"/>
                <w:szCs w:val="20"/>
                <w:b w:val="1"/>
                <w:bCs w:val="1"/>
                <w:i w:val="1"/>
                <w:iCs w:val="1"/>
                <w:color w:val="auto"/>
              </w:rPr>
              <w:t xml:space="preserve"> </w:t>
            </w:r>
            <w:r>
              <w:rPr>
                <w:rFonts w:ascii="Arial" w:cs="Arial" w:eastAsia="Arial" w:hAnsi="Arial"/>
                <w:sz w:val="17"/>
                <w:szCs w:val="17"/>
                <w:b w:val="1"/>
                <w:bCs w:val="1"/>
                <w:i w:val="1"/>
                <w:iCs w:val="1"/>
                <w:color w:val="auto"/>
              </w:rPr>
              <w:t>N</w:t>
            </w:r>
          </w:p>
        </w:tc>
        <w:tc>
          <w:tcPr>
            <w:tcW w:w="0" w:type="dxa"/>
            <w:vAlign w:val="bottom"/>
          </w:tcPr>
          <w:p>
            <w:pPr>
              <w:spacing w:after="0"/>
              <w:rPr>
                <w:sz w:val="1"/>
                <w:szCs w:val="1"/>
                <w:color w:val="auto"/>
              </w:rPr>
            </w:pPr>
          </w:p>
        </w:tc>
      </w:tr>
      <w:tr>
        <w:trPr>
          <w:trHeight w:val="116"/>
        </w:trPr>
        <w:tc>
          <w:tcPr>
            <w:tcW w:w="200" w:type="dxa"/>
            <w:vAlign w:val="bottom"/>
          </w:tcPr>
          <w:p>
            <w:pPr>
              <w:spacing w:after="0"/>
              <w:rPr>
                <w:sz w:val="10"/>
                <w:szCs w:val="10"/>
                <w:color w:val="auto"/>
              </w:rPr>
            </w:pPr>
          </w:p>
        </w:tc>
        <w:tc>
          <w:tcPr>
            <w:tcW w:w="33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620" w:type="dxa"/>
            <w:vAlign w:val="bottom"/>
          </w:tcPr>
          <w:p>
            <w:pPr>
              <w:ind w:left="240"/>
              <w:spacing w:after="0" w:line="116" w:lineRule="exact"/>
              <w:rPr>
                <w:sz w:val="20"/>
                <w:szCs w:val="20"/>
                <w:color w:val="auto"/>
              </w:rPr>
            </w:pPr>
            <w:r>
              <w:rPr>
                <w:rFonts w:ascii="Arial Unicode MS" w:cs="Arial Unicode MS" w:eastAsia="Arial Unicode MS" w:hAnsi="Arial Unicode MS"/>
                <w:sz w:val="10"/>
                <w:szCs w:val="10"/>
                <w:b w:val="1"/>
                <w:bCs w:val="1"/>
                <w:i w:val="1"/>
                <w:iCs w:val="1"/>
                <w:color w:val="auto"/>
                <w:w w:val="89"/>
              </w:rPr>
              <w:t>미네소타</w:t>
            </w:r>
          </w:p>
        </w:tc>
        <w:tc>
          <w:tcPr>
            <w:tcW w:w="120" w:type="dxa"/>
            <w:vAlign w:val="bottom"/>
          </w:tcPr>
          <w:p>
            <w:pPr>
              <w:spacing w:after="0"/>
              <w:rPr>
                <w:sz w:val="10"/>
                <w:szCs w:val="10"/>
                <w:color w:val="auto"/>
              </w:rPr>
            </w:pPr>
          </w:p>
        </w:tc>
        <w:tc>
          <w:tcPr>
            <w:tcW w:w="3680" w:type="dxa"/>
            <w:vAlign w:val="bottom"/>
            <w:gridSpan w:val="2"/>
            <w:vMerge w:val="restart"/>
          </w:tcPr>
          <w:p>
            <w:pPr>
              <w:ind w:left="14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미디엄</w:t>
            </w:r>
          </w:p>
        </w:tc>
        <w:tc>
          <w:tcPr>
            <w:tcW w:w="0" w:type="dxa"/>
            <w:vAlign w:val="bottom"/>
          </w:tcPr>
          <w:p>
            <w:pPr>
              <w:spacing w:after="0"/>
              <w:rPr>
                <w:sz w:val="1"/>
                <w:szCs w:val="1"/>
                <w:color w:val="auto"/>
              </w:rPr>
            </w:pPr>
          </w:p>
        </w:tc>
      </w:tr>
      <w:tr>
        <w:trPr>
          <w:trHeight w:val="218"/>
        </w:trPr>
        <w:tc>
          <w:tcPr>
            <w:tcW w:w="200" w:type="dxa"/>
            <w:vAlign w:val="bottom"/>
          </w:tcPr>
          <w:p>
            <w:pPr>
              <w:spacing w:after="0"/>
              <w:rPr>
                <w:sz w:val="18"/>
                <w:szCs w:val="18"/>
                <w:color w:val="auto"/>
              </w:rPr>
            </w:pPr>
          </w:p>
        </w:tc>
        <w:tc>
          <w:tcPr>
            <w:tcW w:w="3380" w:type="dxa"/>
            <w:vAlign w:val="bottom"/>
          </w:tcPr>
          <w:p>
            <w:pPr>
              <w:spacing w:after="0"/>
              <w:rPr>
                <w:sz w:val="18"/>
                <w:szCs w:val="18"/>
                <w:color w:val="auto"/>
              </w:rPr>
            </w:pPr>
          </w:p>
        </w:tc>
        <w:tc>
          <w:tcPr>
            <w:tcW w:w="1020" w:type="dxa"/>
            <w:vAlign w:val="bottom"/>
            <w:gridSpan w:val="2"/>
          </w:tcPr>
          <w:p>
            <w:pPr>
              <w:ind w:left="2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미디엄</w:t>
            </w:r>
          </w:p>
        </w:tc>
        <w:tc>
          <w:tcPr>
            <w:tcW w:w="120" w:type="dxa"/>
            <w:vAlign w:val="bottom"/>
          </w:tcPr>
          <w:p>
            <w:pPr>
              <w:spacing w:after="0"/>
              <w:rPr>
                <w:sz w:val="18"/>
                <w:szCs w:val="18"/>
                <w:color w:val="auto"/>
              </w:rPr>
            </w:pPr>
          </w:p>
        </w:tc>
        <w:tc>
          <w:tcPr>
            <w:tcW w:w="3680" w:type="dxa"/>
            <w:vAlign w:val="bottom"/>
            <w:gridSpan w:val="2"/>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404"/>
        </w:trPr>
        <w:tc>
          <w:tcPr>
            <w:tcW w:w="200" w:type="dxa"/>
            <w:vAlign w:val="bottom"/>
          </w:tcPr>
          <w:p>
            <w:pPr>
              <w:spacing w:after="0"/>
              <w:rPr>
                <w:sz w:val="20"/>
                <w:szCs w:val="20"/>
                <w:color w:val="auto"/>
              </w:rPr>
            </w:pPr>
            <w:r>
              <w:rPr>
                <w:rFonts w:ascii="Arial" w:cs="Arial" w:eastAsia="Arial" w:hAnsi="Arial"/>
                <w:sz w:val="12"/>
                <w:szCs w:val="12"/>
                <w:b w:val="1"/>
                <w:bCs w:val="1"/>
                <w:color w:val="auto"/>
                <w:w w:val="89"/>
              </w:rPr>
              <w:t>382</w:t>
            </w:r>
          </w:p>
        </w:tc>
        <w:tc>
          <w:tcPr>
            <w:tcW w:w="4400" w:type="dxa"/>
            <w:vAlign w:val="bottom"/>
            <w:gridSpan w:val="3"/>
          </w:tcPr>
          <w:p>
            <w:pPr>
              <w:ind w:left="200"/>
              <w:spacing w:after="0" w:line="368" w:lineRule="exact"/>
              <w:rPr>
                <w:sz w:val="20"/>
                <w:szCs w:val="20"/>
                <w:color w:val="auto"/>
              </w:rPr>
            </w:pPr>
            <w:r>
              <w:rPr>
                <w:rFonts w:ascii="Arial Unicode MS" w:cs="Arial Unicode MS" w:eastAsia="Arial Unicode MS" w:hAnsi="Arial Unicode MS"/>
                <w:sz w:val="21"/>
                <w:szCs w:val="21"/>
                <w:b w:val="1"/>
                <w:bCs w:val="1"/>
                <w:color w:val="auto"/>
                <w:w w:val="90"/>
              </w:rPr>
              <w:t>방정식에서</w:t>
            </w:r>
            <w:r>
              <w:rPr>
                <w:rFonts w:ascii="Arial" w:cs="Arial" w:eastAsia="Arial" w:hAnsi="Arial"/>
                <w:sz w:val="21"/>
                <w:szCs w:val="21"/>
                <w:b w:val="1"/>
                <w:bCs w:val="1"/>
                <w:color w:val="auto"/>
                <w:w w:val="90"/>
              </w:rPr>
              <w:t xml:space="preserve">, </w:t>
            </w:r>
            <w:r>
              <w:rPr>
                <w:rFonts w:ascii="Arial" w:cs="Arial" w:eastAsia="Arial" w:hAnsi="Arial"/>
                <w:sz w:val="21"/>
                <w:szCs w:val="21"/>
                <w:b w:val="1"/>
                <w:bCs w:val="1"/>
                <w:i w:val="1"/>
                <w:iCs w:val="1"/>
                <w:color w:val="auto"/>
                <w:w w:val="90"/>
              </w:rPr>
              <w:t>PER</w:t>
            </w:r>
            <w:r>
              <w:rPr>
                <w:rFonts w:ascii="Arial Unicode MS" w:cs="Arial Unicode MS" w:eastAsia="Arial Unicode MS" w:hAnsi="Arial Unicode MS"/>
                <w:sz w:val="15"/>
                <w:szCs w:val="15"/>
                <w:b w:val="1"/>
                <w:bCs w:val="1"/>
                <w:i w:val="1"/>
                <w:iCs w:val="1"/>
                <w:color w:val="auto"/>
                <w:w w:val="90"/>
              </w:rPr>
              <w:t>씨</w:t>
            </w:r>
            <w:r>
              <w:rPr>
                <w:rFonts w:ascii="Arial" w:cs="Arial" w:eastAsia="Arial" w:hAnsi="Arial"/>
                <w:sz w:val="21"/>
                <w:szCs w:val="21"/>
                <w:b w:val="1"/>
                <w:bCs w:val="1"/>
                <w:color w:val="auto"/>
                <w:w w:val="90"/>
              </w:rPr>
              <w:t xml:space="preserve"> </w:t>
            </w:r>
            <w:r>
              <w:rPr>
                <w:rFonts w:ascii="Arial Unicode MS" w:cs="Arial Unicode MS" w:eastAsia="Arial Unicode MS" w:hAnsi="Arial Unicode MS"/>
                <w:sz w:val="21"/>
                <w:szCs w:val="21"/>
                <w:b w:val="1"/>
                <w:bCs w:val="1"/>
                <w:color w:val="auto"/>
                <w:w w:val="90"/>
              </w:rPr>
              <w:t>제품의</w:t>
            </w:r>
            <w:r>
              <w:rPr>
                <w:rFonts w:ascii="Arial" w:cs="Arial" w:eastAsia="Arial" w:hAnsi="Arial"/>
                <w:sz w:val="32"/>
                <w:szCs w:val="32"/>
                <w:b w:val="1"/>
                <w:bCs w:val="1"/>
                <w:i w:val="1"/>
                <w:iCs w:val="1"/>
                <w:color w:val="auto"/>
                <w:w w:val="90"/>
                <w:vertAlign w:val="subscript"/>
              </w:rPr>
              <w:t>N</w:t>
            </w:r>
            <w:r>
              <w:rPr>
                <w:rFonts w:ascii="Arial" w:cs="Arial" w:eastAsia="Arial" w:hAnsi="Arial"/>
                <w:sz w:val="21"/>
                <w:szCs w:val="21"/>
                <w:b w:val="1"/>
                <w:bCs w:val="1"/>
                <w:color w:val="auto"/>
                <w:w w:val="90"/>
              </w:rPr>
              <w:t xml:space="preserve"> </w:t>
            </w:r>
            <w:r>
              <w:rPr>
                <w:rFonts w:ascii="Arial Unicode MS" w:cs="Arial Unicode MS" w:eastAsia="Arial Unicode MS" w:hAnsi="Arial Unicode MS"/>
                <w:sz w:val="21"/>
                <w:szCs w:val="21"/>
                <w:b w:val="1"/>
                <w:bCs w:val="1"/>
                <w:color w:val="auto"/>
                <w:w w:val="90"/>
              </w:rPr>
              <w:t>배출량을나타냅니다</w:t>
            </w:r>
            <w:r>
              <w:rPr>
                <w:rFonts w:ascii="Arial" w:cs="Arial" w:eastAsia="Arial" w:hAnsi="Arial"/>
                <w:sz w:val="21"/>
                <w:szCs w:val="21"/>
                <w:b w:val="1"/>
                <w:bCs w:val="1"/>
                <w:color w:val="auto"/>
                <w:w w:val="90"/>
              </w:rPr>
              <w:t>.</w:t>
            </w:r>
          </w:p>
        </w:tc>
        <w:tc>
          <w:tcPr>
            <w:tcW w:w="1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300" w:type="dxa"/>
            <w:vAlign w:val="bottom"/>
          </w:tcPr>
          <w:p>
            <w:pPr>
              <w:ind w:left="1420"/>
              <w:spacing w:after="0" w:line="282" w:lineRule="exact"/>
              <w:rPr>
                <w:sz w:val="20"/>
                <w:szCs w:val="20"/>
                <w:color w:val="auto"/>
              </w:rPr>
            </w:pPr>
            <w:r>
              <w:rPr>
                <w:rFonts w:ascii="Arial Unicode MS" w:cs="Arial Unicode MS" w:eastAsia="Arial Unicode MS" w:hAnsi="Arial Unicode MS"/>
                <w:sz w:val="21"/>
                <w:szCs w:val="21"/>
                <w:b w:val="1"/>
                <w:bCs w:val="1"/>
                <w:color w:val="auto"/>
                <w:w w:val="92"/>
              </w:rPr>
              <w:t>노드의플랜트</w:t>
            </w:r>
            <w:r>
              <w:rPr>
                <w:rFonts w:ascii="Arial" w:cs="Arial" w:eastAsia="Arial" w:hAnsi="Arial"/>
                <w:sz w:val="21"/>
                <w:szCs w:val="21"/>
                <w:b w:val="1"/>
                <w:bCs w:val="1"/>
                <w:i w:val="1"/>
                <w:iCs w:val="1"/>
                <w:color w:val="auto"/>
                <w:w w:val="92"/>
              </w:rPr>
              <w:t xml:space="preserve"> N</w:t>
            </w:r>
            <w:r>
              <w:rPr>
                <w:rFonts w:ascii="Arial" w:cs="Arial" w:eastAsia="Arial" w:hAnsi="Arial"/>
                <w:sz w:val="21"/>
                <w:szCs w:val="21"/>
                <w:b w:val="1"/>
                <w:bCs w:val="1"/>
                <w:color w:val="auto"/>
                <w:w w:val="92"/>
              </w:rPr>
              <w:t>,</w:t>
            </w:r>
            <w:r>
              <w:rPr>
                <w:rFonts w:ascii="Arial" w:cs="Arial" w:eastAsia="Arial" w:hAnsi="Arial"/>
                <w:sz w:val="21"/>
                <w:szCs w:val="21"/>
                <w:b w:val="1"/>
                <w:bCs w:val="1"/>
                <w:i w:val="1"/>
                <w:iCs w:val="1"/>
                <w:color w:val="auto"/>
                <w:w w:val="92"/>
              </w:rPr>
              <w:t xml:space="preserve"> </w:t>
            </w:r>
            <w:r>
              <w:rPr>
                <w:rFonts w:ascii="Arial Unicode MS" w:cs="Arial Unicode MS" w:eastAsia="Arial Unicode MS" w:hAnsi="Arial Unicode MS"/>
                <w:sz w:val="21"/>
                <w:szCs w:val="21"/>
                <w:b w:val="1"/>
                <w:bCs w:val="1"/>
                <w:color w:val="auto"/>
                <w:w w:val="92"/>
              </w:rPr>
              <w:t>어디</w:t>
            </w:r>
          </w:p>
        </w:tc>
        <w:tc>
          <w:tcPr>
            <w:tcW w:w="0" w:type="dxa"/>
            <w:vAlign w:val="bottom"/>
          </w:tcPr>
          <w:p>
            <w:pPr>
              <w:spacing w:after="0"/>
              <w:rPr>
                <w:sz w:val="1"/>
                <w:szCs w:val="1"/>
                <w:color w:val="auto"/>
              </w:rPr>
            </w:pPr>
          </w:p>
        </w:tc>
      </w:tr>
      <w:tr>
        <w:trPr>
          <w:trHeight w:val="275"/>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383</w:t>
            </w:r>
          </w:p>
        </w:tc>
        <w:tc>
          <w:tcPr>
            <w:tcW w:w="8200" w:type="dxa"/>
            <w:vAlign w:val="bottom"/>
            <w:gridSpan w:val="6"/>
          </w:tcPr>
          <w:p>
            <w:pPr>
              <w:spacing w:after="0" w:line="275" w:lineRule="exact"/>
              <w:rPr>
                <w:sz w:val="20"/>
                <w:szCs w:val="20"/>
                <w:color w:val="auto"/>
              </w:rPr>
            </w:pPr>
            <w:r>
              <w:rPr>
                <w:rFonts w:ascii="Arial Unicode MS" w:cs="Arial Unicode MS" w:eastAsia="Arial Unicode MS" w:hAnsi="Arial Unicode MS"/>
                <w:sz w:val="21"/>
                <w:szCs w:val="21"/>
                <w:b w:val="1"/>
                <w:bCs w:val="1"/>
                <w:color w:val="auto"/>
                <w:w w:val="98"/>
              </w:rPr>
              <w:t>시온이처리됩니다</w:t>
            </w:r>
            <w:r>
              <w:rPr>
                <w:rFonts w:ascii="Arial" w:cs="Arial" w:eastAsia="Arial" w:hAnsi="Arial"/>
                <w:sz w:val="21"/>
                <w:szCs w:val="21"/>
                <w:b w:val="1"/>
                <w:bCs w:val="1"/>
                <w:color w:val="auto"/>
                <w:w w:val="98"/>
              </w:rPr>
              <w:t xml:space="preserve">. </w:t>
            </w:r>
            <w:r>
              <w:rPr>
                <w:rFonts w:ascii="Arial" w:cs="Arial" w:eastAsia="Arial" w:hAnsi="Arial"/>
                <w:sz w:val="21"/>
                <w:szCs w:val="21"/>
                <w:b w:val="1"/>
                <w:bCs w:val="1"/>
                <w:i w:val="1"/>
                <w:iCs w:val="1"/>
                <w:color w:val="auto"/>
                <w:w w:val="98"/>
              </w:rPr>
              <w:t>NS</w:t>
            </w:r>
            <w:r>
              <w:rPr>
                <w:rFonts w:ascii="Arial Unicode MS" w:cs="Arial Unicode MS" w:eastAsia="Arial Unicode MS" w:hAnsi="Arial Unicode MS"/>
                <w:sz w:val="15"/>
                <w:szCs w:val="15"/>
                <w:b w:val="1"/>
                <w:bCs w:val="1"/>
                <w:i w:val="1"/>
                <w:iCs w:val="1"/>
                <w:color w:val="auto"/>
                <w:w w:val="98"/>
              </w:rPr>
              <w:t>미네소타</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는</w:t>
            </w:r>
            <w:r>
              <w:rPr>
                <w:rFonts w:ascii="Arial" w:cs="Arial" w:eastAsia="Arial" w:hAnsi="Arial"/>
                <w:sz w:val="21"/>
                <w:szCs w:val="21"/>
                <w:b w:val="1"/>
                <w:bCs w:val="1"/>
                <w:color w:val="auto"/>
                <w:w w:val="98"/>
              </w:rPr>
              <w:t xml:space="preserve"> CO</w:t>
            </w:r>
            <w:r>
              <w:rPr>
                <w:rFonts w:ascii="Arial" w:cs="Arial" w:eastAsia="Arial" w:hAnsi="Arial"/>
                <w:sz w:val="15"/>
                <w:szCs w:val="15"/>
                <w:b w:val="1"/>
                <w:bCs w:val="1"/>
                <w:color w:val="auto"/>
                <w:w w:val="98"/>
              </w:rPr>
              <w:t>2</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노드에서운송플럭스</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i w:val="1"/>
                <w:iCs w:val="1"/>
                <w:color w:val="auto"/>
                <w:w w:val="98"/>
              </w:rPr>
              <w:t>미디엄</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에게</w:t>
            </w:r>
            <w:r>
              <w:rPr>
                <w:rFonts w:ascii="Arial" w:cs="Arial" w:eastAsia="Arial" w:hAnsi="Arial"/>
                <w:sz w:val="21"/>
                <w:szCs w:val="21"/>
                <w:b w:val="1"/>
                <w:bCs w:val="1"/>
                <w:color w:val="auto"/>
                <w:w w:val="98"/>
              </w:rPr>
              <w:t xml:space="preserve"> </w:t>
            </w:r>
            <w:r>
              <w:rPr>
                <w:rFonts w:ascii="Arial" w:cs="Arial" w:eastAsia="Arial" w:hAnsi="Arial"/>
                <w:sz w:val="21"/>
                <w:szCs w:val="21"/>
                <w:b w:val="1"/>
                <w:bCs w:val="1"/>
                <w:i w:val="1"/>
                <w:iCs w:val="1"/>
                <w:color w:val="auto"/>
                <w:w w:val="98"/>
              </w:rPr>
              <w:t>N</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반면</w:t>
            </w:r>
            <w:r>
              <w:rPr>
                <w:rFonts w:ascii="Arial" w:cs="Arial" w:eastAsia="Arial" w:hAnsi="Arial"/>
                <w:sz w:val="21"/>
                <w:szCs w:val="21"/>
                <w:b w:val="1"/>
                <w:bCs w:val="1"/>
                <w:color w:val="auto"/>
                <w:w w:val="98"/>
              </w:rPr>
              <w:t xml:space="preserve"> </w:t>
            </w:r>
            <w:r>
              <w:rPr>
                <w:rFonts w:ascii="Arial" w:cs="Arial" w:eastAsia="Arial" w:hAnsi="Arial"/>
                <w:sz w:val="21"/>
                <w:szCs w:val="21"/>
                <w:b w:val="1"/>
                <w:bCs w:val="1"/>
                <w:i w:val="1"/>
                <w:iCs w:val="1"/>
                <w:color w:val="auto"/>
                <w:w w:val="98"/>
              </w:rPr>
              <w:t>NS</w:t>
            </w:r>
            <w:r>
              <w:rPr>
                <w:rFonts w:ascii="Arial" w:cs="Arial" w:eastAsia="Arial" w:hAnsi="Arial"/>
                <w:sz w:val="15"/>
                <w:szCs w:val="15"/>
                <w:b w:val="1"/>
                <w:bCs w:val="1"/>
                <w:i w:val="1"/>
                <w:iCs w:val="1"/>
                <w:color w:val="auto"/>
                <w:w w:val="98"/>
              </w:rPr>
              <w:t>nm</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color w:val="auto"/>
                <w:w w:val="98"/>
              </w:rPr>
              <w:t>이다</w:t>
            </w:r>
          </w:p>
        </w:tc>
        <w:tc>
          <w:tcPr>
            <w:tcW w:w="0" w:type="dxa"/>
            <w:vAlign w:val="bottom"/>
          </w:tcPr>
          <w:p>
            <w:pPr>
              <w:spacing w:after="0"/>
              <w:rPr>
                <w:sz w:val="1"/>
                <w:szCs w:val="1"/>
                <w:color w:val="auto"/>
              </w:rPr>
            </w:pPr>
          </w:p>
        </w:tc>
      </w:tr>
      <w:tr>
        <w:trPr>
          <w:trHeight w:val="598"/>
        </w:trPr>
        <w:tc>
          <w:tcPr>
            <w:tcW w:w="200" w:type="dxa"/>
            <w:vAlign w:val="bottom"/>
          </w:tcPr>
          <w:p>
            <w:pPr>
              <w:spacing w:after="0"/>
              <w:rPr>
                <w:sz w:val="20"/>
                <w:szCs w:val="20"/>
                <w:color w:val="auto"/>
              </w:rPr>
            </w:pPr>
            <w:r>
              <w:rPr>
                <w:rFonts w:ascii="Arial" w:cs="Arial" w:eastAsia="Arial" w:hAnsi="Arial"/>
                <w:sz w:val="11"/>
                <w:szCs w:val="11"/>
                <w:b w:val="1"/>
                <w:bCs w:val="1"/>
                <w:color w:val="auto"/>
                <w:w w:val="97"/>
              </w:rPr>
              <w:t>384</w:t>
            </w:r>
          </w:p>
        </w:tc>
        <w:tc>
          <w:tcPr>
            <w:tcW w:w="4900" w:type="dxa"/>
            <w:vAlign w:val="bottom"/>
            <w:gridSpan w:val="5"/>
          </w:tcPr>
          <w:p>
            <w:pPr>
              <w:spacing w:after="0" w:line="282" w:lineRule="exact"/>
              <w:rPr>
                <w:sz w:val="20"/>
                <w:szCs w:val="20"/>
                <w:color w:val="auto"/>
              </w:rPr>
            </w:pPr>
            <w:r>
              <w:rPr>
                <w:rFonts w:ascii="Arial Unicode MS" w:cs="Arial Unicode MS" w:eastAsia="Arial Unicode MS" w:hAnsi="Arial Unicode MS"/>
                <w:sz w:val="21"/>
                <w:szCs w:val="21"/>
                <w:b w:val="1"/>
                <w:bCs w:val="1"/>
                <w:color w:val="auto"/>
                <w:w w:val="91"/>
              </w:rPr>
              <w:t>플로리다노드에서</w:t>
            </w:r>
            <w:r>
              <w:rPr>
                <w:rFonts w:ascii="Arial" w:cs="Arial" w:eastAsia="Arial" w:hAnsi="Arial"/>
                <w:sz w:val="21"/>
                <w:szCs w:val="21"/>
                <w:b w:val="1"/>
                <w:bCs w:val="1"/>
                <w:color w:val="auto"/>
                <w:w w:val="91"/>
              </w:rPr>
              <w:t xml:space="preserve"> ux </w:t>
            </w:r>
            <w:r>
              <w:rPr>
                <w:rFonts w:ascii="Arial" w:cs="Arial" w:eastAsia="Arial" w:hAnsi="Arial"/>
                <w:sz w:val="21"/>
                <w:szCs w:val="21"/>
                <w:b w:val="1"/>
                <w:bCs w:val="1"/>
                <w:i w:val="1"/>
                <w:iCs w:val="1"/>
                <w:color w:val="auto"/>
                <w:w w:val="91"/>
              </w:rPr>
              <w:t>N</w:t>
            </w:r>
            <w:r>
              <w:rPr>
                <w:rFonts w:ascii="Arial" w:cs="Arial" w:eastAsia="Arial" w:hAnsi="Arial"/>
                <w:sz w:val="21"/>
                <w:szCs w:val="21"/>
                <w:b w:val="1"/>
                <w:bCs w:val="1"/>
                <w:color w:val="auto"/>
                <w:w w:val="91"/>
              </w:rPr>
              <w:t xml:space="preserve"> </w:t>
            </w:r>
            <w:r>
              <w:rPr>
                <w:rFonts w:ascii="Arial Unicode MS" w:cs="Arial Unicode MS" w:eastAsia="Arial Unicode MS" w:hAnsi="Arial Unicode MS"/>
                <w:sz w:val="21"/>
                <w:szCs w:val="21"/>
                <w:b w:val="1"/>
                <w:bCs w:val="1"/>
                <w:color w:val="auto"/>
                <w:w w:val="91"/>
              </w:rPr>
              <w:t>에게</w:t>
            </w:r>
            <w:r>
              <w:rPr>
                <w:rFonts w:ascii="Arial" w:cs="Arial" w:eastAsia="Arial" w:hAnsi="Arial"/>
                <w:sz w:val="21"/>
                <w:szCs w:val="21"/>
                <w:b w:val="1"/>
                <w:bCs w:val="1"/>
                <w:color w:val="auto"/>
                <w:w w:val="91"/>
              </w:rPr>
              <w:t xml:space="preserve"> </w:t>
            </w:r>
            <w:r>
              <w:rPr>
                <w:rFonts w:ascii="Arial Unicode MS" w:cs="Arial Unicode MS" w:eastAsia="Arial Unicode MS" w:hAnsi="Arial Unicode MS"/>
                <w:sz w:val="21"/>
                <w:szCs w:val="21"/>
                <w:b w:val="1"/>
                <w:bCs w:val="1"/>
                <w:i w:val="1"/>
                <w:iCs w:val="1"/>
                <w:color w:val="auto"/>
                <w:w w:val="91"/>
              </w:rPr>
              <w:t>미디엄</w:t>
            </w:r>
            <w:r>
              <w:rPr>
                <w:rFonts w:ascii="Arial" w:cs="Arial" w:eastAsia="Arial" w:hAnsi="Arial"/>
                <w:sz w:val="21"/>
                <w:szCs w:val="21"/>
                <w:b w:val="1"/>
                <w:bCs w:val="1"/>
                <w:color w:val="auto"/>
                <w:w w:val="91"/>
              </w:rPr>
              <w:t xml:space="preserve">. </w:t>
            </w:r>
            <w:r>
              <w:rPr>
                <w:rFonts w:ascii="Arial" w:cs="Arial" w:eastAsia="Arial" w:hAnsi="Arial"/>
                <w:sz w:val="21"/>
                <w:szCs w:val="21"/>
                <w:b w:val="1"/>
                <w:bCs w:val="1"/>
                <w:i w:val="1"/>
                <w:iCs w:val="1"/>
                <w:color w:val="auto"/>
                <w:w w:val="91"/>
              </w:rPr>
              <w:t>CR</w:t>
            </w:r>
            <w:r>
              <w:rPr>
                <w:rFonts w:ascii="Arial" w:cs="Arial" w:eastAsia="Arial" w:hAnsi="Arial"/>
                <w:sz w:val="15"/>
                <w:szCs w:val="15"/>
                <w:b w:val="1"/>
                <w:bCs w:val="1"/>
                <w:i w:val="1"/>
                <w:iCs w:val="1"/>
                <w:color w:val="auto"/>
                <w:w w:val="91"/>
              </w:rPr>
              <w:t>N</w:t>
            </w:r>
            <w:r>
              <w:rPr>
                <w:rFonts w:ascii="Arial" w:cs="Arial" w:eastAsia="Arial" w:hAnsi="Arial"/>
                <w:sz w:val="21"/>
                <w:szCs w:val="21"/>
                <w:b w:val="1"/>
                <w:bCs w:val="1"/>
                <w:color w:val="auto"/>
                <w:w w:val="91"/>
              </w:rPr>
              <w:t xml:space="preserve"> </w:t>
            </w:r>
            <w:r>
              <w:rPr>
                <w:rFonts w:ascii="Arial Unicode MS" w:cs="Arial Unicode MS" w:eastAsia="Arial Unicode MS" w:hAnsi="Arial Unicode MS"/>
                <w:sz w:val="21"/>
                <w:szCs w:val="21"/>
                <w:b w:val="1"/>
                <w:bCs w:val="1"/>
                <w:color w:val="auto"/>
                <w:w w:val="91"/>
              </w:rPr>
              <w:t>는</w:t>
            </w:r>
            <w:r>
              <w:rPr>
                <w:rFonts w:ascii="Arial" w:cs="Arial" w:eastAsia="Arial" w:hAnsi="Arial"/>
                <w:sz w:val="21"/>
                <w:szCs w:val="21"/>
                <w:b w:val="1"/>
                <w:bCs w:val="1"/>
                <w:color w:val="auto"/>
                <w:w w:val="91"/>
              </w:rPr>
              <w:t xml:space="preserve"> CO</w:t>
            </w:r>
            <w:r>
              <w:rPr>
                <w:rFonts w:ascii="Arial" w:cs="Arial" w:eastAsia="Arial" w:hAnsi="Arial"/>
                <w:sz w:val="15"/>
                <w:szCs w:val="15"/>
                <w:b w:val="1"/>
                <w:bCs w:val="1"/>
                <w:color w:val="auto"/>
                <w:w w:val="91"/>
              </w:rPr>
              <w:t>2</w:t>
            </w:r>
            <w:r>
              <w:rPr>
                <w:rFonts w:ascii="Arial" w:cs="Arial" w:eastAsia="Arial" w:hAnsi="Arial"/>
                <w:sz w:val="21"/>
                <w:szCs w:val="21"/>
                <w:b w:val="1"/>
                <w:bCs w:val="1"/>
                <w:color w:val="auto"/>
                <w:w w:val="91"/>
              </w:rPr>
              <w:t xml:space="preserve"> </w:t>
            </w:r>
            <w:r>
              <w:rPr>
                <w:rFonts w:ascii="Arial Unicode MS" w:cs="Arial Unicode MS" w:eastAsia="Arial Unicode MS" w:hAnsi="Arial Unicode MS"/>
                <w:sz w:val="21"/>
                <w:szCs w:val="21"/>
                <w:b w:val="1"/>
                <w:bCs w:val="1"/>
                <w:color w:val="auto"/>
                <w:w w:val="91"/>
              </w:rPr>
              <w:t>처리율</w:t>
            </w:r>
            <w:r>
              <w:rPr>
                <w:rFonts w:ascii="Arial" w:cs="Arial" w:eastAsia="Arial" w:hAnsi="Arial"/>
                <w:sz w:val="21"/>
                <w:szCs w:val="21"/>
                <w:b w:val="1"/>
                <w:bCs w:val="1"/>
                <w:color w:val="auto"/>
                <w:w w:val="91"/>
              </w:rPr>
              <w:t>.</w:t>
            </w:r>
          </w:p>
        </w:tc>
        <w:tc>
          <w:tcPr>
            <w:tcW w:w="3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(29)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(30)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right"/>
        <w:spacing w:after="0"/>
        <w:rPr>
          <w:sz w:val="20"/>
          <w:szCs w:val="20"/>
          <w:color w:val="auto"/>
        </w:rPr>
      </w:pPr>
      <w:r>
        <w:rPr>
          <w:rFonts w:ascii="Arial" w:cs="Arial" w:eastAsia="Arial" w:hAnsi="Arial"/>
          <w:sz w:val="22"/>
          <w:szCs w:val="22"/>
          <w:b w:val="1"/>
          <w:bCs w:val="1"/>
          <w:color w:val="auto"/>
        </w:rPr>
        <w:t>(31)</w:t>
      </w:r>
    </w:p>
    <w:p>
      <w:pPr>
        <w:spacing w:after="0" w:line="374"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color w:val="auto"/>
        </w:rPr>
        <w:t>방출</w:t>
      </w:r>
    </w:p>
    <w:p>
      <w:pPr>
        <w:spacing w:after="0" w:line="1202" w:lineRule="exact"/>
        <w:rPr>
          <w:sz w:val="20"/>
          <w:szCs w:val="20"/>
          <w:color w:val="auto"/>
        </w:rPr>
      </w:pPr>
    </w:p>
    <w:p>
      <w:pPr>
        <w:sectPr>
          <w:pgSz w:w="11900" w:h="16838" w:orient="portrait"/>
          <w:cols w:equalWidth="0" w:num="2">
            <w:col w:w="8780" w:space="440"/>
            <w:col w:w="500"/>
          </w:cols>
          <w:pgMar w:left="900" w:top="1440" w:right="1286"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16</w:t>
      </w:r>
    </w:p>
    <w:p>
      <w:pPr>
        <w:sectPr>
          <w:pgSz w:w="11900" w:h="16838" w:orient="portrait"/>
          <w:cols w:equalWidth="0" w:num="1">
            <w:col w:w="9720"/>
          </w:cols>
          <w:pgMar w:left="900" w:top="1440" w:right="1286" w:bottom="1440" w:gutter="0" w:footer="0" w:header="0"/>
          <w:type w:val="continuous"/>
        </w:sectPr>
      </w:pPr>
    </w:p>
    <w:bookmarkStart w:id="16" w:name="page17"/>
    <w:bookmarkEnd w:id="16"/>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00" w:hanging="400"/>
        <w:spacing w:after="0" w:line="282" w:lineRule="exact"/>
        <w:tabs>
          <w:tab w:leader="none" w:pos="400" w:val="left"/>
        </w:tabs>
        <w:numPr>
          <w:ilvl w:val="0"/>
          <w:numId w:val="47"/>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4.3.2.</w:t>
      </w:r>
      <w:r>
        <w:rPr>
          <w:rFonts w:ascii="Arial Unicode MS" w:cs="Arial Unicode MS" w:eastAsia="Arial Unicode MS" w:hAnsi="Arial Unicode MS"/>
          <w:sz w:val="21"/>
          <w:szCs w:val="21"/>
          <w:b w:val="1"/>
          <w:bCs w:val="1"/>
          <w:i w:val="1"/>
          <w:iCs w:val="1"/>
          <w:color w:val="auto"/>
        </w:rPr>
        <w:t>공급원료제약</w:t>
      </w:r>
    </w:p>
    <w:p>
      <w:pPr>
        <w:spacing w:after="0" w:line="203"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4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원료공급율</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PESR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특정제한을초과할수없습니다</w:t>
      </w:r>
      <w:r>
        <w:rPr>
          <w:rFonts w:ascii="Arial" w:cs="Arial" w:eastAsia="Arial" w:hAnsi="Arial"/>
          <w:sz w:val="21"/>
          <w:szCs w:val="21"/>
          <w:b w:val="1"/>
          <w:bCs w:val="1"/>
          <w:color w:val="auto"/>
        </w:rPr>
        <w:t>.</w:t>
      </w:r>
    </w:p>
    <w:p>
      <w:pPr>
        <w:spacing w:after="0" w:line="180" w:lineRule="exact"/>
        <w:rPr>
          <w:sz w:val="20"/>
          <w:szCs w:val="20"/>
          <w:color w:val="auto"/>
        </w:rPr>
      </w:pPr>
    </w:p>
    <w:tbl>
      <w:tblPr>
        <w:tblLayout w:type="fixed"/>
        <w:tblInd w:w="1800" w:type="dxa"/>
        <w:tblCellMar>
          <w:top w:w="0" w:type="dxa"/>
          <w:left w:w="0" w:type="dxa"/>
          <w:bottom w:w="0" w:type="dxa"/>
          <w:right w:w="0" w:type="dxa"/>
        </w:tblCellMar>
      </w:tblPr>
      <w:tr>
        <w:trPr>
          <w:trHeight w:val="732"/>
        </w:trPr>
        <w:tc>
          <w:tcPr>
            <w:tcW w:w="3500" w:type="dxa"/>
            <w:vAlign w:val="bottom"/>
            <w:gridSpan w:val="2"/>
          </w:tcPr>
          <w:p>
            <w:pPr>
              <w:ind w:left="280"/>
              <w:spacing w:after="0" w:line="429" w:lineRule="exact"/>
              <w:rPr>
                <w:sz w:val="20"/>
                <w:szCs w:val="20"/>
                <w:color w:val="auto"/>
              </w:rPr>
            </w:pPr>
            <w:r>
              <w:rPr>
                <w:rFonts w:ascii="Arial Unicode MS" w:cs="Arial Unicode MS" w:eastAsia="Arial Unicode MS" w:hAnsi="Arial Unicode MS"/>
                <w:sz w:val="21"/>
                <w:szCs w:val="21"/>
                <w:b w:val="1"/>
                <w:bCs w:val="1"/>
                <w:i w:val="1"/>
                <w:iCs w:val="1"/>
                <w:color w:val="auto"/>
                <w:w w:val="86"/>
              </w:rPr>
              <w:t>즉</w:t>
            </w:r>
            <w:r>
              <w:rPr>
                <w:rFonts w:ascii="Arial" w:cs="Arial" w:eastAsia="Arial" w:hAnsi="Arial"/>
                <w:sz w:val="21"/>
                <w:szCs w:val="21"/>
                <w:b w:val="1"/>
                <w:bCs w:val="1"/>
                <w:i w:val="1"/>
                <w:iCs w:val="1"/>
                <w:color w:val="auto"/>
                <w:w w:val="86"/>
              </w:rPr>
              <w:t xml:space="preserve"> *</w:t>
            </w:r>
            <w:r>
              <w:rPr>
                <w:rFonts w:ascii="Arial Unicode MS" w:cs="Arial Unicode MS" w:eastAsia="Arial Unicode MS" w:hAnsi="Arial Unicode MS"/>
                <w:sz w:val="16"/>
                <w:szCs w:val="16"/>
                <w:b w:val="1"/>
                <w:bCs w:val="1"/>
                <w:i w:val="1"/>
                <w:iCs w:val="1"/>
                <w:color w:val="auto"/>
                <w:w w:val="86"/>
              </w:rPr>
              <w:t>네</w:t>
            </w:r>
            <w:r>
              <w:rPr>
                <w:rFonts w:ascii="Arial Unicode MS" w:cs="Arial Unicode MS" w:eastAsia="Arial Unicode MS" w:hAnsi="Arial Unicode MS"/>
                <w:sz w:val="21"/>
                <w:szCs w:val="21"/>
                <w:b w:val="1"/>
                <w:bCs w:val="1"/>
                <w:i w:val="1"/>
                <w:iCs w:val="1"/>
                <w:color w:val="auto"/>
                <w:w w:val="86"/>
              </w:rPr>
              <w:t>이캡</w:t>
            </w:r>
            <w:r>
              <w:rPr>
                <w:rFonts w:ascii="Arial Unicode MS" w:cs="Arial Unicode MS" w:eastAsia="Arial Unicode MS" w:hAnsi="Arial Unicode MS"/>
                <w:sz w:val="15"/>
                <w:szCs w:val="15"/>
                <w:b w:val="1"/>
                <w:bCs w:val="1"/>
                <w:i w:val="1"/>
                <w:iCs w:val="1"/>
                <w:color w:val="auto"/>
                <w:w w:val="86"/>
              </w:rPr>
              <w:t>분</w:t>
            </w:r>
            <w:r>
              <w:rPr>
                <w:rFonts w:ascii="Arial" w:cs="Arial" w:eastAsia="Arial" w:hAnsi="Arial"/>
                <w:sz w:val="21"/>
                <w:szCs w:val="21"/>
                <w:b w:val="1"/>
                <w:bCs w:val="1"/>
                <w:i w:val="1"/>
                <w:iCs w:val="1"/>
                <w:color w:val="auto"/>
                <w:w w:val="86"/>
              </w:rPr>
              <w:t xml:space="preserve"> </w:t>
            </w:r>
            <w:r>
              <w:rPr>
                <w:rFonts w:ascii="Arial" w:cs="Arial" w:eastAsia="Arial" w:hAnsi="Arial"/>
                <w:sz w:val="21"/>
                <w:szCs w:val="21"/>
                <w:b w:val="1"/>
                <w:bCs w:val="1"/>
                <w:color w:val="auto"/>
                <w:w w:val="86"/>
              </w:rPr>
              <w:t>6</w:t>
            </w:r>
            <w:r>
              <w:rPr>
                <w:rFonts w:ascii="Arial Unicode MS" w:cs="Arial Unicode MS" w:eastAsia="Arial Unicode MS" w:hAnsi="Arial Unicode MS"/>
                <w:sz w:val="32"/>
                <w:szCs w:val="32"/>
                <w:b w:val="1"/>
                <w:bCs w:val="1"/>
                <w:i w:val="1"/>
                <w:iCs w:val="1"/>
                <w:color w:val="auto"/>
                <w:w w:val="86"/>
                <w:vertAlign w:val="subscript"/>
              </w:rPr>
              <w:t>네</w:t>
            </w:r>
            <w:r>
              <w:rPr>
                <w:rFonts w:ascii="Arial" w:cs="Arial" w:eastAsia="Arial" w:hAnsi="Arial"/>
                <w:sz w:val="21"/>
                <w:szCs w:val="21"/>
                <w:b w:val="1"/>
                <w:bCs w:val="1"/>
                <w:i w:val="1"/>
                <w:iCs w:val="1"/>
                <w:color w:val="auto"/>
                <w:w w:val="86"/>
              </w:rPr>
              <w:t>PESR</w:t>
            </w:r>
            <w:r>
              <w:rPr>
                <w:rFonts w:ascii="Arial Unicode MS" w:cs="Arial Unicode MS" w:eastAsia="Arial Unicode MS" w:hAnsi="Arial Unicode MS"/>
                <w:sz w:val="15"/>
                <w:szCs w:val="15"/>
                <w:b w:val="1"/>
                <w:bCs w:val="1"/>
                <w:i w:val="1"/>
                <w:iCs w:val="1"/>
                <w:color w:val="auto"/>
                <w:w w:val="86"/>
              </w:rPr>
              <w:t>네</w:t>
            </w:r>
            <w:r>
              <w:rPr>
                <w:rFonts w:ascii="Arial" w:cs="Arial" w:eastAsia="Arial" w:hAnsi="Arial"/>
                <w:sz w:val="21"/>
                <w:szCs w:val="21"/>
                <w:b w:val="1"/>
                <w:bCs w:val="1"/>
                <w:i w:val="1"/>
                <w:iCs w:val="1"/>
                <w:color w:val="auto"/>
                <w:w w:val="86"/>
              </w:rPr>
              <w:t xml:space="preserve"> </w:t>
            </w:r>
            <w:r>
              <w:rPr>
                <w:rFonts w:ascii="Arial" w:cs="Arial" w:eastAsia="Arial" w:hAnsi="Arial"/>
                <w:sz w:val="21"/>
                <w:szCs w:val="21"/>
                <w:b w:val="1"/>
                <w:bCs w:val="1"/>
                <w:color w:val="auto"/>
                <w:w w:val="86"/>
              </w:rPr>
              <w:t>6</w:t>
            </w:r>
            <w:r>
              <w:rPr>
                <w:rFonts w:ascii="Arial" w:cs="Arial" w:eastAsia="Arial" w:hAnsi="Arial"/>
                <w:sz w:val="21"/>
                <w:szCs w:val="21"/>
                <w:b w:val="1"/>
                <w:bCs w:val="1"/>
                <w:i w:val="1"/>
                <w:iCs w:val="1"/>
                <w:color w:val="auto"/>
                <w:w w:val="86"/>
              </w:rPr>
              <w:t xml:space="preserve"> </w:t>
            </w:r>
            <w:r>
              <w:rPr>
                <w:rFonts w:ascii="Arial Unicode MS" w:cs="Arial Unicode MS" w:eastAsia="Arial Unicode MS" w:hAnsi="Arial Unicode MS"/>
                <w:sz w:val="21"/>
                <w:szCs w:val="21"/>
                <w:b w:val="1"/>
                <w:bCs w:val="1"/>
                <w:i w:val="1"/>
                <w:iCs w:val="1"/>
                <w:color w:val="auto"/>
                <w:w w:val="86"/>
              </w:rPr>
              <w:t>즉</w:t>
            </w:r>
            <w:r>
              <w:rPr>
                <w:rFonts w:ascii="Arial Unicode MS" w:cs="Arial Unicode MS" w:eastAsia="Arial Unicode MS" w:hAnsi="Arial Unicode MS"/>
                <w:sz w:val="15"/>
                <w:szCs w:val="15"/>
                <w:b w:val="1"/>
                <w:bCs w:val="1"/>
                <w:i w:val="1"/>
                <w:iCs w:val="1"/>
                <w:color w:val="auto"/>
                <w:w w:val="86"/>
              </w:rPr>
              <w:t>네</w:t>
            </w:r>
            <w:r>
              <w:rPr>
                <w:rFonts w:ascii="Arial" w:cs="Arial" w:eastAsia="Arial" w:hAnsi="Arial"/>
                <w:sz w:val="21"/>
                <w:szCs w:val="21"/>
                <w:b w:val="1"/>
                <w:bCs w:val="1"/>
                <w:i w:val="1"/>
                <w:iCs w:val="1"/>
                <w:color w:val="auto"/>
                <w:w w:val="86"/>
              </w:rPr>
              <w:t xml:space="preserve"> * </w:t>
            </w:r>
            <w:r>
              <w:rPr>
                <w:rFonts w:ascii="Arial Unicode MS" w:cs="Arial Unicode MS" w:eastAsia="Arial Unicode MS" w:hAnsi="Arial Unicode MS"/>
                <w:sz w:val="21"/>
                <w:szCs w:val="21"/>
                <w:b w:val="1"/>
                <w:bCs w:val="1"/>
                <w:i w:val="1"/>
                <w:iCs w:val="1"/>
                <w:color w:val="auto"/>
                <w:w w:val="86"/>
              </w:rPr>
              <w:t>이캡</w:t>
            </w:r>
            <w:r>
              <w:rPr>
                <w:rFonts w:ascii="Arial Unicode MS" w:cs="Arial Unicode MS" w:eastAsia="Arial Unicode MS" w:hAnsi="Arial Unicode MS"/>
                <w:sz w:val="15"/>
                <w:szCs w:val="15"/>
                <w:b w:val="1"/>
                <w:bCs w:val="1"/>
                <w:i w:val="1"/>
                <w:iCs w:val="1"/>
                <w:color w:val="auto"/>
                <w:w w:val="86"/>
              </w:rPr>
              <w:t>최대</w:t>
            </w:r>
          </w:p>
        </w:tc>
        <w:tc>
          <w:tcPr>
            <w:tcW w:w="3460" w:type="dxa"/>
            <w:vAlign w:val="bottom"/>
          </w:tcPr>
          <w:p>
            <w:pPr>
              <w:ind w:left="720"/>
              <w:spacing w:after="0" w:line="215" w:lineRule="exact"/>
              <w:rPr>
                <w:sz w:val="20"/>
                <w:szCs w:val="20"/>
                <w:color w:val="auto"/>
              </w:rPr>
            </w:pPr>
            <w:r>
              <w:rPr>
                <w:rFonts w:ascii="Arial Unicode MS" w:cs="Arial Unicode MS" w:eastAsia="Arial Unicode MS" w:hAnsi="Arial Unicode MS"/>
                <w:sz w:val="11"/>
                <w:szCs w:val="11"/>
                <w:b w:val="1"/>
                <w:bCs w:val="1"/>
                <w:i w:val="1"/>
                <w:iCs w:val="1"/>
                <w:color w:val="auto"/>
              </w:rPr>
              <w:t>네</w:t>
            </w:r>
            <w:r>
              <w:rPr>
                <w:rFonts w:ascii="Arial" w:cs="Arial" w:eastAsia="Arial" w:hAnsi="Arial"/>
                <w:sz w:val="16"/>
                <w:szCs w:val="16"/>
                <w:b w:val="1"/>
                <w:bCs w:val="1"/>
                <w:i w:val="1"/>
                <w:i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N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i w:val="1"/>
                <w:iCs w:val="1"/>
                <w:color w:val="auto"/>
              </w:rPr>
              <w:t>엔</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전자</w:t>
            </w:r>
            <w:r>
              <w:rPr>
                <w:rFonts w:ascii="Arial" w:cs="Arial" w:eastAsia="Arial" w:hAnsi="Arial"/>
                <w:sz w:val="16"/>
                <w:szCs w:val="16"/>
                <w:b w:val="1"/>
                <w:bCs w:val="1"/>
                <w:i w:val="1"/>
                <w:i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i w:val="1"/>
                <w:iCs w:val="1"/>
                <w:color w:val="auto"/>
              </w:rPr>
              <w:t>이자형</w:t>
            </w:r>
          </w:p>
        </w:tc>
        <w:tc>
          <w:tcPr>
            <w:tcW w:w="960" w:type="dxa"/>
            <w:vAlign w:val="bottom"/>
          </w:tcPr>
          <w:p>
            <w:pPr>
              <w:jc w:val="right"/>
              <w:spacing w:after="0"/>
              <w:rPr>
                <w:sz w:val="20"/>
                <w:szCs w:val="20"/>
                <w:color w:val="auto"/>
              </w:rPr>
            </w:pPr>
            <w:r>
              <w:rPr>
                <w:rFonts w:ascii="Arial" w:cs="Arial" w:eastAsia="Arial" w:hAnsi="Arial"/>
                <w:sz w:val="22"/>
                <w:szCs w:val="22"/>
                <w:b w:val="1"/>
                <w:bCs w:val="1"/>
                <w:color w:val="auto"/>
              </w:rPr>
              <w:t>(32)</w:t>
            </w:r>
          </w:p>
        </w:tc>
      </w:tr>
      <w:tr>
        <w:trPr>
          <w:trHeight w:val="752"/>
        </w:trPr>
        <w:tc>
          <w:tcPr>
            <w:tcW w:w="1480" w:type="dxa"/>
            <w:vAlign w:val="bottom"/>
          </w:tcPr>
          <w:p>
            <w:pPr>
              <w:spacing w:after="0" w:line="429" w:lineRule="exact"/>
              <w:rPr>
                <w:sz w:val="20"/>
                <w:szCs w:val="20"/>
                <w:color w:val="auto"/>
              </w:rPr>
            </w:pPr>
            <w:r>
              <w:rPr>
                <w:rFonts w:ascii="Arial Unicode MS" w:cs="Arial Unicode MS" w:eastAsia="Arial Unicode MS" w:hAnsi="Arial Unicode MS"/>
                <w:sz w:val="21"/>
                <w:szCs w:val="21"/>
                <w:b w:val="1"/>
                <w:bCs w:val="1"/>
                <w:i w:val="1"/>
                <w:iCs w:val="1"/>
                <w:color w:val="auto"/>
                <w:w w:val="77"/>
              </w:rPr>
              <w:t>만약</w:t>
            </w:r>
            <w:r>
              <w:rPr>
                <w:rFonts w:ascii="Arial Unicode MS" w:cs="Arial Unicode MS" w:eastAsia="Arial Unicode MS" w:hAnsi="Arial Unicode MS"/>
                <w:sz w:val="16"/>
                <w:szCs w:val="16"/>
                <w:b w:val="1"/>
                <w:bCs w:val="1"/>
                <w:i w:val="1"/>
                <w:iCs w:val="1"/>
                <w:color w:val="auto"/>
                <w:w w:val="77"/>
              </w:rPr>
              <w:t>아니</w:t>
            </w:r>
            <w:r>
              <w:rPr>
                <w:rFonts w:ascii="Arial" w:cs="Arial" w:eastAsia="Arial" w:hAnsi="Arial"/>
                <w:sz w:val="21"/>
                <w:szCs w:val="21"/>
                <w:b w:val="1"/>
                <w:bCs w:val="1"/>
                <w:i w:val="1"/>
                <w:iCs w:val="1"/>
                <w:color w:val="auto"/>
                <w:w w:val="77"/>
              </w:rPr>
              <w:t>*</w:t>
            </w:r>
            <w:r>
              <w:rPr>
                <w:rFonts w:ascii="Arial Unicode MS" w:cs="Arial Unicode MS" w:eastAsia="Arial Unicode MS" w:hAnsi="Arial Unicode MS"/>
                <w:sz w:val="16"/>
                <w:szCs w:val="16"/>
                <w:b w:val="1"/>
                <w:bCs w:val="1"/>
                <w:i w:val="1"/>
                <w:iCs w:val="1"/>
                <w:color w:val="auto"/>
                <w:w w:val="77"/>
              </w:rPr>
              <w:t>요</w:t>
            </w:r>
            <w:r>
              <w:rPr>
                <w:rFonts w:ascii="Arial Unicode MS" w:cs="Arial Unicode MS" w:eastAsia="Arial Unicode MS" w:hAnsi="Arial Unicode MS"/>
                <w:sz w:val="21"/>
                <w:szCs w:val="21"/>
                <w:b w:val="1"/>
                <w:bCs w:val="1"/>
                <w:i w:val="1"/>
                <w:iCs w:val="1"/>
                <w:color w:val="auto"/>
                <w:w w:val="77"/>
              </w:rPr>
              <w:t>이캡</w:t>
            </w:r>
            <w:r>
              <w:rPr>
                <w:rFonts w:ascii="Arial Unicode MS" w:cs="Arial Unicode MS" w:eastAsia="Arial Unicode MS" w:hAnsi="Arial Unicode MS"/>
                <w:sz w:val="15"/>
                <w:szCs w:val="15"/>
                <w:b w:val="1"/>
                <w:bCs w:val="1"/>
                <w:i w:val="1"/>
                <w:iCs w:val="1"/>
                <w:color w:val="auto"/>
                <w:w w:val="77"/>
              </w:rPr>
              <w:t>분</w:t>
            </w:r>
            <w:r>
              <w:rPr>
                <w:rFonts w:ascii="Arial Unicode MS" w:cs="Arial Unicode MS" w:eastAsia="Arial Unicode MS" w:hAnsi="Arial Unicode MS"/>
                <w:sz w:val="32"/>
                <w:szCs w:val="32"/>
                <w:b w:val="1"/>
                <w:bCs w:val="1"/>
                <w:i w:val="1"/>
                <w:iCs w:val="1"/>
                <w:color w:val="auto"/>
                <w:w w:val="77"/>
                <w:vertAlign w:val="subscript"/>
              </w:rPr>
              <w:t>네</w:t>
            </w:r>
            <w:r>
              <w:rPr>
                <w:rFonts w:ascii="Arial" w:cs="Arial" w:eastAsia="Arial" w:hAnsi="Arial"/>
                <w:sz w:val="21"/>
                <w:szCs w:val="21"/>
                <w:b w:val="1"/>
                <w:bCs w:val="1"/>
                <w:color w:val="auto"/>
                <w:w w:val="77"/>
              </w:rPr>
              <w:t>6</w:t>
            </w:r>
          </w:p>
        </w:tc>
        <w:tc>
          <w:tcPr>
            <w:tcW w:w="5480" w:type="dxa"/>
            <w:vAlign w:val="bottom"/>
            <w:gridSpan w:val="2"/>
          </w:tcPr>
          <w:p>
            <w:pPr>
              <w:ind w:left="240"/>
              <w:spacing w:after="0" w:line="282" w:lineRule="exact"/>
              <w:rPr>
                <w:sz w:val="20"/>
                <w:szCs w:val="20"/>
                <w:color w:val="auto"/>
              </w:rPr>
            </w:pPr>
            <w:r>
              <w:rPr>
                <w:rFonts w:ascii="Arial" w:cs="Arial" w:eastAsia="Arial" w:hAnsi="Arial"/>
                <w:sz w:val="20"/>
                <w:szCs w:val="20"/>
                <w:b w:val="1"/>
                <w:bCs w:val="1"/>
                <w:i w:val="1"/>
                <w:iCs w:val="1"/>
                <w:color w:val="auto"/>
              </w:rPr>
              <w:t>OESR</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0"/>
                <w:szCs w:val="20"/>
                <w:b w:val="1"/>
                <w:bCs w:val="1"/>
                <w:i w:val="1"/>
                <w:iCs w:val="1"/>
                <w:color w:val="auto"/>
              </w:rPr>
              <w:t xml:space="preserve"> </w:t>
            </w:r>
            <w:r>
              <w:rPr>
                <w:rFonts w:ascii="Arial" w:cs="Arial" w:eastAsia="Arial" w:hAnsi="Arial"/>
                <w:sz w:val="20"/>
                <w:szCs w:val="20"/>
                <w:b w:val="1"/>
                <w:bCs w:val="1"/>
                <w:color w:val="auto"/>
              </w:rPr>
              <w:t>6</w:t>
            </w:r>
            <w:r>
              <w:rPr>
                <w:rFonts w:ascii="Arial" w:cs="Arial" w:eastAsia="Arial" w:hAnsi="Arial"/>
                <w:sz w:val="20"/>
                <w:szCs w:val="20"/>
                <w:b w:val="1"/>
                <w:bCs w:val="1"/>
                <w:i w:val="1"/>
                <w:iCs w:val="1"/>
                <w:color w:val="auto"/>
              </w:rPr>
              <w:t xml:space="preserve"> </w:t>
            </w:r>
            <w:r>
              <w:rPr>
                <w:rFonts w:ascii="Arial Unicode MS" w:cs="Arial Unicode MS" w:eastAsia="Arial Unicode MS" w:hAnsi="Arial Unicode MS"/>
                <w:sz w:val="20"/>
                <w:szCs w:val="20"/>
                <w:b w:val="1"/>
                <w:bCs w:val="1"/>
                <w:i w:val="1"/>
                <w:iCs w:val="1"/>
                <w:color w:val="auto"/>
              </w:rPr>
              <w:t>만약</w:t>
            </w:r>
            <w:r>
              <w:rPr>
                <w:rFonts w:ascii="Arial Unicode MS" w:cs="Arial Unicode MS" w:eastAsia="Arial Unicode MS" w:hAnsi="Arial Unicode MS"/>
                <w:sz w:val="15"/>
                <w:szCs w:val="15"/>
                <w:b w:val="1"/>
                <w:bCs w:val="1"/>
                <w:i w:val="1"/>
                <w:iCs w:val="1"/>
                <w:color w:val="auto"/>
              </w:rPr>
              <w:t>아니요</w:t>
            </w:r>
            <w:r>
              <w:rPr>
                <w:rFonts w:ascii="Arial" w:cs="Arial" w:eastAsia="Arial" w:hAnsi="Arial"/>
                <w:sz w:val="20"/>
                <w:szCs w:val="20"/>
                <w:b w:val="1"/>
                <w:bCs w:val="1"/>
                <w:i w:val="1"/>
                <w:iCs w:val="1"/>
                <w:color w:val="auto"/>
              </w:rPr>
              <w:t xml:space="preserve"> * </w:t>
            </w:r>
            <w:r>
              <w:rPr>
                <w:rFonts w:ascii="Arial Unicode MS" w:cs="Arial Unicode MS" w:eastAsia="Arial Unicode MS" w:hAnsi="Arial Unicode MS"/>
                <w:sz w:val="20"/>
                <w:szCs w:val="20"/>
                <w:b w:val="1"/>
                <w:bCs w:val="1"/>
                <w:i w:val="1"/>
                <w:iCs w:val="1"/>
                <w:color w:val="auto"/>
              </w:rPr>
              <w:t>이캡</w:t>
            </w:r>
            <w:r>
              <w:rPr>
                <w:rFonts w:ascii="Arial Unicode MS" w:cs="Arial Unicode MS" w:eastAsia="Arial Unicode MS" w:hAnsi="Arial Unicode MS"/>
                <w:sz w:val="15"/>
                <w:szCs w:val="15"/>
                <w:b w:val="1"/>
                <w:bCs w:val="1"/>
                <w:i w:val="1"/>
                <w:iCs w:val="1"/>
                <w:color w:val="auto"/>
              </w:rPr>
              <w:t>최네대</w:t>
            </w:r>
            <w:r>
              <w:rPr>
                <w:rFonts w:ascii="Arial" w:cs="Arial" w:eastAsia="Arial" w:hAnsi="Arial"/>
                <w:sz w:val="21"/>
                <w:szCs w:val="21"/>
                <w:b w:val="1"/>
                <w:bCs w:val="1"/>
                <w:i w:val="1"/>
                <w:iCs w:val="1"/>
                <w:color w:val="auto"/>
              </w:rPr>
              <w:t>,</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N</w:t>
            </w:r>
            <w:r>
              <w:rPr>
                <w:rFonts w:ascii="Arial" w:cs="Arial" w:eastAsia="Arial" w:hAnsi="Arial"/>
                <w:sz w:val="20"/>
                <w:szCs w:val="20"/>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0"/>
                <w:szCs w:val="20"/>
                <w:b w:val="1"/>
                <w:bCs w:val="1"/>
                <w:i w:val="1"/>
                <w:i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0"/>
                <w:szCs w:val="20"/>
                <w:b w:val="1"/>
                <w:bCs w:val="1"/>
                <w:i w:val="1"/>
                <w:iCs w:val="1"/>
                <w:color w:val="auto"/>
              </w:rPr>
              <w:t xml:space="preserve">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이</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오</w:t>
            </w:r>
            <w:r>
              <w:rPr>
                <w:rFonts w:ascii="Arial" w:cs="Arial" w:eastAsia="Arial" w:hAnsi="Arial"/>
                <w:sz w:val="21"/>
                <w:szCs w:val="21"/>
                <w:b w:val="1"/>
                <w:bCs w:val="1"/>
                <w:color w:val="auto"/>
              </w:rPr>
              <w:t>)</w:t>
            </w:r>
            <w:r>
              <w:rPr>
                <w:rFonts w:ascii="Arial" w:cs="Arial" w:eastAsia="Arial" w:hAnsi="Arial"/>
                <w:sz w:val="20"/>
                <w:szCs w:val="20"/>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0"/>
                <w:szCs w:val="20"/>
                <w:b w:val="1"/>
                <w:bCs w:val="1"/>
                <w:i w:val="1"/>
                <w:iCs w:val="1"/>
                <w:color w:val="auto"/>
              </w:rPr>
              <w:t xml:space="preserve"> </w:t>
            </w:r>
            <w:r>
              <w:rPr>
                <w:rFonts w:ascii="Arial" w:cs="Arial" w:eastAsia="Arial" w:hAnsi="Arial"/>
                <w:sz w:val="21"/>
                <w:szCs w:val="21"/>
                <w:b w:val="1"/>
                <w:bCs w:val="1"/>
                <w:i w:val="1"/>
                <w:iCs w:val="1"/>
                <w:color w:val="auto"/>
              </w:rPr>
              <w:t>EO</w:t>
            </w:r>
          </w:p>
        </w:tc>
        <w:tc>
          <w:tcPr>
            <w:tcW w:w="960" w:type="dxa"/>
            <w:vAlign w:val="bottom"/>
          </w:tcPr>
          <w:p>
            <w:pPr>
              <w:jc w:val="right"/>
              <w:spacing w:after="0"/>
              <w:rPr>
                <w:sz w:val="20"/>
                <w:szCs w:val="20"/>
                <w:color w:val="auto"/>
              </w:rPr>
            </w:pPr>
            <w:r>
              <w:rPr>
                <w:rFonts w:ascii="Arial" w:cs="Arial" w:eastAsia="Arial" w:hAnsi="Arial"/>
                <w:sz w:val="22"/>
                <w:szCs w:val="22"/>
                <w:b w:val="1"/>
                <w:bCs w:val="1"/>
                <w:color w:val="auto"/>
              </w:rPr>
              <w:t>(33)</w:t>
            </w:r>
          </w:p>
        </w:tc>
      </w:tr>
      <w:tr>
        <w:trPr>
          <w:trHeight w:val="814"/>
        </w:trPr>
        <w:tc>
          <w:tcPr>
            <w:tcW w:w="3500" w:type="dxa"/>
            <w:vAlign w:val="bottom"/>
            <w:gridSpan w:val="2"/>
          </w:tcPr>
          <w:p>
            <w:pPr>
              <w:ind w:left="920"/>
              <w:spacing w:after="0" w:line="282" w:lineRule="exact"/>
              <w:rPr>
                <w:sz w:val="20"/>
                <w:szCs w:val="20"/>
                <w:color w:val="auto"/>
              </w:rPr>
            </w:pPr>
            <w:r>
              <w:rPr>
                <w:rFonts w:ascii="Arial" w:cs="Arial" w:eastAsia="Arial" w:hAnsi="Arial"/>
                <w:sz w:val="21"/>
                <w:szCs w:val="21"/>
                <w:b w:val="1"/>
                <w:bCs w:val="1"/>
                <w:i w:val="1"/>
                <w:iCs w:val="1"/>
                <w:color w:val="auto"/>
                <w:w w:val="96"/>
              </w:rPr>
              <w:t>PESR</w:t>
            </w:r>
            <w:r>
              <w:rPr>
                <w:rFonts w:ascii="Arial Unicode MS" w:cs="Arial Unicode MS" w:eastAsia="Arial Unicode MS" w:hAnsi="Arial Unicode MS"/>
                <w:sz w:val="15"/>
                <w:szCs w:val="15"/>
                <w:b w:val="1"/>
                <w:bCs w:val="1"/>
                <w:i w:val="1"/>
                <w:iCs w:val="1"/>
                <w:color w:val="auto"/>
                <w:w w:val="96"/>
              </w:rPr>
              <w:t>네</w:t>
            </w:r>
            <w:r>
              <w:rPr>
                <w:rFonts w:ascii="Arial" w:cs="Arial" w:eastAsia="Arial" w:hAnsi="Arial"/>
                <w:sz w:val="21"/>
                <w:szCs w:val="21"/>
                <w:b w:val="1"/>
                <w:bCs w:val="1"/>
                <w:i w:val="1"/>
                <w:iCs w:val="1"/>
                <w:color w:val="auto"/>
                <w:w w:val="96"/>
              </w:rPr>
              <w:t xml:space="preserve"> </w:t>
            </w:r>
            <w:r>
              <w:rPr>
                <w:rFonts w:ascii="Arial" w:cs="Arial" w:eastAsia="Arial" w:hAnsi="Arial"/>
                <w:sz w:val="21"/>
                <w:szCs w:val="21"/>
                <w:b w:val="1"/>
                <w:bCs w:val="1"/>
                <w:color w:val="auto"/>
                <w:w w:val="96"/>
              </w:rPr>
              <w:t>+</w:t>
            </w:r>
            <w:r>
              <w:rPr>
                <w:rFonts w:ascii="Arial" w:cs="Arial" w:eastAsia="Arial" w:hAnsi="Arial"/>
                <w:sz w:val="21"/>
                <w:szCs w:val="21"/>
                <w:b w:val="1"/>
                <w:bCs w:val="1"/>
                <w:i w:val="1"/>
                <w:iCs w:val="1"/>
                <w:color w:val="auto"/>
                <w:w w:val="96"/>
              </w:rPr>
              <w:t xml:space="preserve"> OESR</w:t>
            </w:r>
            <w:r>
              <w:rPr>
                <w:rFonts w:ascii="Arial Unicode MS" w:cs="Arial Unicode MS" w:eastAsia="Arial Unicode MS" w:hAnsi="Arial Unicode MS"/>
                <w:sz w:val="15"/>
                <w:szCs w:val="15"/>
                <w:b w:val="1"/>
                <w:bCs w:val="1"/>
                <w:i w:val="1"/>
                <w:iCs w:val="1"/>
                <w:color w:val="auto"/>
                <w:w w:val="96"/>
              </w:rPr>
              <w:t>네</w:t>
            </w:r>
            <w:r>
              <w:rPr>
                <w:rFonts w:ascii="Arial" w:cs="Arial" w:eastAsia="Arial" w:hAnsi="Arial"/>
                <w:sz w:val="21"/>
                <w:szCs w:val="21"/>
                <w:b w:val="1"/>
                <w:bCs w:val="1"/>
                <w:i w:val="1"/>
                <w:iCs w:val="1"/>
                <w:color w:val="auto"/>
                <w:w w:val="96"/>
              </w:rPr>
              <w:t xml:space="preserve"> </w:t>
            </w:r>
            <w:r>
              <w:rPr>
                <w:rFonts w:ascii="Arial" w:cs="Arial" w:eastAsia="Arial" w:hAnsi="Arial"/>
                <w:sz w:val="21"/>
                <w:szCs w:val="21"/>
                <w:b w:val="1"/>
                <w:bCs w:val="1"/>
                <w:color w:val="auto"/>
                <w:w w:val="96"/>
              </w:rPr>
              <w:t>6</w:t>
            </w:r>
            <w:r>
              <w:rPr>
                <w:rFonts w:ascii="Arial" w:cs="Arial" w:eastAsia="Arial" w:hAnsi="Arial"/>
                <w:sz w:val="21"/>
                <w:szCs w:val="21"/>
                <w:b w:val="1"/>
                <w:bCs w:val="1"/>
                <w:i w:val="1"/>
                <w:iCs w:val="1"/>
                <w:color w:val="auto"/>
                <w:w w:val="96"/>
              </w:rPr>
              <w:t xml:space="preserve"> </w:t>
            </w:r>
            <w:r>
              <w:rPr>
                <w:rFonts w:ascii="Arial Unicode MS" w:cs="Arial Unicode MS" w:eastAsia="Arial Unicode MS" w:hAnsi="Arial Unicode MS"/>
                <w:sz w:val="21"/>
                <w:szCs w:val="21"/>
                <w:b w:val="1"/>
                <w:bCs w:val="1"/>
                <w:i w:val="1"/>
                <w:iCs w:val="1"/>
                <w:color w:val="auto"/>
                <w:w w:val="96"/>
              </w:rPr>
              <w:t>이캡</w:t>
            </w:r>
            <w:r>
              <w:rPr>
                <w:rFonts w:ascii="Arial Unicode MS" w:cs="Arial Unicode MS" w:eastAsia="Arial Unicode MS" w:hAnsi="Arial Unicode MS"/>
                <w:sz w:val="15"/>
                <w:szCs w:val="15"/>
                <w:b w:val="1"/>
                <w:bCs w:val="1"/>
                <w:i w:val="1"/>
                <w:iCs w:val="1"/>
                <w:color w:val="auto"/>
                <w:w w:val="96"/>
              </w:rPr>
              <w:t>최대</w:t>
            </w:r>
          </w:p>
        </w:tc>
        <w:tc>
          <w:tcPr>
            <w:tcW w:w="3460" w:type="dxa"/>
            <w:vAlign w:val="bottom"/>
          </w:tcPr>
          <w:p>
            <w:pPr>
              <w:ind w:left="80"/>
              <w:spacing w:after="0" w:line="215" w:lineRule="exact"/>
              <w:rPr>
                <w:sz w:val="20"/>
                <w:szCs w:val="20"/>
                <w:color w:val="auto"/>
              </w:rPr>
            </w:pPr>
            <w:r>
              <w:rPr>
                <w:rFonts w:ascii="Arial Unicode MS" w:cs="Arial Unicode MS" w:eastAsia="Arial Unicode MS" w:hAnsi="Arial Unicode MS"/>
                <w:sz w:val="11"/>
                <w:szCs w:val="11"/>
                <w:b w:val="1"/>
                <w:bCs w:val="1"/>
                <w:i w:val="1"/>
                <w:iCs w:val="1"/>
                <w:color w:val="auto"/>
              </w:rPr>
              <w:t>네</w:t>
            </w:r>
            <w:r>
              <w:rPr>
                <w:rFonts w:ascii="Arial" w:cs="Arial" w:eastAsia="Arial" w:hAnsi="Arial"/>
                <w:sz w:val="16"/>
                <w:szCs w:val="16"/>
                <w:b w:val="1"/>
                <w:bCs w:val="1"/>
                <w:i w:val="1"/>
                <w:i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N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i w:val="1"/>
                <w:iCs w:val="1"/>
                <w:color w:val="auto"/>
              </w:rPr>
              <w:t>엔</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전자</w:t>
            </w:r>
            <w:r>
              <w:rPr>
                <w:rFonts w:ascii="Arial" w:cs="Arial" w:eastAsia="Arial" w:hAnsi="Arial"/>
                <w:sz w:val="16"/>
                <w:szCs w:val="16"/>
                <w:b w:val="1"/>
                <w:bCs w:val="1"/>
                <w:i w:val="1"/>
                <w:iCs w:val="1"/>
                <w:color w:val="auto"/>
              </w:rPr>
              <w:t xml:space="preserve"> </w:t>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16"/>
                <w:szCs w:val="16"/>
                <w:b w:val="1"/>
                <w:bCs w:val="1"/>
                <w:i w:val="1"/>
                <w:iCs w:val="1"/>
                <w:color w:val="auto"/>
              </w:rPr>
              <w:t>이자형</w:t>
            </w:r>
          </w:p>
        </w:tc>
        <w:tc>
          <w:tcPr>
            <w:tcW w:w="960" w:type="dxa"/>
            <w:vAlign w:val="bottom"/>
          </w:tcPr>
          <w:p>
            <w:pPr>
              <w:jc w:val="right"/>
              <w:spacing w:after="0"/>
              <w:rPr>
                <w:sz w:val="20"/>
                <w:szCs w:val="20"/>
                <w:color w:val="auto"/>
              </w:rPr>
            </w:pPr>
            <w:r>
              <w:rPr>
                <w:rFonts w:ascii="Arial" w:cs="Arial" w:eastAsia="Arial" w:hAnsi="Arial"/>
                <w:sz w:val="22"/>
                <w:szCs w:val="22"/>
                <w:b w:val="1"/>
                <w:bCs w:val="1"/>
                <w:color w:val="auto"/>
              </w:rPr>
              <w:t>(34)</w:t>
            </w:r>
          </w:p>
        </w:tc>
      </w:tr>
    </w:tbl>
    <w:p>
      <w:pPr>
        <w:ind w:left="720" w:hanging="720"/>
        <w:spacing w:after="0" w:line="268" w:lineRule="exact"/>
        <w:tabs>
          <w:tab w:leader="none" w:pos="720" w:val="left"/>
        </w:tabs>
        <w:numPr>
          <w:ilvl w:val="0"/>
          <w:numId w:val="48"/>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i w:val="1"/>
          <w:iCs w:val="1"/>
          <w:color w:val="auto"/>
        </w:rPr>
        <w:t>만약</w:t>
      </w:r>
      <w:r>
        <w:rPr>
          <w:rFonts w:ascii="Arial Unicode MS" w:cs="Arial Unicode MS" w:eastAsia="Arial Unicode MS" w:hAnsi="Arial Unicode MS"/>
          <w:sz w:val="14"/>
          <w:szCs w:val="14"/>
          <w:b w:val="1"/>
          <w:bCs w:val="1"/>
          <w:i w:val="1"/>
          <w:iCs w:val="1"/>
          <w:color w:val="auto"/>
        </w:rPr>
        <w:t>아니요</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기술의현장주유소가있는경우</w:t>
      </w:r>
      <w:r>
        <w:rPr>
          <w:rFonts w:ascii="Arial" w:cs="Arial" w:eastAsia="Arial" w:hAnsi="Arial"/>
          <w:sz w:val="20"/>
          <w:szCs w:val="20"/>
          <w:b w:val="1"/>
          <w:bCs w:val="1"/>
          <w:color w:val="auto"/>
        </w:rPr>
        <w:t xml:space="preserve"> 1</w:t>
      </w:r>
      <w:r>
        <w:rPr>
          <w:rFonts w:ascii="Arial Unicode MS" w:cs="Arial Unicode MS" w:eastAsia="Arial Unicode MS" w:hAnsi="Arial Unicode MS"/>
          <w:sz w:val="20"/>
          <w:szCs w:val="20"/>
          <w:b w:val="1"/>
          <w:bCs w:val="1"/>
          <w:color w:val="auto"/>
        </w:rPr>
        <w:t>과같습니다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영형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노드에서</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그리고다음과같이정의됩니다</w:t>
      </w:r>
      <w:r>
        <w:rPr>
          <w:rFonts w:ascii="Arial" w:cs="Arial" w:eastAsia="Arial" w:hAnsi="Arial"/>
          <w:sz w:val="20"/>
          <w:szCs w:val="20"/>
          <w:b w:val="1"/>
          <w:bCs w:val="1"/>
          <w:color w:val="auto"/>
        </w:rPr>
        <w:t>.</w:t>
      </w:r>
    </w:p>
    <w:p>
      <w:pPr>
        <w:spacing w:after="0" w:line="183" w:lineRule="exact"/>
        <w:rPr>
          <w:sz w:val="20"/>
          <w:szCs w:val="20"/>
          <w:color w:val="auto"/>
        </w:rPr>
      </w:pPr>
    </w:p>
    <w:tbl>
      <w:tblPr>
        <w:tblLayout w:type="fixed"/>
        <w:tblInd w:w="3380" w:type="dxa"/>
        <w:tblCellMar>
          <w:top w:w="0" w:type="dxa"/>
          <w:left w:w="0" w:type="dxa"/>
          <w:bottom w:w="0" w:type="dxa"/>
          <w:right w:w="0" w:type="dxa"/>
        </w:tblCellMar>
      </w:tblPr>
      <w:tr>
        <w:trPr>
          <w:trHeight w:val="462"/>
        </w:trPr>
        <w:tc>
          <w:tcPr>
            <w:tcW w:w="70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i w:val="1"/>
                <w:iCs w:val="1"/>
                <w:color w:val="auto"/>
                <w:w w:val="96"/>
              </w:rPr>
              <w:t>만약</w:t>
            </w:r>
            <w:r>
              <w:rPr>
                <w:rFonts w:ascii="Arial Unicode MS" w:cs="Arial Unicode MS" w:eastAsia="Arial Unicode MS" w:hAnsi="Arial Unicode MS"/>
                <w:sz w:val="10"/>
                <w:szCs w:val="10"/>
                <w:b w:val="1"/>
                <w:bCs w:val="1"/>
                <w:i w:val="1"/>
                <w:iCs w:val="1"/>
                <w:color w:val="auto"/>
                <w:w w:val="96"/>
              </w:rPr>
              <w:t>아니요</w:t>
            </w:r>
            <w:r>
              <w:rPr>
                <w:rFonts w:ascii="Arial" w:cs="Arial" w:eastAsia="Arial" w:hAnsi="Arial"/>
                <w:sz w:val="14"/>
                <w:szCs w:val="14"/>
                <w:b w:val="1"/>
                <w:bCs w:val="1"/>
                <w:color w:val="auto"/>
                <w:w w:val="96"/>
              </w:rPr>
              <w:t xml:space="preserve"> =</w:t>
            </w:r>
          </w:p>
        </w:tc>
        <w:tc>
          <w:tcPr>
            <w:tcW w:w="360" w:type="dxa"/>
            <w:vAlign w:val="bottom"/>
          </w:tcPr>
          <w:p>
            <w:pPr>
              <w:ind w:left="80"/>
              <w:spacing w:after="0"/>
              <w:rPr>
                <w:sz w:val="20"/>
                <w:szCs w:val="20"/>
                <w:color w:val="auto"/>
              </w:rPr>
            </w:pPr>
            <w:r>
              <w:rPr>
                <w:rFonts w:ascii="Arial" w:cs="Arial" w:eastAsia="Arial" w:hAnsi="Arial"/>
                <w:sz w:val="22"/>
                <w:szCs w:val="22"/>
                <w:b w:val="1"/>
                <w:bCs w:val="1"/>
                <w:color w:val="auto"/>
              </w:rPr>
              <w:t>∑</w:t>
            </w:r>
          </w:p>
        </w:tc>
        <w:tc>
          <w:tcPr>
            <w:tcW w:w="780" w:type="dxa"/>
            <w:vAlign w:val="bottom"/>
          </w:tcPr>
          <w:p>
            <w:pPr>
              <w:ind w:left="6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만약</w:t>
            </w:r>
            <w:r>
              <w:rPr>
                <w:rFonts w:ascii="Arial Unicode MS" w:cs="Arial Unicode MS" w:eastAsia="Arial Unicode MS" w:hAnsi="Arial Unicode MS"/>
                <w:sz w:val="11"/>
                <w:szCs w:val="11"/>
                <w:b w:val="1"/>
                <w:bCs w:val="1"/>
                <w:i w:val="1"/>
                <w:iCs w:val="1"/>
                <w:color w:val="auto"/>
              </w:rPr>
              <w:t>노즈</w:t>
            </w:r>
            <w:r>
              <w:rPr>
                <w:rFonts w:ascii="Arial" w:cs="Arial" w:eastAsia="Arial" w:hAnsi="Arial"/>
                <w:sz w:val="16"/>
                <w:szCs w:val="16"/>
                <w:b w:val="1"/>
                <w:bCs w:val="1"/>
                <w:i w:val="1"/>
                <w:iCs w:val="1"/>
                <w:color w:val="auto"/>
              </w:rPr>
              <w:t>,</w:t>
            </w:r>
          </w:p>
        </w:tc>
        <w:tc>
          <w:tcPr>
            <w:tcW w:w="2780" w:type="dxa"/>
            <w:vAlign w:val="bottom"/>
          </w:tcPr>
          <w:p>
            <w:pPr>
              <w:ind w:left="160"/>
              <w:spacing w:after="0" w:line="188" w:lineRule="exact"/>
              <w:rPr>
                <w:sz w:val="20"/>
                <w:szCs w:val="20"/>
                <w:color w:val="auto"/>
              </w:rPr>
            </w:pP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N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아니요</w:t>
            </w:r>
            <w:r>
              <w:rPr>
                <w:rFonts w:ascii="Arial" w:cs="Arial" w:eastAsia="Arial" w:hAnsi="Arial"/>
                <w:sz w:val="14"/>
                <w:szCs w:val="14"/>
                <w:b w:val="1"/>
                <w:bCs w:val="1"/>
                <w:i w:val="1"/>
                <w:iCs w:val="1"/>
                <w:color w:val="auto"/>
              </w:rPr>
              <w:t xml:space="preserve">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영형</w:t>
            </w:r>
          </w:p>
        </w:tc>
        <w:tc>
          <w:tcPr>
            <w:tcW w:w="1720" w:type="dxa"/>
            <w:vAlign w:val="bottom"/>
          </w:tcPr>
          <w:p>
            <w:pPr>
              <w:jc w:val="right"/>
              <w:spacing w:after="0"/>
              <w:rPr>
                <w:sz w:val="20"/>
                <w:szCs w:val="20"/>
                <w:color w:val="auto"/>
              </w:rPr>
            </w:pPr>
            <w:r>
              <w:rPr>
                <w:rFonts w:ascii="Arial" w:cs="Arial" w:eastAsia="Arial" w:hAnsi="Arial"/>
                <w:sz w:val="22"/>
                <w:szCs w:val="22"/>
                <w:b w:val="1"/>
                <w:bCs w:val="1"/>
                <w:color w:val="auto"/>
              </w:rPr>
              <w:t>(35)</w:t>
            </w:r>
          </w:p>
        </w:tc>
      </w:tr>
      <w:tr>
        <w:trPr>
          <w:trHeight w:val="400"/>
        </w:trPr>
        <w:tc>
          <w:tcPr>
            <w:tcW w:w="700" w:type="dxa"/>
            <w:vAlign w:val="bottom"/>
          </w:tcPr>
          <w:p>
            <w:pPr>
              <w:spacing w:after="0"/>
              <w:rPr>
                <w:sz w:val="24"/>
                <w:szCs w:val="24"/>
                <w:color w:val="auto"/>
              </w:rPr>
            </w:pPr>
          </w:p>
        </w:tc>
        <w:tc>
          <w:tcPr>
            <w:tcW w:w="1140" w:type="dxa"/>
            <w:vAlign w:val="bottom"/>
            <w:gridSpan w:val="2"/>
          </w:tcPr>
          <w:p>
            <w:pPr>
              <w:ind w:left="2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제이</w:t>
            </w:r>
          </w:p>
        </w:tc>
        <w:tc>
          <w:tcPr>
            <w:tcW w:w="2780" w:type="dxa"/>
            <w:vAlign w:val="bottom"/>
          </w:tcPr>
          <w:p>
            <w:pPr>
              <w:spacing w:after="0"/>
              <w:rPr>
                <w:sz w:val="24"/>
                <w:szCs w:val="24"/>
                <w:color w:val="auto"/>
              </w:rPr>
            </w:pPr>
          </w:p>
        </w:tc>
        <w:tc>
          <w:tcPr>
            <w:tcW w:w="1720" w:type="dxa"/>
            <w:vAlign w:val="bottom"/>
          </w:tcPr>
          <w:p>
            <w:pPr>
              <w:spacing w:after="0"/>
              <w:rPr>
                <w:sz w:val="24"/>
                <w:szCs w:val="24"/>
                <w:color w:val="auto"/>
              </w:rPr>
            </w:pPr>
          </w:p>
        </w:tc>
      </w:tr>
    </w:tbl>
    <w:p>
      <w:pPr>
        <w:ind w:left="720" w:hanging="720"/>
        <w:spacing w:after="0" w:line="282" w:lineRule="exact"/>
        <w:tabs>
          <w:tab w:leader="none" w:pos="720" w:val="left"/>
        </w:tabs>
        <w:numPr>
          <w:ilvl w:val="0"/>
          <w:numId w:val="4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유형의공급원료를공급하는공급원료공급사이트의수</w:t>
      </w:r>
      <w:r>
        <w:rPr>
          <w:rFonts w:ascii="Arial Unicode MS" w:cs="Arial Unicode MS" w:eastAsia="Arial Unicode MS" w:hAnsi="Arial Unicode MS"/>
          <w:sz w:val="21"/>
          <w:szCs w:val="21"/>
          <w:b w:val="1"/>
          <w:bCs w:val="1"/>
          <w:i w:val="1"/>
          <w:iCs w:val="1"/>
          <w:color w:val="auto"/>
        </w:rPr>
        <w:t>이자형</w:t>
      </w:r>
      <w:r>
        <w:rPr>
          <w:rFonts w:ascii="Arial Unicode MS" w:cs="Arial Unicode MS" w:eastAsia="Arial Unicode MS" w:hAnsi="Arial Unicode MS"/>
          <w:sz w:val="21"/>
          <w:szCs w:val="21"/>
          <w:b w:val="1"/>
          <w:bCs w:val="1"/>
          <w:color w:val="auto"/>
        </w:rPr>
        <w:t xml:space="preserve"> 수소생산에</w:t>
      </w:r>
    </w:p>
    <w:p>
      <w:pPr>
        <w:spacing w:after="0" w:line="128" w:lineRule="exact"/>
        <w:rPr>
          <w:rFonts w:ascii="Arial" w:cs="Arial" w:eastAsia="Arial" w:hAnsi="Arial"/>
          <w:sz w:val="12"/>
          <w:szCs w:val="12"/>
          <w:b w:val="1"/>
          <w:bCs w:val="1"/>
          <w:color w:val="auto"/>
        </w:rPr>
      </w:pPr>
    </w:p>
    <w:p>
      <w:pPr>
        <w:ind w:left="400" w:hanging="400"/>
        <w:spacing w:after="0" w:line="188" w:lineRule="exact"/>
        <w:tabs>
          <w:tab w:leader="none" w:pos="400" w:val="left"/>
        </w:tabs>
        <w:numPr>
          <w:ilvl w:val="0"/>
          <w:numId w:val="49"/>
        </w:numPr>
        <w:rPr>
          <w:rFonts w:ascii="Arial" w:cs="Arial" w:eastAsia="Arial" w:hAnsi="Arial"/>
          <w:sz w:val="12"/>
          <w:szCs w:val="12"/>
          <w:b w:val="1"/>
          <w:bCs w:val="1"/>
          <w:color w:val="auto"/>
        </w:rPr>
      </w:pPr>
      <w:r>
        <w:rPr>
          <w:rFonts w:ascii="Arial Unicode MS" w:cs="Arial Unicode MS" w:eastAsia="Arial Unicode MS" w:hAnsi="Arial Unicode MS"/>
          <w:sz w:val="14"/>
          <w:szCs w:val="14"/>
          <w:b w:val="1"/>
          <w:bCs w:val="1"/>
          <w:color w:val="auto"/>
        </w:rPr>
        <w:t>식물</w:t>
      </w:r>
      <w:r>
        <w:rPr>
          <w:rFonts w:ascii="Arial" w:cs="Arial" w:eastAsia="Arial" w:hAnsi="Arial"/>
          <w:sz w:val="14"/>
          <w:szCs w:val="14"/>
          <w:b w:val="1"/>
          <w:bCs w:val="1"/>
          <w:color w:val="auto"/>
        </w:rPr>
        <w:t>(</w:t>
      </w:r>
      <w:r>
        <w:rPr>
          <w:rFonts w:ascii="Arial Unicode MS" w:cs="Arial Unicode MS" w:eastAsia="Arial Unicode MS" w:hAnsi="Arial Unicode MS"/>
          <w:sz w:val="14"/>
          <w:szCs w:val="14"/>
          <w:b w:val="1"/>
          <w:bCs w:val="1"/>
          <w:i w:val="1"/>
          <w:iCs w:val="1"/>
          <w:color w:val="auto"/>
        </w:rPr>
        <w:t>북동</w:t>
      </w:r>
      <w:r>
        <w:rPr>
          <w:rFonts w:ascii="Arial Unicode MS" w:cs="Arial Unicode MS" w:eastAsia="Arial Unicode MS" w:hAnsi="Arial Unicode MS"/>
          <w:sz w:val="10"/>
          <w:szCs w:val="10"/>
          <w:b w:val="1"/>
          <w:bCs w:val="1"/>
          <w:i w:val="1"/>
          <w:iCs w:val="1"/>
          <w:color w:val="auto"/>
        </w:rPr>
        <w:t>이자형</w:t>
      </w:r>
      <w:r>
        <w:rPr>
          <w:rFonts w:ascii="Arial" w:cs="Arial" w:eastAsia="Arial" w:hAnsi="Arial"/>
          <w:sz w:val="14"/>
          <w:szCs w:val="14"/>
          <w:b w:val="1"/>
          <w:bCs w:val="1"/>
          <w:color w:val="auto"/>
        </w:rPr>
        <w:t>)</w:t>
      </w:r>
      <w:r>
        <w:rPr>
          <w:rFonts w:ascii="Arial Unicode MS" w:cs="Arial Unicode MS" w:eastAsia="Arial Unicode MS" w:hAnsi="Arial Unicode MS"/>
          <w:sz w:val="14"/>
          <w:szCs w:val="14"/>
          <w:b w:val="1"/>
          <w:bCs w:val="1"/>
          <w:color w:val="auto"/>
        </w:rPr>
        <w:t>는다음과같이정의됩니다</w:t>
      </w:r>
      <w:r>
        <w:rPr>
          <w:rFonts w:ascii="Arial" w:cs="Arial" w:eastAsia="Arial" w:hAnsi="Arial"/>
          <w:sz w:val="14"/>
          <w:szCs w:val="14"/>
          <w:b w:val="1"/>
          <w:bCs w:val="1"/>
          <w:color w:val="auto"/>
        </w:rPr>
        <w:t>.</w:t>
      </w:r>
    </w:p>
    <w:p>
      <w:pPr>
        <w:spacing w:after="0" w:line="121" w:lineRule="exact"/>
        <w:rPr>
          <w:sz w:val="20"/>
          <w:szCs w:val="20"/>
          <w:color w:val="auto"/>
        </w:rPr>
      </w:pPr>
    </w:p>
    <w:tbl>
      <w:tblPr>
        <w:tblLayout w:type="fixed"/>
        <w:tblInd w:w="4280" w:type="dxa"/>
        <w:tblCellMar>
          <w:top w:w="0" w:type="dxa"/>
          <w:left w:w="0" w:type="dxa"/>
          <w:bottom w:w="0" w:type="dxa"/>
          <w:right w:w="0" w:type="dxa"/>
        </w:tblCellMar>
      </w:tblPr>
      <w:tr>
        <w:trPr>
          <w:trHeight w:val="511"/>
        </w:trPr>
        <w:tc>
          <w:tcPr>
            <w:tcW w:w="68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i w:val="1"/>
                <w:iCs w:val="1"/>
                <w:color w:val="auto"/>
                <w:w w:val="94"/>
              </w:rPr>
              <w:t>북동</w:t>
            </w:r>
            <w:r>
              <w:rPr>
                <w:rFonts w:ascii="Arial Unicode MS" w:cs="Arial Unicode MS" w:eastAsia="Arial Unicode MS" w:hAnsi="Arial Unicode MS"/>
                <w:sz w:val="10"/>
                <w:szCs w:val="10"/>
                <w:b w:val="1"/>
                <w:bCs w:val="1"/>
                <w:i w:val="1"/>
                <w:iCs w:val="1"/>
                <w:color w:val="auto"/>
                <w:w w:val="94"/>
              </w:rPr>
              <w:t>이자형</w:t>
            </w:r>
            <w:r>
              <w:rPr>
                <w:rFonts w:ascii="Arial" w:cs="Arial" w:eastAsia="Arial" w:hAnsi="Arial"/>
                <w:sz w:val="14"/>
                <w:szCs w:val="14"/>
                <w:b w:val="1"/>
                <w:bCs w:val="1"/>
                <w:color w:val="auto"/>
                <w:w w:val="94"/>
              </w:rPr>
              <w:t xml:space="preserve"> =</w:t>
            </w:r>
          </w:p>
        </w:tc>
        <w:tc>
          <w:tcPr>
            <w:tcW w:w="340" w:type="dxa"/>
            <w:vAlign w:val="bottom"/>
          </w:tcPr>
          <w:p>
            <w:pPr>
              <w:jc w:val="right"/>
              <w:spacing w:after="0"/>
              <w:rPr>
                <w:sz w:val="20"/>
                <w:szCs w:val="20"/>
                <w:color w:val="auto"/>
              </w:rPr>
            </w:pPr>
            <w:r>
              <w:rPr>
                <w:rFonts w:ascii="Arial" w:cs="Arial" w:eastAsia="Arial" w:hAnsi="Arial"/>
                <w:sz w:val="22"/>
                <w:szCs w:val="22"/>
                <w:b w:val="1"/>
                <w:bCs w:val="1"/>
                <w:color w:val="auto"/>
              </w:rPr>
              <w:t>∑</w:t>
            </w:r>
          </w:p>
        </w:tc>
        <w:tc>
          <w:tcPr>
            <w:tcW w:w="2220" w:type="dxa"/>
            <w:vAlign w:val="bottom"/>
          </w:tcPr>
          <w:p>
            <w:pPr>
              <w:ind w:left="60"/>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즉</w:t>
            </w:r>
            <w:r>
              <w:rPr>
                <w:rFonts w:ascii="Arial Unicode MS" w:cs="Arial Unicode MS" w:eastAsia="Arial Unicode MS" w:hAnsi="Arial Unicode MS"/>
                <w:sz w:val="16"/>
                <w:szCs w:val="16"/>
                <w:b w:val="1"/>
                <w:bCs w:val="1"/>
                <w:i w:val="1"/>
                <w:iCs w:val="1"/>
                <w:color w:val="auto"/>
              </w:rPr>
              <w:t>네</w:t>
            </w:r>
          </w:p>
        </w:tc>
        <w:tc>
          <w:tcPr>
            <w:tcW w:w="2200" w:type="dxa"/>
            <w:vAlign w:val="bottom"/>
          </w:tcPr>
          <w:p>
            <w:pPr>
              <w:jc w:val="right"/>
              <w:spacing w:after="0"/>
              <w:rPr>
                <w:sz w:val="20"/>
                <w:szCs w:val="20"/>
                <w:color w:val="auto"/>
              </w:rPr>
            </w:pPr>
            <w:r>
              <w:rPr>
                <w:rFonts w:ascii="Arial" w:cs="Arial" w:eastAsia="Arial" w:hAnsi="Arial"/>
                <w:sz w:val="22"/>
                <w:szCs w:val="22"/>
                <w:b w:val="1"/>
                <w:bCs w:val="1"/>
                <w:color w:val="auto"/>
              </w:rPr>
              <w:t>(36)</w:t>
            </w:r>
          </w:p>
        </w:tc>
      </w:tr>
      <w:tr>
        <w:trPr>
          <w:trHeight w:val="370"/>
        </w:trPr>
        <w:tc>
          <w:tcPr>
            <w:tcW w:w="680" w:type="dxa"/>
            <w:vAlign w:val="bottom"/>
          </w:tcPr>
          <w:p>
            <w:pPr>
              <w:spacing w:after="0"/>
              <w:rPr>
                <w:sz w:val="24"/>
                <w:szCs w:val="24"/>
                <w:color w:val="auto"/>
              </w:rPr>
            </w:pPr>
          </w:p>
        </w:tc>
        <w:tc>
          <w:tcPr>
            <w:tcW w:w="340" w:type="dxa"/>
            <w:vAlign w:val="bottom"/>
          </w:tcPr>
          <w:p>
            <w:pPr>
              <w:jc w:val="right"/>
              <w:spacing w:after="0"/>
              <w:rPr>
                <w:sz w:val="20"/>
                <w:szCs w:val="20"/>
                <w:color w:val="auto"/>
              </w:rPr>
            </w:pPr>
            <w:r>
              <w:rPr>
                <w:rFonts w:ascii="Arial" w:cs="Arial" w:eastAsia="Arial" w:hAnsi="Arial"/>
                <w:sz w:val="16"/>
                <w:szCs w:val="16"/>
                <w:b w:val="1"/>
                <w:bCs w:val="1"/>
                <w:i w:val="1"/>
                <w:iCs w:val="1"/>
                <w:color w:val="auto"/>
              </w:rPr>
              <w:t>N</w:t>
            </w:r>
          </w:p>
        </w:tc>
        <w:tc>
          <w:tcPr>
            <w:tcW w:w="2220" w:type="dxa"/>
            <w:vAlign w:val="bottom"/>
          </w:tcPr>
          <w:p>
            <w:pPr>
              <w:spacing w:after="0"/>
              <w:rPr>
                <w:sz w:val="24"/>
                <w:szCs w:val="24"/>
                <w:color w:val="auto"/>
              </w:rPr>
            </w:pPr>
          </w:p>
        </w:tc>
        <w:tc>
          <w:tcPr>
            <w:tcW w:w="2200" w:type="dxa"/>
            <w:vAlign w:val="bottom"/>
          </w:tcPr>
          <w:p>
            <w:pPr>
              <w:spacing w:after="0"/>
              <w:rPr>
                <w:sz w:val="24"/>
                <w:szCs w:val="24"/>
                <w:color w:val="auto"/>
              </w:rPr>
            </w:pPr>
          </w:p>
        </w:tc>
      </w:tr>
    </w:tbl>
    <w:p>
      <w:pPr>
        <w:ind w:left="720" w:hanging="720"/>
        <w:spacing w:after="0" w:line="282" w:lineRule="exact"/>
        <w:tabs>
          <w:tab w:leader="none" w:pos="720" w:val="left"/>
        </w:tabs>
        <w:numPr>
          <w:ilvl w:val="0"/>
          <w:numId w:val="5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식에서</w:t>
      </w:r>
      <w:r>
        <w:rPr>
          <w:rFonts w:ascii="Arial" w:cs="Arial" w:eastAsia="Arial" w:hAnsi="Arial"/>
          <w:sz w:val="21"/>
          <w:szCs w:val="21"/>
          <w:b w:val="1"/>
          <w:bCs w:val="1"/>
          <w:color w:val="auto"/>
        </w:rPr>
        <w:t xml:space="preserve"> (32)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(36),</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노드가</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인경우</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공급원료공급업체로선정됨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color w:val="auto"/>
        </w:rPr>
        <w:t>) NS</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5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생산현장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기술의현장주유소가있는경우</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5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마디</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공급원료공급능력의한계는다음과같이표시됩니다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이캡</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50"/>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4.3.3.</w:t>
      </w:r>
      <w:r>
        <w:rPr>
          <w:rFonts w:ascii="Arial Unicode MS" w:cs="Arial Unicode MS" w:eastAsia="Arial Unicode MS" w:hAnsi="Arial Unicode MS"/>
          <w:sz w:val="21"/>
          <w:szCs w:val="21"/>
          <w:b w:val="1"/>
          <w:bCs w:val="1"/>
          <w:i w:val="1"/>
          <w:iCs w:val="1"/>
          <w:color w:val="auto"/>
        </w:rPr>
        <w:t>생산제약</w:t>
      </w:r>
    </w:p>
    <w:p>
      <w:pPr>
        <w:spacing w:after="0" w:line="173"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5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생산율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특정제한을초과할수없습니다</w:t>
      </w:r>
      <w:r>
        <w:rPr>
          <w:rFonts w:ascii="Arial" w:cs="Arial" w:eastAsia="Arial" w:hAnsi="Arial"/>
          <w:sz w:val="21"/>
          <w:szCs w:val="21"/>
          <w:b w:val="1"/>
          <w:bCs w:val="1"/>
          <w:color w:val="auto"/>
        </w:rPr>
        <w:t>.</w:t>
      </w:r>
    </w:p>
    <w:p>
      <w:pPr>
        <w:spacing w:after="0" w:line="180" w:lineRule="exact"/>
        <w:rPr>
          <w:sz w:val="20"/>
          <w:szCs w:val="20"/>
          <w:color w:val="auto"/>
        </w:rPr>
      </w:pPr>
    </w:p>
    <w:p>
      <w:pPr>
        <w:jc w:val="right"/>
        <w:spacing w:after="0" w:line="590" w:lineRule="exact"/>
        <w:tabs>
          <w:tab w:leader="none" w:pos="4220" w:val="left"/>
          <w:tab w:leader="none" w:pos="3560" w:val="left"/>
          <w:tab w:leader="none" w:pos="380" w:val="left"/>
        </w:tabs>
        <w:rPr>
          <w:sz w:val="20"/>
          <w:szCs w:val="20"/>
          <w:color w:val="auto"/>
        </w:rPr>
      </w:pPr>
      <w:r>
        <w:rPr>
          <w:rFonts w:ascii="Arial" w:cs="Arial" w:eastAsia="Arial" w:hAnsi="Arial"/>
          <w:sz w:val="21"/>
          <w:szCs w:val="21"/>
          <w:b w:val="1"/>
          <w:bCs w:val="1"/>
          <w:i w:val="1"/>
          <w:iCs w:val="1"/>
          <w:color w:val="auto"/>
        </w:rPr>
        <w:t>IP</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i w:val="1"/>
          <w:iCs w:val="1"/>
          <w:color w:val="auto"/>
        </w:rPr>
        <w:t xml:space="preserve"> * </w:t>
      </w:r>
      <w:r>
        <w:rPr>
          <w:rFonts w:ascii="Arial Unicode MS" w:cs="Arial Unicode MS" w:eastAsia="Arial Unicode MS" w:hAnsi="Arial Unicode MS"/>
          <w:sz w:val="21"/>
          <w:szCs w:val="21"/>
          <w:b w:val="1"/>
          <w:bCs w:val="1"/>
          <w:i w:val="1"/>
          <w:iCs w:val="1"/>
          <w:color w:val="auto"/>
        </w:rPr>
        <w:t>피캡</w:t>
      </w:r>
      <w:r>
        <w:rPr>
          <w:rFonts w:ascii="Arial Unicode MS" w:cs="Arial Unicode MS" w:eastAsia="Arial Unicode MS" w:hAnsi="Arial Unicode MS"/>
          <w:sz w:val="15"/>
          <w:szCs w:val="15"/>
          <w:b w:val="1"/>
          <w:bCs w:val="1"/>
          <w:i w:val="1"/>
          <w:iCs w:val="1"/>
          <w:color w:val="auto"/>
        </w:rPr>
        <w:t>분픽</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IP</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i w:val="1"/>
          <w:iCs w:val="1"/>
          <w:color w:val="auto"/>
        </w:rPr>
        <w:t xml:space="preserve"> * </w:t>
      </w:r>
      <w:r>
        <w:rPr>
          <w:rFonts w:ascii="Arial Unicode MS" w:cs="Arial Unicode MS" w:eastAsia="Arial Unicode MS" w:hAnsi="Arial Unicode MS"/>
          <w:sz w:val="21"/>
          <w:szCs w:val="21"/>
          <w:b w:val="1"/>
          <w:bCs w:val="1"/>
          <w:i w:val="1"/>
          <w:iCs w:val="1"/>
          <w:color w:val="auto"/>
        </w:rPr>
        <w:t>피캡</w:t>
      </w:r>
      <w:r>
        <w:rPr>
          <w:rFonts w:ascii="Arial Unicode MS" w:cs="Arial Unicode MS" w:eastAsia="Arial Unicode MS" w:hAnsi="Arial Unicode MS"/>
          <w:sz w:val="15"/>
          <w:szCs w:val="15"/>
          <w:b w:val="1"/>
          <w:bCs w:val="1"/>
          <w:i w:val="1"/>
          <w:iCs w:val="1"/>
          <w:color w:val="auto"/>
        </w:rPr>
        <w:t>최대</w:t>
      </w:r>
      <w:r>
        <w:rPr>
          <w:sz w:val="20"/>
          <w:szCs w:val="20"/>
          <w:color w:val="auto"/>
        </w:rPr>
        <w:tab/>
      </w:r>
      <w:r>
        <w:rPr>
          <w:rFonts w:ascii="Arial Unicode MS" w:cs="Arial Unicode MS" w:eastAsia="Arial Unicode MS" w:hAnsi="Arial Unicode MS"/>
          <w:sz w:val="32"/>
          <w:szCs w:val="32"/>
          <w:b w:val="1"/>
          <w:bCs w:val="1"/>
          <w:i w:val="1"/>
          <w:iCs w:val="1"/>
          <w:color w:val="auto"/>
          <w:vertAlign w:val="subscript"/>
        </w:rPr>
        <w:t xml:space="preserve">픽 </w:t>
      </w:r>
      <w:r>
        <w:rPr>
          <w:rFonts w:ascii="Arial" w:cs="Arial" w:eastAsia="Arial" w:hAnsi="Arial"/>
          <w:sz w:val="44"/>
          <w:szCs w:val="44"/>
          <w:b w:val="1"/>
          <w:bCs w:val="1"/>
          <w:i w:val="1"/>
          <w:iCs w:val="1"/>
          <w:color w:val="auto"/>
          <w:vertAlign w:val="subscript"/>
        </w:rPr>
        <w:t>,</w:t>
      </w:r>
      <w:r>
        <w:rPr>
          <w:sz w:val="20"/>
          <w:szCs w:val="20"/>
          <w:color w:val="auto"/>
        </w:rPr>
        <w:tab/>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N</w:t>
      </w:r>
      <w:r>
        <w:rPr>
          <w:rFonts w:ascii="MS PGothic" w:cs="MS PGothic" w:eastAsia="MS PGothic" w:hAnsi="MS PGothic"/>
          <w:sz w:val="14"/>
          <w:szCs w:val="14"/>
          <w:b w:val="1"/>
          <w:bCs w:val="1"/>
          <w:i w:val="1"/>
          <w:iCs w:val="1"/>
          <w:color w:val="auto"/>
        </w:rPr>
        <w:t xml:space="preserve"> ∈ </w:t>
      </w:r>
      <w:r>
        <w:rPr>
          <w:rFonts w:ascii="Arial Unicode MS" w:cs="Arial Unicode MS" w:eastAsia="Arial Unicode MS" w:hAnsi="Arial Unicode MS"/>
          <w:sz w:val="14"/>
          <w:szCs w:val="14"/>
          <w:b w:val="1"/>
          <w:bCs w:val="1"/>
          <w:i w:val="1"/>
          <w:iCs w:val="1"/>
          <w:color w:val="auto"/>
        </w:rPr>
        <w:t>엔</w:t>
      </w:r>
      <w:r>
        <w:rPr>
          <w:rFonts w:ascii="Arial" w:cs="Arial" w:eastAsia="Arial" w:hAnsi="Arial"/>
          <w:sz w:val="14"/>
          <w:szCs w:val="14"/>
          <w:b w:val="1"/>
          <w:bCs w:val="1"/>
          <w:i w:val="1"/>
          <w:iCs w:val="1"/>
          <w:color w:val="auto"/>
        </w:rPr>
        <w:t>,</w:t>
      </w:r>
      <w:r>
        <w:rPr>
          <w:rFonts w:ascii="Arial Unicode MS" w:cs="Arial Unicode MS" w:eastAsia="Arial Unicode MS" w:hAnsi="Arial Unicode MS"/>
          <w:sz w:val="14"/>
          <w:szCs w:val="14"/>
          <w:b w:val="1"/>
          <w:bCs w:val="1"/>
          <w:i w:val="1"/>
          <w:iCs w:val="1"/>
          <w:color w:val="auto"/>
        </w:rPr>
        <w:t>피</w:t>
      </w:r>
      <w:r>
        <w:rPr>
          <w:rFonts w:ascii="MS PGothic" w:cs="MS PGothic" w:eastAsia="MS PGothic" w:hAnsi="MS PGothic"/>
          <w:sz w:val="14"/>
          <w:szCs w:val="14"/>
          <w:b w:val="1"/>
          <w:bCs w:val="1"/>
          <w:i w:val="1"/>
          <w:iCs w:val="1"/>
          <w:color w:val="auto"/>
        </w:rPr>
        <w:t xml:space="preserve"> ∈ </w:t>
      </w:r>
      <w:r>
        <w:rPr>
          <w:rFonts w:ascii="Arial Unicode MS" w:cs="Arial Unicode MS" w:eastAsia="Arial Unicode MS" w:hAnsi="Arial Unicode MS"/>
          <w:sz w:val="14"/>
          <w:szCs w:val="14"/>
          <w:b w:val="1"/>
          <w:bCs w:val="1"/>
          <w:i w:val="1"/>
          <w:iCs w:val="1"/>
          <w:color w:val="auto"/>
        </w:rPr>
        <w:t>피</w:t>
      </w:r>
      <w:r>
        <w:rPr>
          <w:rFonts w:ascii="Arial" w:cs="Arial" w:eastAsia="Arial" w:hAnsi="Arial"/>
          <w:sz w:val="14"/>
          <w:szCs w:val="14"/>
          <w:b w:val="1"/>
          <w:bCs w:val="1"/>
          <w:i w:val="1"/>
          <w:iCs w:val="1"/>
          <w:color w:val="auto"/>
        </w:rPr>
        <w:t>,</w:t>
      </w:r>
      <w:r>
        <w:rPr>
          <w:rFonts w:ascii="Arial Unicode MS" w:cs="Arial Unicode MS" w:eastAsia="Arial Unicode MS" w:hAnsi="Arial Unicode MS"/>
          <w:sz w:val="14"/>
          <w:szCs w:val="14"/>
          <w:b w:val="1"/>
          <w:bCs w:val="1"/>
          <w:i w:val="1"/>
          <w:iCs w:val="1"/>
          <w:color w:val="auto"/>
        </w:rPr>
        <w:t>나는</w:t>
      </w:r>
      <w:r>
        <w:rPr>
          <w:rFonts w:ascii="MS PGothic" w:cs="MS PGothic" w:eastAsia="MS PGothic" w:hAnsi="MS PGothic"/>
          <w:sz w:val="14"/>
          <w:szCs w:val="14"/>
          <w:b w:val="1"/>
          <w:bCs w:val="1"/>
          <w:i w:val="1"/>
          <w:iCs w:val="1"/>
          <w:color w:val="auto"/>
        </w:rPr>
        <w:t xml:space="preserve"> ∈ </w:t>
      </w:r>
      <w:r>
        <w:rPr>
          <w:rFonts w:ascii="Arial Unicode MS" w:cs="Arial Unicode MS" w:eastAsia="Arial Unicode MS" w:hAnsi="Arial Unicode MS"/>
          <w:sz w:val="14"/>
          <w:szCs w:val="14"/>
          <w:b w:val="1"/>
          <w:bCs w:val="1"/>
          <w:i w:val="1"/>
          <w:iCs w:val="1"/>
          <w:color w:val="auto"/>
        </w:rPr>
        <w:t>나</w:t>
      </w:r>
      <w:r>
        <w:rPr>
          <w:rFonts w:ascii="Arial" w:cs="Arial" w:eastAsia="Arial" w:hAnsi="Arial"/>
          <w:sz w:val="14"/>
          <w:szCs w:val="14"/>
          <w:b w:val="1"/>
          <w:bCs w:val="1"/>
          <w:i w:val="1"/>
          <w:iCs w:val="1"/>
          <w:color w:val="auto"/>
        </w:rPr>
        <w:t>,</w:t>
      </w:r>
      <w:r>
        <w:rPr>
          <w:rFonts w:ascii="Arial Unicode MS" w:cs="Arial Unicode MS" w:eastAsia="Arial Unicode MS" w:hAnsi="Arial Unicode MS"/>
          <w:sz w:val="14"/>
          <w:szCs w:val="14"/>
          <w:b w:val="1"/>
          <w:bCs w:val="1"/>
          <w:i w:val="1"/>
          <w:iCs w:val="1"/>
          <w:color w:val="auto"/>
        </w:rPr>
        <w:t>지</w:t>
      </w:r>
      <w:r>
        <w:rPr>
          <w:rFonts w:ascii="MS PGothic" w:cs="MS PGothic" w:eastAsia="MS PGothic" w:hAnsi="MS PGothic"/>
          <w:sz w:val="14"/>
          <w:szCs w:val="14"/>
          <w:b w:val="1"/>
          <w:bCs w:val="1"/>
          <w:i w:val="1"/>
          <w:iCs w:val="1"/>
          <w:color w:val="auto"/>
        </w:rPr>
        <w:t xml:space="preserve"> ∈ </w:t>
      </w:r>
      <w:r>
        <w:rPr>
          <w:rFonts w:ascii="Arial Unicode MS" w:cs="Arial Unicode MS" w:eastAsia="Arial Unicode MS" w:hAnsi="Arial Unicode MS"/>
          <w:sz w:val="14"/>
          <w:szCs w:val="14"/>
          <w:b w:val="1"/>
          <w:bCs w:val="1"/>
          <w:i w:val="1"/>
          <w:iCs w:val="1"/>
          <w:color w:val="auto"/>
        </w:rPr>
        <w:t>케이</w:t>
      </w:r>
      <w:r>
        <w:rPr>
          <w:sz w:val="20"/>
          <w:szCs w:val="20"/>
          <w:color w:val="auto"/>
        </w:rPr>
        <w:tab/>
      </w:r>
      <w:r>
        <w:rPr>
          <w:rFonts w:ascii="Arial" w:cs="Arial" w:eastAsia="Arial" w:hAnsi="Arial"/>
          <w:sz w:val="22"/>
          <w:szCs w:val="22"/>
          <w:b w:val="1"/>
          <w:bCs w:val="1"/>
          <w:color w:val="auto"/>
        </w:rPr>
        <w:t>(37)</w:t>
      </w:r>
    </w:p>
    <w:p>
      <w:pPr>
        <w:spacing w:after="0" w:line="92" w:lineRule="exact"/>
        <w:rPr>
          <w:sz w:val="20"/>
          <w:szCs w:val="20"/>
          <w:color w:val="auto"/>
        </w:rPr>
      </w:pPr>
    </w:p>
    <w:p>
      <w:pPr>
        <w:ind w:left="720" w:hanging="720"/>
        <w:spacing w:after="0" w:line="282" w:lineRule="exact"/>
        <w:tabs>
          <w:tab w:leader="none" w:pos="720" w:val="left"/>
        </w:tabs>
        <w:numPr>
          <w:ilvl w:val="0"/>
          <w:numId w:val="5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생산공장수</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NP</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에의해주어진다</w:t>
      </w:r>
    </w:p>
    <w:p>
      <w:pPr>
        <w:sectPr>
          <w:pgSz w:w="11900" w:h="16838" w:orient="portrait"/>
          <w:cols w:equalWidth="0" w:num="1">
            <w:col w:w="9720"/>
          </w:cols>
          <w:pgMar w:left="900" w:top="1440" w:right="1286" w:bottom="1440" w:gutter="0" w:footer="0" w:header="0"/>
        </w:sectPr>
      </w:pPr>
    </w:p>
    <w:p>
      <w:pPr>
        <w:spacing w:after="0" w:line="157" w:lineRule="exact"/>
        <w:rPr>
          <w:sz w:val="20"/>
          <w:szCs w:val="20"/>
          <w:color w:val="auto"/>
        </w:rPr>
      </w:pPr>
    </w:p>
    <w:p>
      <w:pPr>
        <w:ind w:left="4140"/>
        <w:spacing w:after="0" w:line="391" w:lineRule="exact"/>
        <w:tabs>
          <w:tab w:leader="none" w:pos="5000" w:val="left"/>
        </w:tabs>
        <w:rPr>
          <w:sz w:val="20"/>
          <w:szCs w:val="20"/>
          <w:color w:val="auto"/>
        </w:rPr>
      </w:pPr>
      <w:r>
        <w:rPr>
          <w:rFonts w:ascii="Arial" w:cs="Arial" w:eastAsia="Arial" w:hAnsi="Arial"/>
          <w:sz w:val="21"/>
          <w:szCs w:val="21"/>
          <w:b w:val="1"/>
          <w:bCs w:val="1"/>
          <w:i w:val="1"/>
          <w:iCs w:val="1"/>
          <w:color w:val="auto"/>
        </w:rPr>
        <w:t>NP</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sz w:val="20"/>
          <w:szCs w:val="20"/>
          <w:color w:val="auto"/>
        </w:rPr>
        <w:tab/>
      </w:r>
      <w:r>
        <w:rPr>
          <w:rFonts w:ascii="Arial" w:cs="Arial" w:eastAsia="Arial" w:hAnsi="Arial"/>
          <w:sz w:val="34"/>
          <w:szCs w:val="34"/>
          <w:b w:val="1"/>
          <w:bCs w:val="1"/>
          <w:color w:val="auto"/>
          <w:vertAlign w:val="superscript"/>
        </w:rPr>
        <w:t xml:space="preserve">∑ </w:t>
      </w:r>
      <w:r>
        <w:rPr>
          <w:rFonts w:ascii="Arial" w:cs="Arial" w:eastAsia="Arial" w:hAnsi="Arial"/>
          <w:sz w:val="34"/>
          <w:szCs w:val="34"/>
          <w:b w:val="1"/>
          <w:bCs w:val="1"/>
          <w:i w:val="1"/>
          <w:iCs w:val="1"/>
          <w:color w:val="auto"/>
        </w:rPr>
        <w:t>IP</w:t>
      </w:r>
      <w:r>
        <w:rPr>
          <w:rFonts w:ascii="Arial Unicode MS" w:cs="Arial Unicode MS" w:eastAsia="Arial Unicode MS" w:hAnsi="Arial Unicode MS"/>
          <w:sz w:val="14"/>
          <w:szCs w:val="14"/>
          <w:b w:val="1"/>
          <w:bCs w:val="1"/>
          <w:i w:val="1"/>
          <w:iCs w:val="1"/>
          <w:color w:val="auto"/>
        </w:rPr>
        <w:t>엔픽</w:t>
      </w:r>
    </w:p>
    <w:p>
      <w:pPr>
        <w:spacing w:after="0" w:line="137" w:lineRule="exact"/>
        <w:rPr>
          <w:sz w:val="20"/>
          <w:szCs w:val="20"/>
          <w:color w:val="auto"/>
        </w:rPr>
      </w:pPr>
    </w:p>
    <w:p>
      <w:pPr>
        <w:ind w:left="5120"/>
        <w:spacing w:after="0"/>
        <w:rPr>
          <w:sz w:val="20"/>
          <w:szCs w:val="20"/>
          <w:color w:val="auto"/>
        </w:rPr>
      </w:pPr>
      <w:r>
        <w:rPr>
          <w:rFonts w:ascii="Arial" w:cs="Arial" w:eastAsia="Arial" w:hAnsi="Arial"/>
          <w:sz w:val="16"/>
          <w:szCs w:val="16"/>
          <w:b w:val="1"/>
          <w:bCs w:val="1"/>
          <w:i w:val="1"/>
          <w:iCs w:val="1"/>
          <w:color w:val="auto"/>
        </w:rPr>
        <w:t>N</w:t>
      </w:r>
    </w:p>
    <w:p>
      <w:pPr>
        <w:spacing w:after="0" w:line="120" w:lineRule="exact"/>
        <w:rPr>
          <w:sz w:val="20"/>
          <w:szCs w:val="20"/>
          <w:color w:val="auto"/>
        </w:rPr>
      </w:pPr>
    </w:p>
    <w:p>
      <w:pPr>
        <w:ind w:left="720" w:hanging="720"/>
        <w:spacing w:after="0" w:line="282" w:lineRule="exact"/>
        <w:tabs>
          <w:tab w:leader="none" w:pos="720" w:val="left"/>
        </w:tabs>
        <w:numPr>
          <w:ilvl w:val="0"/>
          <w:numId w:val="5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생산공장의총생산율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는다음과같이정의됩니다</w:t>
      </w:r>
      <w:r>
        <w:rPr>
          <w:rFonts w:ascii="Arial" w:cs="Arial" w:eastAsia="Arial" w:hAnsi="Arial"/>
          <w:sz w:val="21"/>
          <w:szCs w:val="21"/>
          <w:b w:val="1"/>
          <w:bCs w:val="1"/>
          <w:color w:val="auto"/>
        </w:rPr>
        <w:t>.</w:t>
      </w:r>
    </w:p>
    <w:p>
      <w:pPr>
        <w:spacing w:after="0" w:line="157" w:lineRule="exact"/>
        <w:rPr>
          <w:sz w:val="20"/>
          <w:szCs w:val="20"/>
          <w:color w:val="auto"/>
        </w:rPr>
      </w:pPr>
    </w:p>
    <w:p>
      <w:pPr>
        <w:ind w:left="4100"/>
        <w:spacing w:after="0" w:line="506" w:lineRule="exact"/>
        <w:rPr>
          <w:sz w:val="20"/>
          <w:szCs w:val="20"/>
          <w:color w:val="auto"/>
        </w:rPr>
      </w:pP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픽</w:t>
      </w:r>
      <w:r>
        <w:rPr>
          <w:rFonts w:ascii="Arial" w:cs="Arial" w:eastAsia="Arial" w:hAnsi="Arial"/>
          <w:sz w:val="21"/>
          <w:szCs w:val="21"/>
          <w:b w:val="1"/>
          <w:bCs w:val="1"/>
          <w:color w:val="auto"/>
        </w:rPr>
        <w:t xml:space="preserve"> = </w:t>
      </w:r>
      <w:r>
        <w:rPr>
          <w:rFonts w:ascii="Arial" w:cs="Arial" w:eastAsia="Arial" w:hAnsi="Arial"/>
          <w:sz w:val="44"/>
          <w:szCs w:val="44"/>
          <w:b w:val="1"/>
          <w:bCs w:val="1"/>
          <w:color w:val="auto"/>
          <w:vertAlign w:val="superscript"/>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2"/>
          <w:szCs w:val="22"/>
          <w:b w:val="1"/>
          <w:bCs w:val="1"/>
          <w:i w:val="1"/>
          <w:iCs w:val="1"/>
          <w:color w:val="auto"/>
        </w:rPr>
        <w:t>홍보</w:t>
      </w:r>
      <w:r>
        <w:rPr>
          <w:rFonts w:ascii="Arial Unicode MS" w:cs="Arial Unicode MS" w:eastAsia="Arial Unicode MS" w:hAnsi="Arial Unicode MS"/>
          <w:sz w:val="16"/>
          <w:szCs w:val="16"/>
          <w:b w:val="1"/>
          <w:bCs w:val="1"/>
          <w:i w:val="1"/>
          <w:iCs w:val="1"/>
          <w:color w:val="auto"/>
        </w:rPr>
        <w:t>엔픽</w:t>
      </w:r>
    </w:p>
    <w:p>
      <w:pPr>
        <w:spacing w:after="0" w:line="22" w:lineRule="exact"/>
        <w:rPr>
          <w:sz w:val="20"/>
          <w:szCs w:val="20"/>
          <w:color w:val="auto"/>
        </w:rPr>
      </w:pPr>
    </w:p>
    <w:p>
      <w:pPr>
        <w:ind w:left="5080"/>
        <w:spacing w:after="0"/>
        <w:rPr>
          <w:sz w:val="20"/>
          <w:szCs w:val="20"/>
          <w:color w:val="auto"/>
        </w:rPr>
      </w:pPr>
      <w:r>
        <w:rPr>
          <w:rFonts w:ascii="Arial" w:cs="Arial" w:eastAsia="Arial" w:hAnsi="Arial"/>
          <w:sz w:val="16"/>
          <w:szCs w:val="16"/>
          <w:b w:val="1"/>
          <w:bCs w:val="1"/>
          <w:i w:val="1"/>
          <w:iCs w:val="1"/>
          <w:color w:val="auto"/>
        </w:rPr>
        <w:t>N</w:t>
      </w:r>
    </w:p>
    <w:p>
      <w:pPr>
        <w:spacing w:after="0" w:line="120" w:lineRule="exact"/>
        <w:rPr>
          <w:sz w:val="20"/>
          <w:szCs w:val="20"/>
          <w:color w:val="auto"/>
        </w:rPr>
      </w:pPr>
    </w:p>
    <w:p>
      <w:pPr>
        <w:spacing w:after="0" w:line="268" w:lineRule="exact"/>
        <w:tabs>
          <w:tab w:leader="none" w:pos="700" w:val="left"/>
        </w:tabs>
        <w:rPr>
          <w:sz w:val="20"/>
          <w:szCs w:val="20"/>
          <w:color w:val="auto"/>
        </w:rPr>
      </w:pPr>
      <w:r>
        <w:rPr>
          <w:rFonts w:ascii="Arial" w:cs="Arial" w:eastAsia="Arial" w:hAnsi="Arial"/>
          <w:sz w:val="12"/>
          <w:szCs w:val="12"/>
          <w:b w:val="1"/>
          <w:bCs w:val="1"/>
          <w:color w:val="auto"/>
        </w:rPr>
        <w:t>397</w:t>
      </w:r>
      <w:r>
        <w:rPr>
          <w:sz w:val="20"/>
          <w:szCs w:val="20"/>
          <w:color w:val="auto"/>
        </w:rPr>
        <w:tab/>
      </w:r>
      <w:r>
        <w:rPr>
          <w:rFonts w:ascii="Arial Unicode MS" w:cs="Arial Unicode MS" w:eastAsia="Arial Unicode MS" w:hAnsi="Arial Unicode MS"/>
          <w:sz w:val="20"/>
          <w:szCs w:val="20"/>
          <w:b w:val="1"/>
          <w:bCs w:val="1"/>
          <w:color w:val="auto"/>
        </w:rPr>
        <w:t>식에서</w:t>
      </w:r>
      <w:r>
        <w:rPr>
          <w:rFonts w:ascii="Arial" w:cs="Arial" w:eastAsia="Arial" w:hAnsi="Arial"/>
          <w:sz w:val="20"/>
          <w:szCs w:val="20"/>
          <w:b w:val="1"/>
          <w:bCs w:val="1"/>
          <w:color w:val="auto"/>
        </w:rPr>
        <w:t xml:space="preserve"> (37) </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(39),</w:t>
      </w:r>
      <w:r>
        <w:rPr>
          <w:rFonts w:ascii="Arial" w:cs="Arial" w:eastAsia="Arial" w:hAnsi="Arial"/>
          <w:sz w:val="20"/>
          <w:szCs w:val="20"/>
          <w:b w:val="1"/>
          <w:bCs w:val="1"/>
          <w:i w:val="1"/>
          <w:iCs w:val="1"/>
          <w:color w:val="auto"/>
        </w:rPr>
        <w:t>NS NS</w:t>
      </w:r>
      <w:r>
        <w:rPr>
          <w:rFonts w:ascii="Arial Unicode MS" w:cs="Arial Unicode MS" w:eastAsia="Arial Unicode MS" w:hAnsi="Arial Unicode MS"/>
          <w:sz w:val="14"/>
          <w:szCs w:val="14"/>
          <w:b w:val="1"/>
          <w:bCs w:val="1"/>
          <w:i w:val="1"/>
          <w:iCs w:val="1"/>
          <w:color w:val="auto"/>
        </w:rPr>
        <w:t>엔픽</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노드에생산공장이있는경우</w:t>
      </w:r>
      <w:r>
        <w:rPr>
          <w:rFonts w:ascii="Arial" w:cs="Arial" w:eastAsia="Arial" w:hAnsi="Arial"/>
          <w:sz w:val="20"/>
          <w:szCs w:val="20"/>
          <w:b w:val="1"/>
          <w:bCs w:val="1"/>
          <w:color w:val="auto"/>
        </w:rPr>
        <w:t xml:space="preserve"> 1</w:t>
      </w:r>
      <w:r>
        <w:rPr>
          <w:rFonts w:ascii="Arial Unicode MS" w:cs="Arial Unicode MS" w:eastAsia="Arial Unicode MS" w:hAnsi="Arial Unicode MS"/>
          <w:sz w:val="20"/>
          <w:szCs w:val="20"/>
          <w:b w:val="1"/>
          <w:bCs w:val="1"/>
          <w:color w:val="auto"/>
        </w:rPr>
        <w:t>과같습니다</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기술의</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NS</w:t>
      </w:r>
      <w:r>
        <w:rPr>
          <w:rFonts w:ascii="Arial" w:cs="Arial" w:eastAsia="Arial" w:hAnsi="Arial"/>
          <w:sz w:val="20"/>
          <w:szCs w:val="20"/>
          <w:b w:val="1"/>
          <w:bCs w:val="1"/>
          <w:color w:val="auto"/>
        </w:rPr>
        <w:t>,</w:t>
      </w:r>
    </w:p>
    <w:p>
      <w:pPr>
        <w:spacing w:after="0" w:line="61" w:lineRule="exact"/>
        <w:rPr>
          <w:sz w:val="20"/>
          <w:szCs w:val="20"/>
          <w:color w:val="auto"/>
        </w:rPr>
      </w:pPr>
    </w:p>
    <w:p>
      <w:pPr>
        <w:ind w:left="400" w:hanging="400"/>
        <w:spacing w:after="0" w:line="282" w:lineRule="exact"/>
        <w:tabs>
          <w:tab w:leader="none" w:pos="400" w:val="left"/>
        </w:tabs>
        <w:numPr>
          <w:ilvl w:val="0"/>
          <w:numId w:val="5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생산능력의한계는다음과같이표현됩니다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피캡</w:t>
      </w:r>
      <w:r>
        <w:rPr>
          <w:rFonts w:ascii="Arial" w:cs="Arial" w:eastAsia="Arial" w:hAnsi="Arial"/>
          <w:sz w:val="21"/>
          <w:szCs w:val="21"/>
          <w:b w:val="1"/>
          <w:bCs w:val="1"/>
          <w:color w:val="auto"/>
        </w:rPr>
        <w:t>.</w:t>
      </w:r>
    </w:p>
    <w:p>
      <w:pPr>
        <w:spacing w:after="0" w:line="20" w:lineRule="exact"/>
        <w:rPr>
          <w:sz w:val="20"/>
          <w:szCs w:val="20"/>
          <w:color w:val="auto"/>
        </w:rPr>
      </w:pPr>
      <w:r>
        <w:rPr>
          <w:sz w:val="20"/>
          <w:szCs w:val="20"/>
          <w:color w:val="auto"/>
        </w:rPr>
        <w:br w:type="column"/>
      </w:r>
    </w:p>
    <w:p>
      <w:pPr>
        <w:spacing w:after="0" w:line="20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(39)</w:t>
      </w:r>
    </w:p>
    <w:p>
      <w:pPr>
        <w:spacing w:after="0" w:line="1324" w:lineRule="exact"/>
        <w:rPr>
          <w:sz w:val="20"/>
          <w:szCs w:val="20"/>
          <w:color w:val="auto"/>
        </w:rPr>
      </w:pPr>
    </w:p>
    <w:p>
      <w:pPr>
        <w:sectPr>
          <w:pgSz w:w="11900" w:h="16838" w:orient="portrait"/>
          <w:cols w:equalWidth="0" w:num="2">
            <w:col w:w="8600" w:space="720"/>
            <w:col w:w="400"/>
          </w:cols>
          <w:pgMar w:left="900" w:top="1440" w:right="1286" w:bottom="1440" w:gutter="0" w:footer="0" w:header="0"/>
          <w:type w:val="continuous"/>
        </w:sectPr>
      </w:pPr>
    </w:p>
    <w:p>
      <w:pPr>
        <w:spacing w:after="0" w:line="290"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17</w:t>
      </w:r>
    </w:p>
    <w:p>
      <w:pPr>
        <w:sectPr>
          <w:pgSz w:w="11900" w:h="16838" w:orient="portrait"/>
          <w:cols w:equalWidth="0" w:num="1">
            <w:col w:w="9720"/>
          </w:cols>
          <w:pgMar w:left="900" w:top="1440" w:right="1286" w:bottom="1440" w:gutter="0" w:footer="0" w:header="0"/>
          <w:type w:val="continuous"/>
        </w:sectPr>
      </w:pPr>
    </w:p>
    <w:bookmarkStart w:id="17" w:name="page18"/>
    <w:bookmarkEnd w:id="17"/>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400" w:hanging="400"/>
        <w:spacing w:after="0" w:line="282" w:lineRule="exact"/>
        <w:tabs>
          <w:tab w:leader="none" w:pos="400" w:val="left"/>
        </w:tabs>
        <w:numPr>
          <w:ilvl w:val="0"/>
          <w:numId w:val="54"/>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4.3.4.</w:t>
      </w:r>
      <w:r>
        <w:rPr>
          <w:rFonts w:ascii="Arial Unicode MS" w:cs="Arial Unicode MS" w:eastAsia="Arial Unicode MS" w:hAnsi="Arial Unicode MS"/>
          <w:sz w:val="21"/>
          <w:szCs w:val="21"/>
          <w:b w:val="1"/>
          <w:bCs w:val="1"/>
          <w:i w:val="1"/>
          <w:iCs w:val="1"/>
          <w:color w:val="auto"/>
        </w:rPr>
        <w:t>주유소제약</w:t>
      </w:r>
    </w:p>
    <w:p>
      <w:pPr>
        <w:spacing w:after="0" w:line="203"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5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주유율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정말로</w:t>
      </w:r>
      <w:r>
        <w:rPr>
          <w:rFonts w:ascii="Arial" w:cs="Arial" w:eastAsia="Arial" w:hAnsi="Arial"/>
          <w:sz w:val="15"/>
          <w:szCs w:val="15"/>
          <w:b w:val="1"/>
          <w:bCs w:val="1"/>
          <w:i w:val="1"/>
          <w:iCs w:val="1"/>
          <w:color w:val="auto"/>
        </w:rPr>
        <w:t>nsij</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특정제한을초과할수없습니다</w:t>
      </w:r>
      <w:r>
        <w:rPr>
          <w:rFonts w:ascii="Arial" w:cs="Arial" w:eastAsia="Arial" w:hAnsi="Arial"/>
          <w:sz w:val="21"/>
          <w:szCs w:val="21"/>
          <w:b w:val="1"/>
          <w:bCs w:val="1"/>
          <w:color w:val="auto"/>
        </w:rPr>
        <w:t>.</w:t>
      </w:r>
    </w:p>
    <w:p>
      <w:pPr>
        <w:spacing w:after="0" w:line="240" w:lineRule="exact"/>
        <w:rPr>
          <w:sz w:val="20"/>
          <w:szCs w:val="20"/>
          <w:color w:val="auto"/>
        </w:rPr>
      </w:pPr>
    </w:p>
    <w:tbl>
      <w:tblPr>
        <w:tblLayout w:type="fixed"/>
        <w:tblInd w:w="0" w:type="dxa"/>
        <w:tblCellMar>
          <w:top w:w="0" w:type="dxa"/>
          <w:left w:w="0" w:type="dxa"/>
          <w:bottom w:w="0" w:type="dxa"/>
          <w:right w:w="0" w:type="dxa"/>
        </w:tblCellMar>
      </w:tblPr>
      <w:tr>
        <w:trPr>
          <w:trHeight w:val="380"/>
        </w:trPr>
        <w:tc>
          <w:tcPr>
            <w:tcW w:w="6120" w:type="dxa"/>
            <w:vAlign w:val="bottom"/>
            <w:gridSpan w:val="2"/>
          </w:tcPr>
          <w:p>
            <w:pPr>
              <w:ind w:left="144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만약</w:t>
            </w:r>
            <w:r>
              <w:rPr>
                <w:rFonts w:ascii="Arial" w:cs="Arial" w:eastAsia="Arial" w:hAnsi="Arial"/>
                <w:sz w:val="15"/>
                <w:szCs w:val="15"/>
                <w:b w:val="1"/>
                <w:bCs w:val="1"/>
                <w:i w:val="1"/>
                <w:iCs w:val="1"/>
                <w:color w:val="auto"/>
              </w:rPr>
              <w:t xml:space="preserve">nsij </w:t>
            </w:r>
            <w:r>
              <w:rPr>
                <w:rFonts w:ascii="Arial" w:cs="Arial" w:eastAsia="Arial" w:hAnsi="Arial"/>
                <w:sz w:val="21"/>
                <w:szCs w:val="21"/>
                <w:b w:val="1"/>
                <w:bCs w:val="1"/>
                <w:i w:val="1"/>
                <w:iCs w:val="1"/>
                <w:color w:val="auto"/>
              </w:rPr>
              <w:t>* fcap</w:t>
            </w:r>
            <w:r>
              <w:rPr>
                <w:rFonts w:ascii="Arial Unicode MS" w:cs="Arial Unicode MS" w:eastAsia="Arial Unicode MS" w:hAnsi="Arial Unicode MS"/>
                <w:sz w:val="15"/>
                <w:szCs w:val="15"/>
                <w:b w:val="1"/>
                <w:bCs w:val="1"/>
                <w:i w:val="1"/>
                <w:iCs w:val="1"/>
                <w:color w:val="auto"/>
              </w:rPr>
              <w:t>분시즈</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정말로</w:t>
            </w:r>
            <w:r>
              <w:rPr>
                <w:rFonts w:ascii="Arial" w:cs="Arial" w:eastAsia="Arial" w:hAnsi="Arial"/>
                <w:sz w:val="15"/>
                <w:szCs w:val="15"/>
                <w:b w:val="1"/>
                <w:bCs w:val="1"/>
                <w:i w:val="1"/>
                <w:iCs w:val="1"/>
                <w:color w:val="auto"/>
              </w:rPr>
              <w:t xml:space="preserve">nsij </w:t>
            </w:r>
            <w:r>
              <w:rPr>
                <w:rFonts w:ascii="Arial" w:cs="Arial" w:eastAsia="Arial" w:hAnsi="Arial"/>
                <w:sz w:val="21"/>
                <w:szCs w:val="21"/>
                <w:b w:val="1"/>
                <w:bCs w:val="1"/>
                <w:color w:val="auto"/>
              </w:rPr>
              <w:t>6</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w:cs="Arial" w:eastAsia="Arial" w:hAnsi="Arial"/>
                <w:sz w:val="15"/>
                <w:szCs w:val="15"/>
                <w:b w:val="1"/>
                <w:bCs w:val="1"/>
                <w:i w:val="1"/>
                <w:iCs w:val="1"/>
                <w:color w:val="auto"/>
              </w:rPr>
              <w:t xml:space="preserve">nsij </w:t>
            </w:r>
            <w:r>
              <w:rPr>
                <w:rFonts w:ascii="Arial" w:cs="Arial" w:eastAsia="Arial" w:hAnsi="Arial"/>
                <w:sz w:val="21"/>
                <w:szCs w:val="21"/>
                <w:b w:val="1"/>
                <w:bCs w:val="1"/>
                <w:i w:val="1"/>
                <w:iCs w:val="1"/>
                <w:color w:val="auto"/>
              </w:rPr>
              <w:t>* fcap</w:t>
            </w:r>
            <w:r>
              <w:rPr>
                <w:rFonts w:ascii="Arial Unicode MS" w:cs="Arial Unicode MS" w:eastAsia="Arial Unicode MS" w:hAnsi="Arial Unicode MS"/>
                <w:sz w:val="15"/>
                <w:szCs w:val="15"/>
                <w:b w:val="1"/>
                <w:bCs w:val="1"/>
                <w:i w:val="1"/>
                <w:iCs w:val="1"/>
                <w:color w:val="auto"/>
              </w:rPr>
              <w:t>최대</w:t>
            </w:r>
          </w:p>
        </w:tc>
        <w:tc>
          <w:tcPr>
            <w:tcW w:w="2440" w:type="dxa"/>
            <w:vAlign w:val="bottom"/>
          </w:tcPr>
          <w:p>
            <w:pPr>
              <w:ind w:left="80"/>
              <w:spacing w:after="0" w:line="175" w:lineRule="exact"/>
              <w:rPr>
                <w:sz w:val="20"/>
                <w:szCs w:val="20"/>
                <w:color w:val="auto"/>
              </w:rPr>
            </w:pPr>
            <w:r>
              <w:rPr>
                <w:rFonts w:ascii="MS PGothic" w:cs="MS PGothic" w:eastAsia="MS PGothic" w:hAnsi="MS PGothic"/>
                <w:sz w:val="13"/>
                <w:szCs w:val="13"/>
                <w:b w:val="1"/>
                <w:bCs w:val="1"/>
                <w:i w:val="1"/>
                <w:iCs w:val="1"/>
                <w:color w:val="auto"/>
                <w:w w:val="95"/>
              </w:rPr>
              <w:t>∀</w:t>
            </w:r>
            <w:r>
              <w:rPr>
                <w:rFonts w:ascii="Arial" w:cs="Arial" w:eastAsia="Arial" w:hAnsi="Arial"/>
                <w:sz w:val="13"/>
                <w:szCs w:val="13"/>
                <w:b w:val="1"/>
                <w:bCs w:val="1"/>
                <w:i w:val="1"/>
                <w:iCs w:val="1"/>
                <w:color w:val="auto"/>
                <w:w w:val="95"/>
              </w:rPr>
              <w:t xml:space="preserve">N </w:t>
            </w:r>
            <w:r>
              <w:rPr>
                <w:rFonts w:ascii="MS PGothic" w:cs="MS PGothic" w:eastAsia="MS PGothic" w:hAnsi="MS PGothic"/>
                <w:sz w:val="13"/>
                <w:szCs w:val="13"/>
                <w:b w:val="1"/>
                <w:bCs w:val="1"/>
                <w:i w:val="1"/>
                <w:iCs w:val="1"/>
                <w:color w:val="auto"/>
                <w:w w:val="95"/>
              </w:rPr>
              <w:t>∈</w:t>
            </w:r>
            <w:r>
              <w:rPr>
                <w:rFonts w:ascii="Arial" w:cs="Arial" w:eastAsia="Arial" w:hAnsi="Arial"/>
                <w:sz w:val="13"/>
                <w:szCs w:val="13"/>
                <w:b w:val="1"/>
                <w:bCs w:val="1"/>
                <w:i w:val="1"/>
                <w:iCs w:val="1"/>
                <w:color w:val="auto"/>
                <w:w w:val="95"/>
              </w:rPr>
              <w:t xml:space="preserve"> </w:t>
            </w:r>
            <w:r>
              <w:rPr>
                <w:rFonts w:ascii="Arial Unicode MS" w:cs="Arial Unicode MS" w:eastAsia="Arial Unicode MS" w:hAnsi="Arial Unicode MS"/>
                <w:sz w:val="13"/>
                <w:szCs w:val="13"/>
                <w:b w:val="1"/>
                <w:bCs w:val="1"/>
                <w:i w:val="1"/>
                <w:iCs w:val="1"/>
                <w:color w:val="auto"/>
                <w:w w:val="95"/>
              </w:rPr>
              <w:t>엔</w:t>
            </w:r>
            <w:r>
              <w:rPr>
                <w:rFonts w:ascii="Arial" w:cs="Arial" w:eastAsia="Arial" w:hAnsi="Arial"/>
                <w:sz w:val="13"/>
                <w:szCs w:val="13"/>
                <w:b w:val="1"/>
                <w:bCs w:val="1"/>
                <w:i w:val="1"/>
                <w:iCs w:val="1"/>
                <w:color w:val="auto"/>
                <w:w w:val="95"/>
              </w:rPr>
              <w:t>,</w:t>
            </w:r>
            <w:r>
              <w:rPr>
                <w:rFonts w:ascii="Arial Unicode MS" w:cs="Arial Unicode MS" w:eastAsia="Arial Unicode MS" w:hAnsi="Arial Unicode MS"/>
                <w:sz w:val="13"/>
                <w:szCs w:val="13"/>
                <w:b w:val="1"/>
                <w:bCs w:val="1"/>
                <w:i w:val="1"/>
                <w:iCs w:val="1"/>
                <w:color w:val="auto"/>
                <w:w w:val="95"/>
              </w:rPr>
              <w:t>에스</w:t>
            </w:r>
            <w:r>
              <w:rPr>
                <w:rFonts w:ascii="Arial" w:cs="Arial" w:eastAsia="Arial" w:hAnsi="Arial"/>
                <w:sz w:val="13"/>
                <w:szCs w:val="13"/>
                <w:b w:val="1"/>
                <w:bCs w:val="1"/>
                <w:i w:val="1"/>
                <w:iCs w:val="1"/>
                <w:color w:val="auto"/>
                <w:w w:val="95"/>
              </w:rPr>
              <w:t xml:space="preserve"> </w:t>
            </w:r>
            <w:r>
              <w:rPr>
                <w:rFonts w:ascii="MS PGothic" w:cs="MS PGothic" w:eastAsia="MS PGothic" w:hAnsi="MS PGothic"/>
                <w:sz w:val="13"/>
                <w:szCs w:val="13"/>
                <w:b w:val="1"/>
                <w:bCs w:val="1"/>
                <w:i w:val="1"/>
                <w:iCs w:val="1"/>
                <w:color w:val="auto"/>
                <w:w w:val="95"/>
              </w:rPr>
              <w:t>∈</w:t>
            </w:r>
            <w:r>
              <w:rPr>
                <w:rFonts w:ascii="Arial" w:cs="Arial" w:eastAsia="Arial" w:hAnsi="Arial"/>
                <w:sz w:val="13"/>
                <w:szCs w:val="13"/>
                <w:b w:val="1"/>
                <w:bCs w:val="1"/>
                <w:i w:val="1"/>
                <w:iCs w:val="1"/>
                <w:color w:val="auto"/>
                <w:w w:val="95"/>
              </w:rPr>
              <w:t xml:space="preserve"> </w:t>
            </w:r>
            <w:r>
              <w:rPr>
                <w:rFonts w:ascii="Arial Unicode MS" w:cs="Arial Unicode MS" w:eastAsia="Arial Unicode MS" w:hAnsi="Arial Unicode MS"/>
                <w:sz w:val="13"/>
                <w:szCs w:val="13"/>
                <w:b w:val="1"/>
                <w:bCs w:val="1"/>
                <w:i w:val="1"/>
                <w:iCs w:val="1"/>
                <w:color w:val="auto"/>
                <w:w w:val="95"/>
              </w:rPr>
              <w:t>에스</w:t>
            </w:r>
            <w:r>
              <w:rPr>
                <w:rFonts w:ascii="Arial" w:cs="Arial" w:eastAsia="Arial" w:hAnsi="Arial"/>
                <w:sz w:val="13"/>
                <w:szCs w:val="13"/>
                <w:b w:val="1"/>
                <w:bCs w:val="1"/>
                <w:i w:val="1"/>
                <w:iCs w:val="1"/>
                <w:color w:val="auto"/>
                <w:w w:val="95"/>
              </w:rPr>
              <w:t>,</w:t>
            </w:r>
            <w:r>
              <w:rPr>
                <w:rFonts w:ascii="Arial Unicode MS" w:cs="Arial Unicode MS" w:eastAsia="Arial Unicode MS" w:hAnsi="Arial Unicode MS"/>
                <w:sz w:val="13"/>
                <w:szCs w:val="13"/>
                <w:b w:val="1"/>
                <w:bCs w:val="1"/>
                <w:i w:val="1"/>
                <w:iCs w:val="1"/>
                <w:color w:val="auto"/>
                <w:w w:val="95"/>
              </w:rPr>
              <w:t>나</w:t>
            </w:r>
            <w:r>
              <w:rPr>
                <w:rFonts w:ascii="Arial" w:cs="Arial" w:eastAsia="Arial" w:hAnsi="Arial"/>
                <w:sz w:val="13"/>
                <w:szCs w:val="13"/>
                <w:b w:val="1"/>
                <w:bCs w:val="1"/>
                <w:i w:val="1"/>
                <w:iCs w:val="1"/>
                <w:color w:val="auto"/>
                <w:w w:val="95"/>
              </w:rPr>
              <w:t xml:space="preserve"> </w:t>
            </w:r>
            <w:r>
              <w:rPr>
                <w:rFonts w:ascii="MS PGothic" w:cs="MS PGothic" w:eastAsia="MS PGothic" w:hAnsi="MS PGothic"/>
                <w:sz w:val="13"/>
                <w:szCs w:val="13"/>
                <w:b w:val="1"/>
                <w:bCs w:val="1"/>
                <w:i w:val="1"/>
                <w:iCs w:val="1"/>
                <w:color w:val="auto"/>
                <w:w w:val="95"/>
              </w:rPr>
              <w:t>∈</w:t>
            </w:r>
            <w:r>
              <w:rPr>
                <w:rFonts w:ascii="Arial" w:cs="Arial" w:eastAsia="Arial" w:hAnsi="Arial"/>
                <w:sz w:val="13"/>
                <w:szCs w:val="13"/>
                <w:b w:val="1"/>
                <w:bCs w:val="1"/>
                <w:i w:val="1"/>
                <w:iCs w:val="1"/>
                <w:color w:val="auto"/>
                <w:w w:val="95"/>
              </w:rPr>
              <w:t xml:space="preserve"> </w:t>
            </w:r>
            <w:r>
              <w:rPr>
                <w:rFonts w:ascii="Arial Unicode MS" w:cs="Arial Unicode MS" w:eastAsia="Arial Unicode MS" w:hAnsi="Arial Unicode MS"/>
                <w:sz w:val="13"/>
                <w:szCs w:val="13"/>
                <w:b w:val="1"/>
                <w:bCs w:val="1"/>
                <w:i w:val="1"/>
                <w:iCs w:val="1"/>
                <w:color w:val="auto"/>
                <w:w w:val="95"/>
              </w:rPr>
              <w:t>나</w:t>
            </w:r>
            <w:r>
              <w:rPr>
                <w:rFonts w:ascii="Arial" w:cs="Arial" w:eastAsia="Arial" w:hAnsi="Arial"/>
                <w:sz w:val="13"/>
                <w:szCs w:val="13"/>
                <w:b w:val="1"/>
                <w:bCs w:val="1"/>
                <w:i w:val="1"/>
                <w:iCs w:val="1"/>
                <w:color w:val="auto"/>
                <w:w w:val="95"/>
              </w:rPr>
              <w:t>,</w:t>
            </w:r>
            <w:r>
              <w:rPr>
                <w:rFonts w:ascii="Arial Unicode MS" w:cs="Arial Unicode MS" w:eastAsia="Arial Unicode MS" w:hAnsi="Arial Unicode MS"/>
                <w:sz w:val="13"/>
                <w:szCs w:val="13"/>
                <w:b w:val="1"/>
                <w:bCs w:val="1"/>
                <w:i w:val="1"/>
                <w:iCs w:val="1"/>
                <w:color w:val="auto"/>
                <w:w w:val="95"/>
              </w:rPr>
              <w:t>지</w:t>
            </w:r>
            <w:r>
              <w:rPr>
                <w:rFonts w:ascii="Arial" w:cs="Arial" w:eastAsia="Arial" w:hAnsi="Arial"/>
                <w:sz w:val="13"/>
                <w:szCs w:val="13"/>
                <w:b w:val="1"/>
                <w:bCs w:val="1"/>
                <w:i w:val="1"/>
                <w:iCs w:val="1"/>
                <w:color w:val="auto"/>
                <w:w w:val="95"/>
              </w:rPr>
              <w:t xml:space="preserve"> </w:t>
            </w:r>
            <w:r>
              <w:rPr>
                <w:rFonts w:ascii="MS PGothic" w:cs="MS PGothic" w:eastAsia="MS PGothic" w:hAnsi="MS PGothic"/>
                <w:sz w:val="13"/>
                <w:szCs w:val="13"/>
                <w:b w:val="1"/>
                <w:bCs w:val="1"/>
                <w:i w:val="1"/>
                <w:iCs w:val="1"/>
                <w:color w:val="auto"/>
                <w:w w:val="95"/>
              </w:rPr>
              <w:t>∈</w:t>
            </w:r>
            <w:r>
              <w:rPr>
                <w:rFonts w:ascii="Arial" w:cs="Arial" w:eastAsia="Arial" w:hAnsi="Arial"/>
                <w:sz w:val="13"/>
                <w:szCs w:val="13"/>
                <w:b w:val="1"/>
                <w:bCs w:val="1"/>
                <w:i w:val="1"/>
                <w:iCs w:val="1"/>
                <w:color w:val="auto"/>
                <w:w w:val="95"/>
              </w:rPr>
              <w:t xml:space="preserve"> </w:t>
            </w:r>
            <w:r>
              <w:rPr>
                <w:rFonts w:ascii="Arial Unicode MS" w:cs="Arial Unicode MS" w:eastAsia="Arial Unicode MS" w:hAnsi="Arial Unicode MS"/>
                <w:sz w:val="13"/>
                <w:szCs w:val="13"/>
                <w:b w:val="1"/>
                <w:bCs w:val="1"/>
                <w:i w:val="1"/>
                <w:iCs w:val="1"/>
                <w:color w:val="auto"/>
                <w:w w:val="95"/>
              </w:rPr>
              <w:t>제이</w:t>
            </w:r>
          </w:p>
        </w:tc>
        <w:tc>
          <w:tcPr>
            <w:tcW w:w="0" w:type="dxa"/>
            <w:vAlign w:val="bottom"/>
          </w:tcPr>
          <w:p>
            <w:pPr>
              <w:spacing w:after="0"/>
              <w:rPr>
                <w:sz w:val="1"/>
                <w:szCs w:val="1"/>
                <w:color w:val="auto"/>
              </w:rPr>
            </w:pPr>
          </w:p>
        </w:tc>
      </w:tr>
      <w:tr>
        <w:trPr>
          <w:trHeight w:val="417"/>
        </w:trPr>
        <w:tc>
          <w:tcPr>
            <w:tcW w:w="4920" w:type="dxa"/>
            <w:vAlign w:val="bottom"/>
          </w:tcPr>
          <w:p>
            <w:pPr>
              <w:spacing w:after="0"/>
              <w:rPr>
                <w:sz w:val="24"/>
                <w:szCs w:val="24"/>
                <w:color w:val="auto"/>
              </w:rPr>
            </w:pPr>
          </w:p>
        </w:tc>
        <w:tc>
          <w:tcPr>
            <w:tcW w:w="1200" w:type="dxa"/>
            <w:vAlign w:val="bottom"/>
          </w:tcPr>
          <w:p>
            <w:pPr>
              <w:ind w:left="620"/>
              <w:spacing w:after="0" w:line="253" w:lineRule="exact"/>
              <w:rPr>
                <w:sz w:val="20"/>
                <w:szCs w:val="20"/>
                <w:color w:val="auto"/>
              </w:rPr>
            </w:pPr>
            <w:r>
              <w:rPr>
                <w:rFonts w:ascii="Arial Unicode MS" w:cs="Arial Unicode MS" w:eastAsia="Arial Unicode MS" w:hAnsi="Arial Unicode MS"/>
                <w:sz w:val="16"/>
                <w:szCs w:val="16"/>
                <w:b w:val="1"/>
                <w:bCs w:val="1"/>
                <w:i w:val="1"/>
                <w:iCs w:val="1"/>
                <w:color w:val="auto"/>
              </w:rPr>
              <w:t>시즈</w:t>
            </w:r>
            <w:r>
              <w:rPr>
                <w:rFonts w:ascii="Arial" w:cs="Arial" w:eastAsia="Arial" w:hAnsi="Arial"/>
                <w:sz w:val="22"/>
                <w:szCs w:val="22"/>
                <w:b w:val="1"/>
                <w:bCs w:val="1"/>
                <w:i w:val="1"/>
                <w:iCs w:val="1"/>
                <w:color w:val="auto"/>
              </w:rPr>
              <w:t xml:space="preserve"> ,</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41"/>
        </w:trPr>
        <w:tc>
          <w:tcPr>
            <w:tcW w:w="6120" w:type="dxa"/>
            <w:vAlign w:val="bottom"/>
            <w:gridSpan w:val="2"/>
          </w:tcPr>
          <w:p>
            <w:pPr>
              <w:ind w:left="1780"/>
              <w:spacing w:after="0" w:line="429" w:lineRule="exact"/>
              <w:rPr>
                <w:sz w:val="20"/>
                <w:szCs w:val="20"/>
                <w:color w:val="auto"/>
              </w:rPr>
            </w:pPr>
            <w:r>
              <w:rPr>
                <w:rFonts w:ascii="Arial Unicode MS" w:cs="Arial Unicode MS" w:eastAsia="Arial Unicode MS" w:hAnsi="Arial Unicode MS"/>
                <w:sz w:val="22"/>
                <w:szCs w:val="22"/>
                <w:b w:val="1"/>
                <w:bCs w:val="1"/>
                <w:i w:val="1"/>
                <w:iCs w:val="1"/>
                <w:color w:val="auto"/>
                <w:w w:val="80"/>
              </w:rPr>
              <w:t>만약</w:t>
            </w:r>
            <w:r>
              <w:rPr>
                <w:rFonts w:ascii="Arial Unicode MS" w:cs="Arial Unicode MS" w:eastAsia="Arial Unicode MS" w:hAnsi="Arial Unicode MS"/>
                <w:sz w:val="16"/>
                <w:szCs w:val="16"/>
                <w:b w:val="1"/>
                <w:bCs w:val="1"/>
                <w:i w:val="1"/>
                <w:iCs w:val="1"/>
                <w:color w:val="auto"/>
                <w:w w:val="80"/>
              </w:rPr>
              <w:t>노즈</w:t>
            </w:r>
            <w:r>
              <w:rPr>
                <w:rFonts w:ascii="Arial" w:cs="Arial" w:eastAsia="Arial" w:hAnsi="Arial"/>
                <w:sz w:val="21"/>
                <w:szCs w:val="21"/>
                <w:b w:val="1"/>
                <w:bCs w:val="1"/>
                <w:i w:val="1"/>
                <w:iCs w:val="1"/>
                <w:color w:val="auto"/>
                <w:w w:val="80"/>
              </w:rPr>
              <w:t>* fcap</w:t>
            </w:r>
            <w:r>
              <w:rPr>
                <w:rFonts w:ascii="Arial Unicode MS" w:cs="Arial Unicode MS" w:eastAsia="Arial Unicode MS" w:hAnsi="Arial Unicode MS"/>
                <w:sz w:val="15"/>
                <w:szCs w:val="15"/>
                <w:b w:val="1"/>
                <w:bCs w:val="1"/>
                <w:i w:val="1"/>
                <w:iCs w:val="1"/>
                <w:color w:val="auto"/>
                <w:w w:val="80"/>
              </w:rPr>
              <w:t>분</w:t>
            </w:r>
            <w:r>
              <w:rPr>
                <w:rFonts w:ascii="Arial Unicode MS" w:cs="Arial Unicode MS" w:eastAsia="Arial Unicode MS" w:hAnsi="Arial Unicode MS"/>
                <w:sz w:val="32"/>
                <w:szCs w:val="32"/>
                <w:b w:val="1"/>
                <w:bCs w:val="1"/>
                <w:i w:val="1"/>
                <w:iCs w:val="1"/>
                <w:color w:val="auto"/>
                <w:w w:val="80"/>
                <w:vertAlign w:val="subscript"/>
              </w:rPr>
              <w:t>오이</w:t>
            </w:r>
            <w:r>
              <w:rPr>
                <w:rFonts w:ascii="Arial" w:cs="Arial" w:eastAsia="Arial" w:hAnsi="Arial"/>
                <w:sz w:val="21"/>
                <w:szCs w:val="21"/>
                <w:b w:val="1"/>
                <w:bCs w:val="1"/>
                <w:color w:val="auto"/>
                <w:w w:val="80"/>
              </w:rPr>
              <w:t>6</w:t>
            </w:r>
            <w:r>
              <w:rPr>
                <w:rFonts w:ascii="Arial Unicode MS" w:cs="Arial Unicode MS" w:eastAsia="Arial Unicode MS" w:hAnsi="Arial Unicode MS"/>
                <w:sz w:val="21"/>
                <w:szCs w:val="21"/>
                <w:b w:val="1"/>
                <w:bCs w:val="1"/>
                <w:i w:val="1"/>
                <w:iCs w:val="1"/>
                <w:color w:val="auto"/>
                <w:w w:val="80"/>
              </w:rPr>
              <w:t>정말로</w:t>
            </w:r>
            <w:r>
              <w:rPr>
                <w:rFonts w:ascii="Arial" w:cs="Arial" w:eastAsia="Arial" w:hAnsi="Arial"/>
                <w:sz w:val="21"/>
                <w:szCs w:val="21"/>
                <w:b w:val="1"/>
                <w:bCs w:val="1"/>
                <w:i w:val="1"/>
                <w:iCs w:val="1"/>
                <w:color w:val="auto"/>
                <w:w w:val="80"/>
              </w:rPr>
              <w:t xml:space="preserve"> </w:t>
            </w:r>
            <w:r>
              <w:rPr>
                <w:rFonts w:ascii="Arial Unicode MS" w:cs="Arial Unicode MS" w:eastAsia="Arial Unicode MS" w:hAnsi="Arial Unicode MS"/>
                <w:sz w:val="16"/>
                <w:szCs w:val="16"/>
                <w:b w:val="1"/>
                <w:bCs w:val="1"/>
                <w:i w:val="1"/>
                <w:iCs w:val="1"/>
                <w:color w:val="auto"/>
                <w:w w:val="80"/>
              </w:rPr>
              <w:t>노즈</w:t>
            </w:r>
            <w:r>
              <w:rPr>
                <w:rFonts w:ascii="Arial" w:cs="Arial" w:eastAsia="Arial" w:hAnsi="Arial"/>
                <w:sz w:val="21"/>
                <w:szCs w:val="21"/>
                <w:b w:val="1"/>
                <w:bCs w:val="1"/>
                <w:i w:val="1"/>
                <w:iCs w:val="1"/>
                <w:color w:val="auto"/>
                <w:w w:val="80"/>
              </w:rPr>
              <w:t xml:space="preserve"> </w:t>
            </w:r>
            <w:r>
              <w:rPr>
                <w:rFonts w:ascii="Arial" w:cs="Arial" w:eastAsia="Arial" w:hAnsi="Arial"/>
                <w:sz w:val="22"/>
                <w:szCs w:val="22"/>
                <w:b w:val="1"/>
                <w:bCs w:val="1"/>
                <w:color w:val="auto"/>
                <w:w w:val="80"/>
              </w:rPr>
              <w:t>6</w:t>
            </w:r>
            <w:r>
              <w:rPr>
                <w:rFonts w:ascii="Arial" w:cs="Arial" w:eastAsia="Arial" w:hAnsi="Arial"/>
                <w:sz w:val="21"/>
                <w:szCs w:val="21"/>
                <w:b w:val="1"/>
                <w:bCs w:val="1"/>
                <w:i w:val="1"/>
                <w:iCs w:val="1"/>
                <w:color w:val="auto"/>
                <w:w w:val="80"/>
              </w:rPr>
              <w:t xml:space="preserve"> </w:t>
            </w:r>
            <w:r>
              <w:rPr>
                <w:rFonts w:ascii="Arial Unicode MS" w:cs="Arial Unicode MS" w:eastAsia="Arial Unicode MS" w:hAnsi="Arial Unicode MS"/>
                <w:sz w:val="22"/>
                <w:szCs w:val="22"/>
                <w:b w:val="1"/>
                <w:bCs w:val="1"/>
                <w:i w:val="1"/>
                <w:iCs w:val="1"/>
                <w:color w:val="auto"/>
                <w:w w:val="80"/>
              </w:rPr>
              <w:t>만약</w:t>
            </w:r>
            <w:r>
              <w:rPr>
                <w:rFonts w:ascii="Arial Unicode MS" w:cs="Arial Unicode MS" w:eastAsia="Arial Unicode MS" w:hAnsi="Arial Unicode MS"/>
                <w:sz w:val="16"/>
                <w:szCs w:val="16"/>
                <w:b w:val="1"/>
                <w:bCs w:val="1"/>
                <w:i w:val="1"/>
                <w:iCs w:val="1"/>
                <w:color w:val="auto"/>
                <w:w w:val="80"/>
              </w:rPr>
              <w:t>노즈</w:t>
            </w:r>
            <w:r>
              <w:rPr>
                <w:rFonts w:ascii="Arial" w:cs="Arial" w:eastAsia="Arial" w:hAnsi="Arial"/>
                <w:sz w:val="21"/>
                <w:szCs w:val="21"/>
                <w:b w:val="1"/>
                <w:bCs w:val="1"/>
                <w:i w:val="1"/>
                <w:iCs w:val="1"/>
                <w:color w:val="auto"/>
                <w:w w:val="80"/>
              </w:rPr>
              <w:t>* fcap</w:t>
            </w:r>
            <w:r>
              <w:rPr>
                <w:rFonts w:ascii="Arial Unicode MS" w:cs="Arial Unicode MS" w:eastAsia="Arial Unicode MS" w:hAnsi="Arial Unicode MS"/>
                <w:sz w:val="15"/>
                <w:szCs w:val="15"/>
                <w:b w:val="1"/>
                <w:bCs w:val="1"/>
                <w:i w:val="1"/>
                <w:iCs w:val="1"/>
                <w:color w:val="auto"/>
                <w:w w:val="80"/>
              </w:rPr>
              <w:t>최대</w:t>
            </w:r>
            <w:r>
              <w:rPr>
                <w:rFonts w:ascii="Arial Unicode MS" w:cs="Arial Unicode MS" w:eastAsia="Arial Unicode MS" w:hAnsi="Arial Unicode MS"/>
                <w:sz w:val="32"/>
                <w:szCs w:val="32"/>
                <w:b w:val="1"/>
                <w:bCs w:val="1"/>
                <w:i w:val="1"/>
                <w:iCs w:val="1"/>
                <w:color w:val="auto"/>
                <w:w w:val="80"/>
                <w:vertAlign w:val="subscript"/>
              </w:rPr>
              <w:t>오이</w:t>
            </w:r>
            <w:r>
              <w:rPr>
                <w:rFonts w:ascii="Arial" w:cs="Arial" w:eastAsia="Arial" w:hAnsi="Arial"/>
                <w:sz w:val="21"/>
                <w:szCs w:val="21"/>
                <w:b w:val="1"/>
                <w:bCs w:val="1"/>
                <w:i w:val="1"/>
                <w:iCs w:val="1"/>
                <w:color w:val="auto"/>
                <w:w w:val="80"/>
              </w:rPr>
              <w:t>,</w:t>
            </w:r>
          </w:p>
        </w:tc>
        <w:tc>
          <w:tcPr>
            <w:tcW w:w="2440" w:type="dxa"/>
            <w:vAlign w:val="bottom"/>
          </w:tcPr>
          <w:p>
            <w:pPr>
              <w:ind w:left="260"/>
              <w:spacing w:after="0" w:line="188" w:lineRule="exact"/>
              <w:rPr>
                <w:sz w:val="20"/>
                <w:szCs w:val="20"/>
                <w:color w:val="auto"/>
              </w:rPr>
            </w:pP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N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아니요</w:t>
            </w:r>
            <w:r>
              <w:rPr>
                <w:rFonts w:ascii="Arial" w:cs="Arial" w:eastAsia="Arial" w:hAnsi="Arial"/>
                <w:sz w:val="14"/>
                <w:szCs w:val="14"/>
                <w:b w:val="1"/>
                <w:bCs w:val="1"/>
                <w:i w:val="1"/>
                <w:iCs w:val="1"/>
                <w:color w:val="auto"/>
              </w:rPr>
              <w:t xml:space="preserve">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오</w:t>
            </w:r>
            <w:r>
              <w:rPr>
                <w:rFonts w:ascii="Arial" w:cs="Arial" w:eastAsia="Arial" w:hAnsi="Arial"/>
                <w:sz w:val="14"/>
                <w:szCs w:val="14"/>
                <w:b w:val="1"/>
                <w:bCs w:val="1"/>
                <w:i w:val="1"/>
                <w:iCs w:val="1"/>
                <w:color w:val="auto"/>
              </w:rPr>
              <w:t>,</w:t>
            </w:r>
            <w:r>
              <w:rPr>
                <w:rFonts w:ascii="Arial Unicode MS" w:cs="Arial Unicode MS" w:eastAsia="Arial Unicode MS" w:hAnsi="Arial Unicode MS"/>
                <w:sz w:val="14"/>
                <w:szCs w:val="14"/>
                <w:b w:val="1"/>
                <w:bCs w:val="1"/>
                <w:i w:val="1"/>
                <w:iCs w:val="1"/>
                <w:color w:val="auto"/>
              </w:rPr>
              <w:t>지</w:t>
            </w:r>
            <w:r>
              <w:rPr>
                <w:rFonts w:ascii="Arial" w:cs="Arial" w:eastAsia="Arial" w:hAnsi="Arial"/>
                <w:sz w:val="14"/>
                <w:szCs w:val="14"/>
                <w:b w:val="1"/>
                <w:bCs w:val="1"/>
                <w:i w:val="1"/>
                <w:iCs w:val="1"/>
                <w:color w:val="auto"/>
              </w:rPr>
              <w:t xml:space="preserve"> </w:t>
            </w:r>
            <w:r>
              <w:rPr>
                <w:rFonts w:ascii="MS PGothic" w:cs="MS PGothic" w:eastAsia="MS PGothic" w:hAnsi="MS PGothic"/>
                <w:sz w:val="14"/>
                <w:szCs w:val="14"/>
                <w:b w:val="1"/>
                <w:bCs w:val="1"/>
                <w:i w:val="1"/>
                <w:iCs w:val="1"/>
                <w:color w:val="auto"/>
              </w:rPr>
              <w:t>∈</w:t>
            </w:r>
            <w:r>
              <w:rPr>
                <w:rFonts w:ascii="Arial" w:cs="Arial" w:eastAsia="Arial" w:hAnsi="Arial"/>
                <w:sz w:val="14"/>
                <w:szCs w:val="14"/>
                <w:b w:val="1"/>
                <w:bCs w:val="1"/>
                <w:i w:val="1"/>
                <w:iCs w:val="1"/>
                <w:color w:val="auto"/>
              </w:rPr>
              <w:t xml:space="preserve"> </w:t>
            </w:r>
            <w:r>
              <w:rPr>
                <w:rFonts w:ascii="Arial Unicode MS" w:cs="Arial Unicode MS" w:eastAsia="Arial Unicode MS" w:hAnsi="Arial Unicode MS"/>
                <w:sz w:val="14"/>
                <w:szCs w:val="14"/>
                <w:b w:val="1"/>
                <w:bCs w:val="1"/>
                <w:i w:val="1"/>
                <w:iCs w:val="1"/>
                <w:color w:val="auto"/>
              </w:rPr>
              <w:t>제이</w:t>
            </w:r>
          </w:p>
        </w:tc>
        <w:tc>
          <w:tcPr>
            <w:tcW w:w="0" w:type="dxa"/>
            <w:vAlign w:val="bottom"/>
          </w:tcPr>
          <w:p>
            <w:pPr>
              <w:spacing w:after="0"/>
              <w:rPr>
                <w:sz w:val="1"/>
                <w:szCs w:val="1"/>
                <w:color w:val="auto"/>
              </w:rPr>
            </w:pPr>
          </w:p>
        </w:tc>
      </w:tr>
      <w:tr>
        <w:trPr>
          <w:trHeight w:val="395"/>
        </w:trPr>
        <w:tc>
          <w:tcPr>
            <w:tcW w:w="6120" w:type="dxa"/>
            <w:vAlign w:val="bottom"/>
            <w:gridSpan w:val="2"/>
          </w:tcPr>
          <w:p>
            <w:pPr>
              <w:spacing w:after="0" w:line="255" w:lineRule="exact"/>
              <w:rPr>
                <w:sz w:val="20"/>
                <w:szCs w:val="20"/>
                <w:color w:val="auto"/>
              </w:rPr>
            </w:pPr>
            <w:r>
              <w:rPr>
                <w:rFonts w:ascii="Arial" w:cs="Arial" w:eastAsia="Arial" w:hAnsi="Arial"/>
                <w:sz w:val="12"/>
                <w:szCs w:val="12"/>
                <w:b w:val="1"/>
                <w:bCs w:val="1"/>
                <w:color w:val="auto"/>
                <w:w w:val="95"/>
              </w:rPr>
              <w:t>401</w:t>
            </w:r>
            <w:r>
              <w:rPr>
                <w:rFonts w:ascii="Arial Unicode MS" w:cs="Arial Unicode MS" w:eastAsia="Arial Unicode MS" w:hAnsi="Arial Unicode MS"/>
                <w:sz w:val="19"/>
                <w:szCs w:val="19"/>
                <w:b w:val="1"/>
                <w:bCs w:val="1"/>
                <w:color w:val="auto"/>
                <w:w w:val="95"/>
              </w:rPr>
              <w:t>총주유율</w:t>
            </w:r>
            <w:r>
              <w:rPr>
                <w:rFonts w:ascii="Arial" w:cs="Arial" w:eastAsia="Arial" w:hAnsi="Arial"/>
                <w:sz w:val="19"/>
                <w:szCs w:val="19"/>
                <w:b w:val="1"/>
                <w:bCs w:val="1"/>
                <w:color w:val="auto"/>
                <w:w w:val="95"/>
              </w:rPr>
              <w:t>(</w:t>
            </w:r>
            <w:r>
              <w:rPr>
                <w:rFonts w:ascii="Arial Unicode MS" w:cs="Arial Unicode MS" w:eastAsia="Arial Unicode MS" w:hAnsi="Arial Unicode MS"/>
                <w:sz w:val="19"/>
                <w:szCs w:val="19"/>
                <w:b w:val="1"/>
                <w:bCs w:val="1"/>
                <w:i w:val="1"/>
                <w:iCs w:val="1"/>
                <w:color w:val="auto"/>
                <w:w w:val="95"/>
              </w:rPr>
              <w:t>정말로</w:t>
            </w:r>
            <w:r>
              <w:rPr>
                <w:rFonts w:ascii="Arial Unicode MS" w:cs="Arial Unicode MS" w:eastAsia="Arial Unicode MS" w:hAnsi="Arial Unicode MS"/>
                <w:sz w:val="14"/>
                <w:szCs w:val="14"/>
                <w:b w:val="1"/>
                <w:bCs w:val="1"/>
                <w:i w:val="1"/>
                <w:iCs w:val="1"/>
                <w:color w:val="auto"/>
                <w:w w:val="95"/>
              </w:rPr>
              <w:t>시즈</w:t>
            </w:r>
            <w:r>
              <w:rPr>
                <w:rFonts w:ascii="Arial" w:cs="Arial" w:eastAsia="Arial" w:hAnsi="Arial"/>
                <w:sz w:val="19"/>
                <w:szCs w:val="19"/>
                <w:b w:val="1"/>
                <w:bCs w:val="1"/>
                <w:color w:val="auto"/>
                <w:w w:val="95"/>
              </w:rPr>
              <w:t>,</w:t>
            </w:r>
            <w:r>
              <w:rPr>
                <w:rFonts w:ascii="Arial Unicode MS" w:cs="Arial Unicode MS" w:eastAsia="Arial Unicode MS" w:hAnsi="Arial Unicode MS"/>
                <w:sz w:val="19"/>
                <w:szCs w:val="19"/>
                <w:b w:val="1"/>
                <w:bCs w:val="1"/>
                <w:color w:val="auto"/>
                <w:w w:val="95"/>
              </w:rPr>
              <w:t xml:space="preserve"> </w:t>
            </w:r>
            <w:r>
              <w:rPr>
                <w:rFonts w:ascii="Arial Unicode MS" w:cs="Arial Unicode MS" w:eastAsia="Arial Unicode MS" w:hAnsi="Arial Unicode MS"/>
                <w:sz w:val="19"/>
                <w:szCs w:val="19"/>
                <w:b w:val="1"/>
                <w:bCs w:val="1"/>
                <w:i w:val="1"/>
                <w:iCs w:val="1"/>
                <w:color w:val="auto"/>
                <w:w w:val="95"/>
              </w:rPr>
              <w:t>정말로</w:t>
            </w:r>
            <w:r>
              <w:rPr>
                <w:rFonts w:ascii="Arial Unicode MS" w:cs="Arial Unicode MS" w:eastAsia="Arial Unicode MS" w:hAnsi="Arial Unicode MS"/>
                <w:sz w:val="14"/>
                <w:szCs w:val="14"/>
                <w:b w:val="1"/>
                <w:bCs w:val="1"/>
                <w:i w:val="1"/>
                <w:iCs w:val="1"/>
                <w:color w:val="auto"/>
                <w:w w:val="95"/>
              </w:rPr>
              <w:t>오이</w:t>
            </w:r>
            <w:r>
              <w:rPr>
                <w:rFonts w:ascii="Arial" w:cs="Arial" w:eastAsia="Arial" w:hAnsi="Arial"/>
                <w:sz w:val="19"/>
                <w:szCs w:val="19"/>
                <w:b w:val="1"/>
                <w:bCs w:val="1"/>
                <w:color w:val="auto"/>
                <w:w w:val="95"/>
              </w:rPr>
              <w:t>)</w:t>
            </w:r>
            <w:r>
              <w:rPr>
                <w:rFonts w:ascii="Arial Unicode MS" w:cs="Arial Unicode MS" w:eastAsia="Arial Unicode MS" w:hAnsi="Arial Unicode MS"/>
                <w:sz w:val="19"/>
                <w:szCs w:val="19"/>
                <w:b w:val="1"/>
                <w:bCs w:val="1"/>
                <w:color w:val="auto"/>
                <w:w w:val="95"/>
              </w:rPr>
              <w:t>는다음과같이정의됩니다</w:t>
            </w:r>
            <w:r>
              <w:rPr>
                <w:rFonts w:ascii="Arial" w:cs="Arial" w:eastAsia="Arial" w:hAnsi="Arial"/>
                <w:sz w:val="19"/>
                <w:szCs w:val="19"/>
                <w:b w:val="1"/>
                <w:bCs w:val="1"/>
                <w:color w:val="auto"/>
                <w:w w:val="95"/>
              </w:rPr>
              <w:t>.</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7"/>
        </w:trPr>
        <w:tc>
          <w:tcPr>
            <w:tcW w:w="4920" w:type="dxa"/>
            <w:vAlign w:val="bottom"/>
            <w:vMerge w:val="restart"/>
          </w:tcPr>
          <w:p>
            <w:pPr>
              <w:ind w:left="412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w w:val="93"/>
              </w:rPr>
              <w:t>정말로</w:t>
            </w:r>
            <w:r>
              <w:rPr>
                <w:rFonts w:ascii="Arial Unicode MS" w:cs="Arial Unicode MS" w:eastAsia="Arial Unicode MS" w:hAnsi="Arial Unicode MS"/>
                <w:sz w:val="11"/>
                <w:szCs w:val="11"/>
                <w:b w:val="1"/>
                <w:bCs w:val="1"/>
                <w:i w:val="1"/>
                <w:iCs w:val="1"/>
                <w:color w:val="auto"/>
                <w:w w:val="93"/>
              </w:rPr>
              <w:t>시즈</w:t>
            </w:r>
            <w:r>
              <w:rPr>
                <w:rFonts w:ascii="Arial" w:cs="Arial" w:eastAsia="Arial" w:hAnsi="Arial"/>
                <w:sz w:val="16"/>
                <w:szCs w:val="16"/>
                <w:b w:val="1"/>
                <w:bCs w:val="1"/>
                <w:color w:val="auto"/>
                <w:w w:val="93"/>
              </w:rPr>
              <w:t xml:space="preserve"> =</w:t>
            </w:r>
          </w:p>
        </w:tc>
        <w:tc>
          <w:tcPr>
            <w:tcW w:w="1200" w:type="dxa"/>
            <w:vAlign w:val="bottom"/>
          </w:tcPr>
          <w:p>
            <w:pPr>
              <w:ind w:left="60"/>
              <w:spacing w:after="0"/>
              <w:rPr>
                <w:sz w:val="20"/>
                <w:szCs w:val="20"/>
                <w:color w:val="auto"/>
              </w:rPr>
            </w:pPr>
            <w:r>
              <w:rPr>
                <w:rFonts w:ascii="Arial" w:cs="Arial" w:eastAsia="Arial" w:hAnsi="Arial"/>
                <w:sz w:val="22"/>
                <w:szCs w:val="22"/>
                <w:b w:val="1"/>
                <w:bCs w:val="1"/>
                <w:color w:val="auto"/>
              </w:rPr>
              <w:t>∑</w:t>
            </w:r>
          </w:p>
        </w:tc>
        <w:tc>
          <w:tcPr>
            <w:tcW w:w="2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920" w:type="dxa"/>
            <w:vAlign w:val="bottom"/>
            <w:vMerge w:val="continue"/>
          </w:tcPr>
          <w:p>
            <w:pPr>
              <w:spacing w:after="0"/>
              <w:rPr>
                <w:sz w:val="23"/>
                <w:szCs w:val="23"/>
                <w:color w:val="auto"/>
              </w:rPr>
            </w:pPr>
          </w:p>
        </w:tc>
        <w:tc>
          <w:tcPr>
            <w:tcW w:w="1200" w:type="dxa"/>
            <w:vAlign w:val="bottom"/>
          </w:tcPr>
          <w:p>
            <w:pPr>
              <w:ind w:left="400"/>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rPr>
              <w:t>정말로</w:t>
            </w:r>
            <w:r>
              <w:rPr>
                <w:rFonts w:ascii="Arial" w:cs="Arial" w:eastAsia="Arial" w:hAnsi="Arial"/>
                <w:sz w:val="11"/>
                <w:szCs w:val="11"/>
                <w:b w:val="1"/>
                <w:bCs w:val="1"/>
                <w:i w:val="1"/>
                <w:iCs w:val="1"/>
                <w:color w:val="auto"/>
              </w:rPr>
              <w:t>nsij</w:t>
            </w:r>
          </w:p>
        </w:tc>
        <w:tc>
          <w:tcPr>
            <w:tcW w:w="2440" w:type="dxa"/>
            <w:vAlign w:val="bottom"/>
          </w:tcPr>
          <w:p>
            <w:pPr>
              <w:spacing w:after="0"/>
              <w:rPr>
                <w:sz w:val="23"/>
                <w:szCs w:val="23"/>
                <w:color w:val="auto"/>
              </w:rPr>
            </w:pPr>
          </w:p>
        </w:tc>
        <w:tc>
          <w:tcPr>
            <w:tcW w:w="0" w:type="dxa"/>
            <w:vAlign w:val="bottom"/>
          </w:tcPr>
          <w:p>
            <w:pPr>
              <w:spacing w:after="0"/>
              <w:rPr>
                <w:sz w:val="1"/>
                <w:szCs w:val="1"/>
                <w:color w:val="auto"/>
              </w:rPr>
            </w:pPr>
          </w:p>
        </w:tc>
      </w:tr>
    </w:tbl>
    <w:p>
      <w:pPr>
        <w:ind w:left="5080"/>
        <w:spacing w:after="0"/>
        <w:rPr>
          <w:sz w:val="20"/>
          <w:szCs w:val="20"/>
          <w:color w:val="auto"/>
        </w:rPr>
      </w:pPr>
      <w:r>
        <w:rPr>
          <w:rFonts w:ascii="Arial" w:cs="Arial" w:eastAsia="Arial" w:hAnsi="Arial"/>
          <w:sz w:val="16"/>
          <w:szCs w:val="16"/>
          <w:b w:val="1"/>
          <w:bCs w:val="1"/>
          <w:i w:val="1"/>
          <w:iCs w:val="1"/>
          <w:color w:val="auto"/>
        </w:rPr>
        <w:t>N</w:t>
      </w:r>
    </w:p>
    <w:p>
      <w:pPr>
        <w:spacing w:after="0" w:line="103" w:lineRule="exact"/>
        <w:rPr>
          <w:sz w:val="20"/>
          <w:szCs w:val="20"/>
          <w:color w:val="auto"/>
        </w:rPr>
      </w:pPr>
    </w:p>
    <w:p>
      <w:pPr>
        <w:ind w:left="4980"/>
        <w:spacing w:after="0"/>
        <w:rPr>
          <w:sz w:val="20"/>
          <w:szCs w:val="20"/>
          <w:color w:val="auto"/>
        </w:rPr>
      </w:pPr>
      <w:r>
        <w:rPr>
          <w:rFonts w:ascii="Arial" w:cs="Arial" w:eastAsia="Arial" w:hAnsi="Arial"/>
          <w:sz w:val="22"/>
          <w:szCs w:val="22"/>
          <w:b w:val="1"/>
          <w:bCs w:val="1"/>
          <w:color w:val="auto"/>
        </w:rPr>
        <w:t>∑</w:t>
      </w:r>
    </w:p>
    <w:p>
      <w:pPr>
        <w:spacing w:after="0" w:line="36" w:lineRule="exact"/>
        <w:rPr>
          <w:sz w:val="20"/>
          <w:szCs w:val="20"/>
          <w:color w:val="auto"/>
        </w:rPr>
      </w:pPr>
    </w:p>
    <w:p>
      <w:pPr>
        <w:ind w:left="4180"/>
        <w:spacing w:after="0" w:line="201" w:lineRule="exact"/>
        <w:tabs>
          <w:tab w:leader="none" w:pos="5300" w:val="left"/>
        </w:tabs>
        <w:rPr>
          <w:sz w:val="20"/>
          <w:szCs w:val="20"/>
          <w:color w:val="auto"/>
        </w:rPr>
      </w:pPr>
      <w:r>
        <w:rPr>
          <w:rFonts w:ascii="Arial Unicode MS" w:cs="Arial Unicode MS" w:eastAsia="Arial Unicode MS" w:hAnsi="Arial Unicode MS"/>
          <w:sz w:val="15"/>
          <w:szCs w:val="15"/>
          <w:b w:val="1"/>
          <w:bCs w:val="1"/>
          <w:i w:val="1"/>
          <w:iCs w:val="1"/>
          <w:color w:val="auto"/>
        </w:rPr>
        <w:t>정말로</w:t>
      </w:r>
      <w:r>
        <w:rPr>
          <w:rFonts w:ascii="Arial Unicode MS" w:cs="Arial Unicode MS" w:eastAsia="Arial Unicode MS" w:hAnsi="Arial Unicode MS"/>
          <w:sz w:val="11"/>
          <w:szCs w:val="11"/>
          <w:b w:val="1"/>
          <w:bCs w:val="1"/>
          <w:i w:val="1"/>
          <w:iCs w:val="1"/>
          <w:color w:val="auto"/>
        </w:rPr>
        <w:t>오이</w:t>
      </w:r>
      <w:r>
        <w:rPr>
          <w:rFonts w:ascii="Arial" w:cs="Arial" w:eastAsia="Arial" w:hAnsi="Arial"/>
          <w:sz w:val="15"/>
          <w:szCs w:val="15"/>
          <w:b w:val="1"/>
          <w:bCs w:val="1"/>
          <w:color w:val="auto"/>
        </w:rPr>
        <w:t xml:space="preserve"> =</w:t>
      </w:r>
      <w:r>
        <w:rPr>
          <w:sz w:val="20"/>
          <w:szCs w:val="20"/>
          <w:color w:val="auto"/>
        </w:rPr>
        <w:tab/>
      </w:r>
      <w:r>
        <w:rPr>
          <w:rFonts w:ascii="Arial Unicode MS" w:cs="Arial Unicode MS" w:eastAsia="Arial Unicode MS" w:hAnsi="Arial Unicode MS"/>
          <w:sz w:val="13"/>
          <w:szCs w:val="13"/>
          <w:b w:val="1"/>
          <w:bCs w:val="1"/>
          <w:i w:val="1"/>
          <w:iCs w:val="1"/>
          <w:color w:val="auto"/>
        </w:rPr>
        <w:t>정말로</w:t>
      </w:r>
      <w:r>
        <w:rPr>
          <w:rFonts w:ascii="Arial Unicode MS" w:cs="Arial Unicode MS" w:eastAsia="Arial Unicode MS" w:hAnsi="Arial Unicode MS"/>
          <w:sz w:val="9"/>
          <w:szCs w:val="9"/>
          <w:b w:val="1"/>
          <w:bCs w:val="1"/>
          <w:i w:val="1"/>
          <w:iCs w:val="1"/>
          <w:color w:val="auto"/>
        </w:rPr>
        <w:t>노즈</w:t>
      </w:r>
    </w:p>
    <w:p>
      <w:pPr>
        <w:spacing w:after="0" w:line="38" w:lineRule="exact"/>
        <w:rPr>
          <w:sz w:val="20"/>
          <w:szCs w:val="20"/>
          <w:color w:val="auto"/>
        </w:rPr>
      </w:pPr>
    </w:p>
    <w:p>
      <w:pPr>
        <w:ind w:left="5080"/>
        <w:spacing w:after="0"/>
        <w:rPr>
          <w:sz w:val="20"/>
          <w:szCs w:val="20"/>
          <w:color w:val="auto"/>
        </w:rPr>
      </w:pPr>
      <w:r>
        <w:rPr>
          <w:rFonts w:ascii="Arial" w:cs="Arial" w:eastAsia="Arial" w:hAnsi="Arial"/>
          <w:sz w:val="16"/>
          <w:szCs w:val="16"/>
          <w:b w:val="1"/>
          <w:bCs w:val="1"/>
          <w:i w:val="1"/>
          <w:iCs w:val="1"/>
          <w:color w:val="auto"/>
        </w:rPr>
        <w:t>N</w:t>
      </w:r>
    </w:p>
    <w:p>
      <w:pPr>
        <w:spacing w:after="0" w:line="120" w:lineRule="exact"/>
        <w:rPr>
          <w:sz w:val="20"/>
          <w:szCs w:val="20"/>
          <w:color w:val="auto"/>
        </w:rPr>
      </w:pPr>
    </w:p>
    <w:p>
      <w:pPr>
        <w:ind w:left="720" w:hanging="720"/>
        <w:spacing w:after="0" w:line="282" w:lineRule="exact"/>
        <w:tabs>
          <w:tab w:leader="none" w:pos="720" w:val="left"/>
        </w:tabs>
        <w:numPr>
          <w:ilvl w:val="0"/>
          <w:numId w:val="5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주유소수</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오이</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에의해주어진다</w:t>
      </w:r>
    </w:p>
    <w:p>
      <w:pPr>
        <w:spacing w:after="0" w:line="157" w:lineRule="exact"/>
        <w:rPr>
          <w:sz w:val="20"/>
          <w:szCs w:val="20"/>
          <w:color w:val="auto"/>
        </w:rPr>
      </w:pPr>
    </w:p>
    <w:p>
      <w:pPr>
        <w:ind w:left="4120"/>
        <w:spacing w:after="0" w:line="506" w:lineRule="exact"/>
        <w:rPr>
          <w:sz w:val="20"/>
          <w:szCs w:val="20"/>
          <w:color w:val="auto"/>
        </w:rPr>
      </w:pP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시즈</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18"/>
          <w:szCs w:val="18"/>
          <w:b w:val="1"/>
          <w:bCs w:val="1"/>
          <w:i w:val="1"/>
          <w:iCs w:val="1"/>
          <w:color w:val="auto"/>
        </w:rPr>
        <w:t>만약</w:t>
      </w:r>
      <w:r>
        <w:rPr>
          <w:rFonts w:ascii="Arial" w:cs="Arial" w:eastAsia="Arial" w:hAnsi="Arial"/>
          <w:sz w:val="26"/>
          <w:szCs w:val="26"/>
          <w:b w:val="1"/>
          <w:bCs w:val="1"/>
          <w:i w:val="1"/>
          <w:iCs w:val="1"/>
          <w:color w:val="auto"/>
          <w:vertAlign w:val="subscript"/>
        </w:rPr>
        <w:t>nsij</w:t>
      </w:r>
    </w:p>
    <w:p>
      <w:pPr>
        <w:spacing w:after="0" w:line="22" w:lineRule="exact"/>
        <w:rPr>
          <w:sz w:val="20"/>
          <w:szCs w:val="20"/>
          <w:color w:val="auto"/>
        </w:rPr>
      </w:pPr>
    </w:p>
    <w:p>
      <w:pPr>
        <w:ind w:left="5120"/>
        <w:spacing w:after="0"/>
        <w:rPr>
          <w:sz w:val="20"/>
          <w:szCs w:val="20"/>
          <w:color w:val="auto"/>
        </w:rPr>
      </w:pPr>
      <w:r>
        <w:rPr>
          <w:rFonts w:ascii="Arial" w:cs="Arial" w:eastAsia="Arial" w:hAnsi="Arial"/>
          <w:sz w:val="16"/>
          <w:szCs w:val="16"/>
          <w:b w:val="1"/>
          <w:bCs w:val="1"/>
          <w:i w:val="1"/>
          <w:iCs w:val="1"/>
          <w:color w:val="auto"/>
        </w:rPr>
        <w:t>N</w:t>
      </w:r>
    </w:p>
    <w:p>
      <w:pPr>
        <w:spacing w:after="0" w:line="103" w:lineRule="exact"/>
        <w:rPr>
          <w:sz w:val="20"/>
          <w:szCs w:val="20"/>
          <w:color w:val="auto"/>
        </w:rPr>
      </w:pPr>
    </w:p>
    <w:p>
      <w:pPr>
        <w:ind w:left="4180"/>
        <w:spacing w:after="0" w:line="506" w:lineRule="exact"/>
        <w:rPr>
          <w:sz w:val="20"/>
          <w:szCs w:val="20"/>
          <w:color w:val="auto"/>
        </w:rPr>
      </w:pPr>
      <w:r>
        <w:rPr>
          <w:rFonts w:ascii="Arial" w:cs="Arial" w:eastAsia="Arial" w:hAnsi="Arial"/>
          <w:sz w:val="21"/>
          <w:szCs w:val="21"/>
          <w:b w:val="1"/>
          <w:bCs w:val="1"/>
          <w:i w:val="1"/>
          <w:iCs w:val="1"/>
          <w:color w:val="auto"/>
        </w:rPr>
        <w:t>NF</w:t>
      </w:r>
      <w:r>
        <w:rPr>
          <w:rFonts w:ascii="Arial Unicode MS" w:cs="Arial Unicode MS" w:eastAsia="Arial Unicode MS" w:hAnsi="Arial Unicode MS"/>
          <w:sz w:val="15"/>
          <w:szCs w:val="15"/>
          <w:b w:val="1"/>
          <w:bCs w:val="1"/>
          <w:i w:val="1"/>
          <w:iCs w:val="1"/>
          <w:color w:val="auto"/>
        </w:rPr>
        <w:t>오이</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2"/>
          <w:szCs w:val="22"/>
          <w:b w:val="1"/>
          <w:bCs w:val="1"/>
          <w:i w:val="1"/>
          <w:iCs w:val="1"/>
          <w:color w:val="auto"/>
        </w:rPr>
        <w:t>만약</w:t>
      </w:r>
      <w:r>
        <w:rPr>
          <w:rFonts w:ascii="Arial Unicode MS" w:cs="Arial Unicode MS" w:eastAsia="Arial Unicode MS" w:hAnsi="Arial Unicode MS"/>
          <w:sz w:val="16"/>
          <w:szCs w:val="16"/>
          <w:b w:val="1"/>
          <w:bCs w:val="1"/>
          <w:i w:val="1"/>
          <w:iCs w:val="1"/>
          <w:color w:val="auto"/>
        </w:rPr>
        <w:t>노즈</w:t>
      </w:r>
    </w:p>
    <w:p>
      <w:pPr>
        <w:spacing w:after="0" w:line="22" w:lineRule="exact"/>
        <w:rPr>
          <w:sz w:val="20"/>
          <w:szCs w:val="20"/>
          <w:color w:val="auto"/>
        </w:rPr>
      </w:pPr>
    </w:p>
    <w:p>
      <w:pPr>
        <w:ind w:left="5120"/>
        <w:spacing w:after="0"/>
        <w:rPr>
          <w:sz w:val="20"/>
          <w:szCs w:val="20"/>
          <w:color w:val="auto"/>
        </w:rPr>
      </w:pPr>
      <w:r>
        <w:rPr>
          <w:rFonts w:ascii="Arial" w:cs="Arial" w:eastAsia="Arial" w:hAnsi="Arial"/>
          <w:sz w:val="16"/>
          <w:szCs w:val="16"/>
          <w:b w:val="1"/>
          <w:bCs w:val="1"/>
          <w:i w:val="1"/>
          <w:iCs w:val="1"/>
          <w:color w:val="auto"/>
        </w:rPr>
        <w:t>N</w:t>
      </w:r>
    </w:p>
    <w:p>
      <w:pPr>
        <w:spacing w:after="0" w:line="120" w:lineRule="exact"/>
        <w:rPr>
          <w:sz w:val="20"/>
          <w:szCs w:val="20"/>
          <w:color w:val="auto"/>
        </w:rPr>
      </w:pPr>
    </w:p>
    <w:p>
      <w:pPr>
        <w:ind w:left="720" w:hanging="720"/>
        <w:spacing w:after="0" w:line="282" w:lineRule="exact"/>
        <w:tabs>
          <w:tab w:leader="none" w:pos="720" w:val="left"/>
        </w:tabs>
        <w:numPr>
          <w:ilvl w:val="0"/>
          <w:numId w:val="5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식에서</w:t>
      </w:r>
      <w:r>
        <w:rPr>
          <w:rFonts w:ascii="Arial" w:cs="Arial" w:eastAsia="Arial" w:hAnsi="Arial"/>
          <w:sz w:val="21"/>
          <w:szCs w:val="21"/>
          <w:b w:val="1"/>
          <w:bCs w:val="1"/>
          <w:color w:val="auto"/>
        </w:rPr>
        <w:t xml:space="preserve"> (40)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(45),</w:t>
      </w:r>
      <w:r>
        <w:rPr>
          <w:rFonts w:ascii="Arial" w:cs="Arial" w:eastAsia="Arial" w:hAnsi="Arial"/>
          <w:sz w:val="21"/>
          <w:szCs w:val="21"/>
          <w:b w:val="1"/>
          <w:bCs w:val="1"/>
          <w:i w:val="1"/>
          <w:iCs w:val="1"/>
          <w:color w:val="auto"/>
        </w:rPr>
        <w:t>NS NS</w:t>
      </w:r>
      <w:r>
        <w:rPr>
          <w:rFonts w:ascii="Arial" w:cs="Arial" w:eastAsia="Arial" w:hAnsi="Arial"/>
          <w:sz w:val="15"/>
          <w:szCs w:val="15"/>
          <w:b w:val="1"/>
          <w:bCs w:val="1"/>
          <w:i w:val="1"/>
          <w:iCs w:val="1"/>
          <w:color w:val="auto"/>
        </w:rPr>
        <w:t>nsij</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노드에표준주유소가있는경우</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기술의</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56"/>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노드에현장주유소가있는경우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 NS</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5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연료공급용량의한계는다음과같이표시됩니다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fcap</w:t>
      </w:r>
      <w:r>
        <w:rPr>
          <w:rFonts w:ascii="Arial" w:cs="Arial" w:eastAsia="Arial" w:hAnsi="Arial"/>
          <w:sz w:val="21"/>
          <w:szCs w:val="21"/>
          <w:b w:val="1"/>
          <w:bCs w:val="1"/>
          <w:color w:val="auto"/>
        </w:rPr>
        <w:t>.</w:t>
      </w:r>
    </w:p>
    <w:tbl>
      <w:tblPr>
        <w:tblLayout w:type="fixed"/>
        <w:tblInd w:w="0" w:type="dxa"/>
        <w:tblCellMar>
          <w:top w:w="0" w:type="dxa"/>
          <w:left w:w="0" w:type="dxa"/>
          <w:bottom w:w="0" w:type="dxa"/>
          <w:right w:w="0" w:type="dxa"/>
        </w:tblCellMar>
      </w:tblPr>
      <w:tr>
        <w:trPr>
          <w:trHeight w:val="186"/>
        </w:trPr>
        <w:tc>
          <w:tcPr>
            <w:tcW w:w="300" w:type="dxa"/>
            <w:vAlign w:val="bottom"/>
            <w:vMerge w:val="restart"/>
          </w:tcPr>
          <w:p>
            <w:pPr>
              <w:jc w:val="right"/>
              <w:ind w:right="40"/>
              <w:spacing w:after="0"/>
              <w:rPr>
                <w:sz w:val="20"/>
                <w:szCs w:val="20"/>
                <w:color w:val="auto"/>
              </w:rPr>
            </w:pPr>
            <w:r>
              <w:rPr>
                <w:rFonts w:ascii="Arial" w:cs="Arial" w:eastAsia="Arial" w:hAnsi="Arial"/>
                <w:sz w:val="12"/>
                <w:szCs w:val="12"/>
                <w:b w:val="1"/>
                <w:bCs w:val="1"/>
                <w:color w:val="auto"/>
                <w:w w:val="89"/>
              </w:rPr>
              <w:t>406</w:t>
            </w:r>
          </w:p>
        </w:tc>
        <w:tc>
          <w:tcPr>
            <w:tcW w:w="7420" w:type="dxa"/>
            <w:vAlign w:val="bottom"/>
          </w:tcPr>
          <w:p>
            <w:pPr>
              <w:ind w:left="7120"/>
              <w:spacing w:after="0"/>
              <w:rPr>
                <w:sz w:val="20"/>
                <w:szCs w:val="20"/>
                <w:color w:val="auto"/>
              </w:rPr>
            </w:pPr>
            <w:r>
              <w:rPr>
                <w:rFonts w:ascii="Arial" w:cs="Arial" w:eastAsia="Arial" w:hAnsi="Arial"/>
                <w:sz w:val="16"/>
                <w:szCs w:val="16"/>
                <w:b w:val="1"/>
                <w:bCs w:val="1"/>
                <w:i w:val="1"/>
                <w:iCs w:val="1"/>
                <w:color w:val="auto"/>
              </w:rPr>
              <w:t>h,b</w:t>
            </w:r>
          </w:p>
        </w:tc>
        <w:tc>
          <w:tcPr>
            <w:tcW w:w="1160" w:type="dxa"/>
            <w:vAlign w:val="bottom"/>
            <w:vMerge w:val="restart"/>
          </w:tcPr>
          <w:p>
            <w:pPr>
              <w:ind w:left="40"/>
              <w:spacing w:after="0" w:line="282" w:lineRule="exact"/>
              <w:rPr>
                <w:sz w:val="20"/>
                <w:szCs w:val="20"/>
                <w:color w:val="auto"/>
              </w:rPr>
            </w:pPr>
            <w:r>
              <w:rPr>
                <w:rFonts w:ascii="Arial Unicode MS" w:cs="Arial Unicode MS" w:eastAsia="Arial Unicode MS" w:hAnsi="Arial Unicode MS"/>
                <w:sz w:val="21"/>
                <w:szCs w:val="21"/>
                <w:b w:val="1"/>
                <w:bCs w:val="1"/>
                <w:color w:val="auto"/>
                <w:w w:val="91"/>
              </w:rPr>
              <w:t>같음</w:t>
            </w:r>
            <w:r>
              <w:rPr>
                <w:rFonts w:ascii="Arial" w:cs="Arial" w:eastAsia="Arial" w:hAnsi="Arial"/>
                <w:sz w:val="21"/>
                <w:szCs w:val="21"/>
                <w:b w:val="1"/>
                <w:bCs w:val="1"/>
                <w:color w:val="auto"/>
                <w:w w:val="91"/>
              </w:rPr>
              <w:t xml:space="preserve"> 1), </w:t>
            </w:r>
            <w:r>
              <w:rPr>
                <w:rFonts w:ascii="Arial Unicode MS" w:cs="Arial Unicode MS" w:eastAsia="Arial Unicode MS" w:hAnsi="Arial Unicode MS"/>
                <w:sz w:val="21"/>
                <w:szCs w:val="21"/>
                <w:b w:val="1"/>
                <w:bCs w:val="1"/>
                <w:color w:val="auto"/>
                <w:w w:val="91"/>
              </w:rPr>
              <w:t>표준</w:t>
            </w:r>
          </w:p>
        </w:tc>
        <w:tc>
          <w:tcPr>
            <w:tcW w:w="0" w:type="dxa"/>
            <w:vAlign w:val="bottom"/>
          </w:tcPr>
          <w:p>
            <w:pPr>
              <w:spacing w:after="0"/>
              <w:rPr>
                <w:sz w:val="1"/>
                <w:szCs w:val="1"/>
                <w:color w:val="auto"/>
              </w:rPr>
            </w:pPr>
          </w:p>
        </w:tc>
      </w:tr>
      <w:tr>
        <w:trPr>
          <w:trHeight w:val="106"/>
        </w:trPr>
        <w:tc>
          <w:tcPr>
            <w:tcW w:w="300" w:type="dxa"/>
            <w:vAlign w:val="bottom"/>
            <w:vMerge w:val="continue"/>
          </w:tcPr>
          <w:p>
            <w:pPr>
              <w:spacing w:after="0"/>
              <w:rPr>
                <w:sz w:val="9"/>
                <w:szCs w:val="9"/>
                <w:color w:val="auto"/>
              </w:rPr>
            </w:pPr>
          </w:p>
        </w:tc>
        <w:tc>
          <w:tcPr>
            <w:tcW w:w="7420" w:type="dxa"/>
            <w:vAlign w:val="bottom"/>
          </w:tcPr>
          <w:p>
            <w:pPr>
              <w:ind w:left="420"/>
              <w:spacing w:after="0" w:line="107" w:lineRule="exact"/>
              <w:rPr>
                <w:sz w:val="20"/>
                <w:szCs w:val="20"/>
                <w:color w:val="auto"/>
              </w:rPr>
            </w:pPr>
            <w:r>
              <w:rPr>
                <w:rFonts w:ascii="Arial Unicode MS" w:cs="Arial Unicode MS" w:eastAsia="Arial Unicode MS" w:hAnsi="Arial Unicode MS"/>
                <w:sz w:val="9"/>
                <w:szCs w:val="9"/>
                <w:b w:val="1"/>
                <w:bCs w:val="1"/>
                <w:color w:val="auto"/>
              </w:rPr>
              <w:t>노드에</w:t>
            </w:r>
            <w:r>
              <w:rPr>
                <w:rFonts w:ascii="Arial" w:cs="Arial" w:eastAsia="Arial" w:hAnsi="Arial"/>
                <w:sz w:val="9"/>
                <w:szCs w:val="9"/>
                <w:b w:val="1"/>
                <w:bCs w:val="1"/>
                <w:color w:val="auto"/>
              </w:rPr>
              <w:t xml:space="preserve"> B</w:t>
            </w:r>
            <w:r>
              <w:rPr>
                <w:rFonts w:ascii="Arial Unicode MS" w:cs="Arial Unicode MS" w:eastAsia="Arial Unicode MS" w:hAnsi="Arial Unicode MS"/>
                <w:sz w:val="9"/>
                <w:szCs w:val="9"/>
                <w:b w:val="1"/>
                <w:bCs w:val="1"/>
                <w:color w:val="auto"/>
              </w:rPr>
              <w:t>형의고정위치수소수요가존재하는경우</w:t>
            </w:r>
            <w:r>
              <w:rPr>
                <w:rFonts w:ascii="Arial" w:cs="Arial" w:eastAsia="Arial" w:hAnsi="Arial"/>
                <w:sz w:val="9"/>
                <w:szCs w:val="9"/>
                <w:b w:val="1"/>
                <w:bCs w:val="1"/>
                <w:color w:val="auto"/>
              </w:rPr>
              <w:t xml:space="preserve"> </w:t>
            </w:r>
            <w:r>
              <w:rPr>
                <w:rFonts w:ascii="Arial" w:cs="Arial" w:eastAsia="Arial" w:hAnsi="Arial"/>
                <w:sz w:val="9"/>
                <w:szCs w:val="9"/>
                <w:b w:val="1"/>
                <w:bCs w:val="1"/>
                <w:i w:val="1"/>
                <w:iCs w:val="1"/>
                <w:color w:val="auto"/>
              </w:rPr>
              <w:t>N</w:t>
            </w:r>
            <w:r>
              <w:rPr>
                <w:rFonts w:ascii="Arial" w:cs="Arial" w:eastAsia="Arial" w:hAnsi="Arial"/>
                <w:sz w:val="9"/>
                <w:szCs w:val="9"/>
                <w:b w:val="1"/>
                <w:bCs w:val="1"/>
                <w:color w:val="auto"/>
              </w:rPr>
              <w:t xml:space="preserve"> (</w:t>
            </w:r>
            <w:r>
              <w:rPr>
                <w:rFonts w:ascii="Arial Unicode MS" w:cs="Arial Unicode MS" w:eastAsia="Arial Unicode MS" w:hAnsi="Arial Unicode MS"/>
                <w:sz w:val="9"/>
                <w:szCs w:val="9"/>
                <w:b w:val="1"/>
                <w:bCs w:val="1"/>
                <w:color w:val="auto"/>
              </w:rPr>
              <w:t>연료충전소도이노</w:t>
            </w:r>
            <w:r>
              <w:rPr>
                <w:rFonts w:ascii="Arial" w:cs="Arial" w:eastAsia="Arial" w:hAnsi="Arial"/>
                <w:sz w:val="9"/>
                <w:szCs w:val="9"/>
                <w:b w:val="1"/>
                <w:bCs w:val="1"/>
                <w:color w:val="auto"/>
              </w:rPr>
              <w:t xml:space="preserve"> </w:t>
            </w:r>
            <w:r>
              <w:rPr>
                <w:rFonts w:ascii="Arial" w:cs="Arial" w:eastAsia="Arial" w:hAnsi="Arial"/>
                <w:sz w:val="10"/>
                <w:szCs w:val="10"/>
                <w:b w:val="1"/>
                <w:bCs w:val="1"/>
                <w:i w:val="1"/>
                <w:iCs w:val="1"/>
                <w:color w:val="auto"/>
              </w:rPr>
              <w:t>ID</w:t>
            </w:r>
            <w:r>
              <w:rPr>
                <w:rFonts w:ascii="Arial" w:cs="Arial" w:eastAsia="Arial" w:hAnsi="Arial"/>
                <w:sz w:val="7"/>
                <w:szCs w:val="7"/>
                <w:b w:val="1"/>
                <w:bCs w:val="1"/>
                <w:i w:val="1"/>
                <w:iCs w:val="1"/>
                <w:color w:val="auto"/>
              </w:rPr>
              <w:t>N</w:t>
            </w:r>
          </w:p>
        </w:tc>
        <w:tc>
          <w:tcPr>
            <w:tcW w:w="11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598"/>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407</w:t>
            </w:r>
          </w:p>
        </w:tc>
        <w:tc>
          <w:tcPr>
            <w:tcW w:w="742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드에건설되어야함을의미합니다</w:t>
            </w:r>
            <w:r>
              <w:rPr>
                <w:rFonts w:ascii="Arial" w:cs="Arial" w:eastAsia="Arial" w:hAnsi="Arial"/>
                <w:sz w:val="21"/>
                <w:szCs w:val="21"/>
                <w:b w:val="1"/>
                <w:bCs w:val="1"/>
                <w:color w:val="auto"/>
              </w:rPr>
              <w:t>.</w:t>
            </w:r>
          </w:p>
        </w:tc>
        <w:tc>
          <w:tcPr>
            <w:tcW w:w="1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9" w:lineRule="exact"/>
        <w:rPr>
          <w:sz w:val="20"/>
          <w:szCs w:val="20"/>
          <w:color w:val="auto"/>
        </w:rPr>
      </w:pPr>
    </w:p>
    <w:p>
      <w:pPr>
        <w:ind w:left="3880"/>
        <w:spacing w:after="0" w:line="242" w:lineRule="exact"/>
        <w:rPr>
          <w:sz w:val="20"/>
          <w:szCs w:val="20"/>
          <w:color w:val="auto"/>
        </w:rPr>
      </w:pPr>
      <w:r>
        <w:rPr>
          <w:rFonts w:ascii="Arial" w:cs="Arial" w:eastAsia="Arial" w:hAnsi="Arial"/>
          <w:sz w:val="21"/>
          <w:szCs w:val="21"/>
          <w:b w:val="1"/>
          <w:bCs w:val="1"/>
          <w:i w:val="1"/>
          <w:iCs w:val="1"/>
          <w:color w:val="auto"/>
        </w:rPr>
        <w:t>SIF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&gt;</w:t>
      </w:r>
      <w:r>
        <w:rPr>
          <w:rFonts w:ascii="Arial" w:cs="Arial" w:eastAsia="Arial" w:hAnsi="Arial"/>
          <w:sz w:val="21"/>
          <w:szCs w:val="21"/>
          <w:b w:val="1"/>
          <w:bCs w:val="1"/>
          <w:i w:val="1"/>
          <w:iCs w:val="1"/>
          <w:color w:val="auto"/>
        </w:rPr>
        <w:t xml:space="preserve"> ID</w:t>
      </w:r>
      <w:r>
        <w:rPr>
          <w:rFonts w:ascii="Arial" w:cs="Arial" w:eastAsia="Arial" w:hAnsi="Arial"/>
          <w:sz w:val="15"/>
          <w:szCs w:val="15"/>
          <w:b w:val="1"/>
          <w:bCs w:val="1"/>
          <w:i w:val="1"/>
          <w:iCs w:val="1"/>
          <w:color w:val="auto"/>
        </w:rPr>
        <w:t>h,bN</w:t>
      </w:r>
      <w:r>
        <w:rPr>
          <w:rFonts w:ascii="Arial" w:cs="Arial" w:eastAsia="Arial" w:hAnsi="Arial"/>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N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N</w:t>
      </w:r>
    </w:p>
    <w:p>
      <w:pPr>
        <w:spacing w:after="0" w:line="356" w:lineRule="exact"/>
        <w:rPr>
          <w:sz w:val="20"/>
          <w:szCs w:val="20"/>
          <w:color w:val="auto"/>
        </w:rPr>
      </w:pPr>
    </w:p>
    <w:p>
      <w:pPr>
        <w:ind w:left="400" w:hanging="400"/>
        <w:spacing w:after="0" w:line="282" w:lineRule="exact"/>
        <w:tabs>
          <w:tab w:leader="none" w:pos="400" w:val="left"/>
        </w:tabs>
        <w:numPr>
          <w:ilvl w:val="0"/>
          <w:numId w:val="57"/>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SIF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노드에표준주유소가있는경우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p>
    <w:p>
      <w:pPr>
        <w:spacing w:after="0" w:line="204"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57"/>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4.3.5.</w:t>
      </w:r>
      <w:r>
        <w:rPr>
          <w:rFonts w:ascii="Arial Unicode MS" w:cs="Arial Unicode MS" w:eastAsia="Arial Unicode MS" w:hAnsi="Arial Unicode MS"/>
          <w:sz w:val="21"/>
          <w:szCs w:val="21"/>
          <w:b w:val="1"/>
          <w:bCs w:val="1"/>
          <w:i w:val="1"/>
          <w:iCs w:val="1"/>
          <w:color w:val="auto"/>
        </w:rPr>
        <w:t>운송제약</w:t>
      </w:r>
    </w:p>
    <w:p>
      <w:pPr>
        <w:spacing w:after="0" w:line="17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5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공급원료및</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의수송플럭스</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fnm</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nm</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초과할수없음</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5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특정제한</w:t>
      </w:r>
      <w:r>
        <w:rPr>
          <w:rFonts w:ascii="Arial" w:cs="Arial" w:eastAsia="Arial" w:hAnsi="Arial"/>
          <w:sz w:val="21"/>
          <w:szCs w:val="21"/>
          <w:b w:val="1"/>
          <w:bCs w:val="1"/>
          <w:color w:val="auto"/>
        </w:rPr>
        <w:t>:</w:t>
      </w:r>
    </w:p>
    <w:p>
      <w:pPr>
        <w:spacing w:after="0" w:line="197" w:lineRule="exact"/>
        <w:rPr>
          <w:sz w:val="20"/>
          <w:szCs w:val="20"/>
          <w:color w:val="auto"/>
        </w:rPr>
      </w:pPr>
    </w:p>
    <w:p>
      <w:pPr>
        <w:ind w:left="2020"/>
        <w:spacing w:after="0" w:line="285" w:lineRule="exact"/>
        <w:tabs>
          <w:tab w:leader="none" w:pos="6380" w:val="left"/>
        </w:tabs>
        <w:rPr>
          <w:sz w:val="20"/>
          <w:szCs w:val="20"/>
          <w:color w:val="auto"/>
        </w:rPr>
      </w:pP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 xml:space="preserve"> * tcap</w:t>
      </w:r>
      <w:r>
        <w:rPr>
          <w:rFonts w:ascii="Arial Unicode MS" w:cs="Arial Unicode MS" w:eastAsia="Arial Unicode MS" w:hAnsi="Arial Unicode MS"/>
          <w:sz w:val="15"/>
          <w:szCs w:val="15"/>
          <w:b w:val="1"/>
          <w:bCs w:val="1"/>
          <w:i w:val="1"/>
          <w:iCs w:val="1"/>
          <w:color w:val="auto"/>
        </w:rPr>
        <w:t>분</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 xml:space="preserve"> * tcap</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21"/>
          <w:szCs w:val="21"/>
          <w:b w:val="1"/>
          <w:bCs w:val="1"/>
          <w:i w:val="1"/>
          <w:iCs w:val="1"/>
          <w:color w:val="auto"/>
        </w:rPr>
        <w:t>,</w:t>
      </w:r>
      <w:r>
        <w:rPr>
          <w:sz w:val="20"/>
          <w:szCs w:val="20"/>
          <w:color w:val="auto"/>
        </w:rPr>
        <w:tab/>
      </w:r>
      <w:r>
        <w:rPr>
          <w:rFonts w:ascii="MS PGothic" w:cs="MS PGothic" w:eastAsia="MS PGothic" w:hAnsi="MS PGothic"/>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시간</w:t>
      </w:r>
      <w:r>
        <w:rPr>
          <w:rFonts w:ascii="MS PGothic" w:cs="MS PGothic" w:eastAsia="MS PGothic" w:hAnsi="MS PGothic"/>
          <w:sz w:val="15"/>
          <w:szCs w:val="15"/>
          <w:b w:val="1"/>
          <w:bCs w:val="1"/>
          <w:i w:val="1"/>
          <w:iCs w:val="1"/>
          <w:color w:val="auto"/>
        </w:rPr>
        <w:t xml:space="preserve"> ∈ </w:t>
      </w:r>
      <w:r>
        <w:rPr>
          <w:rFonts w:ascii="Arial" w:cs="Arial" w:eastAsia="Arial" w:hAnsi="Arial"/>
          <w:sz w:val="15"/>
          <w:szCs w:val="15"/>
          <w:b w:val="1"/>
          <w:bCs w:val="1"/>
          <w:i w:val="1"/>
          <w:iCs w:val="1"/>
          <w:color w:val="auto"/>
        </w:rPr>
        <w:t>H, n, m</w:t>
      </w:r>
      <w:r>
        <w:rPr>
          <w:rFonts w:ascii="MS PGothic" w:cs="MS PGothic" w:eastAsia="MS PGothic" w:hAnsi="MS PGothic"/>
          <w:sz w:val="15"/>
          <w:szCs w:val="15"/>
          <w:b w:val="1"/>
          <w:bCs w:val="1"/>
          <w:i w:val="1"/>
          <w:iCs w:val="1"/>
          <w:color w:val="auto"/>
        </w:rPr>
        <w:t xml:space="preserve"> ∈ </w:t>
      </w:r>
      <w:r>
        <w:rPr>
          <w:rFonts w:ascii="Arial" w:cs="Arial" w:eastAsia="Arial" w:hAnsi="Arial"/>
          <w:sz w:val="15"/>
          <w:szCs w:val="15"/>
          <w:b w:val="1"/>
          <w:bCs w:val="1"/>
          <w:i w:val="1"/>
          <w:iCs w:val="1"/>
          <w:color w:val="auto"/>
        </w:rPr>
        <w:t>N</w:t>
      </w:r>
    </w:p>
    <w:p>
      <w:pPr>
        <w:spacing w:after="0" w:line="8" w:lineRule="exact"/>
        <w:rPr>
          <w:sz w:val="20"/>
          <w:szCs w:val="20"/>
          <w:color w:val="auto"/>
        </w:rPr>
      </w:pPr>
    </w:p>
    <w:p>
      <w:pPr>
        <w:ind w:left="3160"/>
        <w:spacing w:after="0" w:line="215" w:lineRule="exact"/>
        <w:tabs>
          <w:tab w:leader="none" w:pos="5720" w:val="left"/>
        </w:tabs>
        <w:rPr>
          <w:sz w:val="20"/>
          <w:szCs w:val="20"/>
          <w:color w:val="auto"/>
        </w:rPr>
      </w:pPr>
      <w:r>
        <w:rPr>
          <w:rFonts w:ascii="Arial Unicode MS" w:cs="Arial Unicode MS" w:eastAsia="Arial Unicode MS" w:hAnsi="Arial Unicode MS"/>
          <w:sz w:val="16"/>
          <w:szCs w:val="16"/>
          <w:b w:val="1"/>
          <w:bCs w:val="1"/>
          <w:i w:val="1"/>
          <w:iCs w:val="1"/>
          <w:color w:val="auto"/>
        </w:rPr>
        <w:t>시간</w:t>
      </w:r>
      <w:r>
        <w:rPr>
          <w:sz w:val="20"/>
          <w:szCs w:val="20"/>
          <w:color w:val="auto"/>
        </w:rPr>
        <w:tab/>
      </w:r>
      <w:r>
        <w:rPr>
          <w:rFonts w:ascii="Arial Unicode MS" w:cs="Arial Unicode MS" w:eastAsia="Arial Unicode MS" w:hAnsi="Arial Unicode MS"/>
          <w:sz w:val="16"/>
          <w:szCs w:val="16"/>
          <w:b w:val="1"/>
          <w:bCs w:val="1"/>
          <w:i w:val="1"/>
          <w:iCs w:val="1"/>
          <w:color w:val="auto"/>
        </w:rPr>
        <w:t>시간</w:t>
      </w:r>
    </w:p>
    <w:p>
      <w:pPr>
        <w:spacing w:after="0" w:line="326" w:lineRule="exact"/>
        <w:rPr>
          <w:sz w:val="20"/>
          <w:szCs w:val="20"/>
          <w:color w:val="auto"/>
        </w:rPr>
      </w:pPr>
    </w:p>
    <w:p>
      <w:pPr>
        <w:ind w:left="2040"/>
        <w:spacing w:after="0" w:line="260" w:lineRule="exact"/>
        <w:tabs>
          <w:tab w:leader="none" w:pos="6400" w:val="left"/>
        </w:tabs>
        <w:rPr>
          <w:sz w:val="20"/>
          <w:szCs w:val="20"/>
          <w:color w:val="auto"/>
        </w:rPr>
      </w:pPr>
      <w:r>
        <w:rPr>
          <w:rFonts w:ascii="Arial" w:cs="Arial" w:eastAsia="Arial" w:hAnsi="Arial"/>
          <w:sz w:val="22"/>
          <w:szCs w:val="22"/>
          <w:b w:val="1"/>
          <w:bCs w:val="1"/>
          <w:i w:val="1"/>
          <w:iCs w:val="1"/>
          <w:color w:val="auto"/>
        </w:rPr>
        <w:t>NS</w:t>
      </w:r>
      <w:r>
        <w:rPr>
          <w:rFonts w:ascii="Arial" w:cs="Arial" w:eastAsia="Arial" w:hAnsi="Arial"/>
          <w:sz w:val="16"/>
          <w:szCs w:val="16"/>
          <w:b w:val="1"/>
          <w:bCs w:val="1"/>
          <w:i w:val="1"/>
          <w:iCs w:val="1"/>
          <w:color w:val="auto"/>
        </w:rPr>
        <w:t>fnm</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 tcap</w:t>
      </w:r>
      <w:r>
        <w:rPr>
          <w:rFonts w:ascii="Arial Unicode MS" w:cs="Arial Unicode MS" w:eastAsia="Arial Unicode MS" w:hAnsi="Arial Unicode MS"/>
          <w:sz w:val="15"/>
          <w:szCs w:val="15"/>
          <w:b w:val="1"/>
          <w:bCs w:val="1"/>
          <w:i w:val="1"/>
          <w:iCs w:val="1"/>
          <w:color w:val="auto"/>
        </w:rPr>
        <w:t>분</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2"/>
          <w:szCs w:val="22"/>
          <w:b w:val="1"/>
          <w:bCs w:val="1"/>
          <w:i w:val="1"/>
          <w:iCs w:val="1"/>
          <w:color w:val="auto"/>
        </w:rPr>
        <w:t xml:space="preserve"> </w:t>
      </w:r>
      <w:r>
        <w:rPr>
          <w:rFonts w:ascii="Arial" w:cs="Arial" w:eastAsia="Arial" w:hAnsi="Arial"/>
          <w:sz w:val="16"/>
          <w:szCs w:val="16"/>
          <w:b w:val="1"/>
          <w:bCs w:val="1"/>
          <w:i w:val="1"/>
          <w:iCs w:val="1"/>
          <w:color w:val="auto"/>
        </w:rPr>
        <w:t>fnm</w:t>
      </w:r>
      <w:r>
        <w:rPr>
          <w:rFonts w:ascii="Arial" w:cs="Arial" w:eastAsia="Arial" w:hAnsi="Arial"/>
          <w:sz w:val="22"/>
          <w:szCs w:val="22"/>
          <w:b w:val="1"/>
          <w:bCs w:val="1"/>
          <w:i w:val="1"/>
          <w:iCs w:val="1"/>
          <w:color w:val="auto"/>
        </w:rPr>
        <w:t xml:space="preserve"> </w:t>
      </w:r>
      <w:r>
        <w:rPr>
          <w:rFonts w:ascii="Arial" w:cs="Arial" w:eastAsia="Arial" w:hAnsi="Arial"/>
          <w:sz w:val="22"/>
          <w:szCs w:val="22"/>
          <w:b w:val="1"/>
          <w:bCs w:val="1"/>
          <w:color w:val="auto"/>
        </w:rPr>
        <w:t>6</w:t>
      </w:r>
      <w:r>
        <w:rPr>
          <w:rFonts w:ascii="Arial" w:cs="Arial" w:eastAsia="Arial" w:hAnsi="Arial"/>
          <w:sz w:val="22"/>
          <w:szCs w:val="22"/>
          <w:b w:val="1"/>
          <w:bCs w:val="1"/>
          <w:i w:val="1"/>
          <w:iCs w:val="1"/>
          <w:color w:val="auto"/>
        </w:rPr>
        <w:t xml:space="preserve"> NS</w:t>
      </w:r>
      <w:r>
        <w:rPr>
          <w:rFonts w:ascii="Arial" w:cs="Arial" w:eastAsia="Arial" w:hAnsi="Arial"/>
          <w:sz w:val="16"/>
          <w:szCs w:val="16"/>
          <w:b w:val="1"/>
          <w:bCs w:val="1"/>
          <w:i w:val="1"/>
          <w:iCs w:val="1"/>
          <w:color w:val="auto"/>
        </w:rPr>
        <w:t>fnm</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 tcap</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21"/>
          <w:szCs w:val="21"/>
          <w:b w:val="1"/>
          <w:bCs w:val="1"/>
          <w:i w:val="1"/>
          <w:iCs w:val="1"/>
          <w:color w:val="auto"/>
        </w:rPr>
        <w:t>,</w:t>
      </w:r>
      <w:r>
        <w:rPr>
          <w:sz w:val="20"/>
          <w:szCs w:val="20"/>
          <w:color w:val="auto"/>
        </w:rPr>
        <w:tab/>
      </w:r>
      <w:r>
        <w:rPr>
          <w:rFonts w:ascii="MS PGothic" w:cs="MS PGothic" w:eastAsia="MS PGothic" w:hAnsi="MS PGothic"/>
          <w:sz w:val="16"/>
          <w:szCs w:val="16"/>
          <w:b w:val="1"/>
          <w:bCs w:val="1"/>
          <w:i w:val="1"/>
          <w:iCs w:val="1"/>
          <w:color w:val="auto"/>
        </w:rPr>
        <w:t>∀</w:t>
      </w:r>
      <w:r>
        <w:rPr>
          <w:rFonts w:ascii="Arial" w:cs="Arial" w:eastAsia="Arial" w:hAnsi="Arial"/>
          <w:sz w:val="16"/>
          <w:szCs w:val="16"/>
          <w:b w:val="1"/>
          <w:bCs w:val="1"/>
          <w:i w:val="1"/>
          <w:iCs w:val="1"/>
          <w:color w:val="auto"/>
        </w:rPr>
        <w:t>NS</w:t>
      </w:r>
      <w:r>
        <w:rPr>
          <w:rFonts w:ascii="MS PGothic" w:cs="MS PGothic" w:eastAsia="MS PGothic" w:hAnsi="MS PGothic"/>
          <w:sz w:val="16"/>
          <w:szCs w:val="16"/>
          <w:b w:val="1"/>
          <w:bCs w:val="1"/>
          <w:i w:val="1"/>
          <w:iCs w:val="1"/>
          <w:color w:val="auto"/>
        </w:rPr>
        <w:t xml:space="preserve"> ∈ </w:t>
      </w:r>
      <w:r>
        <w:rPr>
          <w:rFonts w:ascii="Arial" w:cs="Arial" w:eastAsia="Arial" w:hAnsi="Arial"/>
          <w:sz w:val="16"/>
          <w:szCs w:val="16"/>
          <w:b w:val="1"/>
          <w:bCs w:val="1"/>
          <w:i w:val="1"/>
          <w:iCs w:val="1"/>
          <w:color w:val="auto"/>
        </w:rPr>
        <w:t>F, n, m</w:t>
      </w:r>
      <w:r>
        <w:rPr>
          <w:rFonts w:ascii="MS PGothic" w:cs="MS PGothic" w:eastAsia="MS PGothic" w:hAnsi="MS PGothic"/>
          <w:sz w:val="16"/>
          <w:szCs w:val="16"/>
          <w:b w:val="1"/>
          <w:bCs w:val="1"/>
          <w:i w:val="1"/>
          <w:iCs w:val="1"/>
          <w:color w:val="auto"/>
        </w:rPr>
        <w:t xml:space="preserve"> ∈ </w:t>
      </w:r>
      <w:r>
        <w:rPr>
          <w:rFonts w:ascii="Arial" w:cs="Arial" w:eastAsia="Arial" w:hAnsi="Arial"/>
          <w:sz w:val="16"/>
          <w:szCs w:val="16"/>
          <w:b w:val="1"/>
          <w:bCs w:val="1"/>
          <w:i w:val="1"/>
          <w:iCs w:val="1"/>
          <w:color w:val="auto"/>
        </w:rPr>
        <w:t>N</w:t>
      </w:r>
    </w:p>
    <w:p>
      <w:pPr>
        <w:spacing w:after="0" w:line="14" w:lineRule="exact"/>
        <w:rPr>
          <w:sz w:val="20"/>
          <w:szCs w:val="20"/>
          <w:color w:val="auto"/>
        </w:rPr>
      </w:pPr>
    </w:p>
    <w:p>
      <w:pPr>
        <w:ind w:left="3180"/>
        <w:spacing w:after="0"/>
        <w:tabs>
          <w:tab w:leader="none" w:pos="5740" w:val="left"/>
        </w:tabs>
        <w:rPr>
          <w:sz w:val="20"/>
          <w:szCs w:val="20"/>
          <w:color w:val="auto"/>
        </w:rPr>
      </w:pPr>
      <w:r>
        <w:rPr>
          <w:rFonts w:ascii="Arial" w:cs="Arial" w:eastAsia="Arial" w:hAnsi="Arial"/>
          <w:sz w:val="16"/>
          <w:szCs w:val="16"/>
          <w:b w:val="1"/>
          <w:bCs w:val="1"/>
          <w:i w:val="1"/>
          <w:iCs w:val="1"/>
          <w:color w:val="auto"/>
        </w:rPr>
        <w:t>NS</w:t>
      </w:r>
      <w:r>
        <w:rPr>
          <w:sz w:val="20"/>
          <w:szCs w:val="20"/>
          <w:color w:val="auto"/>
        </w:rPr>
        <w:tab/>
      </w:r>
      <w:r>
        <w:rPr>
          <w:rFonts w:ascii="Arial" w:cs="Arial" w:eastAsia="Arial" w:hAnsi="Arial"/>
          <w:sz w:val="16"/>
          <w:szCs w:val="16"/>
          <w:b w:val="1"/>
          <w:bCs w:val="1"/>
          <w:i w:val="1"/>
          <w:iCs w:val="1"/>
          <w:color w:val="auto"/>
        </w:rPr>
        <w:t>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(40)</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(42)</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(44)</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(47)</w:t>
      </w:r>
    </w:p>
    <w:p>
      <w:pPr>
        <w:spacing w:after="0" w:line="200" w:lineRule="exact"/>
        <w:rPr>
          <w:sz w:val="20"/>
          <w:szCs w:val="20"/>
          <w:color w:val="auto"/>
        </w:rPr>
      </w:pPr>
    </w:p>
    <w:p>
      <w:pPr>
        <w:spacing w:after="0" w:line="362"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(48)</w:t>
      </w:r>
    </w:p>
    <w:p>
      <w:pPr>
        <w:spacing w:after="0" w:line="398" w:lineRule="exact"/>
        <w:rPr>
          <w:sz w:val="20"/>
          <w:szCs w:val="20"/>
          <w:color w:val="auto"/>
        </w:rPr>
      </w:pPr>
    </w:p>
    <w:p>
      <w:pPr>
        <w:sectPr>
          <w:pgSz w:w="11900" w:h="16838" w:orient="portrait"/>
          <w:cols w:equalWidth="0" w:num="2">
            <w:col w:w="8880" w:space="440"/>
            <w:col w:w="400"/>
          </w:cols>
          <w:pgMar w:left="900" w:top="1440" w:right="1286" w:bottom="1440" w:gutter="0" w:footer="0" w:header="0"/>
        </w:sectPr>
      </w:pPr>
    </w:p>
    <w:p>
      <w:pPr>
        <w:spacing w:after="0" w:line="230"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18</w:t>
      </w:r>
    </w:p>
    <w:p>
      <w:pPr>
        <w:sectPr>
          <w:pgSz w:w="11900" w:h="16838" w:orient="portrait"/>
          <w:cols w:equalWidth="0" w:num="1">
            <w:col w:w="9720"/>
          </w:cols>
          <w:pgMar w:left="900" w:top="1440" w:right="1286" w:bottom="1440" w:gutter="0" w:footer="0" w:header="0"/>
          <w:type w:val="continuous"/>
        </w:sectPr>
      </w:pPr>
    </w:p>
    <w:bookmarkStart w:id="18" w:name="page19"/>
    <w:bookmarkEnd w:id="1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tbl>
      <w:tblPr>
        <w:tblLayout w:type="fixed"/>
        <w:tblInd w:w="2500" w:type="dxa"/>
        <w:tblCellMar>
          <w:top w:w="0" w:type="dxa"/>
          <w:left w:w="0" w:type="dxa"/>
          <w:bottom w:w="0" w:type="dxa"/>
          <w:right w:w="0" w:type="dxa"/>
        </w:tblCellMar>
      </w:tblPr>
      <w:tr>
        <w:trPr>
          <w:trHeight w:val="627"/>
        </w:trPr>
        <w:tc>
          <w:tcPr>
            <w:tcW w:w="580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nm</w:t>
            </w:r>
            <w:r>
              <w:rPr>
                <w:rFonts w:ascii="Arial" w:cs="Arial" w:eastAsia="Arial" w:hAnsi="Arial"/>
                <w:sz w:val="21"/>
                <w:szCs w:val="21"/>
                <w:b w:val="1"/>
                <w:bCs w:val="1"/>
                <w:i w:val="1"/>
                <w:iCs w:val="1"/>
                <w:color w:val="auto"/>
              </w:rPr>
              <w:t xml:space="preserve"> * tcap</w:t>
            </w:r>
            <w:r>
              <w:rPr>
                <w:rFonts w:ascii="Arial Unicode MS" w:cs="Arial Unicode MS" w:eastAsia="Arial Unicode MS" w:hAnsi="Arial Unicode MS"/>
                <w:sz w:val="15"/>
                <w:szCs w:val="15"/>
                <w:b w:val="1"/>
                <w:bCs w:val="1"/>
                <w:i w:val="1"/>
                <w:iCs w:val="1"/>
                <w:color w:val="auto"/>
              </w:rPr>
              <w:t>분</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NS</w:t>
            </w:r>
            <w:r>
              <w:rPr>
                <w:rFonts w:ascii="Arial" w:cs="Arial" w:eastAsia="Arial" w:hAnsi="Arial"/>
                <w:sz w:val="15"/>
                <w:szCs w:val="15"/>
                <w:b w:val="1"/>
                <w:bCs w:val="1"/>
                <w:i w:val="1"/>
                <w:iCs w:val="1"/>
                <w:color w:val="auto"/>
              </w:rPr>
              <w:t>nm</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NS</w:t>
            </w:r>
            <w:r>
              <w:rPr>
                <w:rFonts w:ascii="Arial" w:cs="Arial" w:eastAsia="Arial" w:hAnsi="Arial"/>
                <w:sz w:val="15"/>
                <w:szCs w:val="15"/>
                <w:b w:val="1"/>
                <w:bCs w:val="1"/>
                <w:i w:val="1"/>
                <w:iCs w:val="1"/>
                <w:color w:val="auto"/>
              </w:rPr>
              <w:t>nm</w:t>
            </w:r>
            <w:r>
              <w:rPr>
                <w:rFonts w:ascii="Arial" w:cs="Arial" w:eastAsia="Arial" w:hAnsi="Arial"/>
                <w:sz w:val="21"/>
                <w:szCs w:val="21"/>
                <w:b w:val="1"/>
                <w:bCs w:val="1"/>
                <w:i w:val="1"/>
                <w:iCs w:val="1"/>
                <w:color w:val="auto"/>
              </w:rPr>
              <w:t xml:space="preserve"> * tcap</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21"/>
                <w:szCs w:val="21"/>
                <w:b w:val="1"/>
                <w:bCs w:val="1"/>
                <w:i w:val="1"/>
                <w:iCs w:val="1"/>
                <w:color w:val="auto"/>
              </w:rPr>
              <w:t>,</w:t>
            </w:r>
            <w:r>
              <w:rPr>
                <w:rFonts w:ascii="MS PGothic" w:cs="MS PGothic" w:eastAsia="MS PGothic" w:hAnsi="MS PGothic"/>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엔</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엠</w:t>
            </w:r>
            <w:r>
              <w:rPr>
                <w:rFonts w:ascii="Arial" w:cs="Arial" w:eastAsia="Arial" w:hAnsi="Arial"/>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N</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(49)</w:t>
            </w:r>
          </w:p>
        </w:tc>
      </w:tr>
    </w:tbl>
    <w:p>
      <w:pPr>
        <w:ind w:left="720" w:hanging="720"/>
        <w:spacing w:after="0" w:line="282" w:lineRule="exact"/>
        <w:tabs>
          <w:tab w:leader="none" w:pos="720" w:val="left"/>
        </w:tabs>
        <w:numPr>
          <w:ilvl w:val="0"/>
          <w:numId w:val="5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식에서</w:t>
      </w:r>
      <w:r>
        <w:rPr>
          <w:rFonts w:ascii="Arial" w:cs="Arial" w:eastAsia="Arial" w:hAnsi="Arial"/>
          <w:sz w:val="21"/>
          <w:szCs w:val="21"/>
          <w:b w:val="1"/>
          <w:bCs w:val="1"/>
          <w:color w:val="auto"/>
        </w:rPr>
        <w:t xml:space="preserve"> (47)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(49),</w:t>
      </w:r>
      <w:r>
        <w:rPr>
          <w:rFonts w:ascii="Arial" w:cs="Arial" w:eastAsia="Arial" w:hAnsi="Arial"/>
          <w:sz w:val="21"/>
          <w:szCs w:val="21"/>
          <w:b w:val="1"/>
          <w:bCs w:val="1"/>
          <w:i w:val="1"/>
          <w:iCs w:val="1"/>
          <w:color w:val="auto"/>
        </w:rPr>
        <w:t>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fnm</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nm</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다음과같은경우값</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을취하는이진변수입니다</w:t>
      </w:r>
      <w:r>
        <w:rPr>
          <w:rFonts w:ascii="Arial" w:cs="Arial" w:eastAsia="Arial" w:hAnsi="Arial"/>
          <w:sz w:val="21"/>
          <w:szCs w:val="21"/>
          <w:b w:val="1"/>
          <w:bCs w:val="1"/>
          <w:color w:val="auto"/>
        </w:rPr>
        <w:t>.</w:t>
      </w:r>
    </w:p>
    <w:p>
      <w:pPr>
        <w:spacing w:after="0" w:line="59"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5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노드에서교통링크가설정됩니다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수송능력의한계는</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5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로대표되는</w:t>
      </w:r>
      <w:r>
        <w:rPr>
          <w:rFonts w:ascii="Arial" w:cs="Arial" w:eastAsia="Arial" w:hAnsi="Arial"/>
          <w:sz w:val="21"/>
          <w:szCs w:val="21"/>
          <w:b w:val="1"/>
          <w:bCs w:val="1"/>
          <w:i w:val="1"/>
          <w:iCs w:val="1"/>
          <w:color w:val="auto"/>
        </w:rPr>
        <w:t xml:space="preserve"> tcap</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5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서로다른노드간의운송은한방향으로만발생할수있습니다</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3180" w:type="dxa"/>
        <w:tblCellMar>
          <w:top w:w="0" w:type="dxa"/>
          <w:left w:w="0" w:type="dxa"/>
          <w:bottom w:w="0" w:type="dxa"/>
          <w:right w:w="0" w:type="dxa"/>
        </w:tblCellMar>
      </w:tblPr>
      <w:tr>
        <w:trPr>
          <w:trHeight w:val="627"/>
        </w:trPr>
        <w:tc>
          <w:tcPr>
            <w:tcW w:w="4820" w:type="dxa"/>
            <w:vAlign w:val="bottom"/>
          </w:tcPr>
          <w:p>
            <w:pPr>
              <w:jc w:val="center"/>
              <w:ind w:right="1242"/>
              <w:spacing w:after="0" w:line="282" w:lineRule="exact"/>
              <w:rPr>
                <w:sz w:val="20"/>
                <w:szCs w:val="20"/>
                <w:color w:val="auto"/>
              </w:rPr>
            </w:pPr>
            <w:r>
              <w:rPr>
                <w:rFonts w:ascii="Arial" w:cs="Arial" w:eastAsia="Arial" w:hAnsi="Arial"/>
                <w:sz w:val="21"/>
                <w:szCs w:val="21"/>
                <w:b w:val="1"/>
                <w:bCs w:val="1"/>
                <w:i w:val="1"/>
                <w:iCs w:val="1"/>
                <w:color w:val="auto"/>
                <w:w w:val="94"/>
              </w:rPr>
              <w:t>NS</w:t>
            </w:r>
            <w:r>
              <w:rPr>
                <w:rFonts w:ascii="Arial Unicode MS" w:cs="Arial Unicode MS" w:eastAsia="Arial Unicode MS" w:hAnsi="Arial Unicode MS"/>
                <w:sz w:val="15"/>
                <w:szCs w:val="15"/>
                <w:b w:val="1"/>
                <w:bCs w:val="1"/>
                <w:i w:val="1"/>
                <w:iCs w:val="1"/>
                <w:color w:val="auto"/>
                <w:w w:val="94"/>
              </w:rPr>
              <w:t>흠</w:t>
            </w:r>
            <w:r>
              <w:rPr>
                <w:rFonts w:ascii="Arial" w:cs="Arial" w:eastAsia="Arial" w:hAnsi="Arial"/>
                <w:sz w:val="21"/>
                <w:szCs w:val="21"/>
                <w:b w:val="1"/>
                <w:bCs w:val="1"/>
                <w:i w:val="1"/>
                <w:iCs w:val="1"/>
                <w:color w:val="auto"/>
                <w:w w:val="94"/>
              </w:rPr>
              <w:t xml:space="preserve"> </w:t>
            </w:r>
            <w:r>
              <w:rPr>
                <w:rFonts w:ascii="Arial" w:cs="Arial" w:eastAsia="Arial" w:hAnsi="Arial"/>
                <w:sz w:val="21"/>
                <w:szCs w:val="21"/>
                <w:b w:val="1"/>
                <w:bCs w:val="1"/>
                <w:color w:val="auto"/>
                <w:w w:val="94"/>
              </w:rPr>
              <w:t>+</w:t>
            </w:r>
            <w:r>
              <w:rPr>
                <w:rFonts w:ascii="Arial" w:cs="Arial" w:eastAsia="Arial" w:hAnsi="Arial"/>
                <w:sz w:val="21"/>
                <w:szCs w:val="21"/>
                <w:b w:val="1"/>
                <w:bCs w:val="1"/>
                <w:i w:val="1"/>
                <w:iCs w:val="1"/>
                <w:color w:val="auto"/>
                <w:w w:val="94"/>
              </w:rPr>
              <w:t xml:space="preserve"> NS</w:t>
            </w:r>
            <w:r>
              <w:rPr>
                <w:rFonts w:ascii="Arial Unicode MS" w:cs="Arial Unicode MS" w:eastAsia="Arial Unicode MS" w:hAnsi="Arial Unicode MS"/>
                <w:sz w:val="15"/>
                <w:szCs w:val="15"/>
                <w:b w:val="1"/>
                <w:bCs w:val="1"/>
                <w:i w:val="1"/>
                <w:iCs w:val="1"/>
                <w:color w:val="auto"/>
                <w:w w:val="94"/>
              </w:rPr>
              <w:t>흠</w:t>
            </w:r>
            <w:r>
              <w:rPr>
                <w:rFonts w:ascii="Arial" w:cs="Arial" w:eastAsia="Arial" w:hAnsi="Arial"/>
                <w:sz w:val="21"/>
                <w:szCs w:val="21"/>
                <w:b w:val="1"/>
                <w:bCs w:val="1"/>
                <w:i w:val="1"/>
                <w:iCs w:val="1"/>
                <w:color w:val="auto"/>
                <w:w w:val="94"/>
              </w:rPr>
              <w:t xml:space="preserve"> </w:t>
            </w:r>
            <w:r>
              <w:rPr>
                <w:rFonts w:ascii="Arial" w:cs="Arial" w:eastAsia="Arial" w:hAnsi="Arial"/>
                <w:sz w:val="21"/>
                <w:szCs w:val="21"/>
                <w:b w:val="1"/>
                <w:bCs w:val="1"/>
                <w:color w:val="auto"/>
                <w:w w:val="94"/>
              </w:rPr>
              <w:t>6 1</w:t>
            </w:r>
            <w:r>
              <w:rPr>
                <w:rFonts w:ascii="Arial" w:cs="Arial" w:eastAsia="Arial" w:hAnsi="Arial"/>
                <w:sz w:val="21"/>
                <w:szCs w:val="21"/>
                <w:b w:val="1"/>
                <w:bCs w:val="1"/>
                <w:i w:val="1"/>
                <w:iCs w:val="1"/>
                <w:color w:val="auto"/>
                <w:w w:val="94"/>
              </w:rPr>
              <w:t>,</w:t>
            </w:r>
            <w:r>
              <w:rPr>
                <w:rFonts w:ascii="MS PGothic" w:cs="MS PGothic" w:eastAsia="MS PGothic" w:hAnsi="MS PGothic"/>
                <w:sz w:val="21"/>
                <w:szCs w:val="21"/>
                <w:b w:val="1"/>
                <w:bCs w:val="1"/>
                <w:i w:val="1"/>
                <w:iCs w:val="1"/>
                <w:color w:val="auto"/>
                <w:w w:val="94"/>
              </w:rPr>
              <w:t>∀</w:t>
            </w:r>
            <w:r>
              <w:rPr>
                <w:rFonts w:ascii="Arial Unicode MS" w:cs="Arial Unicode MS" w:eastAsia="Arial Unicode MS" w:hAnsi="Arial Unicode MS"/>
                <w:sz w:val="21"/>
                <w:szCs w:val="21"/>
                <w:b w:val="1"/>
                <w:bCs w:val="1"/>
                <w:i w:val="1"/>
                <w:iCs w:val="1"/>
                <w:color w:val="auto"/>
                <w:w w:val="94"/>
              </w:rPr>
              <w:t>시간</w:t>
            </w:r>
            <w:r>
              <w:rPr>
                <w:rFonts w:ascii="Arial" w:cs="Arial" w:eastAsia="Arial" w:hAnsi="Arial"/>
                <w:sz w:val="21"/>
                <w:szCs w:val="21"/>
                <w:b w:val="1"/>
                <w:bCs w:val="1"/>
                <w:i w:val="1"/>
                <w:iCs w:val="1"/>
                <w:color w:val="auto"/>
                <w:w w:val="94"/>
              </w:rPr>
              <w:t xml:space="preserve"> </w:t>
            </w:r>
            <w:r>
              <w:rPr>
                <w:rFonts w:ascii="MS PGothic" w:cs="MS PGothic" w:eastAsia="MS PGothic" w:hAnsi="MS PGothic"/>
                <w:sz w:val="21"/>
                <w:szCs w:val="21"/>
                <w:b w:val="1"/>
                <w:bCs w:val="1"/>
                <w:i w:val="1"/>
                <w:iCs w:val="1"/>
                <w:color w:val="auto"/>
                <w:w w:val="94"/>
              </w:rPr>
              <w:t>∈</w:t>
            </w:r>
            <w:r>
              <w:rPr>
                <w:rFonts w:ascii="Arial" w:cs="Arial" w:eastAsia="Arial" w:hAnsi="Arial"/>
                <w:sz w:val="21"/>
                <w:szCs w:val="21"/>
                <w:b w:val="1"/>
                <w:bCs w:val="1"/>
                <w:i w:val="1"/>
                <w:iCs w:val="1"/>
                <w:color w:val="auto"/>
                <w:w w:val="94"/>
              </w:rPr>
              <w:t xml:space="preserve"> H, n, m </w:t>
            </w:r>
            <w:r>
              <w:rPr>
                <w:rFonts w:ascii="MS PGothic" w:cs="MS PGothic" w:eastAsia="MS PGothic" w:hAnsi="MS PGothic"/>
                <w:sz w:val="21"/>
                <w:szCs w:val="21"/>
                <w:b w:val="1"/>
                <w:bCs w:val="1"/>
                <w:i w:val="1"/>
                <w:iCs w:val="1"/>
                <w:color w:val="auto"/>
                <w:w w:val="94"/>
              </w:rPr>
              <w:t>∈</w:t>
            </w:r>
            <w:r>
              <w:rPr>
                <w:rFonts w:ascii="Arial" w:cs="Arial" w:eastAsia="Arial" w:hAnsi="Arial"/>
                <w:sz w:val="21"/>
                <w:szCs w:val="21"/>
                <w:b w:val="1"/>
                <w:bCs w:val="1"/>
                <w:i w:val="1"/>
                <w:iCs w:val="1"/>
                <w:color w:val="auto"/>
                <w:w w:val="94"/>
              </w:rPr>
              <w:t xml:space="preserve"> N</w:t>
            </w:r>
          </w:p>
        </w:tc>
        <w:tc>
          <w:tcPr>
            <w:tcW w:w="1720" w:type="dxa"/>
            <w:vAlign w:val="bottom"/>
          </w:tcPr>
          <w:p>
            <w:pPr>
              <w:jc w:val="right"/>
              <w:spacing w:after="0"/>
              <w:rPr>
                <w:sz w:val="20"/>
                <w:szCs w:val="20"/>
                <w:color w:val="auto"/>
              </w:rPr>
            </w:pPr>
            <w:r>
              <w:rPr>
                <w:rFonts w:ascii="Arial" w:cs="Arial" w:eastAsia="Arial" w:hAnsi="Arial"/>
                <w:sz w:val="22"/>
                <w:szCs w:val="22"/>
                <w:b w:val="1"/>
                <w:bCs w:val="1"/>
                <w:color w:val="auto"/>
              </w:rPr>
              <w:t>(50)</w:t>
            </w:r>
          </w:p>
        </w:tc>
      </w:tr>
      <w:tr>
        <w:trPr>
          <w:trHeight w:val="814"/>
        </w:trPr>
        <w:tc>
          <w:tcPr>
            <w:tcW w:w="4820" w:type="dxa"/>
            <w:vAlign w:val="bottom"/>
          </w:tcPr>
          <w:p>
            <w:pPr>
              <w:jc w:val="center"/>
              <w:ind w:right="1202"/>
              <w:spacing w:after="0" w:line="230" w:lineRule="exact"/>
              <w:rPr>
                <w:sz w:val="20"/>
                <w:szCs w:val="20"/>
                <w:color w:val="auto"/>
              </w:rPr>
            </w:pPr>
            <w:r>
              <w:rPr>
                <w:rFonts w:ascii="Arial" w:cs="Arial" w:eastAsia="Arial" w:hAnsi="Arial"/>
                <w:sz w:val="20"/>
                <w:szCs w:val="20"/>
                <w:b w:val="1"/>
                <w:bCs w:val="1"/>
                <w:i w:val="1"/>
                <w:iCs w:val="1"/>
                <w:color w:val="auto"/>
                <w:w w:val="96"/>
              </w:rPr>
              <w:t>NS</w:t>
            </w:r>
            <w:r>
              <w:rPr>
                <w:rFonts w:ascii="Arial" w:cs="Arial" w:eastAsia="Arial" w:hAnsi="Arial"/>
                <w:sz w:val="15"/>
                <w:szCs w:val="15"/>
                <w:b w:val="1"/>
                <w:bCs w:val="1"/>
                <w:i w:val="1"/>
                <w:iCs w:val="1"/>
                <w:color w:val="auto"/>
                <w:w w:val="96"/>
              </w:rPr>
              <w:t>fnm</w:t>
            </w:r>
            <w:r>
              <w:rPr>
                <w:rFonts w:ascii="Arial" w:cs="Arial" w:eastAsia="Arial" w:hAnsi="Arial"/>
                <w:sz w:val="20"/>
                <w:szCs w:val="20"/>
                <w:b w:val="1"/>
                <w:bCs w:val="1"/>
                <w:i w:val="1"/>
                <w:iCs w:val="1"/>
                <w:color w:val="auto"/>
                <w:w w:val="96"/>
              </w:rPr>
              <w:t xml:space="preserve"> </w:t>
            </w:r>
            <w:r>
              <w:rPr>
                <w:rFonts w:ascii="Arial" w:cs="Arial" w:eastAsia="Arial" w:hAnsi="Arial"/>
                <w:sz w:val="20"/>
                <w:szCs w:val="20"/>
                <w:b w:val="1"/>
                <w:bCs w:val="1"/>
                <w:color w:val="auto"/>
                <w:w w:val="96"/>
              </w:rPr>
              <w:t>+</w:t>
            </w:r>
            <w:r>
              <w:rPr>
                <w:rFonts w:ascii="Arial" w:cs="Arial" w:eastAsia="Arial" w:hAnsi="Arial"/>
                <w:sz w:val="20"/>
                <w:szCs w:val="20"/>
                <w:b w:val="1"/>
                <w:bCs w:val="1"/>
                <w:i w:val="1"/>
                <w:iCs w:val="1"/>
                <w:color w:val="auto"/>
                <w:w w:val="96"/>
              </w:rPr>
              <w:t xml:space="preserve"> NS</w:t>
            </w:r>
            <w:r>
              <w:rPr>
                <w:rFonts w:ascii="Arial" w:cs="Arial" w:eastAsia="Arial" w:hAnsi="Arial"/>
                <w:sz w:val="15"/>
                <w:szCs w:val="15"/>
                <w:b w:val="1"/>
                <w:bCs w:val="1"/>
                <w:i w:val="1"/>
                <w:iCs w:val="1"/>
                <w:color w:val="auto"/>
                <w:w w:val="96"/>
              </w:rPr>
              <w:t>fmn</w:t>
            </w:r>
            <w:r>
              <w:rPr>
                <w:rFonts w:ascii="Arial" w:cs="Arial" w:eastAsia="Arial" w:hAnsi="Arial"/>
                <w:sz w:val="20"/>
                <w:szCs w:val="20"/>
                <w:b w:val="1"/>
                <w:bCs w:val="1"/>
                <w:i w:val="1"/>
                <w:iCs w:val="1"/>
                <w:color w:val="auto"/>
                <w:w w:val="96"/>
              </w:rPr>
              <w:t xml:space="preserve"> </w:t>
            </w:r>
            <w:r>
              <w:rPr>
                <w:rFonts w:ascii="Arial" w:cs="Arial" w:eastAsia="Arial" w:hAnsi="Arial"/>
                <w:sz w:val="20"/>
                <w:szCs w:val="20"/>
                <w:b w:val="1"/>
                <w:bCs w:val="1"/>
                <w:color w:val="auto"/>
                <w:w w:val="96"/>
              </w:rPr>
              <w:t>6 1</w:t>
            </w:r>
            <w:r>
              <w:rPr>
                <w:rFonts w:ascii="Arial" w:cs="Arial" w:eastAsia="Arial" w:hAnsi="Arial"/>
                <w:sz w:val="20"/>
                <w:szCs w:val="20"/>
                <w:b w:val="1"/>
                <w:bCs w:val="1"/>
                <w:i w:val="1"/>
                <w:iCs w:val="1"/>
                <w:color w:val="auto"/>
                <w:w w:val="96"/>
              </w:rPr>
              <w:t>,</w:t>
            </w:r>
            <w:r>
              <w:rPr>
                <w:rFonts w:ascii="MS PGothic" w:cs="MS PGothic" w:eastAsia="MS PGothic" w:hAnsi="MS PGothic"/>
                <w:sz w:val="20"/>
                <w:szCs w:val="20"/>
                <w:b w:val="1"/>
                <w:bCs w:val="1"/>
                <w:i w:val="1"/>
                <w:iCs w:val="1"/>
                <w:color w:val="auto"/>
                <w:w w:val="96"/>
              </w:rPr>
              <w:t>∀</w:t>
            </w:r>
            <w:r>
              <w:rPr>
                <w:rFonts w:ascii="Arial" w:cs="Arial" w:eastAsia="Arial" w:hAnsi="Arial"/>
                <w:sz w:val="20"/>
                <w:szCs w:val="20"/>
                <w:b w:val="1"/>
                <w:bCs w:val="1"/>
                <w:i w:val="1"/>
                <w:iCs w:val="1"/>
                <w:color w:val="auto"/>
                <w:w w:val="96"/>
              </w:rPr>
              <w:t xml:space="preserve">NS </w:t>
            </w:r>
            <w:r>
              <w:rPr>
                <w:rFonts w:ascii="MS PGothic" w:cs="MS PGothic" w:eastAsia="MS PGothic" w:hAnsi="MS PGothic"/>
                <w:sz w:val="20"/>
                <w:szCs w:val="20"/>
                <w:b w:val="1"/>
                <w:bCs w:val="1"/>
                <w:i w:val="1"/>
                <w:iCs w:val="1"/>
                <w:color w:val="auto"/>
                <w:w w:val="96"/>
              </w:rPr>
              <w:t>∈</w:t>
            </w:r>
            <w:r>
              <w:rPr>
                <w:rFonts w:ascii="Arial" w:cs="Arial" w:eastAsia="Arial" w:hAnsi="Arial"/>
                <w:sz w:val="20"/>
                <w:szCs w:val="20"/>
                <w:b w:val="1"/>
                <w:bCs w:val="1"/>
                <w:i w:val="1"/>
                <w:iCs w:val="1"/>
                <w:color w:val="auto"/>
                <w:w w:val="96"/>
              </w:rPr>
              <w:t xml:space="preserve"> F, n, m </w:t>
            </w:r>
            <w:r>
              <w:rPr>
                <w:rFonts w:ascii="MS PGothic" w:cs="MS PGothic" w:eastAsia="MS PGothic" w:hAnsi="MS PGothic"/>
                <w:sz w:val="20"/>
                <w:szCs w:val="20"/>
                <w:b w:val="1"/>
                <w:bCs w:val="1"/>
                <w:i w:val="1"/>
                <w:iCs w:val="1"/>
                <w:color w:val="auto"/>
                <w:w w:val="96"/>
              </w:rPr>
              <w:t>∈</w:t>
            </w:r>
            <w:r>
              <w:rPr>
                <w:rFonts w:ascii="Arial" w:cs="Arial" w:eastAsia="Arial" w:hAnsi="Arial"/>
                <w:sz w:val="20"/>
                <w:szCs w:val="20"/>
                <w:b w:val="1"/>
                <w:bCs w:val="1"/>
                <w:i w:val="1"/>
                <w:iCs w:val="1"/>
                <w:color w:val="auto"/>
                <w:w w:val="96"/>
              </w:rPr>
              <w:t xml:space="preserve"> N</w:t>
            </w:r>
          </w:p>
        </w:tc>
        <w:tc>
          <w:tcPr>
            <w:tcW w:w="1720" w:type="dxa"/>
            <w:vAlign w:val="bottom"/>
          </w:tcPr>
          <w:p>
            <w:pPr>
              <w:jc w:val="right"/>
              <w:spacing w:after="0"/>
              <w:rPr>
                <w:sz w:val="20"/>
                <w:szCs w:val="20"/>
                <w:color w:val="auto"/>
              </w:rPr>
            </w:pPr>
            <w:r>
              <w:rPr>
                <w:rFonts w:ascii="Arial" w:cs="Arial" w:eastAsia="Arial" w:hAnsi="Arial"/>
                <w:sz w:val="22"/>
                <w:szCs w:val="22"/>
                <w:b w:val="1"/>
                <w:bCs w:val="1"/>
                <w:color w:val="auto"/>
              </w:rPr>
              <w:t>(51)</w:t>
            </w:r>
          </w:p>
        </w:tc>
      </w:tr>
      <w:tr>
        <w:trPr>
          <w:trHeight w:val="814"/>
        </w:trPr>
        <w:tc>
          <w:tcPr>
            <w:tcW w:w="4820" w:type="dxa"/>
            <w:vAlign w:val="bottom"/>
          </w:tcPr>
          <w:p>
            <w:pPr>
              <w:jc w:val="center"/>
              <w:ind w:right="1222"/>
              <w:spacing w:after="0" w:line="242" w:lineRule="exact"/>
              <w:rPr>
                <w:sz w:val="20"/>
                <w:szCs w:val="20"/>
                <w:color w:val="auto"/>
              </w:rPr>
            </w:pPr>
            <w:r>
              <w:rPr>
                <w:rFonts w:ascii="Arial" w:cs="Arial" w:eastAsia="Arial" w:hAnsi="Arial"/>
                <w:sz w:val="18"/>
                <w:szCs w:val="18"/>
                <w:b w:val="1"/>
                <w:bCs w:val="1"/>
                <w:i w:val="1"/>
                <w:iCs w:val="1"/>
                <w:color w:val="auto"/>
                <w:w w:val="94"/>
              </w:rPr>
              <w:t>NS</w:t>
            </w:r>
            <w:r>
              <w:rPr>
                <w:rFonts w:ascii="Arial" w:cs="Arial" w:eastAsia="Arial" w:hAnsi="Arial"/>
                <w:sz w:val="13"/>
                <w:szCs w:val="13"/>
                <w:b w:val="1"/>
                <w:bCs w:val="1"/>
                <w:i w:val="1"/>
                <w:iCs w:val="1"/>
                <w:color w:val="auto"/>
                <w:w w:val="94"/>
              </w:rPr>
              <w:t>nm</w:t>
            </w:r>
            <w:r>
              <w:rPr>
                <w:rFonts w:ascii="Arial" w:cs="Arial" w:eastAsia="Arial" w:hAnsi="Arial"/>
                <w:sz w:val="18"/>
                <w:szCs w:val="18"/>
                <w:b w:val="1"/>
                <w:bCs w:val="1"/>
                <w:i w:val="1"/>
                <w:iCs w:val="1"/>
                <w:color w:val="auto"/>
                <w:w w:val="94"/>
              </w:rPr>
              <w:t xml:space="preserve"> </w:t>
            </w:r>
            <w:r>
              <w:rPr>
                <w:rFonts w:ascii="Arial" w:cs="Arial" w:eastAsia="Arial" w:hAnsi="Arial"/>
                <w:sz w:val="18"/>
                <w:szCs w:val="18"/>
                <w:b w:val="1"/>
                <w:bCs w:val="1"/>
                <w:color w:val="auto"/>
                <w:w w:val="94"/>
              </w:rPr>
              <w:t>+</w:t>
            </w:r>
            <w:r>
              <w:rPr>
                <w:rFonts w:ascii="Arial" w:cs="Arial" w:eastAsia="Arial" w:hAnsi="Arial"/>
                <w:sz w:val="18"/>
                <w:szCs w:val="18"/>
                <w:b w:val="1"/>
                <w:bCs w:val="1"/>
                <w:i w:val="1"/>
                <w:iCs w:val="1"/>
                <w:color w:val="auto"/>
                <w:w w:val="94"/>
              </w:rPr>
              <w:t xml:space="preserve"> NS</w:t>
            </w:r>
            <w:r>
              <w:rPr>
                <w:rFonts w:ascii="Arial Unicode MS" w:cs="Arial Unicode MS" w:eastAsia="Arial Unicode MS" w:hAnsi="Arial Unicode MS"/>
                <w:sz w:val="13"/>
                <w:szCs w:val="13"/>
                <w:b w:val="1"/>
                <w:bCs w:val="1"/>
                <w:i w:val="1"/>
                <w:iCs w:val="1"/>
                <w:color w:val="auto"/>
                <w:w w:val="94"/>
              </w:rPr>
              <w:t>미네소타</w:t>
            </w:r>
            <w:r>
              <w:rPr>
                <w:rFonts w:ascii="Arial" w:cs="Arial" w:eastAsia="Arial" w:hAnsi="Arial"/>
                <w:sz w:val="18"/>
                <w:szCs w:val="18"/>
                <w:b w:val="1"/>
                <w:bCs w:val="1"/>
                <w:i w:val="1"/>
                <w:iCs w:val="1"/>
                <w:color w:val="auto"/>
                <w:w w:val="94"/>
              </w:rPr>
              <w:t xml:space="preserve"> </w:t>
            </w:r>
            <w:r>
              <w:rPr>
                <w:rFonts w:ascii="Arial" w:cs="Arial" w:eastAsia="Arial" w:hAnsi="Arial"/>
                <w:sz w:val="18"/>
                <w:szCs w:val="18"/>
                <w:b w:val="1"/>
                <w:bCs w:val="1"/>
                <w:color w:val="auto"/>
                <w:w w:val="94"/>
              </w:rPr>
              <w:t>6 1</w:t>
            </w:r>
            <w:r>
              <w:rPr>
                <w:rFonts w:ascii="Arial" w:cs="Arial" w:eastAsia="Arial" w:hAnsi="Arial"/>
                <w:sz w:val="18"/>
                <w:szCs w:val="18"/>
                <w:b w:val="1"/>
                <w:bCs w:val="1"/>
                <w:i w:val="1"/>
                <w:iCs w:val="1"/>
                <w:color w:val="auto"/>
                <w:w w:val="94"/>
              </w:rPr>
              <w:t>,</w:t>
            </w:r>
            <w:r>
              <w:rPr>
                <w:rFonts w:ascii="MS PGothic" w:cs="MS PGothic" w:eastAsia="MS PGothic" w:hAnsi="MS PGothic"/>
                <w:sz w:val="18"/>
                <w:szCs w:val="18"/>
                <w:b w:val="1"/>
                <w:bCs w:val="1"/>
                <w:i w:val="1"/>
                <w:iCs w:val="1"/>
                <w:color w:val="auto"/>
                <w:w w:val="94"/>
              </w:rPr>
              <w:t>∀</w:t>
            </w:r>
            <w:r>
              <w:rPr>
                <w:rFonts w:ascii="Arial Unicode MS" w:cs="Arial Unicode MS" w:eastAsia="Arial Unicode MS" w:hAnsi="Arial Unicode MS"/>
                <w:sz w:val="18"/>
                <w:szCs w:val="18"/>
                <w:b w:val="1"/>
                <w:bCs w:val="1"/>
                <w:i w:val="1"/>
                <w:iCs w:val="1"/>
                <w:color w:val="auto"/>
                <w:w w:val="94"/>
              </w:rPr>
              <w:t>엔</w:t>
            </w:r>
            <w:r>
              <w:rPr>
                <w:rFonts w:ascii="Arial" w:cs="Arial" w:eastAsia="Arial" w:hAnsi="Arial"/>
                <w:sz w:val="18"/>
                <w:szCs w:val="18"/>
                <w:b w:val="1"/>
                <w:bCs w:val="1"/>
                <w:i w:val="1"/>
                <w:iCs w:val="1"/>
                <w:color w:val="auto"/>
                <w:w w:val="94"/>
              </w:rPr>
              <w:t>,</w:t>
            </w:r>
            <w:r>
              <w:rPr>
                <w:rFonts w:ascii="Arial Unicode MS" w:cs="Arial Unicode MS" w:eastAsia="Arial Unicode MS" w:hAnsi="Arial Unicode MS"/>
                <w:sz w:val="18"/>
                <w:szCs w:val="18"/>
                <w:b w:val="1"/>
                <w:bCs w:val="1"/>
                <w:i w:val="1"/>
                <w:iCs w:val="1"/>
                <w:color w:val="auto"/>
                <w:w w:val="94"/>
              </w:rPr>
              <w:t>엠</w:t>
            </w:r>
            <w:r>
              <w:rPr>
                <w:rFonts w:ascii="Arial" w:cs="Arial" w:eastAsia="Arial" w:hAnsi="Arial"/>
                <w:sz w:val="18"/>
                <w:szCs w:val="18"/>
                <w:b w:val="1"/>
                <w:bCs w:val="1"/>
                <w:i w:val="1"/>
                <w:iCs w:val="1"/>
                <w:color w:val="auto"/>
                <w:w w:val="94"/>
              </w:rPr>
              <w:t xml:space="preserve"> </w:t>
            </w:r>
            <w:r>
              <w:rPr>
                <w:rFonts w:ascii="MS PGothic" w:cs="MS PGothic" w:eastAsia="MS PGothic" w:hAnsi="MS PGothic"/>
                <w:sz w:val="18"/>
                <w:szCs w:val="18"/>
                <w:b w:val="1"/>
                <w:bCs w:val="1"/>
                <w:i w:val="1"/>
                <w:iCs w:val="1"/>
                <w:color w:val="auto"/>
                <w:w w:val="94"/>
              </w:rPr>
              <w:t>∈</w:t>
            </w:r>
            <w:r>
              <w:rPr>
                <w:rFonts w:ascii="Arial" w:cs="Arial" w:eastAsia="Arial" w:hAnsi="Arial"/>
                <w:sz w:val="18"/>
                <w:szCs w:val="18"/>
                <w:b w:val="1"/>
                <w:bCs w:val="1"/>
                <w:i w:val="1"/>
                <w:iCs w:val="1"/>
                <w:color w:val="auto"/>
                <w:w w:val="94"/>
              </w:rPr>
              <w:t xml:space="preserve"> N</w:t>
            </w:r>
          </w:p>
        </w:tc>
        <w:tc>
          <w:tcPr>
            <w:tcW w:w="1720" w:type="dxa"/>
            <w:vAlign w:val="bottom"/>
          </w:tcPr>
          <w:p>
            <w:pPr>
              <w:jc w:val="right"/>
              <w:spacing w:after="0"/>
              <w:rPr>
                <w:sz w:val="20"/>
                <w:szCs w:val="20"/>
                <w:color w:val="auto"/>
              </w:rPr>
            </w:pPr>
            <w:r>
              <w:rPr>
                <w:rFonts w:ascii="Arial" w:cs="Arial" w:eastAsia="Arial" w:hAnsi="Arial"/>
                <w:sz w:val="22"/>
                <w:szCs w:val="22"/>
                <w:b w:val="1"/>
                <w:bCs w:val="1"/>
                <w:color w:val="auto"/>
              </w:rPr>
              <w:t>(52)</w:t>
            </w:r>
          </w:p>
        </w:tc>
      </w:tr>
    </w:tbl>
    <w:p>
      <w:pPr>
        <w:ind w:left="720" w:hanging="720"/>
        <w:spacing w:after="0" w:line="282" w:lineRule="exact"/>
        <w:tabs>
          <w:tab w:leader="none" w:pos="720" w:val="left"/>
        </w:tabs>
        <w:numPr>
          <w:ilvl w:val="0"/>
          <w:numId w:val="5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노드는이노드에생산공장이있는경우에만수소를내보낼수있습니다</w:t>
      </w:r>
      <w:r>
        <w:rPr>
          <w:rFonts w:ascii="Arial" w:cs="Arial" w:eastAsia="Arial" w:hAnsi="Arial"/>
          <w:sz w:val="21"/>
          <w:szCs w:val="21"/>
          <w:b w:val="1"/>
          <w:bCs w:val="1"/>
          <w:color w:val="auto"/>
        </w:rPr>
        <w:t>.</w:t>
      </w:r>
    </w:p>
    <w:p>
      <w:pPr>
        <w:spacing w:after="0" w:line="235" w:lineRule="exact"/>
        <w:rPr>
          <w:sz w:val="20"/>
          <w:szCs w:val="20"/>
          <w:color w:val="auto"/>
        </w:rPr>
      </w:pPr>
    </w:p>
    <w:tbl>
      <w:tblPr>
        <w:tblLayout w:type="fixed"/>
        <w:tblInd w:w="3460" w:type="dxa"/>
        <w:tblCellMar>
          <w:top w:w="0" w:type="dxa"/>
          <w:left w:w="0" w:type="dxa"/>
          <w:bottom w:w="0" w:type="dxa"/>
          <w:right w:w="0" w:type="dxa"/>
        </w:tblCellMar>
      </w:tblPr>
      <w:tr>
        <w:trPr>
          <w:trHeight w:val="627"/>
        </w:trPr>
        <w:tc>
          <w:tcPr>
            <w:tcW w:w="4460" w:type="dxa"/>
            <w:vAlign w:val="bottom"/>
          </w:tcPr>
          <w:p>
            <w:pPr>
              <w:spacing w:after="0" w:line="282" w:lineRule="exact"/>
              <w:rPr>
                <w:sz w:val="20"/>
                <w:szCs w:val="20"/>
                <w:color w:val="auto"/>
              </w:rPr>
            </w:pPr>
            <w:r>
              <w:rPr>
                <w:rFonts w:ascii="Arial" w:cs="Arial" w:eastAsia="Arial" w:hAnsi="Arial"/>
                <w:sz w:val="21"/>
                <w:szCs w:val="21"/>
                <w:b w:val="1"/>
                <w:bCs w:val="1"/>
                <w:i w:val="1"/>
                <w:iCs w:val="1"/>
                <w:color w:val="auto"/>
              </w:rPr>
              <w:t>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&gt;</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w:t>
            </w:r>
            <w:r>
              <w:rPr>
                <w:rFonts w:ascii="MS PGothic" w:cs="MS PGothic" w:eastAsia="MS PGothic" w:hAnsi="MS PGothic"/>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H, n, m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N</w:t>
            </w:r>
          </w:p>
        </w:tc>
        <w:tc>
          <w:tcPr>
            <w:tcW w:w="1800" w:type="dxa"/>
            <w:vAlign w:val="bottom"/>
          </w:tcPr>
          <w:p>
            <w:pPr>
              <w:jc w:val="right"/>
              <w:spacing w:after="0"/>
              <w:rPr>
                <w:sz w:val="20"/>
                <w:szCs w:val="20"/>
                <w:color w:val="auto"/>
              </w:rPr>
            </w:pPr>
            <w:r>
              <w:rPr>
                <w:rFonts w:ascii="Arial" w:cs="Arial" w:eastAsia="Arial" w:hAnsi="Arial"/>
                <w:sz w:val="22"/>
                <w:szCs w:val="22"/>
                <w:b w:val="1"/>
                <w:bCs w:val="1"/>
                <w:color w:val="auto"/>
              </w:rPr>
              <w:t>(53)</w:t>
            </w:r>
          </w:p>
        </w:tc>
      </w:tr>
    </w:tbl>
    <w:p>
      <w:pPr>
        <w:ind w:left="400" w:hanging="400"/>
        <w:spacing w:after="0" w:line="282" w:lineRule="exact"/>
        <w:tabs>
          <w:tab w:leader="none" w:pos="400" w:val="left"/>
        </w:tabs>
        <w:numPr>
          <w:ilvl w:val="0"/>
          <w:numId w:val="6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생산공장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기술</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수소형태및</w:t>
      </w:r>
    </w:p>
    <w:p>
      <w:pPr>
        <w:spacing w:after="0" w:line="59"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6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이노드에서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다음방정식은각공장에하나의플랜트만설치할수있음을보장합니다</w:t>
      </w:r>
      <w:r>
        <w:rPr>
          <w:rFonts w:ascii="Arial" w:cs="Arial" w:eastAsia="Arial" w:hAnsi="Arial"/>
          <w:sz w:val="21"/>
          <w:szCs w:val="21"/>
          <w:b w:val="1"/>
          <w:bCs w:val="1"/>
          <w:color w:val="auto"/>
        </w:rPr>
        <w:t>.</w:t>
      </w:r>
    </w:p>
    <w:p>
      <w:pPr>
        <w:spacing w:after="0" w:line="35" w:lineRule="exact"/>
        <w:rPr>
          <w:rFonts w:ascii="Arial" w:cs="Arial" w:eastAsia="Arial" w:hAnsi="Arial"/>
          <w:sz w:val="11"/>
          <w:szCs w:val="11"/>
          <w:b w:val="1"/>
          <w:bCs w:val="1"/>
          <w:color w:val="auto"/>
        </w:rPr>
      </w:pPr>
    </w:p>
    <w:p>
      <w:pPr>
        <w:ind w:left="400" w:hanging="400"/>
        <w:spacing w:after="0" w:line="295" w:lineRule="exact"/>
        <w:tabs>
          <w:tab w:leader="none" w:pos="400" w:val="left"/>
        </w:tabs>
        <w:numPr>
          <w:ilvl w:val="0"/>
          <w:numId w:val="60"/>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마디</w:t>
      </w:r>
      <w:r>
        <w:rPr>
          <w:rFonts w:ascii="Arial" w:cs="Arial" w:eastAsia="Arial" w:hAnsi="Arial"/>
          <w:sz w:val="22"/>
          <w:szCs w:val="22"/>
          <w:b w:val="1"/>
          <w:bCs w:val="1"/>
          <w:color w:val="auto"/>
        </w:rPr>
        <w:t>.</w:t>
      </w:r>
    </w:p>
    <w:p>
      <w:pPr>
        <w:spacing w:after="0" w:line="155" w:lineRule="exact"/>
        <w:rPr>
          <w:sz w:val="20"/>
          <w:szCs w:val="20"/>
          <w:color w:val="auto"/>
        </w:rPr>
      </w:pPr>
    </w:p>
    <w:tbl>
      <w:tblPr>
        <w:tblLayout w:type="fixed"/>
        <w:tblInd w:w="3720" w:type="dxa"/>
        <w:tblCellMar>
          <w:top w:w="0" w:type="dxa"/>
          <w:left w:w="0" w:type="dxa"/>
          <w:bottom w:w="0" w:type="dxa"/>
          <w:right w:w="0" w:type="dxa"/>
        </w:tblCellMar>
      </w:tblPr>
      <w:tr>
        <w:trPr>
          <w:trHeight w:val="660"/>
        </w:trPr>
        <w:tc>
          <w:tcPr>
            <w:tcW w:w="4100" w:type="dxa"/>
            <w:vAlign w:val="bottom"/>
          </w:tcPr>
          <w:p>
            <w:pPr>
              <w:spacing w:after="0" w:line="506" w:lineRule="exact"/>
              <w:rPr>
                <w:sz w:val="20"/>
                <w:szCs w:val="20"/>
                <w:color w:val="auto"/>
              </w:rPr>
            </w:pPr>
            <w:r>
              <w:rPr>
                <w:rFonts w:ascii="Arial" w:cs="Arial" w:eastAsia="Arial" w:hAnsi="Arial"/>
                <w:sz w:val="21"/>
                <w:szCs w:val="21"/>
                <w:b w:val="1"/>
                <w:bCs w:val="1"/>
                <w:i w:val="1"/>
                <w:iCs w:val="1"/>
                <w:color w:val="auto"/>
              </w:rPr>
              <w:t>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1"/>
                <w:szCs w:val="21"/>
                <w:b w:val="1"/>
                <w:bCs w:val="1"/>
                <w:i w:val="1"/>
                <w:iCs w:val="1"/>
                <w:color w:val="auto"/>
              </w:rPr>
              <w:t xml:space="preserve"> IP</w:t>
            </w:r>
            <w:r>
              <w:rPr>
                <w:rFonts w:ascii="Arial Unicode MS" w:cs="Arial Unicode MS" w:eastAsia="Arial Unicode MS" w:hAnsi="Arial Unicode MS"/>
                <w:sz w:val="30"/>
                <w:szCs w:val="30"/>
                <w:b w:val="1"/>
                <w:bCs w:val="1"/>
                <w:i w:val="1"/>
                <w:iCs w:val="1"/>
                <w:color w:val="auto"/>
                <w:vertAlign w:val="subscript"/>
              </w:rPr>
              <w:t>엔픽</w:t>
            </w:r>
            <w:r>
              <w:rPr>
                <w:rFonts w:ascii="Arial" w:cs="Arial" w:eastAsia="Arial" w:hAnsi="Arial"/>
                <w:sz w:val="21"/>
                <w:szCs w:val="21"/>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N</w:t>
            </w:r>
            <w:r>
              <w:rPr>
                <w:rFonts w:ascii="Arial" w:cs="Arial" w:eastAsia="Arial" w:hAnsi="Arial"/>
                <w:sz w:val="21"/>
                <w:szCs w:val="21"/>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21"/>
                <w:szCs w:val="21"/>
                <w:b w:val="1"/>
                <w:bCs w:val="1"/>
                <w:i w:val="1"/>
                <w:iCs w:val="1"/>
                <w:color w:val="auto"/>
              </w:rPr>
              <w:t xml:space="preserve"> </w:t>
            </w:r>
            <w:r>
              <w:rPr>
                <w:rFonts w:ascii="Arial" w:cs="Arial" w:eastAsia="Arial" w:hAnsi="Arial"/>
                <w:sz w:val="17"/>
                <w:szCs w:val="17"/>
                <w:b w:val="1"/>
                <w:bCs w:val="1"/>
                <w:i w:val="1"/>
                <w:iCs w:val="1"/>
                <w:color w:val="auto"/>
              </w:rPr>
              <w:t>N</w:t>
            </w:r>
          </w:p>
        </w:tc>
        <w:tc>
          <w:tcPr>
            <w:tcW w:w="1900" w:type="dxa"/>
            <w:vAlign w:val="bottom"/>
          </w:tcPr>
          <w:p>
            <w:pPr>
              <w:jc w:val="right"/>
              <w:spacing w:after="0"/>
              <w:rPr>
                <w:sz w:val="20"/>
                <w:szCs w:val="20"/>
                <w:color w:val="auto"/>
              </w:rPr>
            </w:pPr>
            <w:r>
              <w:rPr>
                <w:rFonts w:ascii="Arial" w:cs="Arial" w:eastAsia="Arial" w:hAnsi="Arial"/>
                <w:sz w:val="22"/>
                <w:szCs w:val="22"/>
                <w:b w:val="1"/>
                <w:bCs w:val="1"/>
                <w:color w:val="auto"/>
              </w:rPr>
              <w:t>(54)</w:t>
            </w:r>
          </w:p>
        </w:tc>
      </w:tr>
    </w:tbl>
    <w:p>
      <w:pPr>
        <w:ind w:left="438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피</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케이</w:t>
      </w:r>
    </w:p>
    <w:p>
      <w:pPr>
        <w:spacing w:after="0" w:line="51" w:lineRule="exact"/>
        <w:rPr>
          <w:sz w:val="20"/>
          <w:szCs w:val="20"/>
          <w:color w:val="auto"/>
        </w:rPr>
      </w:pPr>
    </w:p>
    <w:p>
      <w:pPr>
        <w:ind w:left="400" w:hanging="400"/>
        <w:spacing w:after="0" w:line="282" w:lineRule="exact"/>
        <w:tabs>
          <w:tab w:leader="none" w:pos="400" w:val="left"/>
        </w:tabs>
        <w:numPr>
          <w:ilvl w:val="0"/>
          <w:numId w:val="6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IP</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노드에생산공장이있는경우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기술의</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p>
    <w:p>
      <w:pPr>
        <w:spacing w:after="0" w:line="181" w:lineRule="exact"/>
        <w:rPr>
          <w:rFonts w:ascii="Arial" w:cs="Arial" w:eastAsia="Arial" w:hAnsi="Arial"/>
          <w:sz w:val="12"/>
          <w:szCs w:val="12"/>
          <w:b w:val="1"/>
          <w:bCs w:val="1"/>
          <w:color w:val="auto"/>
        </w:rPr>
      </w:pPr>
    </w:p>
    <w:p>
      <w:pPr>
        <w:ind w:left="180" w:hanging="180"/>
        <w:spacing w:after="0" w:line="215" w:lineRule="exact"/>
        <w:tabs>
          <w:tab w:leader="none" w:pos="180" w:val="left"/>
        </w:tabs>
        <w:numPr>
          <w:ilvl w:val="0"/>
          <w:numId w:val="61"/>
        </w:numPr>
        <w:rPr>
          <w:rFonts w:ascii="Arial" w:cs="Arial" w:eastAsia="Arial" w:hAnsi="Arial"/>
          <w:sz w:val="9"/>
          <w:szCs w:val="9"/>
          <w:b w:val="1"/>
          <w:bCs w:val="1"/>
          <w:color w:val="auto"/>
        </w:rPr>
      </w:pPr>
      <w:r>
        <w:rPr>
          <w:rFonts w:ascii="Arial Unicode MS" w:cs="Arial Unicode MS" w:eastAsia="Arial Unicode MS" w:hAnsi="Arial Unicode MS"/>
          <w:sz w:val="16"/>
          <w:szCs w:val="16"/>
          <w:b w:val="1"/>
          <w:bCs w:val="1"/>
          <w:color w:val="auto"/>
        </w:rPr>
        <w:t>그리고크기</w:t>
      </w:r>
      <w:r>
        <w:rPr>
          <w:rFonts w:ascii="Arial" w:cs="Arial" w:eastAsia="Arial" w:hAnsi="Arial"/>
          <w:sz w:val="16"/>
          <w:szCs w:val="16"/>
          <w:b w:val="1"/>
          <w:bCs w:val="1"/>
          <w:color w:val="auto"/>
        </w:rPr>
        <w:t xml:space="preserve"> </w:t>
      </w:r>
      <w:r>
        <w:rPr>
          <w:rFonts w:ascii="Arial Unicode MS" w:cs="Arial Unicode MS" w:eastAsia="Arial Unicode MS" w:hAnsi="Arial Unicode MS"/>
          <w:sz w:val="16"/>
          <w:szCs w:val="16"/>
          <w:b w:val="1"/>
          <w:bCs w:val="1"/>
          <w:i w:val="1"/>
          <w:iCs w:val="1"/>
          <w:color w:val="auto"/>
        </w:rPr>
        <w:t>케이</w:t>
      </w:r>
      <w:r>
        <w:rPr>
          <w:rFonts w:ascii="Arial" w:cs="Arial" w:eastAsia="Arial" w:hAnsi="Arial"/>
          <w:sz w:val="16"/>
          <w:szCs w:val="16"/>
          <w:b w:val="1"/>
          <w:bCs w:val="1"/>
          <w:color w:val="auto"/>
        </w:rPr>
        <w:t>.</w:t>
      </w:r>
    </w:p>
    <w:p>
      <w:pPr>
        <w:spacing w:after="0" w:line="56" w:lineRule="exact"/>
        <w:rPr>
          <w:rFonts w:ascii="Arial" w:cs="Arial" w:eastAsia="Arial" w:hAnsi="Arial"/>
          <w:sz w:val="9"/>
          <w:szCs w:val="9"/>
          <w:b w:val="1"/>
          <w:bCs w:val="1"/>
          <w:color w:val="auto"/>
        </w:rPr>
      </w:pPr>
    </w:p>
    <w:p>
      <w:pPr>
        <w:ind w:left="720" w:hanging="720"/>
        <w:spacing w:after="0" w:line="282" w:lineRule="exact"/>
        <w:tabs>
          <w:tab w:leader="none" w:pos="720" w:val="left"/>
        </w:tabs>
        <w:numPr>
          <w:ilvl w:val="0"/>
          <w:numId w:val="6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수소는표준주유소또는고정위치하역시설이있는노드로수입됩니다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A</w:t>
      </w:r>
      <w:r>
        <w:rPr>
          <w:rFonts w:ascii="Arial Unicode MS" w:cs="Arial Unicode MS" w:eastAsia="Arial Unicode MS" w:hAnsi="Arial Unicode MS"/>
          <w:sz w:val="21"/>
          <w:szCs w:val="21"/>
          <w:b w:val="1"/>
          <w:bCs w:val="1"/>
          <w:color w:val="auto"/>
        </w:rPr>
        <w:t>의</w:t>
      </w:r>
      <w:r>
        <w:rPr>
          <w:rFonts w:ascii="Arial" w:cs="Arial" w:eastAsia="Arial" w:hAnsi="Arial"/>
          <w:sz w:val="21"/>
          <w:szCs w:val="21"/>
          <w:b w:val="1"/>
          <w:bCs w:val="1"/>
          <w:color w:val="auto"/>
        </w:rPr>
        <w:t xml:space="preserve"> mand </w:t>
      </w:r>
      <w:r>
        <w:rPr>
          <w:rFonts w:ascii="Arial Unicode MS" w:cs="Arial Unicode MS" w:eastAsia="Arial Unicode MS" w:hAnsi="Arial Unicode MS"/>
          <w:sz w:val="21"/>
          <w:szCs w:val="21"/>
          <w:b w:val="1"/>
          <w:bCs w:val="1"/>
          <w:color w:val="auto"/>
        </w:rPr>
        <w:t>또는둘다</w:t>
      </w:r>
      <w:r>
        <w:rPr>
          <w:rFonts w:ascii="Arial" w:cs="Arial" w:eastAsia="Arial" w:hAnsi="Arial"/>
          <w:sz w:val="21"/>
          <w:szCs w:val="21"/>
          <w:b w:val="1"/>
          <w:bCs w:val="1"/>
          <w:color w:val="auto"/>
        </w:rPr>
        <w:t>:</w:t>
      </w:r>
    </w:p>
    <w:p>
      <w:pPr>
        <w:spacing w:after="0" w:line="222" w:lineRule="exact"/>
        <w:rPr>
          <w:sz w:val="20"/>
          <w:szCs w:val="20"/>
          <w:color w:val="auto"/>
        </w:rPr>
      </w:pPr>
    </w:p>
    <w:p>
      <w:pPr>
        <w:jc w:val="right"/>
        <w:spacing w:after="0" w:line="253" w:lineRule="exact"/>
        <w:tabs>
          <w:tab w:leader="none" w:pos="4280" w:val="left"/>
          <w:tab w:leader="none" w:pos="380" w:val="left"/>
        </w:tabs>
        <w:rPr>
          <w:sz w:val="20"/>
          <w:szCs w:val="20"/>
          <w:color w:val="auto"/>
        </w:rPr>
      </w:pPr>
      <w:r>
        <w:rPr>
          <w:rFonts w:ascii="Arial" w:cs="Arial" w:eastAsia="Arial" w:hAnsi="Arial"/>
          <w:sz w:val="21"/>
          <w:szCs w:val="21"/>
          <w:b w:val="1"/>
          <w:bCs w:val="1"/>
          <w:i w:val="1"/>
          <w:iCs w:val="1"/>
          <w:color w:val="auto"/>
        </w:rPr>
        <w:t>SIF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ID</w:t>
      </w:r>
      <w:r>
        <w:rPr>
          <w:rFonts w:ascii="Arial Unicode MS" w:cs="Arial Unicode MS" w:eastAsia="Arial Unicode MS" w:hAnsi="Arial Unicode MS"/>
          <w:sz w:val="15"/>
          <w:szCs w:val="15"/>
          <w:b w:val="1"/>
          <w:bCs w:val="1"/>
          <w:i w:val="1"/>
          <w:iCs w:val="1"/>
          <w:color w:val="auto"/>
        </w:rPr>
        <w:t>하아</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&gt;</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흠</w:t>
      </w:r>
      <w:r>
        <w:rPr>
          <w:rFonts w:ascii="Arial" w:cs="Arial" w:eastAsia="Arial" w:hAnsi="Arial"/>
          <w:sz w:val="21"/>
          <w:szCs w:val="21"/>
          <w:b w:val="1"/>
          <w:bCs w:val="1"/>
          <w:i w:val="1"/>
          <w:iCs w:val="1"/>
          <w:color w:val="auto"/>
        </w:rPr>
        <w:t>,</w:t>
      </w:r>
      <w:r>
        <w:rPr>
          <w:sz w:val="20"/>
          <w:szCs w:val="20"/>
          <w:color w:val="auto"/>
        </w:rPr>
        <w:tab/>
      </w:r>
      <w:r>
        <w:rPr>
          <w:rFonts w:ascii="MS PGothic" w:cs="MS PGothic" w:eastAsia="MS PGothic" w:hAnsi="MS PGothic"/>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시간</w:t>
      </w:r>
      <w:r>
        <w:rPr>
          <w:rFonts w:ascii="MS PGothic" w:cs="MS PGothic" w:eastAsia="MS PGothic" w:hAnsi="MS PGothic"/>
          <w:sz w:val="16"/>
          <w:szCs w:val="16"/>
          <w:b w:val="1"/>
          <w:bCs w:val="1"/>
          <w:i w:val="1"/>
          <w:iCs w:val="1"/>
          <w:color w:val="auto"/>
        </w:rPr>
        <w:t xml:space="preserve"> ∈ </w:t>
      </w:r>
      <w:r>
        <w:rPr>
          <w:rFonts w:ascii="Arial" w:cs="Arial" w:eastAsia="Arial" w:hAnsi="Arial"/>
          <w:sz w:val="16"/>
          <w:szCs w:val="16"/>
          <w:b w:val="1"/>
          <w:bCs w:val="1"/>
          <w:i w:val="1"/>
          <w:iCs w:val="1"/>
          <w:color w:val="auto"/>
        </w:rPr>
        <w:t>H, n, m</w:t>
      </w:r>
      <w:r>
        <w:rPr>
          <w:rFonts w:ascii="MS PGothic" w:cs="MS PGothic" w:eastAsia="MS PGothic" w:hAnsi="MS PGothic"/>
          <w:sz w:val="16"/>
          <w:szCs w:val="16"/>
          <w:b w:val="1"/>
          <w:bCs w:val="1"/>
          <w:i w:val="1"/>
          <w:iCs w:val="1"/>
          <w:color w:val="auto"/>
        </w:rPr>
        <w:t xml:space="preserve"> ∈ </w:t>
      </w:r>
      <w:r>
        <w:rPr>
          <w:rFonts w:ascii="Arial" w:cs="Arial" w:eastAsia="Arial" w:hAnsi="Arial"/>
          <w:sz w:val="16"/>
          <w:szCs w:val="16"/>
          <w:b w:val="1"/>
          <w:bCs w:val="1"/>
          <w:i w:val="1"/>
          <w:iCs w:val="1"/>
          <w:color w:val="auto"/>
        </w:rPr>
        <w:t>N</w:t>
      </w:r>
      <w:r>
        <w:rPr>
          <w:sz w:val="20"/>
          <w:szCs w:val="20"/>
          <w:color w:val="auto"/>
        </w:rPr>
        <w:tab/>
      </w:r>
      <w:r>
        <w:rPr>
          <w:rFonts w:ascii="Arial" w:cs="Arial" w:eastAsia="Arial" w:hAnsi="Arial"/>
          <w:sz w:val="22"/>
          <w:szCs w:val="22"/>
          <w:b w:val="1"/>
          <w:bCs w:val="1"/>
          <w:color w:val="auto"/>
        </w:rPr>
        <w:t>(55)</w:t>
      </w:r>
    </w:p>
    <w:p>
      <w:pPr>
        <w:spacing w:after="0" w:line="374" w:lineRule="exact"/>
        <w:rPr>
          <w:sz w:val="20"/>
          <w:szCs w:val="20"/>
          <w:color w:val="auto"/>
        </w:rPr>
      </w:pPr>
    </w:p>
    <w:p>
      <w:pPr>
        <w:ind w:left="720" w:hanging="720"/>
        <w:spacing w:after="0" w:line="295" w:lineRule="exact"/>
        <w:tabs>
          <w:tab w:leader="none" w:pos="720" w:val="left"/>
        </w:tabs>
        <w:numPr>
          <w:ilvl w:val="0"/>
          <w:numId w:val="62"/>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어디</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2"/>
          <w:szCs w:val="22"/>
          <w:b w:val="1"/>
          <w:bCs w:val="1"/>
          <w:i w:val="1"/>
          <w:iCs w:val="1"/>
          <w:color w:val="auto"/>
        </w:rPr>
        <w:t>시</w:t>
      </w:r>
      <w:r>
        <w:rPr>
          <w:rFonts w:ascii="Arial" w:cs="Arial" w:eastAsia="Arial" w:hAnsi="Arial"/>
          <w:sz w:val="21"/>
          <w:szCs w:val="21"/>
          <w:b w:val="1"/>
          <w:bCs w:val="1"/>
          <w:i w:val="1"/>
          <w:iCs w:val="1"/>
          <w:color w:val="auto"/>
        </w:rPr>
        <w:t xml:space="preserve">  NS</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표준연료충전소가있는경우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모든기술</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모든수소</w:t>
      </w:r>
    </w:p>
    <w:p>
      <w:pPr>
        <w:spacing w:after="0" w:line="46"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형태및모든크기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이노드에서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ID</w:t>
      </w:r>
      <w:r>
        <w:rPr>
          <w:rFonts w:ascii="Arial Unicode MS" w:cs="Arial Unicode MS" w:eastAsia="Arial Unicode MS" w:hAnsi="Arial Unicode MS"/>
          <w:sz w:val="15"/>
          <w:szCs w:val="15"/>
          <w:b w:val="1"/>
          <w:bCs w:val="1"/>
          <w:i w:val="1"/>
          <w:iCs w:val="1"/>
          <w:color w:val="auto"/>
        </w:rPr>
        <w:t>하아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w:t>
      </w:r>
      <w:r>
        <w:rPr>
          <w:rFonts w:ascii="Arial" w:cs="Arial" w:eastAsia="Arial" w:hAnsi="Arial"/>
          <w:sz w:val="16"/>
          <w:szCs w:val="16"/>
          <w:b w:val="1"/>
          <w:bCs w:val="1"/>
          <w:i w:val="1"/>
          <w:iCs w:val="1"/>
          <w:color w:val="auto"/>
        </w:rPr>
        <w:t>N</w:t>
      </w:r>
      <w:r>
        <w:rPr>
          <w:rFonts w:ascii="Arial Unicode MS" w:cs="Arial Unicode MS" w:eastAsia="Arial Unicode MS" w:hAnsi="Arial Unicode MS"/>
          <w:sz w:val="21"/>
          <w:szCs w:val="21"/>
          <w:b w:val="1"/>
          <w:bCs w:val="1"/>
          <w:color w:val="auto"/>
        </w:rPr>
        <w:t>여부를나타냅니다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의고정위치수요가있습니다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A.</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이노드에수소생산플랜트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모든유형의공급원료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의공급원료공급업체가없을때노드는공급원료를수</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출할수없습니다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즉</w:t>
      </w:r>
      <w:r>
        <w:rPr>
          <w:rFonts w:ascii="Arial" w:cs="Arial" w:eastAsia="Arial" w:hAnsi="Arial"/>
          <w:sz w:val="15"/>
          <w:szCs w:val="15"/>
          <w:b w:val="1"/>
          <w:bCs w:val="1"/>
          <w:i w:val="1"/>
          <w:iCs w:val="1"/>
          <w:color w:val="auto"/>
        </w:rPr>
        <w:t>N</w:t>
      </w:r>
      <w:r>
        <w:rPr>
          <w:rFonts w:ascii="Arial" w:cs="Arial" w:eastAsia="Arial" w:hAnsi="Arial"/>
          <w:sz w:val="21"/>
          <w:szCs w:val="21"/>
          <w:b w:val="1"/>
          <w:bCs w:val="1"/>
          <w:color w:val="auto"/>
        </w:rPr>
        <w:t xml:space="preserve"> 0):</w:t>
      </w:r>
    </w:p>
    <w:p>
      <w:pPr>
        <w:spacing w:after="0" w:line="222" w:lineRule="exact"/>
        <w:rPr>
          <w:sz w:val="20"/>
          <w:szCs w:val="20"/>
          <w:color w:val="auto"/>
        </w:rPr>
      </w:pPr>
    </w:p>
    <w:tbl>
      <w:tblPr>
        <w:tblLayout w:type="fixed"/>
        <w:tblInd w:w="3460" w:type="dxa"/>
        <w:tblCellMar>
          <w:top w:w="0" w:type="dxa"/>
          <w:left w:w="0" w:type="dxa"/>
          <w:bottom w:w="0" w:type="dxa"/>
          <w:right w:w="0" w:type="dxa"/>
        </w:tblCellMar>
      </w:tblPr>
      <w:tr>
        <w:trPr>
          <w:trHeight w:val="627"/>
        </w:trPr>
        <w:tc>
          <w:tcPr>
            <w:tcW w:w="4400" w:type="dxa"/>
            <w:vAlign w:val="bottom"/>
          </w:tcPr>
          <w:p>
            <w:pPr>
              <w:spacing w:after="0" w:line="268" w:lineRule="exact"/>
              <w:rPr>
                <w:sz w:val="20"/>
                <w:szCs w:val="20"/>
                <w:color w:val="auto"/>
              </w:rPr>
            </w:pPr>
            <w:r>
              <w:rPr>
                <w:rFonts w:ascii="Arial Unicode MS" w:cs="Arial Unicode MS" w:eastAsia="Arial Unicode MS" w:hAnsi="Arial Unicode MS"/>
                <w:sz w:val="20"/>
                <w:szCs w:val="20"/>
                <w:b w:val="1"/>
                <w:bCs w:val="1"/>
                <w:i w:val="1"/>
                <w:iCs w:val="1"/>
                <w:color w:val="auto"/>
              </w:rPr>
              <w:t>즉</w:t>
            </w:r>
            <w:r>
              <w:rPr>
                <w:rFonts w:ascii="Arial" w:cs="Arial" w:eastAsia="Arial" w:hAnsi="Arial"/>
                <w:sz w:val="15"/>
                <w:szCs w:val="15"/>
                <w:b w:val="1"/>
                <w:bCs w:val="1"/>
                <w:i w:val="1"/>
                <w:iCs w:val="1"/>
                <w:color w:val="auto"/>
              </w:rPr>
              <w:t xml:space="preserve">N </w:t>
            </w:r>
            <w:r>
              <w:rPr>
                <w:rFonts w:ascii="Arial" w:cs="Arial" w:eastAsia="Arial" w:hAnsi="Arial"/>
                <w:sz w:val="20"/>
                <w:szCs w:val="20"/>
                <w:b w:val="1"/>
                <w:bCs w:val="1"/>
                <w:color w:val="auto"/>
              </w:rPr>
              <w:t>&gt;</w:t>
            </w:r>
            <w:r>
              <w:rPr>
                <w:rFonts w:ascii="Arial" w:cs="Arial" w:eastAsia="Arial" w:hAnsi="Arial"/>
                <w:sz w:val="15"/>
                <w:szCs w:val="15"/>
                <w:b w:val="1"/>
                <w:bCs w:val="1"/>
                <w:i w:val="1"/>
                <w:iCs w:val="1"/>
                <w:color w:val="auto"/>
              </w:rPr>
              <w:t xml:space="preserve"> </w:t>
            </w:r>
            <w:r>
              <w:rPr>
                <w:rFonts w:ascii="Arial" w:cs="Arial" w:eastAsia="Arial" w:hAnsi="Arial"/>
                <w:sz w:val="20"/>
                <w:szCs w:val="20"/>
                <w:b w:val="1"/>
                <w:bCs w:val="1"/>
                <w:i w:val="1"/>
                <w:iCs w:val="1"/>
                <w:color w:val="auto"/>
              </w:rPr>
              <w:t>NS</w:t>
            </w:r>
            <w:r>
              <w:rPr>
                <w:rFonts w:ascii="Arial" w:cs="Arial" w:eastAsia="Arial" w:hAnsi="Arial"/>
                <w:sz w:val="15"/>
                <w:szCs w:val="15"/>
                <w:b w:val="1"/>
                <w:bCs w:val="1"/>
                <w:i w:val="1"/>
                <w:iCs w:val="1"/>
                <w:color w:val="auto"/>
              </w:rPr>
              <w:t>fnm</w:t>
            </w:r>
            <w:r>
              <w:rPr>
                <w:rFonts w:ascii="Arial" w:cs="Arial" w:eastAsia="Arial" w:hAnsi="Arial"/>
                <w:sz w:val="20"/>
                <w:szCs w:val="20"/>
                <w:b w:val="1"/>
                <w:bCs w:val="1"/>
                <w:i w:val="1"/>
                <w:iCs w:val="1"/>
                <w:color w:val="auto"/>
              </w:rPr>
              <w:t>,</w:t>
            </w:r>
            <w:r>
              <w:rPr>
                <w:rFonts w:ascii="MS PGothic" w:cs="MS PGothic" w:eastAsia="MS PGothic" w:hAnsi="MS PGothic"/>
                <w:sz w:val="20"/>
                <w:szCs w:val="20"/>
                <w:b w:val="1"/>
                <w:bCs w:val="1"/>
                <w:i w:val="1"/>
                <w:iCs w:val="1"/>
                <w:color w:val="auto"/>
              </w:rPr>
              <w:t>∀</w:t>
            </w:r>
            <w:r>
              <w:rPr>
                <w:rFonts w:ascii="Arial" w:cs="Arial" w:eastAsia="Arial" w:hAnsi="Arial"/>
                <w:sz w:val="20"/>
                <w:szCs w:val="20"/>
                <w:b w:val="1"/>
                <w:bCs w:val="1"/>
                <w:i w:val="1"/>
                <w:iCs w:val="1"/>
                <w:color w:val="auto"/>
              </w:rPr>
              <w:t>NS</w:t>
            </w:r>
            <w:r>
              <w:rPr>
                <w:rFonts w:ascii="Arial" w:cs="Arial" w:eastAsia="Arial" w:hAnsi="Arial"/>
                <w:sz w:val="15"/>
                <w:szCs w:val="15"/>
                <w:b w:val="1"/>
                <w:bCs w:val="1"/>
                <w:i w:val="1"/>
                <w:iCs w:val="1"/>
                <w:color w:val="auto"/>
              </w:rPr>
              <w:t xml:space="preserve"> </w:t>
            </w:r>
            <w:r>
              <w:rPr>
                <w:rFonts w:ascii="MS PGothic" w:cs="MS PGothic" w:eastAsia="MS PGothic" w:hAnsi="MS PGothic"/>
                <w:sz w:val="20"/>
                <w:szCs w:val="20"/>
                <w:b w:val="1"/>
                <w:bCs w:val="1"/>
                <w:i w:val="1"/>
                <w:i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0"/>
                <w:szCs w:val="20"/>
                <w:b w:val="1"/>
                <w:bCs w:val="1"/>
                <w:i w:val="1"/>
                <w:iCs w:val="1"/>
                <w:color w:val="auto"/>
              </w:rPr>
              <w:t>F, n, m</w:t>
            </w:r>
            <w:r>
              <w:rPr>
                <w:rFonts w:ascii="Arial" w:cs="Arial" w:eastAsia="Arial" w:hAnsi="Arial"/>
                <w:sz w:val="15"/>
                <w:szCs w:val="15"/>
                <w:b w:val="1"/>
                <w:bCs w:val="1"/>
                <w:i w:val="1"/>
                <w:iCs w:val="1"/>
                <w:color w:val="auto"/>
              </w:rPr>
              <w:t xml:space="preserve"> </w:t>
            </w:r>
            <w:r>
              <w:rPr>
                <w:rFonts w:ascii="MS PGothic" w:cs="MS PGothic" w:eastAsia="MS PGothic" w:hAnsi="MS PGothic"/>
                <w:sz w:val="20"/>
                <w:szCs w:val="20"/>
                <w:b w:val="1"/>
                <w:bCs w:val="1"/>
                <w:i w:val="1"/>
                <w:i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0"/>
                <w:szCs w:val="20"/>
                <w:b w:val="1"/>
                <w:bCs w:val="1"/>
                <w:i w:val="1"/>
                <w:iCs w:val="1"/>
                <w:color w:val="auto"/>
              </w:rPr>
              <w:t>N</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(56)</w:t>
            </w:r>
          </w:p>
        </w:tc>
      </w:tr>
    </w:tbl>
    <w:p>
      <w:pPr>
        <w:spacing w:after="0" w:line="125" w:lineRule="exact"/>
        <w:rPr>
          <w:sz w:val="20"/>
          <w:szCs w:val="20"/>
          <w:color w:val="auto"/>
        </w:rPr>
      </w:pPr>
    </w:p>
    <w:p>
      <w:pPr>
        <w:sectPr>
          <w:pgSz w:w="11900" w:h="16838" w:orient="portrait"/>
          <w:cols w:equalWidth="0" w:num="1">
            <w:col w:w="9720"/>
          </w:cols>
          <w:pgMar w:left="900" w:top="1440" w:right="1286" w:bottom="1440" w:gutter="0" w:footer="0" w:header="0"/>
        </w:sectPr>
      </w:pPr>
    </w:p>
    <w:p>
      <w:pPr>
        <w:jc w:val="center"/>
        <w:ind w:right="-399"/>
        <w:spacing w:after="0"/>
        <w:rPr>
          <w:sz w:val="20"/>
          <w:szCs w:val="20"/>
          <w:color w:val="auto"/>
        </w:rPr>
      </w:pPr>
      <w:r>
        <w:rPr>
          <w:rFonts w:ascii="Arial" w:cs="Arial" w:eastAsia="Arial" w:hAnsi="Arial"/>
          <w:sz w:val="21"/>
          <w:szCs w:val="21"/>
          <w:b w:val="1"/>
          <w:bCs w:val="1"/>
          <w:color w:val="auto"/>
        </w:rPr>
        <w:t>19</w:t>
      </w:r>
    </w:p>
    <w:p>
      <w:pPr>
        <w:sectPr>
          <w:pgSz w:w="11900" w:h="16838" w:orient="portrait"/>
          <w:cols w:equalWidth="0" w:num="1">
            <w:col w:w="9720"/>
          </w:cols>
          <w:pgMar w:left="900" w:top="1440" w:right="1286" w:bottom="1440" w:gutter="0" w:footer="0" w:header="0"/>
          <w:type w:val="continuous"/>
        </w:sectPr>
      </w:pPr>
    </w:p>
    <w:bookmarkStart w:id="19" w:name="page20"/>
    <w:bookmarkEnd w:id="19"/>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400" w:hanging="400"/>
        <w:spacing w:after="0" w:line="215" w:lineRule="exact"/>
        <w:tabs>
          <w:tab w:leader="none" w:pos="400" w:val="left"/>
        </w:tabs>
        <w:numPr>
          <w:ilvl w:val="0"/>
          <w:numId w:val="63"/>
        </w:numPr>
        <w:rPr>
          <w:rFonts w:ascii="Arial" w:cs="Arial" w:eastAsia="Arial" w:hAnsi="Arial"/>
          <w:sz w:val="12"/>
          <w:szCs w:val="12"/>
          <w:b w:val="1"/>
          <w:bCs w:val="1"/>
          <w:color w:val="auto"/>
        </w:rPr>
      </w:pPr>
      <w:r>
        <w:rPr>
          <w:rFonts w:ascii="Arial Unicode MS" w:cs="Arial Unicode MS" w:eastAsia="Arial Unicode MS" w:hAnsi="Arial Unicode MS"/>
          <w:sz w:val="16"/>
          <w:szCs w:val="16"/>
          <w:b w:val="1"/>
          <w:bCs w:val="1"/>
          <w:color w:val="auto"/>
        </w:rPr>
        <w:t>어디</w:t>
      </w:r>
      <w:r>
        <w:rPr>
          <w:rFonts w:ascii="Arial" w:cs="Arial" w:eastAsia="Arial" w:hAnsi="Arial"/>
          <w:sz w:val="11"/>
          <w:szCs w:val="11"/>
          <w:b w:val="1"/>
          <w:bCs w:val="1"/>
          <w:i w:val="1"/>
          <w:iCs w:val="1"/>
          <w:color w:val="auto"/>
        </w:rPr>
        <w:t xml:space="preserve"> </w:t>
      </w:r>
      <w:r>
        <w:rPr>
          <w:rFonts w:ascii="Arial Unicode MS" w:cs="Arial Unicode MS" w:eastAsia="Arial Unicode MS" w:hAnsi="Arial Unicode MS"/>
          <w:sz w:val="16"/>
          <w:szCs w:val="16"/>
          <w:b w:val="1"/>
          <w:bCs w:val="1"/>
          <w:i w:val="1"/>
          <w:iCs w:val="1"/>
          <w:color w:val="auto"/>
        </w:rPr>
        <w:t>즉</w:t>
      </w:r>
      <w:r>
        <w:rPr>
          <w:rFonts w:ascii="Arial" w:cs="Arial" w:eastAsia="Arial" w:hAnsi="Arial"/>
          <w:sz w:val="11"/>
          <w:szCs w:val="11"/>
          <w:b w:val="1"/>
          <w:bCs w:val="1"/>
          <w:i w:val="1"/>
          <w:iCs w:val="1"/>
          <w:color w:val="auto"/>
        </w:rPr>
        <w:t xml:space="preserve">N </w:t>
      </w:r>
      <w:r>
        <w:rPr>
          <w:rFonts w:ascii="Arial Unicode MS" w:cs="Arial Unicode MS" w:eastAsia="Arial Unicode MS" w:hAnsi="Arial Unicode MS"/>
          <w:sz w:val="16"/>
          <w:szCs w:val="16"/>
          <w:b w:val="1"/>
          <w:bCs w:val="1"/>
          <w:color w:val="auto"/>
        </w:rPr>
        <w:t>다음과같이정의됩니다</w:t>
      </w:r>
      <w:r>
        <w:rPr>
          <w:rFonts w:ascii="Arial" w:cs="Arial" w:eastAsia="Arial" w:hAnsi="Arial"/>
          <w:sz w:val="16"/>
          <w:szCs w:val="16"/>
          <w:b w:val="1"/>
          <w:bCs w:val="1"/>
          <w:color w:val="auto"/>
        </w:rPr>
        <w:t>.</w:t>
      </w:r>
    </w:p>
    <w:p>
      <w:pPr>
        <w:spacing w:after="0" w:line="225" w:lineRule="exact"/>
        <w:rPr>
          <w:sz w:val="20"/>
          <w:szCs w:val="20"/>
          <w:color w:val="auto"/>
        </w:rPr>
      </w:pPr>
    </w:p>
    <w:tbl>
      <w:tblPr>
        <w:tblLayout w:type="fixed"/>
        <w:tblInd w:w="3780" w:type="dxa"/>
        <w:tblCellMar>
          <w:top w:w="0" w:type="dxa"/>
          <w:left w:w="0" w:type="dxa"/>
          <w:bottom w:w="0" w:type="dxa"/>
          <w:right w:w="0" w:type="dxa"/>
        </w:tblCellMar>
      </w:tblPr>
      <w:tr>
        <w:trPr>
          <w:trHeight w:val="506"/>
        </w:trPr>
        <w:tc>
          <w:tcPr>
            <w:tcW w:w="58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즉</w:t>
            </w:r>
            <w:r>
              <w:rPr>
                <w:rFonts w:ascii="Arial" w:cs="Arial" w:eastAsia="Arial" w:hAnsi="Arial"/>
                <w:sz w:val="16"/>
                <w:szCs w:val="16"/>
                <w:b w:val="1"/>
                <w:bCs w:val="1"/>
                <w:i w:val="1"/>
                <w:iCs w:val="1"/>
                <w:color w:val="auto"/>
              </w:rPr>
              <w:t xml:space="preserve">N </w:t>
            </w:r>
            <w:r>
              <w:rPr>
                <w:rFonts w:ascii="Arial" w:cs="Arial" w:eastAsia="Arial" w:hAnsi="Arial"/>
                <w:sz w:val="22"/>
                <w:szCs w:val="22"/>
                <w:b w:val="1"/>
                <w:bCs w:val="1"/>
                <w:color w:val="auto"/>
              </w:rPr>
              <w:t>=</w:t>
            </w:r>
          </w:p>
        </w:tc>
        <w:tc>
          <w:tcPr>
            <w:tcW w:w="3440" w:type="dxa"/>
            <w:vAlign w:val="bottom"/>
          </w:tcPr>
          <w:p>
            <w:pPr>
              <w:ind w:left="10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2"/>
                <w:szCs w:val="22"/>
                <w:b w:val="1"/>
                <w:bCs w:val="1"/>
                <w:i w:val="1"/>
                <w:iCs w:val="1"/>
                <w:color w:val="auto"/>
              </w:rPr>
              <w:t>즉</w:t>
            </w:r>
            <w:r>
              <w:rPr>
                <w:rFonts w:ascii="Arial Unicode MS" w:cs="Arial Unicode MS" w:eastAsia="Arial Unicode MS" w:hAnsi="Arial Unicode MS"/>
                <w:sz w:val="16"/>
                <w:szCs w:val="16"/>
                <w:b w:val="1"/>
                <w:bCs w:val="1"/>
                <w:i w:val="1"/>
                <w:iCs w:val="1"/>
                <w:color w:val="auto"/>
              </w:rPr>
              <w:t>네</w:t>
            </w:r>
            <w:r>
              <w:rPr>
                <w:rFonts w:ascii="Arial" w:cs="Arial" w:eastAsia="Arial" w:hAnsi="Arial"/>
                <w:sz w:val="22"/>
                <w:szCs w:val="22"/>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N</w:t>
            </w:r>
            <w:r>
              <w:rPr>
                <w:rFonts w:ascii="Arial" w:cs="Arial" w:eastAsia="Arial" w:hAnsi="Arial"/>
                <w:sz w:val="22"/>
                <w:szCs w:val="22"/>
                <w:b w:val="1"/>
                <w:bCs w:val="1"/>
                <w:i w:val="1"/>
                <w:iCs w:val="1"/>
                <w:color w:val="auto"/>
              </w:rPr>
              <w:t xml:space="preserve"> </w:t>
            </w:r>
            <w:r>
              <w:rPr>
                <w:rFonts w:ascii="MS PGothic" w:cs="MS PGothic" w:eastAsia="MS PGothic" w:hAnsi="MS PGothic"/>
                <w:sz w:val="17"/>
                <w:szCs w:val="17"/>
                <w:b w:val="1"/>
                <w:bCs w:val="1"/>
                <w:i w:val="1"/>
                <w:iCs w:val="1"/>
                <w:color w:val="auto"/>
              </w:rPr>
              <w:t>∈</w:t>
            </w:r>
            <w:r>
              <w:rPr>
                <w:rFonts w:ascii="Arial" w:cs="Arial" w:eastAsia="Arial" w:hAnsi="Arial"/>
                <w:sz w:val="22"/>
                <w:szCs w:val="22"/>
                <w:b w:val="1"/>
                <w:bCs w:val="1"/>
                <w:i w:val="1"/>
                <w:iCs w:val="1"/>
                <w:color w:val="auto"/>
              </w:rPr>
              <w:t xml:space="preserve"> </w:t>
            </w:r>
            <w:r>
              <w:rPr>
                <w:rFonts w:ascii="Arial" w:cs="Arial" w:eastAsia="Arial" w:hAnsi="Arial"/>
                <w:sz w:val="17"/>
                <w:szCs w:val="17"/>
                <w:b w:val="1"/>
                <w:bCs w:val="1"/>
                <w:i w:val="1"/>
                <w:iCs w:val="1"/>
                <w:color w:val="auto"/>
              </w:rPr>
              <w:t>N</w:t>
            </w:r>
          </w:p>
        </w:tc>
        <w:tc>
          <w:tcPr>
            <w:tcW w:w="1920" w:type="dxa"/>
            <w:vAlign w:val="bottom"/>
          </w:tcPr>
          <w:p>
            <w:pPr>
              <w:jc w:val="right"/>
              <w:spacing w:after="0"/>
              <w:rPr>
                <w:sz w:val="20"/>
                <w:szCs w:val="20"/>
                <w:color w:val="auto"/>
              </w:rPr>
            </w:pPr>
            <w:r>
              <w:rPr>
                <w:rFonts w:ascii="Arial" w:cs="Arial" w:eastAsia="Arial" w:hAnsi="Arial"/>
                <w:sz w:val="22"/>
                <w:szCs w:val="22"/>
                <w:b w:val="1"/>
                <w:bCs w:val="1"/>
                <w:color w:val="auto"/>
              </w:rPr>
              <w:t>(57)</w:t>
            </w:r>
          </w:p>
        </w:tc>
      </w:tr>
      <w:tr>
        <w:trPr>
          <w:trHeight w:val="369"/>
        </w:trPr>
        <w:tc>
          <w:tcPr>
            <w:tcW w:w="580" w:type="dxa"/>
            <w:vAlign w:val="bottom"/>
          </w:tcPr>
          <w:p>
            <w:pPr>
              <w:spacing w:after="0"/>
              <w:rPr>
                <w:sz w:val="24"/>
                <w:szCs w:val="24"/>
                <w:color w:val="auto"/>
              </w:rPr>
            </w:pPr>
          </w:p>
        </w:tc>
        <w:tc>
          <w:tcPr>
            <w:tcW w:w="3440" w:type="dxa"/>
            <w:vAlign w:val="bottom"/>
          </w:tcPr>
          <w:p>
            <w:pPr>
              <w:ind w:left="22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이자형</w:t>
            </w:r>
          </w:p>
        </w:tc>
        <w:tc>
          <w:tcPr>
            <w:tcW w:w="1920" w:type="dxa"/>
            <w:vAlign w:val="bottom"/>
          </w:tcPr>
          <w:p>
            <w:pPr>
              <w:spacing w:after="0"/>
              <w:rPr>
                <w:sz w:val="24"/>
                <w:szCs w:val="24"/>
                <w:color w:val="auto"/>
              </w:rPr>
            </w:pPr>
          </w:p>
        </w:tc>
      </w:tr>
    </w:tbl>
    <w:p>
      <w:pPr>
        <w:ind w:left="400" w:hanging="400"/>
        <w:spacing w:after="0" w:line="268" w:lineRule="exact"/>
        <w:tabs>
          <w:tab w:leader="none" w:pos="400" w:val="left"/>
        </w:tabs>
        <w:numPr>
          <w:ilvl w:val="0"/>
          <w:numId w:val="64"/>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어디</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즉</w:t>
      </w:r>
      <w:r>
        <w:rPr>
          <w:rFonts w:ascii="Arial Unicode MS" w:cs="Arial Unicode MS" w:eastAsia="Arial Unicode MS" w:hAnsi="Arial Unicode MS"/>
          <w:sz w:val="15"/>
          <w:szCs w:val="15"/>
          <w:b w:val="1"/>
          <w:bCs w:val="1"/>
          <w:i w:val="1"/>
          <w:iCs w:val="1"/>
          <w:color w:val="auto"/>
        </w:rPr>
        <w:t>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노드가</w:t>
      </w:r>
      <w:r>
        <w:rPr>
          <w:rFonts w:ascii="Arial" w:cs="Arial" w:eastAsia="Arial" w:hAnsi="Arial"/>
          <w:sz w:val="20"/>
          <w:szCs w:val="20"/>
          <w:b w:val="1"/>
          <w:bCs w:val="1"/>
          <w:color w:val="auto"/>
        </w:rPr>
        <w:t xml:space="preserve"> 1</w:t>
      </w:r>
      <w:r>
        <w:rPr>
          <w:rFonts w:ascii="Arial Unicode MS" w:cs="Arial Unicode MS" w:eastAsia="Arial Unicode MS" w:hAnsi="Arial Unicode MS"/>
          <w:sz w:val="20"/>
          <w:szCs w:val="20"/>
          <w:b w:val="1"/>
          <w:bCs w:val="1"/>
          <w:color w:val="auto"/>
        </w:rPr>
        <w:t>인경우</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유형의공급원료를공급하는공급원료공급업체로선정되었습니다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이자형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에게</w:t>
      </w:r>
    </w:p>
    <w:p>
      <w:pPr>
        <w:spacing w:after="0" w:line="49"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생산공장</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공급원료운송링크의끝은생산공장일수있습니다</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3480" w:type="dxa"/>
        <w:tblCellMar>
          <w:top w:w="0" w:type="dxa"/>
          <w:left w:w="0" w:type="dxa"/>
          <w:bottom w:w="0" w:type="dxa"/>
          <w:right w:w="0" w:type="dxa"/>
        </w:tblCellMar>
      </w:tblPr>
      <w:tr>
        <w:trPr>
          <w:trHeight w:val="627"/>
        </w:trPr>
        <w:tc>
          <w:tcPr>
            <w:tcW w:w="4380" w:type="dxa"/>
            <w:vAlign w:val="bottom"/>
          </w:tcPr>
          <w:p>
            <w:pPr>
              <w:spacing w:after="0" w:line="230" w:lineRule="exact"/>
              <w:rPr>
                <w:sz w:val="20"/>
                <w:szCs w:val="20"/>
                <w:color w:val="auto"/>
              </w:rPr>
            </w:pPr>
            <w:r>
              <w:rPr>
                <w:rFonts w:ascii="Arial" w:cs="Arial" w:eastAsia="Arial" w:hAnsi="Arial"/>
                <w:sz w:val="20"/>
                <w:szCs w:val="20"/>
                <w:b w:val="1"/>
                <w:bCs w:val="1"/>
                <w:i w:val="1"/>
                <w:iCs w:val="1"/>
                <w:color w:val="auto"/>
              </w:rPr>
              <w:t>IP</w:t>
            </w:r>
            <w:r>
              <w:rPr>
                <w:rFonts w:ascii="Arial" w:cs="Arial" w:eastAsia="Arial" w:hAnsi="Arial"/>
                <w:sz w:val="15"/>
                <w:szCs w:val="15"/>
                <w:b w:val="1"/>
                <w:bCs w:val="1"/>
                <w:i w:val="1"/>
                <w:iCs w:val="1"/>
                <w:color w:val="auto"/>
              </w:rPr>
              <w:t>N</w:t>
            </w:r>
            <w:r>
              <w:rPr>
                <w:rFonts w:ascii="Arial" w:cs="Arial" w:eastAsia="Arial" w:hAnsi="Arial"/>
                <w:sz w:val="20"/>
                <w:szCs w:val="20"/>
                <w:b w:val="1"/>
                <w:bCs w:val="1"/>
                <w:i w:val="1"/>
                <w:iCs w:val="1"/>
                <w:color w:val="auto"/>
              </w:rPr>
              <w:t xml:space="preserve"> </w:t>
            </w:r>
            <w:r>
              <w:rPr>
                <w:rFonts w:ascii="Arial" w:cs="Arial" w:eastAsia="Arial" w:hAnsi="Arial"/>
                <w:sz w:val="20"/>
                <w:szCs w:val="20"/>
                <w:b w:val="1"/>
                <w:bCs w:val="1"/>
                <w:color w:val="auto"/>
              </w:rPr>
              <w:t>&gt;</w:t>
            </w:r>
            <w:r>
              <w:rPr>
                <w:rFonts w:ascii="Arial" w:cs="Arial" w:eastAsia="Arial" w:hAnsi="Arial"/>
                <w:sz w:val="20"/>
                <w:szCs w:val="20"/>
                <w:b w:val="1"/>
                <w:bCs w:val="1"/>
                <w:i w:val="1"/>
                <w:iCs w:val="1"/>
                <w:color w:val="auto"/>
              </w:rPr>
              <w:t xml:space="preserve"> NS</w:t>
            </w:r>
            <w:r>
              <w:rPr>
                <w:rFonts w:ascii="Arial" w:cs="Arial" w:eastAsia="Arial" w:hAnsi="Arial"/>
                <w:sz w:val="15"/>
                <w:szCs w:val="15"/>
                <w:b w:val="1"/>
                <w:bCs w:val="1"/>
                <w:i w:val="1"/>
                <w:iCs w:val="1"/>
                <w:color w:val="auto"/>
              </w:rPr>
              <w:t>fmn</w:t>
            </w:r>
            <w:r>
              <w:rPr>
                <w:rFonts w:ascii="Arial" w:cs="Arial" w:eastAsia="Arial" w:hAnsi="Arial"/>
                <w:sz w:val="20"/>
                <w:szCs w:val="20"/>
                <w:b w:val="1"/>
                <w:bCs w:val="1"/>
                <w:i w:val="1"/>
                <w:iCs w:val="1"/>
                <w:color w:val="auto"/>
              </w:rPr>
              <w:t>,</w:t>
            </w:r>
            <w:r>
              <w:rPr>
                <w:rFonts w:ascii="MS PGothic" w:cs="MS PGothic" w:eastAsia="MS PGothic" w:hAnsi="MS PGothic"/>
                <w:sz w:val="20"/>
                <w:szCs w:val="20"/>
                <w:b w:val="1"/>
                <w:bCs w:val="1"/>
                <w:i w:val="1"/>
                <w:iCs w:val="1"/>
                <w:color w:val="auto"/>
              </w:rPr>
              <w:t>∀</w:t>
            </w:r>
            <w:r>
              <w:rPr>
                <w:rFonts w:ascii="Arial" w:cs="Arial" w:eastAsia="Arial" w:hAnsi="Arial"/>
                <w:sz w:val="20"/>
                <w:szCs w:val="20"/>
                <w:b w:val="1"/>
                <w:bCs w:val="1"/>
                <w:i w:val="1"/>
                <w:iCs w:val="1"/>
                <w:color w:val="auto"/>
              </w:rPr>
              <w:t xml:space="preserve">NS </w:t>
            </w:r>
            <w:r>
              <w:rPr>
                <w:rFonts w:ascii="MS PGothic" w:cs="MS PGothic" w:eastAsia="MS PGothic" w:hAnsi="MS PGothic"/>
                <w:sz w:val="20"/>
                <w:szCs w:val="20"/>
                <w:b w:val="1"/>
                <w:bCs w:val="1"/>
                <w:i w:val="1"/>
                <w:iCs w:val="1"/>
                <w:color w:val="auto"/>
              </w:rPr>
              <w:t>∈</w:t>
            </w:r>
            <w:r>
              <w:rPr>
                <w:rFonts w:ascii="Arial" w:cs="Arial" w:eastAsia="Arial" w:hAnsi="Arial"/>
                <w:sz w:val="20"/>
                <w:szCs w:val="20"/>
                <w:b w:val="1"/>
                <w:bCs w:val="1"/>
                <w:i w:val="1"/>
                <w:iCs w:val="1"/>
                <w:color w:val="auto"/>
              </w:rPr>
              <w:t xml:space="preserve"> F, n, m </w:t>
            </w:r>
            <w:r>
              <w:rPr>
                <w:rFonts w:ascii="MS PGothic" w:cs="MS PGothic" w:eastAsia="MS PGothic" w:hAnsi="MS PGothic"/>
                <w:sz w:val="20"/>
                <w:szCs w:val="20"/>
                <w:b w:val="1"/>
                <w:bCs w:val="1"/>
                <w:i w:val="1"/>
                <w:iCs w:val="1"/>
                <w:color w:val="auto"/>
              </w:rPr>
              <w:t>∈</w:t>
            </w:r>
            <w:r>
              <w:rPr>
                <w:rFonts w:ascii="Arial" w:cs="Arial" w:eastAsia="Arial" w:hAnsi="Arial"/>
                <w:sz w:val="20"/>
                <w:szCs w:val="20"/>
                <w:b w:val="1"/>
                <w:bCs w:val="1"/>
                <w:i w:val="1"/>
                <w:iCs w:val="1"/>
                <w:color w:val="auto"/>
              </w:rPr>
              <w:t xml:space="preserve"> N</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(58)</w:t>
            </w:r>
          </w:p>
        </w:tc>
      </w:tr>
    </w:tbl>
    <w:p>
      <w:pPr>
        <w:ind w:left="400" w:hanging="400"/>
        <w:spacing w:after="0" w:line="282" w:lineRule="exact"/>
        <w:tabs>
          <w:tab w:leader="none" w:pos="400" w:val="left"/>
        </w:tabs>
        <w:numPr>
          <w:ilvl w:val="0"/>
          <w:numId w:val="6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노드에생산공장이있는경우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p>
    <w:p>
      <w:pPr>
        <w:spacing w:after="0" w:line="59"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노드는</w:t>
      </w:r>
      <w:r>
        <w:rPr>
          <w:rFonts w:ascii="Arial" w:cs="Arial" w:eastAsia="Arial" w:hAnsi="Arial"/>
          <w:sz w:val="21"/>
          <w:szCs w:val="21"/>
          <w:b w:val="1"/>
          <w:bCs w:val="1"/>
          <w:color w:val="auto"/>
        </w:rPr>
        <w:t xml:space="preserve"> C</w:t>
      </w:r>
      <w:r>
        <w:rPr>
          <w:rFonts w:ascii="Arial Unicode MS" w:cs="Arial Unicode MS" w:eastAsia="Arial Unicode MS" w:hAnsi="Arial Unicode MS"/>
          <w:sz w:val="21"/>
          <w:szCs w:val="21"/>
          <w:b w:val="1"/>
          <w:bCs w:val="1"/>
          <w:color w:val="auto"/>
        </w:rPr>
        <w:t>만내보낼수있습니영형</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이노드에서생산공장의배출이처리될때</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나는</w:t>
      </w:r>
      <w:r>
        <w:rPr>
          <w:rFonts w:ascii="Arial" w:cs="Arial" w:eastAsia="Arial" w:hAnsi="Arial"/>
          <w:sz w:val="15"/>
          <w:szCs w:val="15"/>
          <w:b w:val="1"/>
          <w:bCs w:val="1"/>
          <w:i w:val="1"/>
          <w:iCs w:val="1"/>
          <w:color w:val="auto"/>
        </w:rPr>
        <w:t>N</w:t>
      </w:r>
      <w:r>
        <w:rPr>
          <w:rFonts w:ascii="Arial" w:cs="Arial" w:eastAsia="Arial" w:hAnsi="Arial"/>
          <w:sz w:val="21"/>
          <w:szCs w:val="21"/>
          <w:b w:val="1"/>
          <w:bCs w:val="1"/>
          <w:color w:val="auto"/>
        </w:rPr>
        <w:t xml:space="preserve"> 1):</w:t>
      </w:r>
    </w:p>
    <w:p>
      <w:pPr>
        <w:spacing w:after="0" w:line="222" w:lineRule="exact"/>
        <w:rPr>
          <w:sz w:val="20"/>
          <w:szCs w:val="20"/>
          <w:color w:val="auto"/>
        </w:rPr>
      </w:pPr>
    </w:p>
    <w:tbl>
      <w:tblPr>
        <w:tblLayout w:type="fixed"/>
        <w:tblInd w:w="3800" w:type="dxa"/>
        <w:tblCellMar>
          <w:top w:w="0" w:type="dxa"/>
          <w:left w:w="0" w:type="dxa"/>
          <w:bottom w:w="0" w:type="dxa"/>
          <w:right w:w="0" w:type="dxa"/>
        </w:tblCellMar>
      </w:tblPr>
      <w:tr>
        <w:trPr>
          <w:trHeight w:val="627"/>
        </w:trPr>
        <w:tc>
          <w:tcPr>
            <w:tcW w:w="3920" w:type="dxa"/>
            <w:vAlign w:val="bottom"/>
          </w:tcPr>
          <w:p>
            <w:pPr>
              <w:spacing w:after="0" w:line="268" w:lineRule="exact"/>
              <w:rPr>
                <w:sz w:val="20"/>
                <w:szCs w:val="20"/>
                <w:color w:val="auto"/>
              </w:rPr>
            </w:pPr>
            <w:r>
              <w:rPr>
                <w:rFonts w:ascii="Arial Unicode MS" w:cs="Arial Unicode MS" w:eastAsia="Arial Unicode MS" w:hAnsi="Arial Unicode MS"/>
                <w:sz w:val="20"/>
                <w:szCs w:val="20"/>
                <w:b w:val="1"/>
                <w:bCs w:val="1"/>
                <w:i w:val="1"/>
                <w:iCs w:val="1"/>
                <w:color w:val="auto"/>
              </w:rPr>
              <w:t>나는</w:t>
            </w:r>
            <w:r>
              <w:rPr>
                <w:rFonts w:ascii="Arial" w:cs="Arial" w:eastAsia="Arial" w:hAnsi="Arial"/>
                <w:sz w:val="15"/>
                <w:szCs w:val="15"/>
                <w:b w:val="1"/>
                <w:bCs w:val="1"/>
                <w:i w:val="1"/>
                <w:iCs w:val="1"/>
                <w:color w:val="auto"/>
              </w:rPr>
              <w:t xml:space="preserve">N </w:t>
            </w:r>
            <w:r>
              <w:rPr>
                <w:rFonts w:ascii="Arial" w:cs="Arial" w:eastAsia="Arial" w:hAnsi="Arial"/>
                <w:sz w:val="20"/>
                <w:szCs w:val="20"/>
                <w:b w:val="1"/>
                <w:bCs w:val="1"/>
                <w:color w:val="auto"/>
              </w:rPr>
              <w:t>&gt;</w:t>
            </w:r>
            <w:r>
              <w:rPr>
                <w:rFonts w:ascii="Arial" w:cs="Arial" w:eastAsia="Arial" w:hAnsi="Arial"/>
                <w:sz w:val="15"/>
                <w:szCs w:val="15"/>
                <w:b w:val="1"/>
                <w:bCs w:val="1"/>
                <w:i w:val="1"/>
                <w:iCs w:val="1"/>
                <w:color w:val="auto"/>
              </w:rPr>
              <w:t xml:space="preserve"> </w:t>
            </w:r>
            <w:r>
              <w:rPr>
                <w:rFonts w:ascii="Arial" w:cs="Arial" w:eastAsia="Arial" w:hAnsi="Arial"/>
                <w:sz w:val="20"/>
                <w:szCs w:val="20"/>
                <w:b w:val="1"/>
                <w:bCs w:val="1"/>
                <w:i w:val="1"/>
                <w:iCs w:val="1"/>
                <w:color w:val="auto"/>
              </w:rPr>
              <w:t>NS</w:t>
            </w:r>
            <w:r>
              <w:rPr>
                <w:rFonts w:ascii="Arial" w:cs="Arial" w:eastAsia="Arial" w:hAnsi="Arial"/>
                <w:sz w:val="15"/>
                <w:szCs w:val="15"/>
                <w:b w:val="1"/>
                <w:bCs w:val="1"/>
                <w:i w:val="1"/>
                <w:iCs w:val="1"/>
                <w:color w:val="auto"/>
              </w:rPr>
              <w:t>nm</w:t>
            </w:r>
            <w:r>
              <w:rPr>
                <w:rFonts w:ascii="Arial" w:cs="Arial" w:eastAsia="Arial" w:hAnsi="Arial"/>
                <w:sz w:val="20"/>
                <w:szCs w:val="20"/>
                <w:b w:val="1"/>
                <w:bCs w:val="1"/>
                <w:i w:val="1"/>
                <w:iCs w:val="1"/>
                <w:color w:val="auto"/>
              </w:rPr>
              <w:t>,</w:t>
            </w:r>
            <w:r>
              <w:rPr>
                <w:rFonts w:ascii="MS PGothic" w:cs="MS PGothic" w:eastAsia="MS PGothic" w:hAnsi="MS PGothic"/>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엔</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엠</w:t>
            </w:r>
            <w:r>
              <w:rPr>
                <w:rFonts w:ascii="Arial" w:cs="Arial" w:eastAsia="Arial" w:hAnsi="Arial"/>
                <w:sz w:val="15"/>
                <w:szCs w:val="15"/>
                <w:b w:val="1"/>
                <w:bCs w:val="1"/>
                <w:i w:val="1"/>
                <w:iCs w:val="1"/>
                <w:color w:val="auto"/>
              </w:rPr>
              <w:t xml:space="preserve"> </w:t>
            </w:r>
            <w:r>
              <w:rPr>
                <w:rFonts w:ascii="MS PGothic" w:cs="MS PGothic" w:eastAsia="MS PGothic" w:hAnsi="MS PGothic"/>
                <w:sz w:val="20"/>
                <w:szCs w:val="20"/>
                <w:b w:val="1"/>
                <w:bCs w:val="1"/>
                <w:i w:val="1"/>
                <w:i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0"/>
                <w:szCs w:val="20"/>
                <w:b w:val="1"/>
                <w:bCs w:val="1"/>
                <w:i w:val="1"/>
                <w:iCs w:val="1"/>
                <w:color w:val="auto"/>
              </w:rPr>
              <w:t>N</w:t>
            </w:r>
          </w:p>
        </w:tc>
        <w:tc>
          <w:tcPr>
            <w:tcW w:w="2000" w:type="dxa"/>
            <w:vAlign w:val="bottom"/>
          </w:tcPr>
          <w:p>
            <w:pPr>
              <w:jc w:val="right"/>
              <w:spacing w:after="0"/>
              <w:rPr>
                <w:sz w:val="20"/>
                <w:szCs w:val="20"/>
                <w:color w:val="auto"/>
              </w:rPr>
            </w:pPr>
            <w:r>
              <w:rPr>
                <w:rFonts w:ascii="Arial" w:cs="Arial" w:eastAsia="Arial" w:hAnsi="Arial"/>
                <w:sz w:val="22"/>
                <w:szCs w:val="22"/>
                <w:b w:val="1"/>
                <w:bCs w:val="1"/>
                <w:color w:val="auto"/>
              </w:rPr>
              <w:t>(59)</w:t>
            </w:r>
          </w:p>
        </w:tc>
      </w:tr>
    </w:tbl>
    <w:p>
      <w:pPr>
        <w:ind w:left="720" w:hanging="720"/>
        <w:spacing w:after="0" w:line="282" w:lineRule="exact"/>
        <w:tabs>
          <w:tab w:leader="none" w:pos="720" w:val="left"/>
        </w:tabs>
        <w:numPr>
          <w:ilvl w:val="0"/>
          <w:numId w:val="6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공동</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운송링크는</w:t>
      </w:r>
      <w:r>
        <w:rPr>
          <w:rFonts w:ascii="Arial" w:cs="Arial" w:eastAsia="Arial" w:hAnsi="Arial"/>
          <w:sz w:val="15"/>
          <w:szCs w:val="15"/>
          <w:b w:val="1"/>
          <w:bCs w:val="1"/>
          <w:color w:val="auto"/>
        </w:rPr>
        <w:t xml:space="preserve"> </w:t>
      </w: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가있는노드에서만끝납니다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저장사이트가있습니다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수단</w:t>
      </w:r>
    </w:p>
    <w:p>
      <w:pPr>
        <w:spacing w:after="0" w:line="59" w:lineRule="exact"/>
        <w:rPr>
          <w:rFonts w:ascii="Arial" w:cs="Arial" w:eastAsia="Arial" w:hAnsi="Arial"/>
          <w:sz w:val="12"/>
          <w:szCs w:val="12"/>
          <w:b w:val="1"/>
          <w:bCs w:val="1"/>
          <w:color w:val="auto"/>
        </w:rPr>
      </w:pPr>
    </w:p>
    <w:p>
      <w:pPr>
        <w:ind w:left="400" w:hanging="400"/>
        <w:spacing w:after="0"/>
        <w:tabs>
          <w:tab w:leader="none" w:pos="400" w:val="left"/>
        </w:tabs>
        <w:numPr>
          <w:ilvl w:val="0"/>
          <w:numId w:val="66"/>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IR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p>
    <w:p>
      <w:pPr>
        <w:spacing w:after="0" w:line="262" w:lineRule="exact"/>
        <w:rPr>
          <w:sz w:val="20"/>
          <w:szCs w:val="20"/>
          <w:color w:val="auto"/>
        </w:rPr>
      </w:pPr>
    </w:p>
    <w:p>
      <w:pPr>
        <w:jc w:val="right"/>
        <w:spacing w:after="0" w:line="253" w:lineRule="exact"/>
        <w:tabs>
          <w:tab w:leader="none" w:pos="4420" w:val="left"/>
          <w:tab w:leader="none" w:pos="380" w:val="left"/>
        </w:tabs>
        <w:rPr>
          <w:sz w:val="20"/>
          <w:szCs w:val="20"/>
          <w:color w:val="auto"/>
        </w:rPr>
      </w:pPr>
      <w:r>
        <w:rPr>
          <w:rFonts w:ascii="Arial" w:cs="Arial" w:eastAsia="Arial" w:hAnsi="Arial"/>
          <w:sz w:val="17"/>
          <w:szCs w:val="17"/>
          <w:b w:val="1"/>
          <w:bCs w:val="1"/>
          <w:i w:val="1"/>
          <w:iCs w:val="1"/>
          <w:color w:val="auto"/>
        </w:rPr>
        <w:t>IR</w:t>
      </w:r>
      <w:r>
        <w:rPr>
          <w:rFonts w:ascii="Arial" w:cs="Arial" w:eastAsia="Arial" w:hAnsi="Arial"/>
          <w:sz w:val="12"/>
          <w:szCs w:val="12"/>
          <w:b w:val="1"/>
          <w:bCs w:val="1"/>
          <w:i w:val="1"/>
          <w:iCs w:val="1"/>
          <w:color w:val="auto"/>
        </w:rPr>
        <w:t>N</w:t>
      </w:r>
      <w:r>
        <w:rPr>
          <w:rFonts w:ascii="Arial" w:cs="Arial" w:eastAsia="Arial" w:hAnsi="Arial"/>
          <w:sz w:val="17"/>
          <w:szCs w:val="17"/>
          <w:b w:val="1"/>
          <w:bCs w:val="1"/>
          <w:i w:val="1"/>
          <w:iCs w:val="1"/>
          <w:color w:val="auto"/>
        </w:rPr>
        <w:t xml:space="preserve"> </w:t>
      </w:r>
      <w:r>
        <w:rPr>
          <w:rFonts w:ascii="Arial" w:cs="Arial" w:eastAsia="Arial" w:hAnsi="Arial"/>
          <w:sz w:val="17"/>
          <w:szCs w:val="17"/>
          <w:b w:val="1"/>
          <w:bCs w:val="1"/>
          <w:color w:val="auto"/>
        </w:rPr>
        <w:t>&gt;</w:t>
      </w:r>
      <w:r>
        <w:rPr>
          <w:rFonts w:ascii="Arial" w:cs="Arial" w:eastAsia="Arial" w:hAnsi="Arial"/>
          <w:sz w:val="17"/>
          <w:szCs w:val="17"/>
          <w:b w:val="1"/>
          <w:bCs w:val="1"/>
          <w:i w:val="1"/>
          <w:iCs w:val="1"/>
          <w:color w:val="auto"/>
        </w:rPr>
        <w:t xml:space="preserve"> NS</w:t>
      </w:r>
      <w:r>
        <w:rPr>
          <w:rFonts w:ascii="Arial Unicode MS" w:cs="Arial Unicode MS" w:eastAsia="Arial Unicode MS" w:hAnsi="Arial Unicode MS"/>
          <w:sz w:val="12"/>
          <w:szCs w:val="12"/>
          <w:b w:val="1"/>
          <w:bCs w:val="1"/>
          <w:i w:val="1"/>
          <w:iCs w:val="1"/>
          <w:color w:val="auto"/>
        </w:rPr>
        <w:t>미네소타</w:t>
      </w:r>
      <w:r>
        <w:rPr>
          <w:rFonts w:ascii="Arial" w:cs="Arial" w:eastAsia="Arial" w:hAnsi="Arial"/>
          <w:sz w:val="17"/>
          <w:szCs w:val="17"/>
          <w:b w:val="1"/>
          <w:bCs w:val="1"/>
          <w:i w:val="1"/>
          <w:iCs w:val="1"/>
          <w:color w:val="auto"/>
        </w:rPr>
        <w:t>,</w:t>
      </w:r>
      <w:r>
        <w:rPr>
          <w:sz w:val="20"/>
          <w:szCs w:val="20"/>
          <w:color w:val="auto"/>
        </w:rPr>
        <w:tab/>
      </w:r>
      <w:r>
        <w:rPr>
          <w:rFonts w:ascii="MS PGothic" w:cs="MS PGothic" w:eastAsia="MS PGothic" w:hAnsi="MS PGothic"/>
          <w:sz w:val="18"/>
          <w:szCs w:val="18"/>
          <w:b w:val="1"/>
          <w:bCs w:val="1"/>
          <w:i w:val="1"/>
          <w:iCs w:val="1"/>
          <w:color w:val="auto"/>
        </w:rPr>
        <w:t>∀</w:t>
      </w:r>
      <w:r>
        <w:rPr>
          <w:rFonts w:ascii="Arial Unicode MS" w:cs="Arial Unicode MS" w:eastAsia="Arial Unicode MS" w:hAnsi="Arial Unicode MS"/>
          <w:sz w:val="18"/>
          <w:szCs w:val="18"/>
          <w:b w:val="1"/>
          <w:bCs w:val="1"/>
          <w:i w:val="1"/>
          <w:iCs w:val="1"/>
          <w:color w:val="auto"/>
        </w:rPr>
        <w:t>엔</w:t>
      </w:r>
      <w:r>
        <w:rPr>
          <w:rFonts w:ascii="Arial" w:cs="Arial" w:eastAsia="Arial" w:hAnsi="Arial"/>
          <w:sz w:val="18"/>
          <w:szCs w:val="18"/>
          <w:b w:val="1"/>
          <w:bCs w:val="1"/>
          <w:i w:val="1"/>
          <w:iCs w:val="1"/>
          <w:color w:val="auto"/>
        </w:rPr>
        <w:t>,</w:t>
      </w:r>
      <w:r>
        <w:rPr>
          <w:rFonts w:ascii="Arial Unicode MS" w:cs="Arial Unicode MS" w:eastAsia="Arial Unicode MS" w:hAnsi="Arial Unicode MS"/>
          <w:sz w:val="18"/>
          <w:szCs w:val="18"/>
          <w:b w:val="1"/>
          <w:bCs w:val="1"/>
          <w:i w:val="1"/>
          <w:iCs w:val="1"/>
          <w:color w:val="auto"/>
        </w:rPr>
        <w:t>엠</w:t>
      </w:r>
      <w:r>
        <w:rPr>
          <w:rFonts w:ascii="MS PGothic" w:cs="MS PGothic" w:eastAsia="MS PGothic" w:hAnsi="MS PGothic"/>
          <w:sz w:val="18"/>
          <w:szCs w:val="18"/>
          <w:b w:val="1"/>
          <w:bCs w:val="1"/>
          <w:i w:val="1"/>
          <w:iCs w:val="1"/>
          <w:color w:val="auto"/>
        </w:rPr>
        <w:t xml:space="preserve"> ∈ </w:t>
      </w:r>
      <w:r>
        <w:rPr>
          <w:rFonts w:ascii="Arial" w:cs="Arial" w:eastAsia="Arial" w:hAnsi="Arial"/>
          <w:sz w:val="18"/>
          <w:szCs w:val="18"/>
          <w:b w:val="1"/>
          <w:bCs w:val="1"/>
          <w:i w:val="1"/>
          <w:iCs w:val="1"/>
          <w:color w:val="auto"/>
        </w:rPr>
        <w:t>N</w:t>
      </w:r>
      <w:r>
        <w:rPr>
          <w:sz w:val="20"/>
          <w:szCs w:val="20"/>
          <w:color w:val="auto"/>
        </w:rPr>
        <w:tab/>
      </w:r>
      <w:r>
        <w:rPr>
          <w:rFonts w:ascii="Arial" w:cs="Arial" w:eastAsia="Arial" w:hAnsi="Arial"/>
          <w:sz w:val="22"/>
          <w:szCs w:val="22"/>
          <w:b w:val="1"/>
          <w:bCs w:val="1"/>
          <w:color w:val="auto"/>
        </w:rPr>
        <w:t>(60)</w:t>
      </w:r>
    </w:p>
    <w:p>
      <w:pPr>
        <w:spacing w:after="0" w:line="374" w:lineRule="exact"/>
        <w:rPr>
          <w:sz w:val="20"/>
          <w:szCs w:val="20"/>
          <w:color w:val="auto"/>
        </w:rPr>
      </w:pPr>
    </w:p>
    <w:p>
      <w:pPr>
        <w:ind w:left="400" w:hanging="400"/>
        <w:spacing w:after="0" w:line="282" w:lineRule="exact"/>
        <w:tabs>
          <w:tab w:leader="none" w:pos="400" w:val="left"/>
        </w:tabs>
        <w:numPr>
          <w:ilvl w:val="0"/>
          <w:numId w:val="67"/>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4.3.6.</w:t>
      </w:r>
      <w:r>
        <w:rPr>
          <w:rFonts w:ascii="Arial Unicode MS" w:cs="Arial Unicode MS" w:eastAsia="Arial Unicode MS" w:hAnsi="Arial Unicode MS"/>
          <w:sz w:val="21"/>
          <w:szCs w:val="21"/>
          <w:b w:val="1"/>
          <w:bCs w:val="1"/>
          <w:i w:val="1"/>
          <w:iCs w:val="1"/>
          <w:color w:val="auto"/>
        </w:rPr>
        <w:t>배출제약</w:t>
      </w:r>
    </w:p>
    <w:p>
      <w:pPr>
        <w:spacing w:after="0" w:line="161"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이노드에공장이없으면노드의생산배출을처리할수없습니다</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3980" w:type="dxa"/>
        <w:tblCellMar>
          <w:top w:w="0" w:type="dxa"/>
          <w:left w:w="0" w:type="dxa"/>
          <w:bottom w:w="0" w:type="dxa"/>
          <w:right w:w="0" w:type="dxa"/>
        </w:tblCellMar>
      </w:tblPr>
      <w:tr>
        <w:trPr>
          <w:trHeight w:val="627"/>
        </w:trPr>
        <w:tc>
          <w:tcPr>
            <w:tcW w:w="364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나는</w:t>
            </w:r>
            <w:r>
              <w:rPr>
                <w:rFonts w:ascii="Arial" w:cs="Arial" w:eastAsia="Arial" w:hAnsi="Arial"/>
                <w:sz w:val="15"/>
                <w:szCs w:val="15"/>
                <w:b w:val="1"/>
                <w:bCs w:val="1"/>
                <w:i w:val="1"/>
                <w:iCs w:val="1"/>
                <w:color w:val="auto"/>
              </w:rPr>
              <w:t xml:space="preserve">N </w:t>
            </w:r>
            <w:r>
              <w:rPr>
                <w:rFonts w:ascii="Arial" w:cs="Arial" w:eastAsia="Arial" w:hAnsi="Arial"/>
                <w:sz w:val="21"/>
                <w:szCs w:val="21"/>
                <w:b w:val="1"/>
                <w:bCs w:val="1"/>
                <w:color w:val="auto"/>
              </w:rPr>
              <w:t>6</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N</w:t>
            </w:r>
            <w:r>
              <w:rPr>
                <w:rFonts w:ascii="Arial" w:cs="Arial" w:eastAsia="Arial" w:hAnsi="Arial"/>
                <w:sz w:val="15"/>
                <w:szCs w:val="15"/>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N</w:t>
            </w:r>
          </w:p>
        </w:tc>
        <w:tc>
          <w:tcPr>
            <w:tcW w:w="2100" w:type="dxa"/>
            <w:vAlign w:val="bottom"/>
          </w:tcPr>
          <w:p>
            <w:pPr>
              <w:jc w:val="right"/>
              <w:spacing w:after="0"/>
              <w:rPr>
                <w:sz w:val="20"/>
                <w:szCs w:val="20"/>
                <w:color w:val="auto"/>
              </w:rPr>
            </w:pPr>
            <w:r>
              <w:rPr>
                <w:rFonts w:ascii="Arial" w:cs="Arial" w:eastAsia="Arial" w:hAnsi="Arial"/>
                <w:sz w:val="22"/>
                <w:szCs w:val="22"/>
                <w:b w:val="1"/>
                <w:bCs w:val="1"/>
                <w:color w:val="auto"/>
              </w:rPr>
              <w:t>(61)</w:t>
            </w:r>
          </w:p>
        </w:tc>
      </w:tr>
    </w:tbl>
    <w:p>
      <w:pPr>
        <w:ind w:left="400" w:hanging="400"/>
        <w:spacing w:after="0" w:line="282" w:lineRule="exact"/>
        <w:tabs>
          <w:tab w:leader="none" w:pos="400" w:val="left"/>
        </w:tabs>
        <w:numPr>
          <w:ilvl w:val="0"/>
          <w:numId w:val="6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IP</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노드여부를나타냅니다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생산공장이있고</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나는</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인경우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의값을취합니다</w:t>
      </w:r>
      <w:r>
        <w:rPr>
          <w:rFonts w:ascii="Arial" w:cs="Arial" w:eastAsia="Arial" w:hAnsi="Arial"/>
          <w:sz w:val="21"/>
          <w:szCs w:val="21"/>
          <w:b w:val="1"/>
          <w:bCs w:val="1"/>
          <w:color w:val="auto"/>
        </w:rPr>
        <w:t>.</w:t>
      </w:r>
    </w:p>
    <w:p>
      <w:pPr>
        <w:spacing w:after="0" w:line="59"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해당노드에서플랜트의배출이처리됩니다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공동</w:t>
      </w:r>
      <w:r>
        <w:rPr>
          <w:rFonts w:ascii="Arial" w:cs="Arial" w:eastAsia="Arial" w:hAnsi="Arial"/>
          <w:sz w:val="15"/>
          <w:szCs w:val="15"/>
          <w:b w:val="1"/>
          <w:bCs w:val="1"/>
          <w:color w:val="auto"/>
        </w:rPr>
        <w:t xml:space="preserve">2 </w:t>
      </w:r>
      <w:r>
        <w:rPr>
          <w:rFonts w:ascii="Arial Unicode MS" w:cs="Arial Unicode MS" w:eastAsia="Arial Unicode MS" w:hAnsi="Arial Unicode MS"/>
          <w:sz w:val="21"/>
          <w:szCs w:val="21"/>
          <w:b w:val="1"/>
          <w:bCs w:val="1"/>
          <w:color w:val="auto"/>
        </w:rPr>
        <w:t>처리속도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CR</w:t>
      </w:r>
      <w:r>
        <w:rPr>
          <w:rFonts w:ascii="Arial" w:cs="Arial" w:eastAsia="Arial" w:hAnsi="Arial"/>
          <w:sz w:val="15"/>
          <w:szCs w:val="15"/>
          <w:b w:val="1"/>
          <w:bCs w:val="1"/>
          <w:i w:val="1"/>
          <w:iCs w:val="1"/>
          <w:color w:val="auto"/>
        </w:rPr>
        <w:t>N</w:t>
      </w:r>
      <w:r>
        <w:rPr>
          <w:rFonts w:ascii="Arial" w:cs="Arial" w:eastAsia="Arial" w:hAnsi="Arial"/>
          <w:sz w:val="21"/>
          <w:szCs w:val="21"/>
          <w:b w:val="1"/>
          <w:bCs w:val="1"/>
          <w:color w:val="auto"/>
        </w:rPr>
        <w:t>)</w:t>
      </w:r>
      <w:r>
        <w:rPr>
          <w:rFonts w:ascii="Arial" w:cs="Arial" w:eastAsia="Arial" w:hAnsi="Arial"/>
          <w:sz w:val="15"/>
          <w:szCs w:val="15"/>
          <w:b w:val="1"/>
          <w:bCs w:val="1"/>
          <w:color w:val="auto"/>
        </w:rPr>
        <w:t xml:space="preserve"> </w:t>
      </w:r>
      <w:r>
        <w:rPr>
          <w:rFonts w:ascii="Arial Unicode MS" w:cs="Arial Unicode MS" w:eastAsia="Arial Unicode MS" w:hAnsi="Arial Unicode MS"/>
          <w:sz w:val="21"/>
          <w:szCs w:val="21"/>
          <w:b w:val="1"/>
          <w:bCs w:val="1"/>
          <w:color w:val="auto"/>
        </w:rPr>
        <w:t>특정제한을초과할수없습니다</w:t>
      </w:r>
      <w:r>
        <w:rPr>
          <w:rFonts w:ascii="Arial" w:cs="Arial" w:eastAsia="Arial" w:hAnsi="Arial"/>
          <w:sz w:val="21"/>
          <w:szCs w:val="21"/>
          <w:b w:val="1"/>
          <w:bCs w:val="1"/>
          <w:color w:val="auto"/>
        </w:rPr>
        <w:t>.</w:t>
      </w:r>
    </w:p>
    <w:p>
      <w:pPr>
        <w:spacing w:after="0" w:line="180" w:lineRule="exact"/>
        <w:rPr>
          <w:sz w:val="20"/>
          <w:szCs w:val="20"/>
          <w:color w:val="auto"/>
        </w:rPr>
      </w:pPr>
    </w:p>
    <w:tbl>
      <w:tblPr>
        <w:tblLayout w:type="fixed"/>
        <w:tblInd w:w="2680" w:type="dxa"/>
        <w:tblCellMar>
          <w:top w:w="0" w:type="dxa"/>
          <w:left w:w="0" w:type="dxa"/>
          <w:bottom w:w="0" w:type="dxa"/>
          <w:right w:w="0" w:type="dxa"/>
        </w:tblCellMar>
      </w:tblPr>
      <w:tr>
        <w:trPr>
          <w:trHeight w:val="682"/>
        </w:trPr>
        <w:tc>
          <w:tcPr>
            <w:tcW w:w="5540" w:type="dxa"/>
            <w:vAlign w:val="bottom"/>
          </w:tcPr>
          <w:p>
            <w:pPr>
              <w:spacing w:after="0" w:line="368" w:lineRule="exact"/>
              <w:rPr>
                <w:sz w:val="20"/>
                <w:szCs w:val="20"/>
                <w:color w:val="auto"/>
              </w:rPr>
            </w:pPr>
            <w:r>
              <w:rPr>
                <w:rFonts w:ascii="Arial" w:cs="Arial" w:eastAsia="Arial" w:hAnsi="Arial"/>
                <w:sz w:val="21"/>
                <w:szCs w:val="21"/>
                <w:b w:val="1"/>
                <w:bCs w:val="1"/>
                <w:i w:val="1"/>
                <w:iCs w:val="1"/>
                <w:color w:val="auto"/>
              </w:rPr>
              <w:t>IR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 ccap</w:t>
            </w:r>
            <w:r>
              <w:rPr>
                <w:rFonts w:ascii="Arial Unicode MS" w:cs="Arial Unicode MS" w:eastAsia="Arial Unicode MS" w:hAnsi="Arial Unicode MS"/>
                <w:sz w:val="15"/>
                <w:szCs w:val="15"/>
                <w:b w:val="1"/>
                <w:bCs w:val="1"/>
                <w:i w:val="1"/>
                <w:iCs w:val="1"/>
                <w:color w:val="auto"/>
              </w:rPr>
              <w:t>분</w:t>
            </w:r>
            <w:r>
              <w:rPr>
                <w:rFonts w:ascii="Arial" w:cs="Arial" w:eastAsia="Arial" w:hAnsi="Arial"/>
                <w:sz w:val="32"/>
                <w:szCs w:val="32"/>
                <w:b w:val="1"/>
                <w:bCs w:val="1"/>
                <w:i w:val="1"/>
                <w:iCs w:val="1"/>
                <w:color w:val="auto"/>
                <w:vertAlign w:val="subscript"/>
              </w:rPr>
              <w:t>N</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CR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6</w:t>
            </w:r>
            <w:r>
              <w:rPr>
                <w:rFonts w:ascii="Arial" w:cs="Arial" w:eastAsia="Arial" w:hAnsi="Arial"/>
                <w:sz w:val="21"/>
                <w:szCs w:val="21"/>
                <w:b w:val="1"/>
                <w:bCs w:val="1"/>
                <w:i w:val="1"/>
                <w:iCs w:val="1"/>
                <w:color w:val="auto"/>
              </w:rPr>
              <w:t xml:space="preserve"> IR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 ccap</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21"/>
                <w:szCs w:val="21"/>
                <w:b w:val="1"/>
                <w:bCs w:val="1"/>
                <w:i w:val="1"/>
                <w:iCs w:val="1"/>
                <w:color w:val="auto"/>
              </w:rPr>
              <w:t xml:space="preserve">   </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N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 xml:space="preserve"> N</w:t>
            </w:r>
          </w:p>
        </w:tc>
        <w:tc>
          <w:tcPr>
            <w:tcW w:w="1500" w:type="dxa"/>
            <w:vAlign w:val="bottom"/>
          </w:tcPr>
          <w:p>
            <w:pPr>
              <w:jc w:val="right"/>
              <w:spacing w:after="0"/>
              <w:rPr>
                <w:sz w:val="20"/>
                <w:szCs w:val="20"/>
                <w:color w:val="auto"/>
              </w:rPr>
            </w:pPr>
            <w:r>
              <w:rPr>
                <w:rFonts w:ascii="Arial" w:cs="Arial" w:eastAsia="Arial" w:hAnsi="Arial"/>
                <w:sz w:val="22"/>
                <w:szCs w:val="22"/>
                <w:b w:val="1"/>
                <w:bCs w:val="1"/>
                <w:color w:val="auto"/>
              </w:rPr>
              <w:t>(62)</w:t>
            </w:r>
          </w:p>
        </w:tc>
      </w:tr>
    </w:tbl>
    <w:p>
      <w:pPr>
        <w:ind w:left="400" w:hanging="400"/>
        <w:spacing w:after="0" w:line="282" w:lineRule="exact"/>
        <w:tabs>
          <w:tab w:leader="none" w:pos="400" w:val="left"/>
        </w:tabs>
        <w:numPr>
          <w:ilvl w:val="0"/>
          <w:numId w:val="6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IR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노드의스토리지사이트</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 CO</w:t>
      </w:r>
      <w:r>
        <w:rPr>
          <w:rFonts w:ascii="Arial Unicode MS" w:cs="Arial Unicode MS" w:eastAsia="Arial Unicode MS" w:hAnsi="Arial Unicode MS"/>
          <w:sz w:val="21"/>
          <w:szCs w:val="21"/>
          <w:b w:val="1"/>
          <w:bCs w:val="1"/>
          <w:color w:val="auto"/>
        </w:rPr>
        <w:t>의경계</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처리능력</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6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로표현된다</w:t>
      </w:r>
      <w:r>
        <w:rPr>
          <w:rFonts w:ascii="Arial" w:cs="Arial" w:eastAsia="Arial" w:hAnsi="Arial"/>
          <w:sz w:val="21"/>
          <w:szCs w:val="21"/>
          <w:b w:val="1"/>
          <w:bCs w:val="1"/>
          <w:i w:val="1"/>
          <w:iCs w:val="1"/>
          <w:color w:val="auto"/>
        </w:rPr>
        <w:t xml:space="preserve"> ccap</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69"/>
        </w:numPr>
        <w:rPr>
          <w:rFonts w:ascii="Arial" w:cs="Arial" w:eastAsia="Arial" w:hAnsi="Arial"/>
          <w:sz w:val="12"/>
          <w:szCs w:val="12"/>
          <w:b w:val="1"/>
          <w:bCs w:val="1"/>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의총처리율</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CR</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에의해주어진다</w:t>
      </w:r>
    </w:p>
    <w:p>
      <w:pPr>
        <w:spacing w:after="0" w:line="114" w:lineRule="exact"/>
        <w:rPr>
          <w:sz w:val="20"/>
          <w:szCs w:val="20"/>
          <w:color w:val="auto"/>
        </w:rPr>
      </w:pPr>
    </w:p>
    <w:tbl>
      <w:tblPr>
        <w:tblLayout w:type="fixed"/>
        <w:tblInd w:w="4340" w:type="dxa"/>
        <w:tblCellMar>
          <w:top w:w="0" w:type="dxa"/>
          <w:left w:w="0" w:type="dxa"/>
          <w:bottom w:w="0" w:type="dxa"/>
          <w:right w:w="0" w:type="dxa"/>
        </w:tblCellMar>
      </w:tblPr>
      <w:tr>
        <w:trPr>
          <w:trHeight w:val="506"/>
        </w:trPr>
        <w:tc>
          <w:tcPr>
            <w:tcW w:w="3180" w:type="dxa"/>
            <w:vAlign w:val="bottom"/>
          </w:tcPr>
          <w:p>
            <w:pPr>
              <w:spacing w:after="0"/>
              <w:rPr>
                <w:sz w:val="20"/>
                <w:szCs w:val="20"/>
                <w:color w:val="auto"/>
              </w:rPr>
            </w:pPr>
            <w:r>
              <w:rPr>
                <w:rFonts w:ascii="Arial" w:cs="Arial" w:eastAsia="Arial" w:hAnsi="Arial"/>
                <w:sz w:val="22"/>
                <w:szCs w:val="22"/>
                <w:b w:val="1"/>
                <w:bCs w:val="1"/>
                <w:i w:val="1"/>
                <w:iCs w:val="1"/>
                <w:color w:val="auto"/>
              </w:rPr>
              <w:t xml:space="preserve">CR </w:t>
            </w:r>
            <w:r>
              <w:rPr>
                <w:rFonts w:ascii="Arial" w:cs="Arial" w:eastAsia="Arial" w:hAnsi="Arial"/>
                <w:sz w:val="22"/>
                <w:szCs w:val="22"/>
                <w:b w:val="1"/>
                <w:bCs w:val="1"/>
                <w:color w:val="auto"/>
              </w:rPr>
              <w:t>=</w:t>
            </w:r>
            <w:r>
              <w:rPr>
                <w:rFonts w:ascii="Arial" w:cs="Arial" w:eastAsia="Arial" w:hAnsi="Arial"/>
                <w:sz w:val="22"/>
                <w:szCs w:val="22"/>
                <w:b w:val="1"/>
                <w:bCs w:val="1"/>
                <w:i w:val="1"/>
                <w:iCs w:val="1"/>
                <w:color w:val="auto"/>
              </w:rPr>
              <w:t xml:space="preserve"> </w:t>
            </w:r>
            <w:r>
              <w:rPr>
                <w:rFonts w:ascii="Arial" w:cs="Arial" w:eastAsia="Arial" w:hAnsi="Arial"/>
                <w:sz w:val="44"/>
                <w:szCs w:val="44"/>
                <w:b w:val="1"/>
                <w:bCs w:val="1"/>
                <w:color w:val="auto"/>
                <w:vertAlign w:val="superscript"/>
              </w:rPr>
              <w:t>∑</w:t>
            </w:r>
            <w:r>
              <w:rPr>
                <w:rFonts w:ascii="Arial" w:cs="Arial" w:eastAsia="Arial" w:hAnsi="Arial"/>
                <w:sz w:val="22"/>
                <w:szCs w:val="22"/>
                <w:b w:val="1"/>
                <w:bCs w:val="1"/>
                <w:i w:val="1"/>
                <w:iCs w:val="1"/>
                <w:color w:val="auto"/>
              </w:rPr>
              <w:t xml:space="preserve"> CR</w:t>
            </w:r>
            <w:r>
              <w:rPr>
                <w:rFonts w:ascii="Arial" w:cs="Arial" w:eastAsia="Arial" w:hAnsi="Arial"/>
                <w:sz w:val="16"/>
                <w:szCs w:val="16"/>
                <w:b w:val="1"/>
                <w:bCs w:val="1"/>
                <w:i w:val="1"/>
                <w:iCs w:val="1"/>
                <w:color w:val="auto"/>
              </w:rPr>
              <w:t>N</w:t>
            </w:r>
          </w:p>
        </w:tc>
        <w:tc>
          <w:tcPr>
            <w:tcW w:w="2200" w:type="dxa"/>
            <w:vAlign w:val="bottom"/>
          </w:tcPr>
          <w:p>
            <w:pPr>
              <w:jc w:val="right"/>
              <w:spacing w:after="0"/>
              <w:rPr>
                <w:sz w:val="20"/>
                <w:szCs w:val="20"/>
                <w:color w:val="auto"/>
              </w:rPr>
            </w:pPr>
            <w:r>
              <w:rPr>
                <w:rFonts w:ascii="Arial" w:cs="Arial" w:eastAsia="Arial" w:hAnsi="Arial"/>
                <w:sz w:val="22"/>
                <w:szCs w:val="22"/>
                <w:b w:val="1"/>
                <w:bCs w:val="1"/>
                <w:color w:val="auto"/>
              </w:rPr>
              <w:t>(63)</w:t>
            </w:r>
          </w:p>
        </w:tc>
      </w:tr>
      <w:tr>
        <w:trPr>
          <w:trHeight w:val="358"/>
        </w:trPr>
        <w:tc>
          <w:tcPr>
            <w:tcW w:w="3180" w:type="dxa"/>
            <w:vAlign w:val="bottom"/>
          </w:tcPr>
          <w:p>
            <w:pPr>
              <w:ind w:left="740"/>
              <w:spacing w:after="0"/>
              <w:rPr>
                <w:sz w:val="20"/>
                <w:szCs w:val="20"/>
                <w:color w:val="auto"/>
              </w:rPr>
            </w:pPr>
            <w:r>
              <w:rPr>
                <w:rFonts w:ascii="Arial" w:cs="Arial" w:eastAsia="Arial" w:hAnsi="Arial"/>
                <w:sz w:val="16"/>
                <w:szCs w:val="16"/>
                <w:b w:val="1"/>
                <w:bCs w:val="1"/>
                <w:i w:val="1"/>
                <w:iCs w:val="1"/>
                <w:color w:val="auto"/>
              </w:rPr>
              <w:t>N</w:t>
            </w:r>
          </w:p>
        </w:tc>
        <w:tc>
          <w:tcPr>
            <w:tcW w:w="2200" w:type="dxa"/>
            <w:vAlign w:val="bottom"/>
          </w:tcPr>
          <w:p>
            <w:pPr>
              <w:spacing w:after="0"/>
              <w:rPr>
                <w:sz w:val="24"/>
                <w:szCs w:val="24"/>
                <w:color w:val="auto"/>
              </w:rPr>
            </w:pPr>
          </w:p>
        </w:tc>
      </w:tr>
    </w:tbl>
    <w:p>
      <w:pPr>
        <w:ind w:left="400" w:hanging="400"/>
        <w:spacing w:after="0" w:line="282" w:lineRule="exact"/>
        <w:tabs>
          <w:tab w:leader="none" w:pos="400" w:val="left"/>
        </w:tabs>
        <w:numPr>
          <w:ilvl w:val="0"/>
          <w:numId w:val="7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CR</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CO</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처리속도</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노드의스토리지사이트</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sectPr>
      </w:pPr>
    </w:p>
    <w:p>
      <w:pPr>
        <w:spacing w:after="0" w:line="200" w:lineRule="exact"/>
        <w:rPr>
          <w:sz w:val="20"/>
          <w:szCs w:val="20"/>
          <w:color w:val="auto"/>
        </w:rPr>
      </w:pPr>
    </w:p>
    <w:p>
      <w:pPr>
        <w:spacing w:after="0" w:line="276"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20</w:t>
      </w:r>
    </w:p>
    <w:p>
      <w:pPr>
        <w:sectPr>
          <w:pgSz w:w="11900" w:h="16838" w:orient="portrait"/>
          <w:cols w:equalWidth="0" w:num="1">
            <w:col w:w="9720"/>
          </w:cols>
          <w:pgMar w:left="900" w:top="1440" w:right="1286" w:bottom="1440" w:gutter="0" w:footer="0" w:header="0"/>
          <w:type w:val="continuous"/>
        </w:sectPr>
      </w:pPr>
    </w:p>
    <w:bookmarkStart w:id="20" w:name="page21"/>
    <w:bookmarkEnd w:id="20"/>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720" w:hanging="720"/>
        <w:spacing w:after="0" w:line="282" w:lineRule="exact"/>
        <w:tabs>
          <w:tab w:leader="none" w:pos="720" w:val="left"/>
        </w:tabs>
        <w:numPr>
          <w:ilvl w:val="0"/>
          <w:numId w:val="71"/>
        </w:numPr>
        <w:rPr>
          <w:rFonts w:ascii="Arial" w:cs="Arial" w:eastAsia="Arial" w:hAnsi="Arial"/>
          <w:sz w:val="12"/>
          <w:szCs w:val="12"/>
          <w:b w:val="1"/>
          <w:bCs w:val="1"/>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의수</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저장사이트</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NR</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는다음과같이정의됩니다</w:t>
      </w:r>
      <w:r>
        <w:rPr>
          <w:rFonts w:ascii="Arial" w:cs="Arial" w:eastAsia="Arial" w:hAnsi="Arial"/>
          <w:sz w:val="21"/>
          <w:szCs w:val="21"/>
          <w:b w:val="1"/>
          <w:bCs w:val="1"/>
          <w:color w:val="auto"/>
        </w:rPr>
        <w:t>.</w:t>
      </w:r>
    </w:p>
    <w:p>
      <w:pPr>
        <w:spacing w:after="0" w:line="250" w:lineRule="exact"/>
        <w:rPr>
          <w:sz w:val="20"/>
          <w:szCs w:val="20"/>
          <w:color w:val="auto"/>
        </w:rPr>
      </w:pPr>
    </w:p>
    <w:tbl>
      <w:tblPr>
        <w:tblLayout w:type="fixed"/>
        <w:tblInd w:w="0" w:type="dxa"/>
        <w:tblCellMar>
          <w:top w:w="0" w:type="dxa"/>
          <w:left w:w="0" w:type="dxa"/>
          <w:bottom w:w="0" w:type="dxa"/>
          <w:right w:w="0" w:type="dxa"/>
        </w:tblCellMar>
      </w:tblPr>
      <w:tr>
        <w:trPr>
          <w:trHeight w:val="506"/>
        </w:trPr>
        <w:tc>
          <w:tcPr>
            <w:tcW w:w="300" w:type="dxa"/>
            <w:vAlign w:val="bottom"/>
          </w:tcPr>
          <w:p>
            <w:pPr>
              <w:spacing w:after="0"/>
              <w:rPr>
                <w:sz w:val="24"/>
                <w:szCs w:val="24"/>
                <w:color w:val="auto"/>
              </w:rPr>
            </w:pPr>
          </w:p>
        </w:tc>
        <w:tc>
          <w:tcPr>
            <w:tcW w:w="4620" w:type="dxa"/>
            <w:vAlign w:val="bottom"/>
          </w:tcPr>
          <w:p>
            <w:pPr>
              <w:ind w:left="4060"/>
              <w:spacing w:after="0"/>
              <w:rPr>
                <w:sz w:val="20"/>
                <w:szCs w:val="20"/>
                <w:color w:val="auto"/>
              </w:rPr>
            </w:pPr>
            <w:r>
              <w:rPr>
                <w:rFonts w:ascii="Arial" w:cs="Arial" w:eastAsia="Arial" w:hAnsi="Arial"/>
                <w:sz w:val="22"/>
                <w:szCs w:val="22"/>
                <w:b w:val="1"/>
                <w:bCs w:val="1"/>
                <w:i w:val="1"/>
                <w:iCs w:val="1"/>
                <w:color w:val="auto"/>
              </w:rPr>
              <w:t xml:space="preserve">NR </w:t>
            </w:r>
            <w:r>
              <w:rPr>
                <w:rFonts w:ascii="Arial" w:cs="Arial" w:eastAsia="Arial" w:hAnsi="Arial"/>
                <w:sz w:val="22"/>
                <w:szCs w:val="22"/>
                <w:b w:val="1"/>
                <w:bCs w:val="1"/>
                <w:color w:val="auto"/>
              </w:rPr>
              <w:t>=</w:t>
            </w:r>
          </w:p>
        </w:tc>
        <w:tc>
          <w:tcPr>
            <w:tcW w:w="3060" w:type="dxa"/>
            <w:vAlign w:val="bottom"/>
          </w:tcPr>
          <w:p>
            <w:pPr>
              <w:ind w:left="100"/>
              <w:spacing w:after="0"/>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22"/>
                <w:szCs w:val="22"/>
                <w:b w:val="1"/>
                <w:bCs w:val="1"/>
                <w:i w:val="1"/>
                <w:iCs w:val="1"/>
                <w:color w:val="auto"/>
              </w:rPr>
              <w:t xml:space="preserve"> IR</w:t>
            </w:r>
            <w:r>
              <w:rPr>
                <w:rFonts w:ascii="Arial" w:cs="Arial" w:eastAsia="Arial" w:hAnsi="Arial"/>
                <w:sz w:val="16"/>
                <w:szCs w:val="16"/>
                <w:b w:val="1"/>
                <w:bCs w:val="1"/>
                <w:i w:val="1"/>
                <w:iCs w:val="1"/>
                <w:color w:val="auto"/>
              </w:rPr>
              <w:t>N</w:t>
            </w:r>
          </w:p>
        </w:tc>
        <w:tc>
          <w:tcPr>
            <w:tcW w:w="1740" w:type="dxa"/>
            <w:vAlign w:val="bottom"/>
          </w:tcPr>
          <w:p>
            <w:pPr>
              <w:jc w:val="right"/>
              <w:spacing w:after="0"/>
              <w:rPr>
                <w:sz w:val="20"/>
                <w:szCs w:val="20"/>
                <w:color w:val="auto"/>
              </w:rPr>
            </w:pPr>
            <w:r>
              <w:rPr>
                <w:rFonts w:ascii="Arial" w:cs="Arial" w:eastAsia="Arial" w:hAnsi="Arial"/>
                <w:sz w:val="22"/>
                <w:szCs w:val="22"/>
                <w:b w:val="1"/>
                <w:bCs w:val="1"/>
                <w:color w:val="auto"/>
              </w:rPr>
              <w:t>(64)</w:t>
            </w:r>
          </w:p>
        </w:tc>
        <w:tc>
          <w:tcPr>
            <w:tcW w:w="0" w:type="dxa"/>
            <w:vAlign w:val="bottom"/>
          </w:tcPr>
          <w:p>
            <w:pPr>
              <w:spacing w:after="0"/>
              <w:rPr>
                <w:sz w:val="1"/>
                <w:szCs w:val="1"/>
                <w:color w:val="auto"/>
              </w:rPr>
            </w:pPr>
          </w:p>
        </w:tc>
      </w:tr>
      <w:tr>
        <w:trPr>
          <w:trHeight w:val="454"/>
        </w:trPr>
        <w:tc>
          <w:tcPr>
            <w:tcW w:w="300" w:type="dxa"/>
            <w:vAlign w:val="bottom"/>
            <w:vMerge w:val="restart"/>
          </w:tcPr>
          <w:p>
            <w:pPr>
              <w:jc w:val="right"/>
              <w:ind w:right="40"/>
              <w:spacing w:after="0"/>
              <w:rPr>
                <w:sz w:val="20"/>
                <w:szCs w:val="20"/>
                <w:color w:val="auto"/>
              </w:rPr>
            </w:pPr>
            <w:r>
              <w:rPr>
                <w:rFonts w:ascii="Arial" w:cs="Arial" w:eastAsia="Arial" w:hAnsi="Arial"/>
                <w:sz w:val="12"/>
                <w:szCs w:val="12"/>
                <w:b w:val="1"/>
                <w:bCs w:val="1"/>
                <w:color w:val="auto"/>
                <w:w w:val="89"/>
              </w:rPr>
              <w:t>448</w:t>
            </w:r>
          </w:p>
        </w:tc>
        <w:tc>
          <w:tcPr>
            <w:tcW w:w="4620" w:type="dxa"/>
            <w:vAlign w:val="bottom"/>
            <w:vMerge w:val="restart"/>
          </w:tcPr>
          <w:p>
            <w:pPr>
              <w:ind w:left="420"/>
              <w:spacing w:after="0" w:line="282" w:lineRule="exact"/>
              <w:rPr>
                <w:sz w:val="20"/>
                <w:szCs w:val="20"/>
                <w:color w:val="auto"/>
              </w:rPr>
            </w:pPr>
            <w:r>
              <w:rPr>
                <w:rFonts w:ascii="Arial Unicode MS" w:cs="Arial Unicode MS" w:eastAsia="Arial Unicode MS" w:hAnsi="Arial Unicode MS"/>
                <w:sz w:val="21"/>
                <w:szCs w:val="21"/>
                <w:b w:val="1"/>
                <w:bCs w:val="1"/>
                <w:color w:val="auto"/>
              </w:rPr>
              <w:t>배출이처리되는생산공장의생산량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씨</w:t>
            </w:r>
          </w:p>
        </w:tc>
        <w:tc>
          <w:tcPr>
            <w:tcW w:w="3060" w:type="dxa"/>
            <w:vAlign w:val="bottom"/>
          </w:tcPr>
          <w:p>
            <w:pPr>
              <w:ind w:left="200"/>
              <w:spacing w:after="0"/>
              <w:rPr>
                <w:sz w:val="20"/>
                <w:szCs w:val="20"/>
                <w:color w:val="auto"/>
              </w:rPr>
            </w:pPr>
            <w:r>
              <w:rPr>
                <w:rFonts w:ascii="Arial" w:cs="Arial" w:eastAsia="Arial" w:hAnsi="Arial"/>
                <w:sz w:val="16"/>
                <w:szCs w:val="16"/>
                <w:b w:val="1"/>
                <w:bCs w:val="1"/>
                <w:i w:val="1"/>
                <w:iCs w:val="1"/>
                <w:color w:val="auto"/>
              </w:rPr>
              <w:t>N</w:t>
            </w:r>
          </w:p>
        </w:tc>
        <w:tc>
          <w:tcPr>
            <w:tcW w:w="1740" w:type="dxa"/>
            <w:vAlign w:val="bottom"/>
            <w:vMerge w:val="restart"/>
          </w:tcPr>
          <w:p>
            <w:pPr>
              <w:jc w:val="right"/>
              <w:ind w:right="50"/>
              <w:spacing w:after="0" w:line="429" w:lineRule="exact"/>
              <w:rPr>
                <w:sz w:val="20"/>
                <w:szCs w:val="20"/>
                <w:color w:val="auto"/>
              </w:rPr>
            </w:pPr>
            <w:r>
              <w:rPr>
                <w:rFonts w:ascii="Arial Unicode MS" w:cs="Arial Unicode MS" w:eastAsia="Arial Unicode MS" w:hAnsi="Arial Unicode MS"/>
                <w:sz w:val="32"/>
                <w:szCs w:val="32"/>
                <w:b w:val="1"/>
                <w:bCs w:val="1"/>
                <w:i w:val="1"/>
                <w:iCs w:val="1"/>
                <w:color w:val="auto"/>
                <w:vertAlign w:val="subscript"/>
              </w:rPr>
              <w:t>엔픽</w:t>
            </w:r>
            <w:r>
              <w:rPr>
                <w:rFonts w:ascii="Arial" w:cs="Arial" w:eastAsia="Arial" w:hAnsi="Arial"/>
                <w:sz w:val="22"/>
                <w:szCs w:val="22"/>
                <w:b w:val="1"/>
                <w:bCs w:val="1"/>
                <w:color w:val="auto"/>
              </w:rPr>
              <w:t xml:space="preserve"> ) </w:t>
            </w:r>
            <w:r>
              <w:rPr>
                <w:rFonts w:ascii="Arial Unicode MS" w:cs="Arial Unicode MS" w:eastAsia="Arial Unicode MS" w:hAnsi="Arial Unicode MS"/>
                <w:sz w:val="22"/>
                <w:szCs w:val="22"/>
                <w:b w:val="1"/>
                <w:bCs w:val="1"/>
                <w:color w:val="auto"/>
              </w:rPr>
              <w:t>씨있다</w:t>
            </w:r>
          </w:p>
        </w:tc>
        <w:tc>
          <w:tcPr>
            <w:tcW w:w="0" w:type="dxa"/>
            <w:vAlign w:val="bottom"/>
          </w:tcPr>
          <w:p>
            <w:pPr>
              <w:spacing w:after="0"/>
              <w:rPr>
                <w:sz w:val="1"/>
                <w:szCs w:val="1"/>
                <w:color w:val="auto"/>
              </w:rPr>
            </w:pPr>
          </w:p>
        </w:tc>
      </w:tr>
      <w:tr>
        <w:trPr>
          <w:trHeight w:val="226"/>
        </w:trPr>
        <w:tc>
          <w:tcPr>
            <w:tcW w:w="300" w:type="dxa"/>
            <w:vAlign w:val="bottom"/>
            <w:vMerge w:val="continue"/>
          </w:tcPr>
          <w:p>
            <w:pPr>
              <w:spacing w:after="0"/>
              <w:rPr>
                <w:sz w:val="19"/>
                <w:szCs w:val="19"/>
                <w:color w:val="auto"/>
              </w:rPr>
            </w:pPr>
          </w:p>
        </w:tc>
        <w:tc>
          <w:tcPr>
            <w:tcW w:w="4620" w:type="dxa"/>
            <w:vAlign w:val="bottom"/>
            <w:vMerge w:val="continue"/>
          </w:tcPr>
          <w:p>
            <w:pPr>
              <w:spacing w:after="0"/>
              <w:rPr>
                <w:sz w:val="19"/>
                <w:szCs w:val="19"/>
                <w:color w:val="auto"/>
              </w:rPr>
            </w:pPr>
          </w:p>
        </w:tc>
        <w:tc>
          <w:tcPr>
            <w:tcW w:w="3060" w:type="dxa"/>
            <w:vAlign w:val="bottom"/>
          </w:tcPr>
          <w:p>
            <w:pPr>
              <w:spacing w:after="0"/>
              <w:rPr>
                <w:sz w:val="19"/>
                <w:szCs w:val="19"/>
                <w:color w:val="auto"/>
              </w:rPr>
            </w:pPr>
          </w:p>
        </w:tc>
        <w:tc>
          <w:tcPr>
            <w:tcW w:w="174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522"/>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449</w:t>
            </w:r>
          </w:p>
        </w:tc>
        <w:tc>
          <w:tcPr>
            <w:tcW w:w="462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다음방정식에의해얻어진다</w:t>
            </w:r>
            <w:r>
              <w:rPr>
                <w:rFonts w:ascii="Arial" w:cs="Arial" w:eastAsia="Arial" w:hAnsi="Arial"/>
                <w:sz w:val="21"/>
                <w:szCs w:val="21"/>
                <w:b w:val="1"/>
                <w:bCs w:val="1"/>
                <w:color w:val="auto"/>
              </w:rPr>
              <w:t>.</w:t>
            </w:r>
          </w:p>
        </w:tc>
        <w:tc>
          <w:tcPr>
            <w:tcW w:w="306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7"/>
        </w:trPr>
        <w:tc>
          <w:tcPr>
            <w:tcW w:w="300" w:type="dxa"/>
            <w:vAlign w:val="bottom"/>
          </w:tcPr>
          <w:p>
            <w:pPr>
              <w:spacing w:after="0"/>
              <w:rPr>
                <w:sz w:val="24"/>
                <w:szCs w:val="24"/>
                <w:color w:val="auto"/>
              </w:rPr>
            </w:pPr>
          </w:p>
        </w:tc>
        <w:tc>
          <w:tcPr>
            <w:tcW w:w="4620" w:type="dxa"/>
            <w:vAlign w:val="bottom"/>
          </w:tcPr>
          <w:p>
            <w:pPr>
              <w:ind w:left="2160"/>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w w:val="92"/>
              </w:rPr>
              <w:t>홍보</w:t>
            </w:r>
            <w:r>
              <w:rPr>
                <w:rFonts w:ascii="Arial Unicode MS" w:cs="Arial Unicode MS" w:eastAsia="Arial Unicode MS" w:hAnsi="Arial Unicode MS"/>
                <w:sz w:val="15"/>
                <w:szCs w:val="15"/>
                <w:b w:val="1"/>
                <w:bCs w:val="1"/>
                <w:i w:val="1"/>
                <w:iCs w:val="1"/>
                <w:color w:val="auto"/>
                <w:w w:val="92"/>
              </w:rPr>
              <w:t>엔</w:t>
            </w:r>
            <w:r>
              <w:rPr>
                <w:rFonts w:ascii="Arial Unicode MS" w:cs="Arial Unicode MS" w:eastAsia="Arial Unicode MS" w:hAnsi="Arial Unicode MS"/>
                <w:sz w:val="16"/>
                <w:szCs w:val="16"/>
                <w:b w:val="1"/>
                <w:bCs w:val="1"/>
                <w:i w:val="1"/>
                <w:iCs w:val="1"/>
                <w:color w:val="auto"/>
                <w:w w:val="92"/>
              </w:rPr>
              <w:t>씨</w:t>
            </w:r>
            <w:r>
              <w:rPr>
                <w:rFonts w:ascii="Arial Unicode MS" w:cs="Arial Unicode MS" w:eastAsia="Arial Unicode MS" w:hAnsi="Arial Unicode MS"/>
                <w:sz w:val="15"/>
                <w:szCs w:val="15"/>
                <w:b w:val="1"/>
                <w:bCs w:val="1"/>
                <w:i w:val="1"/>
                <w:iCs w:val="1"/>
                <w:color w:val="auto"/>
                <w:w w:val="92"/>
              </w:rPr>
              <w:t>픽</w:t>
            </w:r>
            <w:r>
              <w:rPr>
                <w:rFonts w:ascii="Arial" w:cs="Arial" w:eastAsia="Arial" w:hAnsi="Arial"/>
                <w:sz w:val="21"/>
                <w:szCs w:val="21"/>
                <w:b w:val="1"/>
                <w:bCs w:val="1"/>
                <w:color w:val="auto"/>
                <w:w w:val="92"/>
              </w:rPr>
              <w:t xml:space="preserve"> = </w:t>
            </w:r>
            <w:r>
              <w:rPr>
                <w:rFonts w:ascii="Arial Unicode MS" w:cs="Arial Unicode MS" w:eastAsia="Arial Unicode MS" w:hAnsi="Arial Unicode MS"/>
                <w:sz w:val="21"/>
                <w:szCs w:val="21"/>
                <w:b w:val="1"/>
                <w:bCs w:val="1"/>
                <w:i w:val="1"/>
                <w:iCs w:val="1"/>
                <w:color w:val="auto"/>
                <w:w w:val="92"/>
              </w:rPr>
              <w:t>나는</w:t>
            </w:r>
            <w:r>
              <w:rPr>
                <w:rFonts w:ascii="Arial" w:cs="Arial" w:eastAsia="Arial" w:hAnsi="Arial"/>
                <w:sz w:val="15"/>
                <w:szCs w:val="15"/>
                <w:b w:val="1"/>
                <w:bCs w:val="1"/>
                <w:i w:val="1"/>
                <w:iCs w:val="1"/>
                <w:color w:val="auto"/>
                <w:w w:val="92"/>
              </w:rPr>
              <w:t>N</w:t>
            </w:r>
            <w:r>
              <w:rPr>
                <w:rFonts w:ascii="Arial" w:cs="Arial" w:eastAsia="Arial" w:hAnsi="Arial"/>
                <w:sz w:val="21"/>
                <w:szCs w:val="21"/>
                <w:b w:val="1"/>
                <w:bCs w:val="1"/>
                <w:color w:val="auto"/>
                <w:w w:val="92"/>
              </w:rPr>
              <w:t xml:space="preserve"> </w:t>
            </w:r>
            <w:r>
              <w:rPr>
                <w:rFonts w:ascii="Arial" w:cs="Arial" w:eastAsia="Arial" w:hAnsi="Arial"/>
                <w:sz w:val="21"/>
                <w:szCs w:val="21"/>
                <w:b w:val="1"/>
                <w:bCs w:val="1"/>
                <w:i w:val="1"/>
                <w:iCs w:val="1"/>
                <w:color w:val="auto"/>
                <w:w w:val="92"/>
              </w:rPr>
              <w:t>*</w:t>
            </w:r>
            <w:r>
              <w:rPr>
                <w:rFonts w:ascii="Arial" w:cs="Arial" w:eastAsia="Arial" w:hAnsi="Arial"/>
                <w:sz w:val="21"/>
                <w:szCs w:val="21"/>
                <w:b w:val="1"/>
                <w:bCs w:val="1"/>
                <w:color w:val="auto"/>
                <w:w w:val="92"/>
              </w:rPr>
              <w:t xml:space="preserve"> </w:t>
            </w:r>
            <w:r>
              <w:rPr>
                <w:rFonts w:ascii="Arial Unicode MS" w:cs="Arial Unicode MS" w:eastAsia="Arial Unicode MS" w:hAnsi="Arial Unicode MS"/>
                <w:sz w:val="21"/>
                <w:szCs w:val="21"/>
                <w:b w:val="1"/>
                <w:bCs w:val="1"/>
                <w:i w:val="1"/>
                <w:iCs w:val="1"/>
                <w:color w:val="auto"/>
                <w:w w:val="92"/>
              </w:rPr>
              <w:t>홍보</w:t>
            </w:r>
            <w:r>
              <w:rPr>
                <w:rFonts w:ascii="Arial Unicode MS" w:cs="Arial Unicode MS" w:eastAsia="Arial Unicode MS" w:hAnsi="Arial Unicode MS"/>
                <w:sz w:val="15"/>
                <w:szCs w:val="15"/>
                <w:b w:val="1"/>
                <w:bCs w:val="1"/>
                <w:i w:val="1"/>
                <w:iCs w:val="1"/>
                <w:color w:val="auto"/>
                <w:w w:val="92"/>
              </w:rPr>
              <w:t>엔픽</w:t>
            </w:r>
            <w:r>
              <w:rPr>
                <w:rFonts w:ascii="Arial" w:cs="Arial" w:eastAsia="Arial" w:hAnsi="Arial"/>
                <w:sz w:val="21"/>
                <w:szCs w:val="21"/>
                <w:b w:val="1"/>
                <w:bCs w:val="1"/>
                <w:i w:val="1"/>
                <w:iCs w:val="1"/>
                <w:color w:val="auto"/>
                <w:w w:val="92"/>
              </w:rPr>
              <w:t>,</w:t>
            </w:r>
          </w:p>
        </w:tc>
        <w:tc>
          <w:tcPr>
            <w:tcW w:w="3060" w:type="dxa"/>
            <w:vAlign w:val="bottom"/>
          </w:tcPr>
          <w:p>
            <w:pPr>
              <w:ind w:left="160"/>
              <w:spacing w:after="0" w:line="175" w:lineRule="exact"/>
              <w:rPr>
                <w:sz w:val="20"/>
                <w:szCs w:val="20"/>
                <w:color w:val="auto"/>
              </w:rPr>
            </w:pP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N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엔</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나는</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나</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케이</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케이</w:t>
            </w:r>
          </w:p>
        </w:tc>
        <w:tc>
          <w:tcPr>
            <w:tcW w:w="1740" w:type="dxa"/>
            <w:vAlign w:val="bottom"/>
          </w:tcPr>
          <w:p>
            <w:pPr>
              <w:jc w:val="right"/>
              <w:spacing w:after="0"/>
              <w:rPr>
                <w:sz w:val="20"/>
                <w:szCs w:val="20"/>
                <w:color w:val="auto"/>
              </w:rPr>
            </w:pPr>
            <w:r>
              <w:rPr>
                <w:rFonts w:ascii="Arial" w:cs="Arial" w:eastAsia="Arial" w:hAnsi="Arial"/>
                <w:sz w:val="22"/>
                <w:szCs w:val="22"/>
                <w:b w:val="1"/>
                <w:bCs w:val="1"/>
                <w:color w:val="auto"/>
              </w:rPr>
              <w:t>(65)</w:t>
            </w:r>
          </w:p>
        </w:tc>
        <w:tc>
          <w:tcPr>
            <w:tcW w:w="0" w:type="dxa"/>
            <w:vAlign w:val="bottom"/>
          </w:tcPr>
          <w:p>
            <w:pPr>
              <w:spacing w:after="0"/>
              <w:rPr>
                <w:sz w:val="1"/>
                <w:szCs w:val="1"/>
                <w:color w:val="auto"/>
              </w:rPr>
            </w:pPr>
          </w:p>
        </w:tc>
      </w:tr>
    </w:tbl>
    <w:p>
      <w:pPr>
        <w:ind w:left="400" w:hanging="400"/>
        <w:spacing w:after="0" w:line="282" w:lineRule="exact"/>
        <w:tabs>
          <w:tab w:leader="none" w:pos="400" w:val="left"/>
        </w:tabs>
        <w:numPr>
          <w:ilvl w:val="0"/>
          <w:numId w:val="7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노드에서생산공장의생산속도를나타냅니다</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나는</w:t>
      </w:r>
      <w:r>
        <w:rPr>
          <w:rFonts w:ascii="Arial" w:cs="Arial" w:eastAsia="Arial" w:hAnsi="Arial"/>
          <w:sz w:val="15"/>
          <w:szCs w:val="15"/>
          <w:b w:val="1"/>
          <w:bCs w:val="1"/>
          <w:i w:val="1"/>
          <w:iCs w:val="1"/>
          <w:color w:val="auto"/>
        </w:rPr>
        <w:t>N</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를나타냅니다</w:t>
      </w:r>
    </w:p>
    <w:p>
      <w:pPr>
        <w:spacing w:after="0" w:line="59"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이공장의배출이처리되는지여부</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72"/>
        </w:numPr>
        <w:rPr>
          <w:rFonts w:ascii="Arial" w:cs="Arial" w:eastAsia="Arial" w:hAnsi="Arial"/>
          <w:sz w:val="12"/>
          <w:szCs w:val="12"/>
          <w:b w:val="1"/>
          <w:bCs w:val="1"/>
          <w:color w:val="auto"/>
        </w:rPr>
      </w:pPr>
      <w:r>
        <w:rPr>
          <w:rFonts w:ascii="Arial" w:cs="Arial" w:eastAsia="Arial" w:hAnsi="Arial"/>
          <w:sz w:val="21"/>
          <w:szCs w:val="21"/>
          <w:b w:val="1"/>
          <w:bCs w:val="1"/>
          <w:color w:val="auto"/>
        </w:rPr>
        <w:t>Eq. (65)</w:t>
      </w:r>
      <w:r>
        <w:rPr>
          <w:rFonts w:ascii="Arial Unicode MS" w:cs="Arial Unicode MS" w:eastAsia="Arial Unicode MS" w:hAnsi="Arial Unicode MS"/>
          <w:sz w:val="21"/>
          <w:szCs w:val="21"/>
          <w:b w:val="1"/>
          <w:bCs w:val="1"/>
          <w:color w:val="auto"/>
        </w:rPr>
        <w:t>는비선형이며다음제약조건에의해선형화될수있습니다</w:t>
      </w:r>
      <w:r>
        <w:rPr>
          <w:rFonts w:ascii="Arial" w:cs="Arial" w:eastAsia="Arial" w:hAnsi="Arial"/>
          <w:sz w:val="21"/>
          <w:szCs w:val="21"/>
          <w:b w:val="1"/>
          <w:bCs w:val="1"/>
          <w:color w:val="auto"/>
        </w:rPr>
        <w:t>.</w:t>
      </w:r>
    </w:p>
    <w:p>
      <w:pPr>
        <w:spacing w:after="0" w:line="180" w:lineRule="exact"/>
        <w:rPr>
          <w:sz w:val="20"/>
          <w:szCs w:val="20"/>
          <w:color w:val="auto"/>
        </w:rPr>
      </w:pPr>
    </w:p>
    <w:tbl>
      <w:tblPr>
        <w:tblLayout w:type="fixed"/>
        <w:tblInd w:w="1660" w:type="dxa"/>
        <w:tblCellMar>
          <w:top w:w="0" w:type="dxa"/>
          <w:left w:w="0" w:type="dxa"/>
          <w:bottom w:w="0" w:type="dxa"/>
          <w:right w:w="0" w:type="dxa"/>
        </w:tblCellMar>
      </w:tblPr>
      <w:tr>
        <w:trPr>
          <w:trHeight w:val="857"/>
        </w:trPr>
        <w:tc>
          <w:tcPr>
            <w:tcW w:w="700" w:type="dxa"/>
            <w:vAlign w:val="bottom"/>
          </w:tcPr>
          <w:p>
            <w:pPr>
              <w:spacing w:after="0"/>
              <w:rPr>
                <w:sz w:val="24"/>
                <w:szCs w:val="24"/>
                <w:color w:val="auto"/>
              </w:rPr>
            </w:pPr>
          </w:p>
        </w:tc>
        <w:tc>
          <w:tcPr>
            <w:tcW w:w="2380" w:type="dxa"/>
            <w:vAlign w:val="bottom"/>
            <w:gridSpan w:val="2"/>
          </w:tcPr>
          <w:p>
            <w:pPr>
              <w:ind w:left="60"/>
              <w:spacing w:after="0" w:line="506" w:lineRule="exact"/>
              <w:rPr>
                <w:sz w:val="20"/>
                <w:szCs w:val="20"/>
                <w:color w:val="auto"/>
              </w:rPr>
            </w:pPr>
            <w:r>
              <w:rPr>
                <w:rFonts w:ascii="Arial Unicode MS" w:cs="Arial Unicode MS" w:eastAsia="Arial Unicode MS" w:hAnsi="Arial Unicode MS"/>
                <w:sz w:val="22"/>
                <w:szCs w:val="22"/>
                <w:b w:val="1"/>
                <w:bCs w:val="1"/>
                <w:i w:val="1"/>
                <w:iCs w:val="1"/>
                <w:color w:val="auto"/>
                <w:w w:val="76"/>
              </w:rPr>
              <w:t>홍보</w:t>
            </w:r>
            <w:r>
              <w:rPr>
                <w:rFonts w:ascii="Arial Unicode MS" w:cs="Arial Unicode MS" w:eastAsia="Arial Unicode MS" w:hAnsi="Arial Unicode MS"/>
                <w:sz w:val="32"/>
                <w:szCs w:val="32"/>
                <w:b w:val="1"/>
                <w:bCs w:val="1"/>
                <w:i w:val="1"/>
                <w:iCs w:val="1"/>
                <w:color w:val="auto"/>
                <w:w w:val="76"/>
                <w:vertAlign w:val="subscript"/>
              </w:rPr>
              <w:t>엔픽</w:t>
            </w:r>
            <w:r>
              <w:rPr>
                <w:rFonts w:ascii="Arial Unicode MS" w:cs="Arial Unicode MS" w:eastAsia="Arial Unicode MS" w:hAnsi="Arial Unicode MS"/>
                <w:sz w:val="16"/>
                <w:szCs w:val="16"/>
                <w:b w:val="1"/>
                <w:bCs w:val="1"/>
                <w:i w:val="1"/>
                <w:iCs w:val="1"/>
                <w:color w:val="auto"/>
                <w:w w:val="76"/>
              </w:rPr>
              <w:t>씨</w:t>
            </w:r>
            <w:r>
              <w:rPr>
                <w:rFonts w:ascii="Arial" w:cs="Arial" w:eastAsia="Arial" w:hAnsi="Arial"/>
                <w:sz w:val="21"/>
                <w:szCs w:val="21"/>
                <w:b w:val="1"/>
                <w:bCs w:val="1"/>
                <w:color w:val="auto"/>
                <w:w w:val="76"/>
              </w:rPr>
              <w:t xml:space="preserve"> 6 </w:t>
            </w:r>
            <w:r>
              <w:rPr>
                <w:rFonts w:ascii="Arial Unicode MS" w:cs="Arial Unicode MS" w:eastAsia="Arial Unicode MS" w:hAnsi="Arial Unicode MS"/>
                <w:sz w:val="21"/>
                <w:szCs w:val="21"/>
                <w:b w:val="1"/>
                <w:bCs w:val="1"/>
                <w:i w:val="1"/>
                <w:iCs w:val="1"/>
                <w:color w:val="auto"/>
                <w:w w:val="76"/>
              </w:rPr>
              <w:t>나는</w:t>
            </w:r>
            <w:r>
              <w:rPr>
                <w:rFonts w:ascii="Arial" w:cs="Arial" w:eastAsia="Arial" w:hAnsi="Arial"/>
                <w:sz w:val="16"/>
                <w:szCs w:val="16"/>
                <w:b w:val="1"/>
                <w:bCs w:val="1"/>
                <w:i w:val="1"/>
                <w:iCs w:val="1"/>
                <w:color w:val="auto"/>
                <w:w w:val="76"/>
              </w:rPr>
              <w:t>N</w:t>
            </w:r>
            <w:r>
              <w:rPr>
                <w:rFonts w:ascii="Arial" w:cs="Arial" w:eastAsia="Arial" w:hAnsi="Arial"/>
                <w:sz w:val="21"/>
                <w:szCs w:val="21"/>
                <w:b w:val="1"/>
                <w:bCs w:val="1"/>
                <w:i w:val="1"/>
                <w:iCs w:val="1"/>
                <w:color w:val="auto"/>
                <w:w w:val="76"/>
              </w:rPr>
              <w:t>*</w:t>
            </w:r>
            <w:r>
              <w:rPr>
                <w:rFonts w:ascii="Arial" w:cs="Arial" w:eastAsia="Arial" w:hAnsi="Arial"/>
                <w:sz w:val="21"/>
                <w:szCs w:val="21"/>
                <w:b w:val="1"/>
                <w:bCs w:val="1"/>
                <w:color w:val="auto"/>
                <w:w w:val="76"/>
              </w:rPr>
              <w:t xml:space="preserve"> </w:t>
            </w:r>
            <w:r>
              <w:rPr>
                <w:rFonts w:ascii="Arial Unicode MS" w:cs="Arial Unicode MS" w:eastAsia="Arial Unicode MS" w:hAnsi="Arial Unicode MS"/>
                <w:sz w:val="21"/>
                <w:szCs w:val="21"/>
                <w:b w:val="1"/>
                <w:bCs w:val="1"/>
                <w:i w:val="1"/>
                <w:iCs w:val="1"/>
                <w:color w:val="auto"/>
                <w:w w:val="76"/>
              </w:rPr>
              <w:t>피캡</w:t>
            </w:r>
            <w:r>
              <w:rPr>
                <w:rFonts w:ascii="Arial Unicode MS" w:cs="Arial Unicode MS" w:eastAsia="Arial Unicode MS" w:hAnsi="Arial Unicode MS"/>
                <w:sz w:val="15"/>
                <w:szCs w:val="15"/>
                <w:b w:val="1"/>
                <w:bCs w:val="1"/>
                <w:i w:val="1"/>
                <w:iCs w:val="1"/>
                <w:color w:val="auto"/>
                <w:w w:val="76"/>
              </w:rPr>
              <w:t>최대</w:t>
            </w:r>
            <w:r>
              <w:rPr>
                <w:rFonts w:ascii="Arial Unicode MS" w:cs="Arial Unicode MS" w:eastAsia="Arial Unicode MS" w:hAnsi="Arial Unicode MS"/>
                <w:sz w:val="32"/>
                <w:szCs w:val="32"/>
                <w:b w:val="1"/>
                <w:bCs w:val="1"/>
                <w:i w:val="1"/>
                <w:iCs w:val="1"/>
                <w:color w:val="auto"/>
                <w:w w:val="76"/>
                <w:vertAlign w:val="subscript"/>
              </w:rPr>
              <w:t>픽</w:t>
            </w:r>
            <w:r>
              <w:rPr>
                <w:rFonts w:ascii="Arial" w:cs="Arial" w:eastAsia="Arial" w:hAnsi="Arial"/>
                <w:sz w:val="21"/>
                <w:szCs w:val="21"/>
                <w:b w:val="1"/>
                <w:bCs w:val="1"/>
                <w:color w:val="auto"/>
                <w:w w:val="76"/>
              </w:rPr>
              <w:t xml:space="preserve"> </w:t>
            </w:r>
            <w:r>
              <w:rPr>
                <w:rFonts w:ascii="Arial" w:cs="Arial" w:eastAsia="Arial" w:hAnsi="Arial"/>
                <w:sz w:val="44"/>
                <w:szCs w:val="44"/>
                <w:b w:val="1"/>
                <w:bCs w:val="1"/>
                <w:i w:val="1"/>
                <w:iCs w:val="1"/>
                <w:color w:val="auto"/>
                <w:w w:val="76"/>
                <w:vertAlign w:val="subscript"/>
              </w:rPr>
              <w:t>,</w:t>
            </w:r>
          </w:p>
        </w:tc>
        <w:tc>
          <w:tcPr>
            <w:tcW w:w="4040" w:type="dxa"/>
            <w:vAlign w:val="bottom"/>
            <w:gridSpan w:val="2"/>
          </w:tcPr>
          <w:p>
            <w:pPr>
              <w:ind w:left="380"/>
              <w:spacing w:after="0" w:line="175" w:lineRule="exact"/>
              <w:rPr>
                <w:sz w:val="20"/>
                <w:szCs w:val="20"/>
                <w:color w:val="auto"/>
              </w:rPr>
            </w:pP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N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엔</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나는</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나</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케이</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케이</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(66)</w:t>
            </w:r>
          </w:p>
        </w:tc>
      </w:tr>
      <w:tr>
        <w:trPr>
          <w:trHeight w:val="732"/>
        </w:trPr>
        <w:tc>
          <w:tcPr>
            <w:tcW w:w="700" w:type="dxa"/>
            <w:vAlign w:val="bottom"/>
          </w:tcPr>
          <w:p>
            <w:pPr>
              <w:spacing w:after="0"/>
              <w:rPr>
                <w:sz w:val="24"/>
                <w:szCs w:val="24"/>
                <w:color w:val="auto"/>
              </w:rPr>
            </w:pPr>
          </w:p>
        </w:tc>
        <w:tc>
          <w:tcPr>
            <w:tcW w:w="1080" w:type="dxa"/>
            <w:vAlign w:val="bottom"/>
          </w:tcPr>
          <w:p>
            <w:pPr>
              <w:jc w:val="right"/>
              <w:spacing w:after="0" w:line="429" w:lineRule="exact"/>
              <w:rPr>
                <w:sz w:val="20"/>
                <w:szCs w:val="20"/>
                <w:color w:val="auto"/>
              </w:rPr>
            </w:pPr>
            <w:r>
              <w:rPr>
                <w:rFonts w:ascii="Arial Unicode MS" w:cs="Arial Unicode MS" w:eastAsia="Arial Unicode MS" w:hAnsi="Arial Unicode MS"/>
                <w:sz w:val="22"/>
                <w:szCs w:val="22"/>
                <w:b w:val="1"/>
                <w:bCs w:val="1"/>
                <w:i w:val="1"/>
                <w:iCs w:val="1"/>
                <w:color w:val="auto"/>
              </w:rPr>
              <w:t>홍보</w:t>
            </w:r>
            <w:r>
              <w:rPr>
                <w:rFonts w:ascii="Arial Unicode MS" w:cs="Arial Unicode MS" w:eastAsia="Arial Unicode MS" w:hAnsi="Arial Unicode MS"/>
                <w:sz w:val="32"/>
                <w:szCs w:val="32"/>
                <w:b w:val="1"/>
                <w:bCs w:val="1"/>
                <w:i w:val="1"/>
                <w:iCs w:val="1"/>
                <w:color w:val="auto"/>
                <w:vertAlign w:val="subscript"/>
              </w:rPr>
              <w:t>엔픽</w:t>
            </w:r>
            <w:r>
              <w:rPr>
                <w:rFonts w:ascii="Arial Unicode MS" w:cs="Arial Unicode MS" w:eastAsia="Arial Unicode MS" w:hAnsi="Arial Unicode MS"/>
                <w:sz w:val="16"/>
                <w:szCs w:val="16"/>
                <w:b w:val="1"/>
                <w:bCs w:val="1"/>
                <w:i w:val="1"/>
                <w:iCs w:val="1"/>
                <w:color w:val="auto"/>
              </w:rPr>
              <w:t>씨</w:t>
            </w:r>
          </w:p>
        </w:tc>
        <w:tc>
          <w:tcPr>
            <w:tcW w:w="1300" w:type="dxa"/>
            <w:vAlign w:val="bottom"/>
          </w:tcPr>
          <w:p>
            <w:pPr>
              <w:ind w:left="80"/>
              <w:spacing w:after="0" w:line="295" w:lineRule="exact"/>
              <w:rPr>
                <w:sz w:val="20"/>
                <w:szCs w:val="20"/>
                <w:color w:val="auto"/>
              </w:rPr>
            </w:pPr>
            <w:r>
              <w:rPr>
                <w:rFonts w:ascii="Arial" w:cs="Arial" w:eastAsia="Arial" w:hAnsi="Arial"/>
                <w:sz w:val="22"/>
                <w:szCs w:val="22"/>
                <w:b w:val="1"/>
                <w:bCs w:val="1"/>
                <w:color w:val="auto"/>
              </w:rPr>
              <w:t xml:space="preserve">6 </w:t>
            </w:r>
            <w:r>
              <w:rPr>
                <w:rFonts w:ascii="Arial Unicode MS" w:cs="Arial Unicode MS" w:eastAsia="Arial Unicode MS" w:hAnsi="Arial Unicode MS"/>
                <w:sz w:val="22"/>
                <w:szCs w:val="22"/>
                <w:b w:val="1"/>
                <w:bCs w:val="1"/>
                <w:i w:val="1"/>
                <w:iCs w:val="1"/>
                <w:color w:val="auto"/>
              </w:rPr>
              <w:t>홍보</w:t>
            </w:r>
            <w:r>
              <w:rPr>
                <w:rFonts w:ascii="Arial Unicode MS" w:cs="Arial Unicode MS" w:eastAsia="Arial Unicode MS" w:hAnsi="Arial Unicode MS"/>
                <w:sz w:val="16"/>
                <w:szCs w:val="16"/>
                <w:b w:val="1"/>
                <w:bCs w:val="1"/>
                <w:i w:val="1"/>
                <w:iCs w:val="1"/>
                <w:color w:val="auto"/>
              </w:rPr>
              <w:t>엔픽</w:t>
            </w:r>
            <w:r>
              <w:rPr>
                <w:rFonts w:ascii="Arial" w:cs="Arial" w:eastAsia="Arial" w:hAnsi="Arial"/>
                <w:sz w:val="22"/>
                <w:szCs w:val="22"/>
                <w:b w:val="1"/>
                <w:bCs w:val="1"/>
                <w:color w:val="auto"/>
              </w:rPr>
              <w:t xml:space="preserve"> </w:t>
            </w:r>
            <w:r>
              <w:rPr>
                <w:rFonts w:ascii="Arial" w:cs="Arial" w:eastAsia="Arial" w:hAnsi="Arial"/>
                <w:sz w:val="22"/>
                <w:szCs w:val="22"/>
                <w:b w:val="1"/>
                <w:bCs w:val="1"/>
                <w:i w:val="1"/>
                <w:iCs w:val="1"/>
                <w:color w:val="auto"/>
              </w:rPr>
              <w:t>,</w:t>
            </w:r>
          </w:p>
        </w:tc>
        <w:tc>
          <w:tcPr>
            <w:tcW w:w="4040" w:type="dxa"/>
            <w:vAlign w:val="bottom"/>
            <w:gridSpan w:val="2"/>
          </w:tcPr>
          <w:p>
            <w:pPr>
              <w:ind w:left="20"/>
              <w:spacing w:after="0" w:line="253" w:lineRule="exact"/>
              <w:rPr>
                <w:sz w:val="20"/>
                <w:szCs w:val="20"/>
                <w:color w:val="auto"/>
              </w:rPr>
            </w:pPr>
            <w:r>
              <w:rPr>
                <w:rFonts w:ascii="MS PGothic" w:cs="MS PGothic" w:eastAsia="MS PGothic" w:hAnsi="MS PGothic"/>
                <w:sz w:val="22"/>
                <w:szCs w:val="22"/>
                <w:b w:val="1"/>
                <w:bCs w:val="1"/>
                <w:i w:val="1"/>
                <w:iCs w:val="1"/>
                <w:color w:val="auto"/>
              </w:rPr>
              <w:t>∀</w:t>
            </w:r>
            <w:r>
              <w:rPr>
                <w:rFonts w:ascii="Arial" w:cs="Arial" w:eastAsia="Arial" w:hAnsi="Arial"/>
                <w:sz w:val="22"/>
                <w:szCs w:val="22"/>
                <w:b w:val="1"/>
                <w:bCs w:val="1"/>
                <w:i w:val="1"/>
                <w:iCs w:val="1"/>
                <w:color w:val="auto"/>
              </w:rPr>
              <w:t>N</w:t>
            </w:r>
            <w:r>
              <w:rPr>
                <w:rFonts w:ascii="MS PGothic" w:cs="MS PGothic" w:eastAsia="MS PGothic" w:hAnsi="MS PGothic"/>
                <w:sz w:val="13"/>
                <w:szCs w:val="13"/>
                <w:b w:val="1"/>
                <w:bCs w:val="1"/>
                <w:i w:val="1"/>
                <w:i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엔</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22"/>
                <w:szCs w:val="22"/>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나는</w:t>
            </w:r>
            <w:r>
              <w:rPr>
                <w:rFonts w:ascii="Arial" w:cs="Arial" w:eastAsia="Arial" w:hAnsi="Arial"/>
                <w:sz w:val="22"/>
                <w:szCs w:val="22"/>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나</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케이</w:t>
            </w:r>
            <w:r>
              <w:rPr>
                <w:rFonts w:ascii="Arial" w:cs="Arial" w:eastAsia="Arial" w:hAnsi="Arial"/>
                <w:sz w:val="22"/>
                <w:szCs w:val="22"/>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케이</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(67)</w:t>
            </w:r>
          </w:p>
        </w:tc>
      </w:tr>
      <w:tr>
        <w:trPr>
          <w:trHeight w:val="722"/>
        </w:trPr>
        <w:tc>
          <w:tcPr>
            <w:tcW w:w="700" w:type="dxa"/>
            <w:vAlign w:val="bottom"/>
          </w:tcPr>
          <w:p>
            <w:pPr>
              <w:spacing w:after="0" w:line="402" w:lineRule="exact"/>
              <w:rPr>
                <w:sz w:val="20"/>
                <w:szCs w:val="20"/>
                <w:color w:val="auto"/>
              </w:rPr>
            </w:pPr>
            <w:r>
              <w:rPr>
                <w:rFonts w:ascii="Arial Unicode MS" w:cs="Arial Unicode MS" w:eastAsia="Arial Unicode MS" w:hAnsi="Arial Unicode MS"/>
                <w:sz w:val="21"/>
                <w:szCs w:val="21"/>
                <w:b w:val="1"/>
                <w:bCs w:val="1"/>
                <w:i w:val="1"/>
                <w:iCs w:val="1"/>
                <w:color w:val="auto"/>
                <w:w w:val="70"/>
              </w:rPr>
              <w:t>홍보</w:t>
            </w:r>
            <w:r>
              <w:rPr>
                <w:rFonts w:ascii="Arial Unicode MS" w:cs="Arial Unicode MS" w:eastAsia="Arial Unicode MS" w:hAnsi="Arial Unicode MS"/>
                <w:sz w:val="30"/>
                <w:szCs w:val="30"/>
                <w:b w:val="1"/>
                <w:bCs w:val="1"/>
                <w:i w:val="1"/>
                <w:iCs w:val="1"/>
                <w:color w:val="auto"/>
                <w:w w:val="70"/>
                <w:vertAlign w:val="subscript"/>
              </w:rPr>
              <w:t>엔픽</w:t>
            </w:r>
            <w:r>
              <w:rPr>
                <w:rFonts w:ascii="Arial Unicode MS" w:cs="Arial Unicode MS" w:eastAsia="Arial Unicode MS" w:hAnsi="Arial Unicode MS"/>
                <w:sz w:val="15"/>
                <w:szCs w:val="15"/>
                <w:b w:val="1"/>
                <w:bCs w:val="1"/>
                <w:i w:val="1"/>
                <w:iCs w:val="1"/>
                <w:color w:val="auto"/>
                <w:w w:val="70"/>
              </w:rPr>
              <w:t>씨</w:t>
            </w:r>
          </w:p>
        </w:tc>
        <w:tc>
          <w:tcPr>
            <w:tcW w:w="1080" w:type="dxa"/>
            <w:vAlign w:val="bottom"/>
          </w:tcPr>
          <w:p>
            <w:pPr>
              <w:jc w:val="right"/>
              <w:spacing w:after="0" w:line="282" w:lineRule="exact"/>
              <w:rPr>
                <w:sz w:val="20"/>
                <w:szCs w:val="20"/>
                <w:color w:val="auto"/>
              </w:rPr>
            </w:pPr>
            <w:r>
              <w:rPr>
                <w:rFonts w:ascii="Arial" w:cs="Arial" w:eastAsia="Arial" w:hAnsi="Arial"/>
                <w:sz w:val="22"/>
                <w:szCs w:val="22"/>
                <w:b w:val="1"/>
                <w:bCs w:val="1"/>
                <w:color w:val="auto"/>
              </w:rPr>
              <w:t xml:space="preserve">&gt; </w:t>
            </w:r>
            <w:r>
              <w:rPr>
                <w:rFonts w:ascii="Arial Unicode MS" w:cs="Arial Unicode MS" w:eastAsia="Arial Unicode MS" w:hAnsi="Arial Unicode MS"/>
                <w:sz w:val="21"/>
                <w:szCs w:val="21"/>
                <w:b w:val="1"/>
                <w:bCs w:val="1"/>
                <w:i w:val="1"/>
                <w:iCs w:val="1"/>
                <w:color w:val="auto"/>
              </w:rPr>
              <w:t>홍보</w:t>
            </w:r>
            <w:r>
              <w:rPr>
                <w:rFonts w:ascii="Arial Unicode MS" w:cs="Arial Unicode MS" w:eastAsia="Arial Unicode MS" w:hAnsi="Arial Unicode MS"/>
                <w:sz w:val="15"/>
                <w:szCs w:val="15"/>
                <w:b w:val="1"/>
                <w:bCs w:val="1"/>
                <w:i w:val="1"/>
                <w:iCs w:val="1"/>
                <w:color w:val="auto"/>
              </w:rPr>
              <w:t>엔픽</w:t>
            </w:r>
            <w:r>
              <w:rPr>
                <w:rFonts w:ascii="Arial" w:cs="Arial" w:eastAsia="Arial" w:hAnsi="Arial"/>
                <w:sz w:val="22"/>
                <w:szCs w:val="22"/>
                <w:b w:val="1"/>
                <w:bCs w:val="1"/>
                <w:color w:val="auto"/>
              </w:rPr>
              <w:t xml:space="preserve"> </w:t>
            </w:r>
            <w:r>
              <w:rPr>
                <w:rFonts w:ascii="MS PGothic" w:cs="MS PGothic" w:eastAsia="MS PGothic" w:hAnsi="MS PGothic"/>
                <w:sz w:val="21"/>
                <w:szCs w:val="21"/>
                <w:b w:val="1"/>
                <w:bCs w:val="1"/>
                <w:i w:val="1"/>
                <w:iCs w:val="1"/>
                <w:color w:val="auto"/>
              </w:rPr>
              <w:t>‑</w:t>
            </w:r>
          </w:p>
        </w:tc>
        <w:tc>
          <w:tcPr>
            <w:tcW w:w="2240" w:type="dxa"/>
            <w:vAlign w:val="bottom"/>
            <w:gridSpan w:val="2"/>
          </w:tcPr>
          <w:p>
            <w:pPr>
              <w:ind w:left="20"/>
              <w:spacing w:after="0" w:line="506" w:lineRule="exact"/>
              <w:rPr>
                <w:sz w:val="20"/>
                <w:szCs w:val="20"/>
                <w:color w:val="auto"/>
              </w:rPr>
            </w:pPr>
            <w:r>
              <w:rPr>
                <w:rFonts w:ascii="Arial" w:cs="Arial" w:eastAsia="Arial" w:hAnsi="Arial"/>
                <w:sz w:val="21"/>
                <w:szCs w:val="21"/>
                <w:b w:val="1"/>
                <w:bCs w:val="1"/>
                <w:color w:val="auto"/>
                <w:w w:val="95"/>
              </w:rPr>
              <w:t xml:space="preserve">(1 </w:t>
            </w:r>
            <w:r>
              <w:rPr>
                <w:rFonts w:ascii="MS PGothic" w:cs="MS PGothic" w:eastAsia="MS PGothic" w:hAnsi="MS PGothic"/>
                <w:sz w:val="21"/>
                <w:szCs w:val="21"/>
                <w:b w:val="1"/>
                <w:bCs w:val="1"/>
                <w:i w:val="1"/>
                <w:iCs w:val="1"/>
                <w:color w:val="auto"/>
                <w:w w:val="95"/>
              </w:rPr>
              <w:t>‑</w:t>
            </w:r>
            <w:r>
              <w:rPr>
                <w:rFonts w:ascii="Arial" w:cs="Arial" w:eastAsia="Arial" w:hAnsi="Arial"/>
                <w:sz w:val="21"/>
                <w:szCs w:val="21"/>
                <w:b w:val="1"/>
                <w:bCs w:val="1"/>
                <w:color w:val="auto"/>
                <w:w w:val="95"/>
              </w:rPr>
              <w:t xml:space="preserve"> </w:t>
            </w:r>
            <w:r>
              <w:rPr>
                <w:rFonts w:ascii="Arial Unicode MS" w:cs="Arial Unicode MS" w:eastAsia="Arial Unicode MS" w:hAnsi="Arial Unicode MS"/>
                <w:sz w:val="21"/>
                <w:szCs w:val="21"/>
                <w:b w:val="1"/>
                <w:bCs w:val="1"/>
                <w:i w:val="1"/>
                <w:iCs w:val="1"/>
                <w:color w:val="auto"/>
                <w:w w:val="95"/>
              </w:rPr>
              <w:t>나는</w:t>
            </w:r>
            <w:r>
              <w:rPr>
                <w:rFonts w:ascii="Arial" w:cs="Arial" w:eastAsia="Arial" w:hAnsi="Arial"/>
                <w:sz w:val="21"/>
                <w:szCs w:val="21"/>
                <w:b w:val="1"/>
                <w:bCs w:val="1"/>
                <w:color w:val="auto"/>
                <w:w w:val="95"/>
              </w:rPr>
              <w:t xml:space="preserve"> ) </w:t>
            </w:r>
            <w:r>
              <w:rPr>
                <w:rFonts w:ascii="Arial" w:cs="Arial" w:eastAsia="Arial" w:hAnsi="Arial"/>
                <w:sz w:val="21"/>
                <w:szCs w:val="21"/>
                <w:b w:val="1"/>
                <w:bCs w:val="1"/>
                <w:i w:val="1"/>
                <w:iCs w:val="1"/>
                <w:color w:val="auto"/>
                <w:w w:val="95"/>
              </w:rPr>
              <w:t>*</w:t>
            </w:r>
            <w:r>
              <w:rPr>
                <w:rFonts w:ascii="Arial" w:cs="Arial" w:eastAsia="Arial" w:hAnsi="Arial"/>
                <w:sz w:val="16"/>
                <w:szCs w:val="16"/>
                <w:b w:val="1"/>
                <w:bCs w:val="1"/>
                <w:i w:val="1"/>
                <w:iCs w:val="1"/>
                <w:color w:val="auto"/>
                <w:w w:val="95"/>
              </w:rPr>
              <w:t>N</w:t>
            </w:r>
            <w:r>
              <w:rPr>
                <w:rFonts w:ascii="Arial Unicode MS" w:cs="Arial Unicode MS" w:eastAsia="Arial Unicode MS" w:hAnsi="Arial Unicode MS"/>
                <w:sz w:val="21"/>
                <w:szCs w:val="21"/>
                <w:b w:val="1"/>
                <w:bCs w:val="1"/>
                <w:i w:val="1"/>
                <w:iCs w:val="1"/>
                <w:color w:val="auto"/>
                <w:w w:val="95"/>
              </w:rPr>
              <w:t>피캡</w:t>
            </w:r>
            <w:r>
              <w:rPr>
                <w:rFonts w:ascii="Arial Unicode MS" w:cs="Arial Unicode MS" w:eastAsia="Arial Unicode MS" w:hAnsi="Arial Unicode MS"/>
                <w:sz w:val="15"/>
                <w:szCs w:val="15"/>
                <w:b w:val="1"/>
                <w:bCs w:val="1"/>
                <w:i w:val="1"/>
                <w:iCs w:val="1"/>
                <w:color w:val="auto"/>
                <w:w w:val="95"/>
              </w:rPr>
              <w:t>최대</w:t>
            </w:r>
            <w:r>
              <w:rPr>
                <w:rFonts w:ascii="Arial" w:cs="Arial" w:eastAsia="Arial" w:hAnsi="Arial"/>
                <w:sz w:val="21"/>
                <w:szCs w:val="21"/>
                <w:b w:val="1"/>
                <w:bCs w:val="1"/>
                <w:color w:val="auto"/>
                <w:w w:val="95"/>
              </w:rPr>
              <w:t xml:space="preserve"> </w:t>
            </w:r>
            <w:r>
              <w:rPr>
                <w:rFonts w:ascii="Arial Unicode MS" w:cs="Arial Unicode MS" w:eastAsia="Arial Unicode MS" w:hAnsi="Arial Unicode MS"/>
                <w:sz w:val="32"/>
                <w:szCs w:val="32"/>
                <w:b w:val="1"/>
                <w:bCs w:val="1"/>
                <w:i w:val="1"/>
                <w:iCs w:val="1"/>
                <w:color w:val="auto"/>
                <w:w w:val="95"/>
                <w:vertAlign w:val="subscript"/>
              </w:rPr>
              <w:t>픽</w:t>
            </w:r>
            <w:r>
              <w:rPr>
                <w:rFonts w:ascii="Arial" w:cs="Arial" w:eastAsia="Arial" w:hAnsi="Arial"/>
                <w:sz w:val="21"/>
                <w:szCs w:val="21"/>
                <w:b w:val="1"/>
                <w:bCs w:val="1"/>
                <w:color w:val="auto"/>
                <w:w w:val="95"/>
              </w:rPr>
              <w:t xml:space="preserve"> </w:t>
            </w:r>
            <w:r>
              <w:rPr>
                <w:rFonts w:ascii="Arial" w:cs="Arial" w:eastAsia="Arial" w:hAnsi="Arial"/>
                <w:sz w:val="44"/>
                <w:szCs w:val="44"/>
                <w:b w:val="1"/>
                <w:bCs w:val="1"/>
                <w:i w:val="1"/>
                <w:iCs w:val="1"/>
                <w:color w:val="auto"/>
                <w:w w:val="95"/>
                <w:vertAlign w:val="subscript"/>
              </w:rPr>
              <w:t>,</w:t>
            </w:r>
          </w:p>
        </w:tc>
        <w:tc>
          <w:tcPr>
            <w:tcW w:w="3100" w:type="dxa"/>
            <w:vAlign w:val="bottom"/>
          </w:tcPr>
          <w:p>
            <w:pPr>
              <w:ind w:left="200"/>
              <w:spacing w:after="0" w:line="175" w:lineRule="exact"/>
              <w:rPr>
                <w:sz w:val="20"/>
                <w:szCs w:val="20"/>
                <w:color w:val="auto"/>
              </w:rPr>
            </w:pP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N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엔</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피</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나는</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나</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케이</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3"/>
                <w:szCs w:val="13"/>
                <w:b w:val="1"/>
                <w:bCs w:val="1"/>
                <w:i w:val="1"/>
                <w:iCs w:val="1"/>
                <w:color w:val="auto"/>
              </w:rPr>
              <w:t>케이</w:t>
            </w:r>
          </w:p>
        </w:tc>
        <w:tc>
          <w:tcPr>
            <w:tcW w:w="940" w:type="dxa"/>
            <w:vAlign w:val="bottom"/>
          </w:tcPr>
          <w:p>
            <w:pPr>
              <w:jc w:val="right"/>
              <w:spacing w:after="0"/>
              <w:rPr>
                <w:sz w:val="20"/>
                <w:szCs w:val="20"/>
                <w:color w:val="auto"/>
              </w:rPr>
            </w:pPr>
            <w:r>
              <w:rPr>
                <w:rFonts w:ascii="Arial" w:cs="Arial" w:eastAsia="Arial" w:hAnsi="Arial"/>
                <w:sz w:val="22"/>
                <w:szCs w:val="22"/>
                <w:b w:val="1"/>
                <w:bCs w:val="1"/>
                <w:color w:val="auto"/>
              </w:rPr>
              <w:t>(68)</w:t>
            </w:r>
          </w:p>
        </w:tc>
      </w:tr>
    </w:tbl>
    <w:p>
      <w:pPr>
        <w:ind w:left="400" w:hanging="400"/>
        <w:spacing w:after="0" w:line="429" w:lineRule="exact"/>
        <w:tabs>
          <w:tab w:leader="none" w:pos="400" w:val="left"/>
        </w:tabs>
        <w:numPr>
          <w:ilvl w:val="0"/>
          <w:numId w:val="7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피캡</w:t>
      </w:r>
      <w:r>
        <w:rPr>
          <w:rFonts w:ascii="Arial Unicode MS" w:cs="Arial Unicode MS" w:eastAsia="Arial Unicode MS" w:hAnsi="Arial Unicode MS"/>
          <w:sz w:val="15"/>
          <w:szCs w:val="15"/>
          <w:b w:val="1"/>
          <w:bCs w:val="1"/>
          <w:i w:val="1"/>
          <w:iCs w:val="1"/>
          <w:color w:val="auto"/>
        </w:rPr>
        <w:t>최대</w:t>
      </w:r>
      <w:r>
        <w:rPr>
          <w:rFonts w:ascii="Arial Unicode MS" w:cs="Arial Unicode MS" w:eastAsia="Arial Unicode MS" w:hAnsi="Arial Unicode MS"/>
          <w:sz w:val="32"/>
          <w:szCs w:val="32"/>
          <w:b w:val="1"/>
          <w:bCs w:val="1"/>
          <w:i w:val="1"/>
          <w:iCs w:val="1"/>
          <w:color w:val="auto"/>
          <w:vertAlign w:val="subscript"/>
        </w:rPr>
        <w:t>픽</w:t>
      </w:r>
      <w:r>
        <w:rPr>
          <w:rFonts w:ascii="Arial Unicode MS" w:cs="Arial Unicode MS" w:eastAsia="Arial Unicode MS" w:hAnsi="Arial Unicode MS"/>
          <w:sz w:val="21"/>
          <w:szCs w:val="21"/>
          <w:b w:val="1"/>
          <w:bCs w:val="1"/>
          <w:color w:val="auto"/>
        </w:rPr>
        <w:t>생산능력의상한선이다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3"/>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4.3.7.</w:t>
      </w:r>
      <w:r>
        <w:rPr>
          <w:rFonts w:ascii="Arial Unicode MS" w:cs="Arial Unicode MS" w:eastAsia="Arial Unicode MS" w:hAnsi="Arial Unicode MS"/>
          <w:sz w:val="21"/>
          <w:szCs w:val="21"/>
          <w:b w:val="1"/>
          <w:bCs w:val="1"/>
          <w:i w:val="1"/>
          <w:iCs w:val="1"/>
          <w:color w:val="auto"/>
        </w:rPr>
        <w:t>수요제약</w:t>
      </w:r>
    </w:p>
    <w:p>
      <w:pPr>
        <w:spacing w:after="0" w:line="159"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7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캡처할수있는수소연료공급수요흐름의비율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뎀</w:t>
      </w:r>
      <w:r>
        <w:rPr>
          <w:rFonts w:ascii="Arial Unicode MS" w:cs="Arial Unicode MS" w:eastAsia="Arial Unicode MS" w:hAnsi="Arial Unicode MS"/>
          <w:sz w:val="15"/>
          <w:szCs w:val="15"/>
          <w:b w:val="1"/>
          <w:bCs w:val="1"/>
          <w:i w:val="1"/>
          <w:iCs w:val="1"/>
          <w:color w:val="auto"/>
        </w:rPr>
        <w:t>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모자</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해야한다</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입력으로주어진숫자와동일</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뎀</w:t>
      </w:r>
      <w:r>
        <w:rPr>
          <w:rFonts w:ascii="Arial" w:cs="Arial" w:eastAsia="Arial" w:hAnsi="Arial"/>
          <w:sz w:val="15"/>
          <w:szCs w:val="15"/>
          <w:b w:val="1"/>
          <w:bCs w:val="1"/>
          <w:i w:val="1"/>
          <w:iCs w:val="1"/>
          <w:color w:val="auto"/>
        </w:rPr>
        <w:t>h,exp</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4000" w:type="dxa"/>
        <w:tblCellMar>
          <w:top w:w="0" w:type="dxa"/>
          <w:left w:w="0" w:type="dxa"/>
          <w:bottom w:w="0" w:type="dxa"/>
          <w:right w:w="0" w:type="dxa"/>
        </w:tblCellMar>
      </w:tblPr>
      <w:tr>
        <w:trPr>
          <w:trHeight w:val="627"/>
        </w:trPr>
        <w:tc>
          <w:tcPr>
            <w:tcW w:w="340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뎀</w:t>
            </w:r>
            <w:r>
              <w:rPr>
                <w:rFonts w:ascii="Arial Unicode MS" w:cs="Arial Unicode MS" w:eastAsia="Arial Unicode MS" w:hAnsi="Arial Unicode MS"/>
                <w:sz w:val="15"/>
                <w:szCs w:val="15"/>
                <w:b w:val="1"/>
                <w:bCs w:val="1"/>
                <w:i w:val="1"/>
                <w:iCs w:val="1"/>
                <w:color w:val="auto"/>
              </w:rPr>
              <w:t>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모자</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뎀</w:t>
            </w:r>
            <w:r>
              <w:rPr>
                <w:rFonts w:ascii="Arial" w:cs="Arial" w:eastAsia="Arial" w:hAnsi="Arial"/>
                <w:sz w:val="15"/>
                <w:szCs w:val="15"/>
                <w:b w:val="1"/>
                <w:bCs w:val="1"/>
                <w:i w:val="1"/>
                <w:iCs w:val="1"/>
                <w:color w:val="auto"/>
              </w:rPr>
              <w:t>h,exp</w:t>
            </w:r>
          </w:p>
        </w:tc>
        <w:tc>
          <w:tcPr>
            <w:tcW w:w="2320" w:type="dxa"/>
            <w:vAlign w:val="bottom"/>
          </w:tcPr>
          <w:p>
            <w:pPr>
              <w:jc w:val="right"/>
              <w:spacing w:after="0"/>
              <w:rPr>
                <w:sz w:val="20"/>
                <w:szCs w:val="20"/>
                <w:color w:val="auto"/>
              </w:rPr>
            </w:pPr>
            <w:r>
              <w:rPr>
                <w:rFonts w:ascii="Arial" w:cs="Arial" w:eastAsia="Arial" w:hAnsi="Arial"/>
                <w:sz w:val="22"/>
                <w:szCs w:val="22"/>
                <w:b w:val="1"/>
                <w:bCs w:val="1"/>
                <w:color w:val="auto"/>
              </w:rPr>
              <w:t>(69)</w:t>
            </w:r>
          </w:p>
        </w:tc>
      </w:tr>
    </w:tbl>
    <w:p>
      <w:pPr>
        <w:ind w:left="720" w:hanging="720"/>
        <w:spacing w:after="0" w:line="282" w:lineRule="exact"/>
        <w:tabs>
          <w:tab w:leader="none" w:pos="720" w:val="left"/>
        </w:tabs>
        <w:numPr>
          <w:ilvl w:val="0"/>
          <w:numId w:val="74"/>
        </w:numPr>
        <w:rPr>
          <w:rFonts w:ascii="Arial" w:cs="Arial" w:eastAsia="Arial" w:hAnsi="Arial"/>
          <w:sz w:val="12"/>
          <w:szCs w:val="12"/>
          <w:b w:val="1"/>
          <w:bCs w:val="1"/>
          <w:color w:val="auto"/>
        </w:rPr>
      </w:pPr>
      <w:r>
        <w:rPr>
          <w:rFonts w:ascii="Arial" w:cs="Arial" w:eastAsia="Arial" w:hAnsi="Arial"/>
          <w:sz w:val="21"/>
          <w:szCs w:val="21"/>
          <w:b w:val="1"/>
          <w:bCs w:val="1"/>
          <w:color w:val="auto"/>
        </w:rPr>
        <w:t>OD(Origin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Destination) </w:t>
      </w:r>
      <w:r>
        <w:rPr>
          <w:rFonts w:ascii="Arial Unicode MS" w:cs="Arial Unicode MS" w:eastAsia="Arial Unicode MS" w:hAnsi="Arial Unicode MS"/>
          <w:sz w:val="21"/>
          <w:szCs w:val="21"/>
          <w:b w:val="1"/>
          <w:bCs w:val="1"/>
          <w:color w:val="auto"/>
        </w:rPr>
        <w:t>흐름쌍의수소연료수요흐름은이산값이기때문에</w:t>
      </w:r>
    </w:p>
    <w:p>
      <w:pPr>
        <w:spacing w:after="0" w:line="59"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4"/>
        </w:numPr>
        <w:rPr>
          <w:rFonts w:ascii="Arial" w:cs="Arial" w:eastAsia="Arial" w:hAnsi="Arial"/>
          <w:sz w:val="12"/>
          <w:szCs w:val="12"/>
          <w:b w:val="1"/>
          <w:bCs w:val="1"/>
          <w:color w:val="auto"/>
        </w:rPr>
      </w:pPr>
      <w:r>
        <w:rPr>
          <w:rFonts w:ascii="Arial" w:cs="Arial" w:eastAsia="Arial" w:hAnsi="Arial"/>
          <w:sz w:val="21"/>
          <w:szCs w:val="21"/>
          <w:b w:val="1"/>
          <w:bCs w:val="1"/>
          <w:color w:val="auto"/>
        </w:rPr>
        <w:t>ues, Eq.</w:t>
      </w:r>
      <w:r>
        <w:rPr>
          <w:rFonts w:ascii="Arial Unicode MS" w:cs="Arial Unicode MS" w:eastAsia="Arial Unicode MS" w:hAnsi="Arial Unicode MS"/>
          <w:sz w:val="21"/>
          <w:szCs w:val="21"/>
          <w:b w:val="1"/>
          <w:bCs w:val="1"/>
          <w:color w:val="auto"/>
        </w:rPr>
        <w:t>를대체하기위해다음과같은제약이있습니다</w:t>
      </w:r>
      <w:r>
        <w:rPr>
          <w:rFonts w:ascii="Arial" w:cs="Arial" w:eastAsia="Arial" w:hAnsi="Arial"/>
          <w:sz w:val="21"/>
          <w:szCs w:val="21"/>
          <w:b w:val="1"/>
          <w:bCs w:val="1"/>
          <w:color w:val="auto"/>
        </w:rPr>
        <w:t xml:space="preserve">. (69) </w:t>
      </w:r>
      <w:r>
        <w:rPr>
          <w:rFonts w:ascii="Arial Unicode MS" w:cs="Arial Unicode MS" w:eastAsia="Arial Unicode MS" w:hAnsi="Arial Unicode MS"/>
          <w:sz w:val="21"/>
          <w:szCs w:val="21"/>
          <w:b w:val="1"/>
          <w:bCs w:val="1"/>
          <w:color w:val="auto"/>
        </w:rPr>
        <w:t>소개</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0" w:type="dxa"/>
        <w:tblCellMar>
          <w:top w:w="0" w:type="dxa"/>
          <w:left w:w="0" w:type="dxa"/>
          <w:bottom w:w="0" w:type="dxa"/>
          <w:right w:w="0" w:type="dxa"/>
        </w:tblCellMar>
      </w:tblPr>
      <w:tr>
        <w:trPr>
          <w:trHeight w:val="486"/>
        </w:trPr>
        <w:tc>
          <w:tcPr>
            <w:tcW w:w="300" w:type="dxa"/>
            <w:vAlign w:val="bottom"/>
          </w:tcPr>
          <w:p>
            <w:pPr>
              <w:spacing w:after="0"/>
              <w:rPr>
                <w:sz w:val="24"/>
                <w:szCs w:val="24"/>
                <w:color w:val="auto"/>
              </w:rPr>
            </w:pPr>
          </w:p>
        </w:tc>
        <w:tc>
          <w:tcPr>
            <w:tcW w:w="5540" w:type="dxa"/>
            <w:vAlign w:val="bottom"/>
            <w:gridSpan w:val="2"/>
          </w:tcPr>
          <w:p>
            <w:pPr>
              <w:ind w:left="296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w w:val="97"/>
              </w:rPr>
              <w:t>뎀</w:t>
            </w:r>
            <w:r>
              <w:rPr>
                <w:rFonts w:ascii="Arial" w:cs="Arial" w:eastAsia="Arial" w:hAnsi="Arial"/>
                <w:sz w:val="15"/>
                <w:szCs w:val="15"/>
                <w:b w:val="1"/>
                <w:bCs w:val="1"/>
                <w:i w:val="1"/>
                <w:iCs w:val="1"/>
                <w:color w:val="auto"/>
                <w:w w:val="97"/>
              </w:rPr>
              <w:t xml:space="preserve">h,exp </w:t>
            </w:r>
            <w:r>
              <w:rPr>
                <w:rFonts w:ascii="Arial" w:cs="Arial" w:eastAsia="Arial" w:hAnsi="Arial"/>
                <w:sz w:val="21"/>
                <w:szCs w:val="21"/>
                <w:b w:val="1"/>
                <w:bCs w:val="1"/>
                <w:color w:val="auto"/>
                <w:w w:val="97"/>
              </w:rPr>
              <w:t>6</w:t>
            </w:r>
            <w:r>
              <w:rPr>
                <w:rFonts w:ascii="Arial" w:cs="Arial" w:eastAsia="Arial" w:hAnsi="Arial"/>
                <w:sz w:val="15"/>
                <w:szCs w:val="15"/>
                <w:b w:val="1"/>
                <w:bCs w:val="1"/>
                <w:i w:val="1"/>
                <w:iCs w:val="1"/>
                <w:color w:val="auto"/>
                <w:w w:val="97"/>
              </w:rPr>
              <w:t xml:space="preserve"> </w:t>
            </w:r>
            <w:r>
              <w:rPr>
                <w:rFonts w:ascii="Arial Unicode MS" w:cs="Arial Unicode MS" w:eastAsia="Arial Unicode MS" w:hAnsi="Arial Unicode MS"/>
                <w:sz w:val="21"/>
                <w:szCs w:val="21"/>
                <w:b w:val="1"/>
                <w:bCs w:val="1"/>
                <w:i w:val="1"/>
                <w:iCs w:val="1"/>
                <w:color w:val="auto"/>
                <w:w w:val="97"/>
              </w:rPr>
              <w:t>뎀</w:t>
            </w:r>
            <w:r>
              <w:rPr>
                <w:rFonts w:ascii="Arial Unicode MS" w:cs="Arial Unicode MS" w:eastAsia="Arial Unicode MS" w:hAnsi="Arial Unicode MS"/>
                <w:sz w:val="15"/>
                <w:szCs w:val="15"/>
                <w:b w:val="1"/>
                <w:bCs w:val="1"/>
                <w:i w:val="1"/>
                <w:iCs w:val="1"/>
                <w:color w:val="auto"/>
                <w:w w:val="97"/>
              </w:rPr>
              <w:t>아</w:t>
            </w:r>
            <w:r>
              <w:rPr>
                <w:rFonts w:ascii="Arial" w:cs="Arial" w:eastAsia="Arial" w:hAnsi="Arial"/>
                <w:sz w:val="15"/>
                <w:szCs w:val="15"/>
                <w:b w:val="1"/>
                <w:bCs w:val="1"/>
                <w:i w:val="1"/>
                <w:iCs w:val="1"/>
                <w:color w:val="auto"/>
                <w:w w:val="97"/>
              </w:rPr>
              <w:t>,</w:t>
            </w:r>
            <w:r>
              <w:rPr>
                <w:rFonts w:ascii="Arial Unicode MS" w:cs="Arial Unicode MS" w:eastAsia="Arial Unicode MS" w:hAnsi="Arial Unicode MS"/>
                <w:sz w:val="15"/>
                <w:szCs w:val="15"/>
                <w:b w:val="1"/>
                <w:bCs w:val="1"/>
                <w:i w:val="1"/>
                <w:iCs w:val="1"/>
                <w:color w:val="auto"/>
                <w:w w:val="97"/>
              </w:rPr>
              <w:t>모자</w:t>
            </w:r>
            <w:r>
              <w:rPr>
                <w:rFonts w:ascii="Arial" w:cs="Arial" w:eastAsia="Arial" w:hAnsi="Arial"/>
                <w:sz w:val="15"/>
                <w:szCs w:val="15"/>
                <w:b w:val="1"/>
                <w:bCs w:val="1"/>
                <w:i w:val="1"/>
                <w:iCs w:val="1"/>
                <w:color w:val="auto"/>
                <w:w w:val="97"/>
              </w:rPr>
              <w:t xml:space="preserve"> </w:t>
            </w:r>
            <w:r>
              <w:rPr>
                <w:rFonts w:ascii="Arial" w:cs="Arial" w:eastAsia="Arial" w:hAnsi="Arial"/>
                <w:sz w:val="21"/>
                <w:szCs w:val="21"/>
                <w:b w:val="1"/>
                <w:bCs w:val="1"/>
                <w:color w:val="auto"/>
                <w:w w:val="97"/>
              </w:rPr>
              <w:t>6</w:t>
            </w:r>
            <w:r>
              <w:rPr>
                <w:rFonts w:ascii="Arial" w:cs="Arial" w:eastAsia="Arial" w:hAnsi="Arial"/>
                <w:sz w:val="15"/>
                <w:szCs w:val="15"/>
                <w:b w:val="1"/>
                <w:bCs w:val="1"/>
                <w:i w:val="1"/>
                <w:iCs w:val="1"/>
                <w:color w:val="auto"/>
                <w:w w:val="97"/>
              </w:rPr>
              <w:t xml:space="preserve"> </w:t>
            </w:r>
            <w:r>
              <w:rPr>
                <w:rFonts w:ascii="Arial Unicode MS" w:cs="Arial Unicode MS" w:eastAsia="Arial Unicode MS" w:hAnsi="Arial Unicode MS"/>
                <w:sz w:val="21"/>
                <w:szCs w:val="21"/>
                <w:b w:val="1"/>
                <w:bCs w:val="1"/>
                <w:i w:val="1"/>
                <w:iCs w:val="1"/>
                <w:color w:val="auto"/>
                <w:w w:val="97"/>
              </w:rPr>
              <w:t>뎀</w:t>
            </w:r>
            <w:r>
              <w:rPr>
                <w:rFonts w:ascii="Arial" w:cs="Arial" w:eastAsia="Arial" w:hAnsi="Arial"/>
                <w:sz w:val="15"/>
                <w:szCs w:val="15"/>
                <w:b w:val="1"/>
                <w:bCs w:val="1"/>
                <w:i w:val="1"/>
                <w:iCs w:val="1"/>
                <w:color w:val="auto"/>
                <w:w w:val="97"/>
              </w:rPr>
              <w:t xml:space="preserve">h,exp </w:t>
            </w:r>
            <w:r>
              <w:rPr>
                <w:rFonts w:ascii="Arial" w:cs="Arial" w:eastAsia="Arial" w:hAnsi="Arial"/>
                <w:sz w:val="21"/>
                <w:szCs w:val="21"/>
                <w:b w:val="1"/>
                <w:bCs w:val="1"/>
                <w:color w:val="auto"/>
                <w:w w:val="97"/>
              </w:rPr>
              <w:t>+</w:t>
            </w:r>
            <w:r>
              <w:rPr>
                <w:rFonts w:ascii="Arial" w:cs="Arial" w:eastAsia="Arial" w:hAnsi="Arial"/>
                <w:sz w:val="15"/>
                <w:szCs w:val="15"/>
                <w:b w:val="1"/>
                <w:bCs w:val="1"/>
                <w:i w:val="1"/>
                <w:iCs w:val="1"/>
                <w:color w:val="auto"/>
                <w:w w:val="97"/>
              </w:rPr>
              <w:t xml:space="preserve"> </w:t>
            </w:r>
            <w:r>
              <w:rPr>
                <w:rFonts w:ascii="Arial" w:cs="Arial" w:eastAsia="Arial" w:hAnsi="Arial"/>
                <w:sz w:val="21"/>
                <w:szCs w:val="21"/>
                <w:b w:val="1"/>
                <w:bCs w:val="1"/>
                <w:i w:val="1"/>
                <w:iCs w:val="1"/>
                <w:color w:val="auto"/>
                <w:w w:val="97"/>
              </w:rPr>
              <w:t>ε</w:t>
            </w:r>
          </w:p>
        </w:tc>
        <w:tc>
          <w:tcPr>
            <w:tcW w:w="2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500" w:type="dxa"/>
            <w:vAlign w:val="bottom"/>
          </w:tcPr>
          <w:p>
            <w:pPr>
              <w:jc w:val="right"/>
              <w:ind w:right="45"/>
              <w:spacing w:after="0"/>
              <w:rPr>
                <w:sz w:val="20"/>
                <w:szCs w:val="20"/>
                <w:color w:val="auto"/>
              </w:rPr>
            </w:pPr>
            <w:r>
              <w:rPr>
                <w:rFonts w:ascii="Arial" w:cs="Arial" w:eastAsia="Arial" w:hAnsi="Arial"/>
                <w:sz w:val="22"/>
                <w:szCs w:val="22"/>
                <w:b w:val="1"/>
                <w:bCs w:val="1"/>
                <w:color w:val="auto"/>
              </w:rPr>
              <w:t>(70)</w:t>
            </w:r>
          </w:p>
        </w:tc>
        <w:tc>
          <w:tcPr>
            <w:tcW w:w="0" w:type="dxa"/>
            <w:vAlign w:val="bottom"/>
          </w:tcPr>
          <w:p>
            <w:pPr>
              <w:spacing w:after="0"/>
              <w:rPr>
                <w:sz w:val="1"/>
                <w:szCs w:val="1"/>
                <w:color w:val="auto"/>
              </w:rPr>
            </w:pPr>
          </w:p>
        </w:tc>
      </w:tr>
      <w:tr>
        <w:trPr>
          <w:trHeight w:val="397"/>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459</w:t>
            </w:r>
          </w:p>
        </w:tc>
        <w:tc>
          <w:tcPr>
            <w:tcW w:w="5540" w:type="dxa"/>
            <w:vAlign w:val="bottom"/>
            <w:gridSpan w:val="2"/>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ε </w:t>
            </w:r>
            <w:r>
              <w:rPr>
                <w:rFonts w:ascii="Arial Unicode MS" w:cs="Arial Unicode MS" w:eastAsia="Arial Unicode MS" w:hAnsi="Arial Unicode MS"/>
                <w:sz w:val="21"/>
                <w:szCs w:val="21"/>
                <w:b w:val="1"/>
                <w:bCs w:val="1"/>
                <w:color w:val="auto"/>
              </w:rPr>
              <w:t>는이연구에서</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0.01</w:t>
            </w:r>
            <w:r>
              <w:rPr>
                <w:rFonts w:ascii="Arial Unicode MS" w:cs="Arial Unicode MS" w:eastAsia="Arial Unicode MS" w:hAnsi="Arial Unicode MS"/>
                <w:sz w:val="21"/>
                <w:szCs w:val="21"/>
                <w:b w:val="1"/>
                <w:bCs w:val="1"/>
                <w:color w:val="auto"/>
              </w:rPr>
              <w:t>로설정한작은양수이며</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뎀</w:t>
            </w:r>
          </w:p>
        </w:tc>
        <w:tc>
          <w:tcPr>
            <w:tcW w:w="28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2500" w:type="dxa"/>
            <w:vAlign w:val="bottom"/>
          </w:tcPr>
          <w:p>
            <w:pPr>
              <w:jc w:val="right"/>
              <w:spacing w:after="0" w:line="295" w:lineRule="exact"/>
              <w:rPr>
                <w:sz w:val="20"/>
                <w:szCs w:val="20"/>
                <w:color w:val="auto"/>
              </w:rPr>
            </w:pPr>
            <w:r>
              <w:rPr>
                <w:rFonts w:ascii="Arial Unicode MS" w:cs="Arial Unicode MS" w:eastAsia="Arial Unicode MS" w:hAnsi="Arial Unicode MS"/>
                <w:sz w:val="13"/>
                <w:szCs w:val="13"/>
                <w:b w:val="1"/>
                <w:bCs w:val="1"/>
                <w:i w:val="1"/>
                <w:iCs w:val="1"/>
                <w:color w:val="auto"/>
              </w:rPr>
              <w:t>아</w:t>
            </w:r>
            <w:r>
              <w:rPr>
                <w:rFonts w:ascii="Arial" w:cs="Arial" w:eastAsia="Arial" w:hAnsi="Arial"/>
                <w:sz w:val="13"/>
                <w:szCs w:val="13"/>
                <w:b w:val="1"/>
                <w:bCs w:val="1"/>
                <w:i w:val="1"/>
                <w:iCs w:val="1"/>
                <w:color w:val="auto"/>
              </w:rPr>
              <w:t>,</w:t>
            </w:r>
            <w:r>
              <w:rPr>
                <w:rFonts w:ascii="Arial Unicode MS" w:cs="Arial Unicode MS" w:eastAsia="Arial Unicode MS" w:hAnsi="Arial Unicode MS"/>
                <w:sz w:val="13"/>
                <w:szCs w:val="13"/>
                <w:b w:val="1"/>
                <w:bCs w:val="1"/>
                <w:i w:val="1"/>
                <w:iCs w:val="1"/>
                <w:color w:val="auto"/>
              </w:rPr>
              <w:t>모자</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8"/>
                <w:szCs w:val="18"/>
                <w:b w:val="1"/>
                <w:bCs w:val="1"/>
                <w:color w:val="auto"/>
              </w:rPr>
              <w:t>정의하다</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22"/>
                <w:szCs w:val="22"/>
                <w:b w:val="1"/>
                <w:bCs w:val="1"/>
                <w:color w:val="auto"/>
              </w:rPr>
              <w:t>에의해</w:t>
            </w:r>
          </w:p>
        </w:tc>
        <w:tc>
          <w:tcPr>
            <w:tcW w:w="0" w:type="dxa"/>
            <w:vAlign w:val="bottom"/>
          </w:tcPr>
          <w:p>
            <w:pPr>
              <w:spacing w:after="0"/>
              <w:rPr>
                <w:sz w:val="1"/>
                <w:szCs w:val="1"/>
                <w:color w:val="auto"/>
              </w:rPr>
            </w:pPr>
          </w:p>
        </w:tc>
      </w:tr>
      <w:tr>
        <w:trPr>
          <w:trHeight w:val="589"/>
        </w:trPr>
        <w:tc>
          <w:tcPr>
            <w:tcW w:w="300" w:type="dxa"/>
            <w:vAlign w:val="bottom"/>
          </w:tcPr>
          <w:p>
            <w:pPr>
              <w:spacing w:after="0"/>
              <w:rPr>
                <w:sz w:val="24"/>
                <w:szCs w:val="24"/>
                <w:color w:val="auto"/>
              </w:rPr>
            </w:pPr>
          </w:p>
        </w:tc>
        <w:tc>
          <w:tcPr>
            <w:tcW w:w="4440" w:type="dxa"/>
            <w:vAlign w:val="bottom"/>
          </w:tcPr>
          <w:p>
            <w:pPr>
              <w:spacing w:after="0"/>
              <w:rPr>
                <w:sz w:val="24"/>
                <w:szCs w:val="24"/>
                <w:color w:val="auto"/>
              </w:rPr>
            </w:pPr>
          </w:p>
        </w:tc>
        <w:tc>
          <w:tcPr>
            <w:tcW w:w="1380" w:type="dxa"/>
            <w:vAlign w:val="bottom"/>
            <w:gridSpan w:val="2"/>
          </w:tcPr>
          <w:p>
            <w:pPr>
              <w:jc w:val="center"/>
              <w:spacing w:after="0" w:line="506" w:lineRule="exact"/>
              <w:rPr>
                <w:sz w:val="20"/>
                <w:szCs w:val="20"/>
                <w:color w:val="auto"/>
              </w:rPr>
            </w:pPr>
            <w:r>
              <w:rPr>
                <w:rFonts w:ascii="Arial" w:cs="Arial" w:eastAsia="Arial" w:hAnsi="Arial"/>
                <w:sz w:val="44"/>
                <w:szCs w:val="44"/>
                <w:b w:val="1"/>
                <w:bCs w:val="1"/>
                <w:color w:val="auto"/>
                <w:w w:val="87"/>
                <w:vertAlign w:val="superscript"/>
              </w:rPr>
              <w:t>∑</w:t>
            </w:r>
            <w:r>
              <w:rPr>
                <w:rFonts w:ascii="Arial" w:cs="Arial" w:eastAsia="Arial" w:hAnsi="Arial"/>
                <w:sz w:val="20"/>
                <w:szCs w:val="20"/>
                <w:b w:val="1"/>
                <w:bCs w:val="1"/>
                <w:i w:val="1"/>
                <w:iCs w:val="1"/>
                <w:color w:val="auto"/>
                <w:w w:val="87"/>
              </w:rPr>
              <w:t xml:space="preserve"> NS</w:t>
            </w:r>
            <w:r>
              <w:rPr>
                <w:rFonts w:ascii="Arial" w:cs="Arial" w:eastAsia="Arial" w:hAnsi="Arial"/>
                <w:sz w:val="16"/>
                <w:szCs w:val="16"/>
                <w:b w:val="1"/>
                <w:bCs w:val="1"/>
                <w:i w:val="1"/>
                <w:iCs w:val="1"/>
                <w:color w:val="auto"/>
                <w:w w:val="87"/>
              </w:rPr>
              <w:t>NS</w:t>
            </w:r>
            <w:r>
              <w:rPr>
                <w:rFonts w:ascii="Arial Unicode MS" w:cs="Arial Unicode MS" w:eastAsia="Arial Unicode MS" w:hAnsi="Arial Unicode MS"/>
                <w:sz w:val="14"/>
                <w:szCs w:val="14"/>
                <w:b w:val="1"/>
                <w:bCs w:val="1"/>
                <w:i w:val="1"/>
                <w:iCs w:val="1"/>
                <w:color w:val="auto"/>
                <w:w w:val="87"/>
              </w:rPr>
              <w:t>쌍</w:t>
            </w:r>
            <w:r>
              <w:rPr>
                <w:rFonts w:ascii="Arial" w:cs="Arial" w:eastAsia="Arial" w:hAnsi="Arial"/>
                <w:sz w:val="20"/>
                <w:szCs w:val="20"/>
                <w:b w:val="1"/>
                <w:bCs w:val="1"/>
                <w:i w:val="1"/>
                <w:iCs w:val="1"/>
                <w:color w:val="auto"/>
                <w:w w:val="87"/>
              </w:rPr>
              <w:t xml:space="preserve"> * IC</w:t>
            </w:r>
            <w:r>
              <w:rPr>
                <w:rFonts w:ascii="Arial" w:cs="Arial" w:eastAsia="Arial" w:hAnsi="Arial"/>
                <w:sz w:val="14"/>
                <w:szCs w:val="14"/>
                <w:b w:val="1"/>
                <w:bCs w:val="1"/>
                <w:i w:val="1"/>
                <w:iCs w:val="1"/>
                <w:color w:val="auto"/>
                <w:w w:val="87"/>
              </w:rPr>
              <w:t>NS</w:t>
            </w:r>
          </w:p>
        </w:tc>
        <w:tc>
          <w:tcPr>
            <w:tcW w:w="124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300" w:type="dxa"/>
            <w:vAlign w:val="bottom"/>
          </w:tcPr>
          <w:p>
            <w:pPr>
              <w:spacing w:after="0"/>
              <w:rPr>
                <w:sz w:val="3"/>
                <w:szCs w:val="3"/>
                <w:color w:val="auto"/>
              </w:rPr>
            </w:pPr>
          </w:p>
        </w:tc>
        <w:tc>
          <w:tcPr>
            <w:tcW w:w="4440" w:type="dxa"/>
            <w:vAlign w:val="bottom"/>
            <w:vMerge w:val="restart"/>
          </w:tcPr>
          <w:p>
            <w:pPr>
              <w:ind w:left="3120"/>
              <w:spacing w:after="0" w:line="234" w:lineRule="exact"/>
              <w:rPr>
                <w:sz w:val="20"/>
                <w:szCs w:val="20"/>
                <w:color w:val="auto"/>
              </w:rPr>
            </w:pPr>
            <w:r>
              <w:rPr>
                <w:rFonts w:ascii="Arial Unicode MS" w:cs="Arial Unicode MS" w:eastAsia="Arial Unicode MS" w:hAnsi="Arial Unicode MS"/>
                <w:sz w:val="21"/>
                <w:szCs w:val="21"/>
                <w:b w:val="1"/>
                <w:bCs w:val="1"/>
                <w:i w:val="1"/>
                <w:iCs w:val="1"/>
                <w:color w:val="auto"/>
              </w:rPr>
              <w:t>뎀</w:t>
            </w:r>
            <w:r>
              <w:rPr>
                <w:rFonts w:ascii="Arial Unicode MS" w:cs="Arial Unicode MS" w:eastAsia="Arial Unicode MS" w:hAnsi="Arial Unicode MS"/>
                <w:sz w:val="15"/>
                <w:szCs w:val="15"/>
                <w:b w:val="1"/>
                <w:bCs w:val="1"/>
                <w:i w:val="1"/>
                <w:iCs w:val="1"/>
                <w:color w:val="auto"/>
              </w:rPr>
              <w:t>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모자</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w:t>
            </w:r>
          </w:p>
        </w:tc>
        <w:tc>
          <w:tcPr>
            <w:tcW w:w="1100" w:type="dxa"/>
            <w:vAlign w:val="bottom"/>
          </w:tcPr>
          <w:p>
            <w:pPr>
              <w:ind w:left="240"/>
              <w:spacing w:after="0" w:line="37" w:lineRule="exact"/>
              <w:rPr>
                <w:sz w:val="20"/>
                <w:szCs w:val="20"/>
                <w:color w:val="auto"/>
              </w:rPr>
            </w:pPr>
            <w:r>
              <w:rPr>
                <w:rFonts w:ascii="Arial" w:cs="Arial" w:eastAsia="Arial" w:hAnsi="Arial"/>
                <w:sz w:val="4"/>
                <w:szCs w:val="4"/>
                <w:b w:val="1"/>
                <w:bCs w:val="1"/>
                <w:i w:val="1"/>
                <w:iCs w:val="1"/>
                <w:color w:val="auto"/>
              </w:rPr>
              <w:t>NS</w:t>
            </w:r>
          </w:p>
        </w:tc>
        <w:tc>
          <w:tcPr>
            <w:tcW w:w="280" w:type="dxa"/>
            <w:vAlign w:val="bottom"/>
          </w:tcPr>
          <w:p>
            <w:pPr>
              <w:spacing w:after="0"/>
              <w:rPr>
                <w:sz w:val="3"/>
                <w:szCs w:val="3"/>
                <w:color w:val="auto"/>
              </w:rPr>
            </w:pPr>
          </w:p>
        </w:tc>
        <w:tc>
          <w:tcPr>
            <w:tcW w:w="1240" w:type="dxa"/>
            <w:vAlign w:val="bottom"/>
          </w:tcPr>
          <w:p>
            <w:pPr>
              <w:spacing w:after="0"/>
              <w:rPr>
                <w:sz w:val="3"/>
                <w:szCs w:val="3"/>
                <w:color w:val="auto"/>
              </w:rPr>
            </w:pPr>
          </w:p>
        </w:tc>
        <w:tc>
          <w:tcPr>
            <w:tcW w:w="2500" w:type="dxa"/>
            <w:vAlign w:val="bottom"/>
            <w:vMerge w:val="restart"/>
          </w:tcPr>
          <w:p>
            <w:pPr>
              <w:jc w:val="right"/>
              <w:ind w:right="45"/>
              <w:spacing w:after="0" w:line="233" w:lineRule="exact"/>
              <w:rPr>
                <w:sz w:val="20"/>
                <w:szCs w:val="20"/>
                <w:color w:val="auto"/>
              </w:rPr>
            </w:pPr>
            <w:r>
              <w:rPr>
                <w:rFonts w:ascii="Arial" w:cs="Arial" w:eastAsia="Arial" w:hAnsi="Arial"/>
                <w:sz w:val="22"/>
                <w:szCs w:val="22"/>
                <w:b w:val="1"/>
                <w:bCs w:val="1"/>
                <w:color w:val="auto"/>
              </w:rPr>
              <w:t>(71)</w:t>
            </w:r>
          </w:p>
        </w:tc>
        <w:tc>
          <w:tcPr>
            <w:tcW w:w="0" w:type="dxa"/>
            <w:vAlign w:val="bottom"/>
          </w:tcPr>
          <w:p>
            <w:pPr>
              <w:spacing w:after="0" w:line="20" w:lineRule="exact"/>
              <w:rPr>
                <w:sz w:val="1"/>
                <w:szCs w:val="1"/>
                <w:color w:val="auto"/>
              </w:rPr>
            </w:pPr>
          </w:p>
        </w:tc>
      </w:tr>
      <w:tr>
        <w:trPr>
          <w:trHeight w:val="197"/>
        </w:trPr>
        <w:tc>
          <w:tcPr>
            <w:tcW w:w="300" w:type="dxa"/>
            <w:vAlign w:val="bottom"/>
          </w:tcPr>
          <w:p>
            <w:pPr>
              <w:spacing w:after="0"/>
              <w:rPr>
                <w:sz w:val="17"/>
                <w:szCs w:val="17"/>
                <w:color w:val="auto"/>
              </w:rPr>
            </w:pPr>
          </w:p>
        </w:tc>
        <w:tc>
          <w:tcPr>
            <w:tcW w:w="4440" w:type="dxa"/>
            <w:vAlign w:val="bottom"/>
            <w:vMerge w:val="continue"/>
          </w:tcPr>
          <w:p>
            <w:pPr>
              <w:spacing w:after="0"/>
              <w:rPr>
                <w:sz w:val="17"/>
                <w:szCs w:val="17"/>
                <w:color w:val="auto"/>
              </w:rPr>
            </w:pPr>
          </w:p>
        </w:tc>
        <w:tc>
          <w:tcPr>
            <w:tcW w:w="1100" w:type="dxa"/>
            <w:vAlign w:val="bottom"/>
          </w:tcPr>
          <w:p>
            <w:pPr>
              <w:jc w:val="center"/>
              <w:ind w:left="149"/>
              <w:spacing w:after="0" w:line="198" w:lineRule="exact"/>
              <w:rPr>
                <w:sz w:val="20"/>
                <w:szCs w:val="20"/>
                <w:color w:val="auto"/>
              </w:rPr>
            </w:pPr>
            <w:r>
              <w:rPr>
                <w:rFonts w:ascii="Arial" w:cs="Arial" w:eastAsia="Arial" w:hAnsi="Arial"/>
                <w:sz w:val="22"/>
                <w:szCs w:val="22"/>
                <w:b w:val="1"/>
                <w:bCs w:val="1"/>
                <w:color w:val="auto"/>
                <w:vertAlign w:val="superscript"/>
              </w:rPr>
              <w:t>∑</w:t>
            </w:r>
            <w:r>
              <w:rPr>
                <w:rFonts w:ascii="Arial" w:cs="Arial" w:eastAsia="Arial" w:hAnsi="Arial"/>
                <w:sz w:val="10"/>
                <w:szCs w:val="10"/>
                <w:b w:val="1"/>
                <w:bCs w:val="1"/>
                <w:i w:val="1"/>
                <w:iCs w:val="1"/>
                <w:color w:val="auto"/>
              </w:rPr>
              <w:t xml:space="preserve">NS </w:t>
            </w:r>
            <w:r>
              <w:rPr>
                <w:rFonts w:ascii="Arial" w:cs="Arial" w:eastAsia="Arial" w:hAnsi="Arial"/>
                <w:sz w:val="12"/>
                <w:szCs w:val="12"/>
                <w:b w:val="1"/>
                <w:bCs w:val="1"/>
                <w:i w:val="1"/>
                <w:iCs w:val="1"/>
                <w:color w:val="auto"/>
              </w:rPr>
              <w:t>NS</w:t>
            </w:r>
            <w:r>
              <w:rPr>
                <w:rFonts w:ascii="Arial Unicode MS" w:cs="Arial Unicode MS" w:eastAsia="Arial Unicode MS" w:hAnsi="Arial Unicode MS"/>
                <w:sz w:val="10"/>
                <w:szCs w:val="10"/>
                <w:b w:val="1"/>
                <w:bCs w:val="1"/>
                <w:i w:val="1"/>
                <w:iCs w:val="1"/>
                <w:color w:val="auto"/>
              </w:rPr>
              <w:t>쌍</w:t>
            </w:r>
          </w:p>
        </w:tc>
        <w:tc>
          <w:tcPr>
            <w:tcW w:w="280" w:type="dxa"/>
            <w:vAlign w:val="bottom"/>
          </w:tcPr>
          <w:p>
            <w:pPr>
              <w:spacing w:after="0"/>
              <w:rPr>
                <w:sz w:val="17"/>
                <w:szCs w:val="17"/>
                <w:color w:val="auto"/>
              </w:rPr>
            </w:pPr>
          </w:p>
        </w:tc>
        <w:tc>
          <w:tcPr>
            <w:tcW w:w="1240" w:type="dxa"/>
            <w:vAlign w:val="bottom"/>
          </w:tcPr>
          <w:p>
            <w:pPr>
              <w:jc w:val="right"/>
              <w:ind w:right="600"/>
              <w:spacing w:after="0" w:line="198" w:lineRule="exact"/>
              <w:rPr>
                <w:sz w:val="20"/>
                <w:szCs w:val="20"/>
                <w:color w:val="auto"/>
              </w:rPr>
            </w:pPr>
            <w:r>
              <w:rPr>
                <w:rFonts w:ascii="Arial" w:cs="Arial" w:eastAsia="Arial" w:hAnsi="Arial"/>
                <w:sz w:val="20"/>
                <w:szCs w:val="20"/>
                <w:b w:val="1"/>
                <w:bCs w:val="1"/>
                <w:i w:val="1"/>
                <w:iCs w:val="1"/>
                <w:color w:val="auto"/>
              </w:rPr>
              <w:t xml:space="preserve">* </w:t>
            </w:r>
            <w:r>
              <w:rPr>
                <w:rFonts w:ascii="Arial" w:cs="Arial" w:eastAsia="Arial" w:hAnsi="Arial"/>
                <w:sz w:val="20"/>
                <w:szCs w:val="20"/>
                <w:b w:val="1"/>
                <w:bCs w:val="1"/>
                <w:color w:val="auto"/>
              </w:rPr>
              <w:t>100</w:t>
            </w:r>
          </w:p>
        </w:tc>
        <w:tc>
          <w:tcPr>
            <w:tcW w:w="250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211"/>
        </w:trPr>
        <w:tc>
          <w:tcPr>
            <w:tcW w:w="300" w:type="dxa"/>
            <w:vAlign w:val="bottom"/>
          </w:tcPr>
          <w:p>
            <w:pPr>
              <w:spacing w:after="0"/>
              <w:rPr>
                <w:sz w:val="18"/>
                <w:szCs w:val="18"/>
                <w:color w:val="auto"/>
              </w:rPr>
            </w:pPr>
          </w:p>
        </w:tc>
        <w:tc>
          <w:tcPr>
            <w:tcW w:w="4440" w:type="dxa"/>
            <w:vAlign w:val="bottom"/>
          </w:tcPr>
          <w:p>
            <w:pPr>
              <w:spacing w:after="0"/>
              <w:rPr>
                <w:sz w:val="18"/>
                <w:szCs w:val="18"/>
                <w:color w:val="auto"/>
              </w:rPr>
            </w:pPr>
          </w:p>
        </w:tc>
        <w:tc>
          <w:tcPr>
            <w:tcW w:w="1100" w:type="dxa"/>
            <w:vAlign w:val="bottom"/>
          </w:tcPr>
          <w:p>
            <w:pPr>
              <w:ind w:left="740"/>
              <w:spacing w:after="0"/>
              <w:rPr>
                <w:sz w:val="20"/>
                <w:szCs w:val="20"/>
                <w:color w:val="auto"/>
              </w:rPr>
            </w:pPr>
            <w:r>
              <w:rPr>
                <w:rFonts w:ascii="Arial" w:cs="Arial" w:eastAsia="Arial" w:hAnsi="Arial"/>
                <w:sz w:val="16"/>
                <w:szCs w:val="16"/>
                <w:b w:val="1"/>
                <w:bCs w:val="1"/>
                <w:i w:val="1"/>
                <w:iCs w:val="1"/>
                <w:color w:val="auto"/>
              </w:rPr>
              <w:t>NS</w:t>
            </w:r>
          </w:p>
        </w:tc>
        <w:tc>
          <w:tcPr>
            <w:tcW w:w="280" w:type="dxa"/>
            <w:vAlign w:val="bottom"/>
          </w:tcPr>
          <w:p>
            <w:pPr>
              <w:spacing w:after="0"/>
              <w:rPr>
                <w:sz w:val="18"/>
                <w:szCs w:val="18"/>
                <w:color w:val="auto"/>
              </w:rPr>
            </w:pPr>
          </w:p>
        </w:tc>
        <w:tc>
          <w:tcPr>
            <w:tcW w:w="1240" w:type="dxa"/>
            <w:vAlign w:val="bottom"/>
          </w:tcPr>
          <w:p>
            <w:pPr>
              <w:spacing w:after="0"/>
              <w:rPr>
                <w:sz w:val="18"/>
                <w:szCs w:val="18"/>
                <w:color w:val="auto"/>
              </w:rPr>
            </w:pPr>
          </w:p>
        </w:tc>
        <w:tc>
          <w:tcPr>
            <w:tcW w:w="25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65"/>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460</w:t>
            </w:r>
          </w:p>
        </w:tc>
        <w:tc>
          <w:tcPr>
            <w:tcW w:w="444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쌍</w:t>
            </w:r>
            <w:r>
              <w:rPr>
                <w:rFonts w:ascii="Arial" w:cs="Arial" w:eastAsia="Arial" w:hAnsi="Arial"/>
                <w:sz w:val="16"/>
                <w:szCs w:val="16"/>
                <w:b w:val="1"/>
                <w:bCs w:val="1"/>
                <w:i w:val="1"/>
                <w:iCs w:val="1"/>
                <w:color w:val="auto"/>
              </w:rPr>
              <w:t>NS</w:t>
            </w:r>
            <w:r>
              <w:rPr>
                <w:rFonts w:ascii="Arial Unicode MS" w:cs="Arial Unicode MS" w:eastAsia="Arial Unicode MS" w:hAnsi="Arial Unicode MS"/>
                <w:sz w:val="21"/>
                <w:szCs w:val="21"/>
                <w:b w:val="1"/>
                <w:bCs w:val="1"/>
                <w:color w:val="auto"/>
              </w:rPr>
              <w:t>수소연료의양입니다</w:t>
            </w:r>
          </w:p>
        </w:tc>
        <w:tc>
          <w:tcPr>
            <w:tcW w:w="1100" w:type="dxa"/>
            <w:vAlign w:val="bottom"/>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수요플로</w:t>
            </w:r>
          </w:p>
        </w:tc>
        <w:tc>
          <w:tcPr>
            <w:tcW w:w="4020" w:type="dxa"/>
            <w:vAlign w:val="bottom"/>
            <w:gridSpan w:val="3"/>
          </w:tcPr>
          <w:p>
            <w:pPr>
              <w:jc w:val="right"/>
              <w:ind w:right="345"/>
              <w:spacing w:after="0" w:line="282" w:lineRule="exact"/>
              <w:rPr>
                <w:sz w:val="20"/>
                <w:szCs w:val="20"/>
                <w:color w:val="auto"/>
              </w:rPr>
            </w:pPr>
            <w:r>
              <w:rPr>
                <w:rFonts w:ascii="Arial" w:cs="Arial" w:eastAsia="Arial" w:hAnsi="Arial"/>
                <w:sz w:val="19"/>
                <w:szCs w:val="19"/>
                <w:b w:val="1"/>
                <w:bCs w:val="1"/>
                <w:color w:val="auto"/>
                <w:w w:val="92"/>
              </w:rPr>
              <w:t xml:space="preserve">OD </w:t>
            </w:r>
            <w:r>
              <w:rPr>
                <w:rFonts w:ascii="Arial Unicode MS" w:cs="Arial Unicode MS" w:eastAsia="Arial Unicode MS" w:hAnsi="Arial Unicode MS"/>
                <w:sz w:val="19"/>
                <w:szCs w:val="19"/>
                <w:b w:val="1"/>
                <w:bCs w:val="1"/>
                <w:color w:val="auto"/>
                <w:w w:val="92"/>
              </w:rPr>
              <w:t>흐름쌍의</w:t>
            </w:r>
            <w:r>
              <w:rPr>
                <w:rFonts w:ascii="Arial" w:cs="Arial" w:eastAsia="Arial" w:hAnsi="Arial"/>
                <w:sz w:val="19"/>
                <w:szCs w:val="19"/>
                <w:b w:val="1"/>
                <w:bCs w:val="1"/>
                <w:color w:val="auto"/>
                <w:w w:val="92"/>
              </w:rPr>
              <w:t xml:space="preserve"> w </w:t>
            </w:r>
            <w:r>
              <w:rPr>
                <w:rFonts w:ascii="Arial" w:cs="Arial" w:eastAsia="Arial" w:hAnsi="Arial"/>
                <w:sz w:val="19"/>
                <w:szCs w:val="19"/>
                <w:b w:val="1"/>
                <w:bCs w:val="1"/>
                <w:i w:val="1"/>
                <w:iCs w:val="1"/>
                <w:color w:val="auto"/>
                <w:w w:val="92"/>
              </w:rPr>
              <w:t>NS</w:t>
            </w:r>
            <w:r>
              <w:rPr>
                <w:rFonts w:ascii="Arial" w:cs="Arial" w:eastAsia="Arial" w:hAnsi="Arial"/>
                <w:sz w:val="19"/>
                <w:szCs w:val="19"/>
                <w:b w:val="1"/>
                <w:bCs w:val="1"/>
                <w:color w:val="auto"/>
                <w:w w:val="92"/>
              </w:rPr>
              <w:t xml:space="preserve">, </w:t>
            </w:r>
            <w:r>
              <w:rPr>
                <w:rFonts w:ascii="Arial Unicode MS" w:cs="Arial Unicode MS" w:eastAsia="Arial Unicode MS" w:hAnsi="Arial Unicode MS"/>
                <w:sz w:val="19"/>
                <w:szCs w:val="19"/>
                <w:b w:val="1"/>
                <w:bCs w:val="1"/>
                <w:color w:val="auto"/>
                <w:w w:val="92"/>
              </w:rPr>
              <w:t>그리고</w:t>
            </w:r>
            <w:r>
              <w:rPr>
                <w:rFonts w:ascii="Arial" w:cs="Arial" w:eastAsia="Arial" w:hAnsi="Arial"/>
                <w:sz w:val="19"/>
                <w:szCs w:val="19"/>
                <w:b w:val="1"/>
                <w:bCs w:val="1"/>
                <w:color w:val="auto"/>
                <w:w w:val="92"/>
              </w:rPr>
              <w:t xml:space="preserve"> </w:t>
            </w:r>
            <w:r>
              <w:rPr>
                <w:rFonts w:ascii="Arial" w:cs="Arial" w:eastAsia="Arial" w:hAnsi="Arial"/>
                <w:sz w:val="19"/>
                <w:szCs w:val="19"/>
                <w:b w:val="1"/>
                <w:bCs w:val="1"/>
                <w:i w:val="1"/>
                <w:iCs w:val="1"/>
                <w:color w:val="auto"/>
                <w:w w:val="92"/>
              </w:rPr>
              <w:t>NS</w:t>
            </w:r>
            <w:r>
              <w:rPr>
                <w:rFonts w:ascii="Arial" w:cs="Arial" w:eastAsia="Arial" w:hAnsi="Arial"/>
                <w:sz w:val="19"/>
                <w:szCs w:val="19"/>
                <w:b w:val="1"/>
                <w:bCs w:val="1"/>
                <w:color w:val="auto"/>
                <w:w w:val="92"/>
              </w:rPr>
              <w:t xml:space="preserve"> </w:t>
            </w:r>
            <w:r>
              <w:rPr>
                <w:rFonts w:ascii="Arial Unicode MS" w:cs="Arial Unicode MS" w:eastAsia="Arial Unicode MS" w:hAnsi="Arial Unicode MS"/>
                <w:sz w:val="21"/>
                <w:szCs w:val="21"/>
                <w:b w:val="1"/>
                <w:bCs w:val="1"/>
                <w:i w:val="1"/>
                <w:iCs w:val="1"/>
                <w:color w:val="auto"/>
                <w:w w:val="92"/>
              </w:rPr>
              <w:t>씨</w:t>
            </w:r>
            <w:r>
              <w:rPr>
                <w:rFonts w:ascii="Arial" w:cs="Arial" w:eastAsia="Arial" w:hAnsi="Arial"/>
                <w:sz w:val="16"/>
                <w:szCs w:val="16"/>
                <w:b w:val="1"/>
                <w:bCs w:val="1"/>
                <w:i w:val="1"/>
                <w:iCs w:val="1"/>
                <w:color w:val="auto"/>
                <w:w w:val="92"/>
              </w:rPr>
              <w:t>NS</w:t>
            </w:r>
            <w:r>
              <w:rPr>
                <w:rFonts w:ascii="Arial" w:cs="Arial" w:eastAsia="Arial" w:hAnsi="Arial"/>
                <w:sz w:val="21"/>
                <w:szCs w:val="21"/>
                <w:b w:val="1"/>
                <w:bCs w:val="1"/>
                <w:color w:val="auto"/>
                <w:w w:val="92"/>
              </w:rPr>
              <w:t>1</w:t>
            </w:r>
            <w:r>
              <w:rPr>
                <w:rFonts w:ascii="Arial Unicode MS" w:cs="Arial Unicode MS" w:eastAsia="Arial Unicode MS" w:hAnsi="Arial Unicode MS"/>
                <w:sz w:val="21"/>
                <w:szCs w:val="21"/>
                <w:b w:val="1"/>
                <w:bCs w:val="1"/>
                <w:color w:val="auto"/>
                <w:w w:val="92"/>
              </w:rPr>
              <w:t>인경우</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3010535</wp:posOffset>
                </wp:positionH>
                <wp:positionV relativeFrom="paragraph">
                  <wp:posOffset>-514985</wp:posOffset>
                </wp:positionV>
                <wp:extent cx="87566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7566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05pt,-40.5499pt" to="306pt,-40.5499pt" o:allowincell="f" strokecolor="#000000" strokeweight="0.436pt"/>
            </w:pict>
          </mc:Fallback>
        </mc:AlternateContent>
      </w:r>
    </w:p>
    <w:p>
      <w:pPr>
        <w:ind w:left="400" w:hanging="400"/>
        <w:spacing w:after="0" w:line="282" w:lineRule="exact"/>
        <w:tabs>
          <w:tab w:leader="none" w:pos="400" w:val="left"/>
        </w:tabs>
        <w:numPr>
          <w:ilvl w:val="0"/>
          <w:numId w:val="7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흐름쌍</w:t>
      </w:r>
      <w:r>
        <w:rPr>
          <w:rFonts w:ascii="Arial" w:cs="Arial" w:eastAsia="Arial" w:hAnsi="Arial"/>
          <w:sz w:val="21"/>
          <w:szCs w:val="21"/>
          <w:b w:val="1"/>
          <w:bCs w:val="1"/>
          <w:i w:val="1"/>
          <w:iCs w:val="1"/>
          <w:color w:val="auto"/>
        </w:rPr>
        <w:t xml:space="preserve"> NS </w:t>
      </w:r>
      <w:r>
        <w:rPr>
          <w:rFonts w:ascii="Arial Unicode MS" w:cs="Arial Unicode MS" w:eastAsia="Arial Unicode MS" w:hAnsi="Arial Unicode MS"/>
          <w:sz w:val="21"/>
          <w:szCs w:val="21"/>
          <w:b w:val="1"/>
          <w:bCs w:val="1"/>
          <w:color w:val="auto"/>
        </w:rPr>
        <w:t>캡처됩니다</w:t>
      </w:r>
      <w:r>
        <w:rPr>
          <w:rFonts w:ascii="Arial" w:cs="Arial" w:eastAsia="Arial" w:hAnsi="Arial"/>
          <w:sz w:val="21"/>
          <w:szCs w:val="21"/>
          <w:b w:val="1"/>
          <w:bCs w:val="1"/>
          <w:color w:val="auto"/>
        </w:rPr>
        <w:t>.</w:t>
      </w:r>
    </w:p>
    <w:p>
      <w:pPr>
        <w:sectPr>
          <w:pgSz w:w="11900" w:h="16838" w:orient="portrait"/>
          <w:cols w:equalWidth="0" w:num="1">
            <w:col w:w="9860"/>
          </w:cols>
          <w:pgMar w:left="900" w:top="1440" w:right="1146" w:bottom="1440" w:gutter="0" w:footer="0" w:header="0"/>
        </w:sectPr>
      </w:pPr>
    </w:p>
    <w:p>
      <w:pPr>
        <w:spacing w:after="0" w:line="324" w:lineRule="exact"/>
        <w:rPr>
          <w:sz w:val="20"/>
          <w:szCs w:val="20"/>
          <w:color w:val="auto"/>
        </w:rPr>
      </w:pPr>
    </w:p>
    <w:p>
      <w:pPr>
        <w:jc w:val="center"/>
        <w:ind w:right="-259"/>
        <w:spacing w:after="0"/>
        <w:rPr>
          <w:sz w:val="20"/>
          <w:szCs w:val="20"/>
          <w:color w:val="auto"/>
        </w:rPr>
      </w:pPr>
      <w:r>
        <w:rPr>
          <w:rFonts w:ascii="Arial" w:cs="Arial" w:eastAsia="Arial" w:hAnsi="Arial"/>
          <w:sz w:val="21"/>
          <w:szCs w:val="21"/>
          <w:b w:val="1"/>
          <w:bCs w:val="1"/>
          <w:color w:val="auto"/>
        </w:rPr>
        <w:t>21</w:t>
      </w:r>
    </w:p>
    <w:p>
      <w:pPr>
        <w:sectPr>
          <w:pgSz w:w="11900" w:h="16838" w:orient="portrait"/>
          <w:cols w:equalWidth="0" w:num="1">
            <w:col w:w="9860"/>
          </w:cols>
          <w:pgMar w:left="900" w:top="1440" w:right="1146" w:bottom="1440" w:gutter="0" w:footer="0" w:header="0"/>
          <w:type w:val="continuous"/>
        </w:sectPr>
      </w:pPr>
    </w:p>
    <w:bookmarkStart w:id="21" w:name="page22"/>
    <w:bookmarkEnd w:id="21"/>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720" w:hanging="720"/>
        <w:spacing w:after="0" w:line="282" w:lineRule="exact"/>
        <w:tabs>
          <w:tab w:leader="none" w:pos="720" w:val="left"/>
        </w:tabs>
        <w:numPr>
          <w:ilvl w:val="0"/>
          <w:numId w:val="7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수소연료공급수요흐름은적어도하나의주유소가있는경우캡처됩니다</w:t>
      </w:r>
      <w:r>
        <w:rPr>
          <w:rFonts w:ascii="Arial" w:cs="Arial" w:eastAsia="Arial" w:hAnsi="Arial"/>
          <w:sz w:val="21"/>
          <w:szCs w:val="21"/>
          <w:b w:val="1"/>
          <w:bCs w:val="1"/>
          <w:color w:val="auto"/>
        </w:rPr>
        <w:t>.</w:t>
      </w:r>
    </w:p>
    <w:p>
      <w:pPr>
        <w:spacing w:after="0" w:line="183"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기술및모든크기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이흐름쌍의최단경로에있는노드중하나에서</w:t>
      </w:r>
      <w:r>
        <w:rPr>
          <w:rFonts w:ascii="Arial" w:cs="Arial" w:eastAsia="Arial" w:hAnsi="Arial"/>
          <w:sz w:val="21"/>
          <w:szCs w:val="21"/>
          <w:b w:val="1"/>
          <w:bCs w:val="1"/>
          <w:color w:val="auto"/>
        </w:rPr>
        <w:t>:</w:t>
      </w:r>
    </w:p>
    <w:p>
      <w:pPr>
        <w:spacing w:after="0" w:line="157" w:lineRule="exact"/>
        <w:rPr>
          <w:sz w:val="20"/>
          <w:szCs w:val="20"/>
          <w:color w:val="auto"/>
        </w:rPr>
      </w:pPr>
    </w:p>
    <w:tbl>
      <w:tblPr>
        <w:tblLayout w:type="fixed"/>
        <w:tblInd w:w="3780" w:type="dxa"/>
        <w:tblCellMar>
          <w:top w:w="0" w:type="dxa"/>
          <w:left w:w="0" w:type="dxa"/>
          <w:bottom w:w="0" w:type="dxa"/>
          <w:right w:w="0" w:type="dxa"/>
        </w:tblCellMar>
      </w:tblPr>
      <w:tr>
        <w:trPr>
          <w:trHeight w:val="513"/>
        </w:trPr>
        <w:tc>
          <w:tcPr>
            <w:tcW w:w="4020" w:type="dxa"/>
            <w:vAlign w:val="bottom"/>
          </w:tcPr>
          <w:p>
            <w:pPr>
              <w:ind w:left="6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8"/>
                <w:szCs w:val="18"/>
                <w:b w:val="1"/>
                <w:bCs w:val="1"/>
                <w:i w:val="1"/>
                <w:iCs w:val="1"/>
                <w:color w:val="auto"/>
              </w:rPr>
              <w:t>만약</w:t>
            </w:r>
            <w:r>
              <w:rPr>
                <w:rFonts w:ascii="Arial" w:cs="Arial" w:eastAsia="Arial" w:hAnsi="Arial"/>
                <w:sz w:val="13"/>
                <w:szCs w:val="13"/>
                <w:b w:val="1"/>
                <w:bCs w:val="1"/>
                <w:i w:val="1"/>
                <w:iCs w:val="1"/>
                <w:color w:val="auto"/>
              </w:rPr>
              <w:t xml:space="preserve">N </w:t>
            </w:r>
            <w:r>
              <w:rPr>
                <w:rFonts w:ascii="Arial" w:cs="Arial" w:eastAsia="Arial" w:hAnsi="Arial"/>
                <w:sz w:val="18"/>
                <w:szCs w:val="18"/>
                <w:b w:val="1"/>
                <w:bCs w:val="1"/>
                <w:color w:val="auto"/>
              </w:rPr>
              <w:t>&gt;</w:t>
            </w:r>
            <w:r>
              <w:rPr>
                <w:rFonts w:ascii="Arial" w:cs="Arial" w:eastAsia="Arial" w:hAnsi="Arial"/>
                <w:sz w:val="13"/>
                <w:szCs w:val="13"/>
                <w:b w:val="1"/>
                <w:bCs w:val="1"/>
                <w:i w:val="1"/>
                <w:iCs w:val="1"/>
                <w:color w:val="auto"/>
              </w:rPr>
              <w:t xml:space="preserve"> </w:t>
            </w:r>
            <w:r>
              <w:rPr>
                <w:rFonts w:ascii="Arial" w:cs="Arial" w:eastAsia="Arial" w:hAnsi="Arial"/>
                <w:sz w:val="18"/>
                <w:szCs w:val="18"/>
                <w:b w:val="1"/>
                <w:bCs w:val="1"/>
                <w:i w:val="1"/>
                <w:iCs w:val="1"/>
                <w:color w:val="auto"/>
              </w:rPr>
              <w:t>IC</w:t>
            </w:r>
            <w:r>
              <w:rPr>
                <w:rFonts w:ascii="Arial" w:cs="Arial" w:eastAsia="Arial" w:hAnsi="Arial"/>
                <w:sz w:val="13"/>
                <w:szCs w:val="13"/>
                <w:b w:val="1"/>
                <w:bCs w:val="1"/>
                <w:i w:val="1"/>
                <w:iCs w:val="1"/>
                <w:color w:val="auto"/>
              </w:rPr>
              <w:t>NS</w:t>
            </w:r>
            <w:r>
              <w:rPr>
                <w:rFonts w:ascii="Arial" w:cs="Arial" w:eastAsia="Arial" w:hAnsi="Arial"/>
                <w:sz w:val="18"/>
                <w:szCs w:val="18"/>
                <w:b w:val="1"/>
                <w:bCs w:val="1"/>
                <w:i w:val="1"/>
                <w:iCs w:val="1"/>
                <w:color w:val="auto"/>
              </w:rPr>
              <w:t>,</w:t>
            </w:r>
            <w:r>
              <w:rPr>
                <w:rFonts w:ascii="Arial" w:cs="Arial" w:eastAsia="Arial" w:hAnsi="Arial"/>
                <w:sz w:val="13"/>
                <w:szCs w:val="13"/>
                <w:b w:val="1"/>
                <w:bCs w:val="1"/>
                <w:i w:val="1"/>
                <w:iCs w:val="1"/>
                <w:color w:val="auto"/>
              </w:rPr>
              <w:t xml:space="preserve">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NS </w:t>
            </w:r>
            <w:r>
              <w:rPr>
                <w:rFonts w:ascii="MS PGothic" w:cs="MS PGothic" w:eastAsia="MS PGothic" w:hAnsi="MS PGothic"/>
                <w:sz w:val="13"/>
                <w:szCs w:val="13"/>
                <w:b w:val="1"/>
                <w:bCs w:val="1"/>
                <w:i w:val="1"/>
                <w:iCs w:val="1"/>
                <w:color w:val="auto"/>
              </w:rPr>
              <w:t>∈</w:t>
            </w:r>
            <w:r>
              <w:rPr>
                <w:rFonts w:ascii="Arial" w:cs="Arial" w:eastAsia="Arial" w:hAnsi="Arial"/>
                <w:sz w:val="13"/>
                <w:szCs w:val="13"/>
                <w:b w:val="1"/>
                <w:bCs w:val="1"/>
                <w:i w:val="1"/>
                <w:iCs w:val="1"/>
                <w:color w:val="auto"/>
              </w:rPr>
              <w:t xml:space="preserve"> NS,</w:t>
            </w:r>
          </w:p>
        </w:tc>
        <w:tc>
          <w:tcPr>
            <w:tcW w:w="1920" w:type="dxa"/>
            <w:vAlign w:val="bottom"/>
          </w:tcPr>
          <w:p>
            <w:pPr>
              <w:jc w:val="right"/>
              <w:spacing w:after="0"/>
              <w:rPr>
                <w:sz w:val="20"/>
                <w:szCs w:val="20"/>
                <w:color w:val="auto"/>
              </w:rPr>
            </w:pPr>
            <w:r>
              <w:rPr>
                <w:rFonts w:ascii="Arial" w:cs="Arial" w:eastAsia="Arial" w:hAnsi="Arial"/>
                <w:sz w:val="22"/>
                <w:szCs w:val="22"/>
                <w:b w:val="1"/>
                <w:bCs w:val="1"/>
                <w:color w:val="auto"/>
              </w:rPr>
              <w:t>(72)</w:t>
            </w:r>
          </w:p>
        </w:tc>
      </w:tr>
      <w:tr>
        <w:trPr>
          <w:trHeight w:val="339"/>
        </w:trPr>
        <w:tc>
          <w:tcPr>
            <w:tcW w:w="4020" w:type="dxa"/>
            <w:vAlign w:val="bottom"/>
          </w:tcPr>
          <w:p>
            <w:pPr>
              <w:spacing w:after="0" w:line="138" w:lineRule="exact"/>
              <w:rPr>
                <w:sz w:val="20"/>
                <w:szCs w:val="20"/>
                <w:color w:val="auto"/>
              </w:rPr>
            </w:pPr>
            <w:r>
              <w:rPr>
                <w:rFonts w:ascii="MS PGothic" w:cs="MS PGothic" w:eastAsia="MS PGothic" w:hAnsi="MS PGothic"/>
                <w:sz w:val="12"/>
                <w:szCs w:val="12"/>
                <w:b w:val="1"/>
                <w:bCs w:val="1"/>
                <w:i w:val="1"/>
                <w:iCs w:val="1"/>
                <w:color w:val="auto"/>
              </w:rPr>
              <w:t>N∈N</w:t>
            </w:r>
            <w:r>
              <w:rPr>
                <w:rFonts w:ascii="Arial" w:cs="Arial" w:eastAsia="Arial" w:hAnsi="Arial"/>
                <w:sz w:val="9"/>
                <w:szCs w:val="9"/>
                <w:b w:val="1"/>
                <w:bCs w:val="1"/>
                <w:i w:val="1"/>
                <w:iCs w:val="1"/>
                <w:color w:val="auto"/>
              </w:rPr>
              <w:t>NS</w:t>
            </w:r>
          </w:p>
        </w:tc>
        <w:tc>
          <w:tcPr>
            <w:tcW w:w="1920" w:type="dxa"/>
            <w:vAlign w:val="bottom"/>
          </w:tcPr>
          <w:p>
            <w:pPr>
              <w:spacing w:after="0"/>
              <w:rPr>
                <w:sz w:val="24"/>
                <w:szCs w:val="24"/>
                <w:color w:val="auto"/>
              </w:rPr>
            </w:pPr>
          </w:p>
        </w:tc>
      </w:tr>
    </w:tbl>
    <w:p>
      <w:pPr>
        <w:ind w:left="400" w:hanging="400"/>
        <w:spacing w:after="0" w:line="282" w:lineRule="exact"/>
        <w:tabs>
          <w:tab w:leader="none" w:pos="400" w:val="left"/>
        </w:tabs>
        <w:numPr>
          <w:ilvl w:val="0"/>
          <w:numId w:val="7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w:cs="Arial" w:eastAsia="Arial" w:hAnsi="Arial"/>
          <w:sz w:val="15"/>
          <w:szCs w:val="15"/>
          <w:b w:val="1"/>
          <w:bCs w:val="1"/>
          <w:i w:val="1"/>
          <w:iCs w:val="1"/>
          <w:color w:val="auto"/>
        </w:rPr>
        <w:t xml:space="preserve">N </w:t>
      </w:r>
      <w:r>
        <w:rPr>
          <w:rFonts w:ascii="Arial Unicode MS" w:cs="Arial Unicode MS" w:eastAsia="Arial Unicode MS" w:hAnsi="Arial Unicode MS"/>
          <w:sz w:val="21"/>
          <w:szCs w:val="21"/>
          <w:b w:val="1"/>
          <w:bCs w:val="1"/>
          <w:color w:val="auto"/>
        </w:rPr>
        <w:t>이노드에주유소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표준또는현장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가있는경우</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color w:val="auto"/>
        </w:rPr>
        <w:t>다음과같은</w:t>
      </w:r>
    </w:p>
    <w:p>
      <w:pPr>
        <w:spacing w:after="0" w:line="85"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방정식은각노드에하나의주유소만설치할수있도록합니다</w:t>
      </w:r>
      <w:r>
        <w:rPr>
          <w:rFonts w:ascii="Arial" w:cs="Arial" w:eastAsia="Arial" w:hAnsi="Arial"/>
          <w:sz w:val="21"/>
          <w:szCs w:val="21"/>
          <w:b w:val="1"/>
          <w:bCs w:val="1"/>
          <w:color w:val="auto"/>
        </w:rPr>
        <w:t>.</w:t>
      </w:r>
    </w:p>
    <w:p>
      <w:pPr>
        <w:spacing w:after="0" w:line="222" w:lineRule="exact"/>
        <w:rPr>
          <w:sz w:val="20"/>
          <w:szCs w:val="20"/>
          <w:color w:val="auto"/>
        </w:rPr>
      </w:pPr>
    </w:p>
    <w:tbl>
      <w:tblPr>
        <w:tblLayout w:type="fixed"/>
        <w:tblInd w:w="3520" w:type="dxa"/>
        <w:tblCellMar>
          <w:top w:w="0" w:type="dxa"/>
          <w:left w:w="0" w:type="dxa"/>
          <w:bottom w:w="0" w:type="dxa"/>
          <w:right w:w="0" w:type="dxa"/>
        </w:tblCellMar>
      </w:tblPr>
      <w:tr>
        <w:trPr>
          <w:trHeight w:val="607"/>
        </w:trPr>
        <w:tc>
          <w:tcPr>
            <w:tcW w:w="4340" w:type="dxa"/>
            <w:vAlign w:val="bottom"/>
            <w:gridSpan w:val="4"/>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만약</w:t>
            </w:r>
            <w:r>
              <w:rPr>
                <w:rFonts w:ascii="Arial" w:cs="Arial" w:eastAsia="Arial" w:hAnsi="Arial"/>
                <w:sz w:val="15"/>
                <w:szCs w:val="15"/>
                <w:b w:val="1"/>
                <w:bCs w:val="1"/>
                <w:i w:val="1"/>
                <w:iCs w:val="1"/>
                <w:color w:val="auto"/>
              </w:rPr>
              <w:t xml:space="preserve">N </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SIF</w:t>
            </w:r>
            <w:r>
              <w:rPr>
                <w:rFonts w:ascii="Arial" w:cs="Arial" w:eastAsia="Arial" w:hAnsi="Arial"/>
                <w:sz w:val="15"/>
                <w:szCs w:val="15"/>
                <w:b w:val="1"/>
                <w:bCs w:val="1"/>
                <w:i w:val="1"/>
                <w:iCs w:val="1"/>
                <w:color w:val="auto"/>
              </w:rPr>
              <w:t xml:space="preserve">N </w:t>
            </w:r>
            <w:r>
              <w:rPr>
                <w:rFonts w:ascii="Arial" w:cs="Arial" w:eastAsia="Arial" w:hAnsi="Arial"/>
                <w:sz w:val="21"/>
                <w:szCs w:val="21"/>
                <w:b w:val="1"/>
                <w:b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OIF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N</w:t>
            </w:r>
            <w:r>
              <w:rPr>
                <w:rFonts w:ascii="Arial" w:cs="Arial" w:eastAsia="Arial" w:hAnsi="Arial"/>
                <w:sz w:val="15"/>
                <w:szCs w:val="15"/>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N</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(73)</w:t>
            </w:r>
          </w:p>
        </w:tc>
      </w:tr>
      <w:tr>
        <w:trPr>
          <w:trHeight w:val="759"/>
        </w:trPr>
        <w:tc>
          <w:tcPr>
            <w:tcW w:w="840" w:type="dxa"/>
            <w:vAlign w:val="bottom"/>
          </w:tcPr>
          <w:p>
            <w:pPr>
              <w:ind w:left="120"/>
              <w:spacing w:after="0"/>
              <w:rPr>
                <w:sz w:val="20"/>
                <w:szCs w:val="20"/>
                <w:color w:val="auto"/>
              </w:rPr>
            </w:pPr>
            <w:r>
              <w:rPr>
                <w:rFonts w:ascii="Arial" w:cs="Arial" w:eastAsia="Arial" w:hAnsi="Arial"/>
                <w:sz w:val="21"/>
                <w:szCs w:val="21"/>
                <w:b w:val="1"/>
                <w:bCs w:val="1"/>
                <w:i w:val="1"/>
                <w:iCs w:val="1"/>
                <w:color w:val="auto"/>
              </w:rPr>
              <w:t>SIF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p>
        </w:tc>
        <w:tc>
          <w:tcPr>
            <w:tcW w:w="1220" w:type="dxa"/>
            <w:vAlign w:val="bottom"/>
            <w:gridSpan w:val="2"/>
          </w:tcPr>
          <w:p>
            <w:pPr>
              <w:ind w:left="120"/>
              <w:spacing w:after="0" w:line="506" w:lineRule="exact"/>
              <w:rPr>
                <w:sz w:val="20"/>
                <w:szCs w:val="20"/>
                <w:color w:val="auto"/>
              </w:rPr>
            </w:pPr>
            <w:r>
              <w:rPr>
                <w:rFonts w:ascii="Arial" w:cs="Arial" w:eastAsia="Arial" w:hAnsi="Arial"/>
                <w:sz w:val="44"/>
                <w:szCs w:val="44"/>
                <w:b w:val="1"/>
                <w:bCs w:val="1"/>
                <w:color w:val="auto"/>
                <w:vertAlign w:val="superscript"/>
              </w:rPr>
              <w:t>∑</w:t>
            </w:r>
            <w:r>
              <w:rPr>
                <w:rFonts w:ascii="Arial" w:cs="Arial" w:eastAsia="Arial" w:hAnsi="Arial"/>
                <w:sz w:val="13"/>
                <w:szCs w:val="13"/>
                <w:b w:val="1"/>
                <w:bCs w:val="1"/>
                <w:i w:val="1"/>
                <w:iCs w:val="1"/>
                <w:color w:val="auto"/>
              </w:rPr>
              <w:t xml:space="preserve"> </w:t>
            </w:r>
            <w:r>
              <w:rPr>
                <w:rFonts w:ascii="Arial Unicode MS" w:cs="Arial Unicode MS" w:eastAsia="Arial Unicode MS" w:hAnsi="Arial Unicode MS"/>
                <w:sz w:val="18"/>
                <w:szCs w:val="18"/>
                <w:b w:val="1"/>
                <w:bCs w:val="1"/>
                <w:i w:val="1"/>
                <w:iCs w:val="1"/>
                <w:color w:val="auto"/>
              </w:rPr>
              <w:t>만약</w:t>
            </w:r>
            <w:r>
              <w:rPr>
                <w:rFonts w:ascii="Arial" w:cs="Arial" w:eastAsia="Arial" w:hAnsi="Arial"/>
                <w:sz w:val="13"/>
                <w:szCs w:val="13"/>
                <w:b w:val="1"/>
                <w:bCs w:val="1"/>
                <w:i w:val="1"/>
                <w:iCs w:val="1"/>
                <w:color w:val="auto"/>
              </w:rPr>
              <w:t>nsij</w:t>
            </w:r>
            <w:r>
              <w:rPr>
                <w:rFonts w:ascii="Arial" w:cs="Arial" w:eastAsia="Arial" w:hAnsi="Arial"/>
                <w:sz w:val="18"/>
                <w:szCs w:val="18"/>
                <w:b w:val="1"/>
                <w:bCs w:val="1"/>
                <w:i w:val="1"/>
                <w:iCs w:val="1"/>
                <w:color w:val="auto"/>
              </w:rPr>
              <w:t>,</w:t>
            </w:r>
          </w:p>
        </w:tc>
        <w:tc>
          <w:tcPr>
            <w:tcW w:w="2280" w:type="dxa"/>
            <w:vAlign w:val="bottom"/>
          </w:tcPr>
          <w:p>
            <w:pPr>
              <w:ind w:left="160"/>
              <w:spacing w:after="0" w:line="196" w:lineRule="exact"/>
              <w:rPr>
                <w:sz w:val="20"/>
                <w:szCs w:val="20"/>
                <w:color w:val="auto"/>
              </w:rPr>
            </w:pP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N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 N</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(74)</w:t>
            </w:r>
          </w:p>
        </w:tc>
      </w:tr>
      <w:tr>
        <w:trPr>
          <w:trHeight w:val="108"/>
        </w:trPr>
        <w:tc>
          <w:tcPr>
            <w:tcW w:w="840" w:type="dxa"/>
            <w:vAlign w:val="bottom"/>
          </w:tcPr>
          <w:p>
            <w:pPr>
              <w:spacing w:after="0"/>
              <w:rPr>
                <w:sz w:val="9"/>
                <w:szCs w:val="9"/>
                <w:color w:val="auto"/>
              </w:rPr>
            </w:pPr>
          </w:p>
        </w:tc>
        <w:tc>
          <w:tcPr>
            <w:tcW w:w="500" w:type="dxa"/>
            <w:vAlign w:val="bottom"/>
          </w:tcPr>
          <w:p>
            <w:pPr>
              <w:ind w:left="12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w w:val="91"/>
              </w:rPr>
              <w:t>에스</w:t>
            </w:r>
            <w:r>
              <w:rPr>
                <w:rFonts w:ascii="Arial" w:cs="Arial" w:eastAsia="Arial" w:hAnsi="Arial"/>
                <w:sz w:val="6"/>
                <w:szCs w:val="6"/>
                <w:b w:val="1"/>
                <w:bCs w:val="1"/>
                <w:i w:val="1"/>
                <w:iCs w:val="1"/>
                <w:color w:val="auto"/>
                <w:w w:val="91"/>
              </w:rPr>
              <w:t>,</w:t>
            </w:r>
            <w:r>
              <w:rPr>
                <w:rFonts w:ascii="Arial Unicode MS" w:cs="Arial Unicode MS" w:eastAsia="Arial Unicode MS" w:hAnsi="Arial Unicode MS"/>
                <w:sz w:val="6"/>
                <w:szCs w:val="6"/>
                <w:b w:val="1"/>
                <w:bCs w:val="1"/>
                <w:i w:val="1"/>
                <w:iCs w:val="1"/>
                <w:color w:val="auto"/>
                <w:w w:val="91"/>
              </w:rPr>
              <w:t>아이</w:t>
            </w:r>
            <w:r>
              <w:rPr>
                <w:rFonts w:ascii="Arial" w:cs="Arial" w:eastAsia="Arial" w:hAnsi="Arial"/>
                <w:sz w:val="6"/>
                <w:szCs w:val="6"/>
                <w:b w:val="1"/>
                <w:bCs w:val="1"/>
                <w:i w:val="1"/>
                <w:iCs w:val="1"/>
                <w:color w:val="auto"/>
                <w:w w:val="91"/>
              </w:rPr>
              <w:t>,</w:t>
            </w:r>
            <w:r>
              <w:rPr>
                <w:rFonts w:ascii="Arial Unicode MS" w:cs="Arial Unicode MS" w:eastAsia="Arial Unicode MS" w:hAnsi="Arial Unicode MS"/>
                <w:sz w:val="6"/>
                <w:szCs w:val="6"/>
                <w:b w:val="1"/>
                <w:bCs w:val="1"/>
                <w:i w:val="1"/>
                <w:iCs w:val="1"/>
                <w:color w:val="auto"/>
                <w:w w:val="91"/>
              </w:rPr>
              <w:t>제이</w:t>
            </w:r>
          </w:p>
        </w:tc>
        <w:tc>
          <w:tcPr>
            <w:tcW w:w="720" w:type="dxa"/>
            <w:vAlign w:val="bottom"/>
          </w:tcPr>
          <w:p>
            <w:pPr>
              <w:spacing w:after="0"/>
              <w:rPr>
                <w:sz w:val="9"/>
                <w:szCs w:val="9"/>
                <w:color w:val="auto"/>
              </w:rPr>
            </w:pPr>
          </w:p>
        </w:tc>
        <w:tc>
          <w:tcPr>
            <w:tcW w:w="2280" w:type="dxa"/>
            <w:vAlign w:val="bottom"/>
          </w:tcPr>
          <w:p>
            <w:pPr>
              <w:spacing w:after="0"/>
              <w:rPr>
                <w:sz w:val="9"/>
                <w:szCs w:val="9"/>
                <w:color w:val="auto"/>
              </w:rPr>
            </w:pPr>
          </w:p>
        </w:tc>
        <w:tc>
          <w:tcPr>
            <w:tcW w:w="1860" w:type="dxa"/>
            <w:vAlign w:val="bottom"/>
          </w:tcPr>
          <w:p>
            <w:pPr>
              <w:spacing w:after="0"/>
              <w:rPr>
                <w:sz w:val="9"/>
                <w:szCs w:val="9"/>
                <w:color w:val="auto"/>
              </w:rPr>
            </w:pPr>
          </w:p>
        </w:tc>
      </w:tr>
      <w:tr>
        <w:trPr>
          <w:trHeight w:val="629"/>
        </w:trPr>
        <w:tc>
          <w:tcPr>
            <w:tcW w:w="840" w:type="dxa"/>
            <w:vAlign w:val="bottom"/>
          </w:tcPr>
          <w:p>
            <w:pPr>
              <w:ind w:left="140"/>
              <w:spacing w:after="0"/>
              <w:rPr>
                <w:sz w:val="20"/>
                <w:szCs w:val="20"/>
                <w:color w:val="auto"/>
              </w:rPr>
            </w:pPr>
            <w:r>
              <w:rPr>
                <w:rFonts w:ascii="Arial" w:cs="Arial" w:eastAsia="Arial" w:hAnsi="Arial"/>
                <w:sz w:val="21"/>
                <w:szCs w:val="21"/>
                <w:b w:val="1"/>
                <w:bCs w:val="1"/>
                <w:i w:val="1"/>
                <w:iCs w:val="1"/>
                <w:color w:val="auto"/>
              </w:rPr>
              <w:t>OIF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p>
        </w:tc>
        <w:tc>
          <w:tcPr>
            <w:tcW w:w="500" w:type="dxa"/>
            <w:vAlign w:val="bottom"/>
          </w:tcPr>
          <w:p>
            <w:pPr>
              <w:ind w:left="160"/>
              <w:spacing w:after="0"/>
              <w:rPr>
                <w:sz w:val="20"/>
                <w:szCs w:val="20"/>
                <w:color w:val="auto"/>
              </w:rPr>
            </w:pPr>
            <w:r>
              <w:rPr>
                <w:rFonts w:ascii="Arial" w:cs="Arial" w:eastAsia="Arial" w:hAnsi="Arial"/>
                <w:sz w:val="22"/>
                <w:szCs w:val="22"/>
                <w:b w:val="1"/>
                <w:bCs w:val="1"/>
                <w:color w:val="auto"/>
              </w:rPr>
              <w:t>∑</w:t>
            </w:r>
          </w:p>
        </w:tc>
        <w:tc>
          <w:tcPr>
            <w:tcW w:w="720" w:type="dxa"/>
            <w:vAlign w:val="bottom"/>
          </w:tcPr>
          <w:p>
            <w:pPr>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만약</w:t>
            </w:r>
            <w:r>
              <w:rPr>
                <w:rFonts w:ascii="Arial Unicode MS" w:cs="Arial Unicode MS" w:eastAsia="Arial Unicode MS" w:hAnsi="Arial Unicode MS"/>
                <w:sz w:val="11"/>
                <w:szCs w:val="11"/>
                <w:b w:val="1"/>
                <w:bCs w:val="1"/>
                <w:i w:val="1"/>
                <w:iCs w:val="1"/>
                <w:color w:val="auto"/>
              </w:rPr>
              <w:t>노즈</w:t>
            </w:r>
            <w:r>
              <w:rPr>
                <w:rFonts w:ascii="Arial" w:cs="Arial" w:eastAsia="Arial" w:hAnsi="Arial"/>
                <w:sz w:val="16"/>
                <w:szCs w:val="16"/>
                <w:b w:val="1"/>
                <w:bCs w:val="1"/>
                <w:i w:val="1"/>
                <w:iCs w:val="1"/>
                <w:color w:val="auto"/>
              </w:rPr>
              <w:t>,</w:t>
            </w:r>
          </w:p>
        </w:tc>
        <w:tc>
          <w:tcPr>
            <w:tcW w:w="2280" w:type="dxa"/>
            <w:vAlign w:val="bottom"/>
          </w:tcPr>
          <w:p>
            <w:pPr>
              <w:ind w:left="160"/>
              <w:spacing w:after="0" w:line="196" w:lineRule="exact"/>
              <w:rPr>
                <w:sz w:val="20"/>
                <w:szCs w:val="20"/>
                <w:color w:val="auto"/>
              </w:rPr>
            </w:pP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N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 N</w:t>
            </w:r>
          </w:p>
        </w:tc>
        <w:tc>
          <w:tcPr>
            <w:tcW w:w="1860" w:type="dxa"/>
            <w:vAlign w:val="bottom"/>
          </w:tcPr>
          <w:p>
            <w:pPr>
              <w:jc w:val="right"/>
              <w:spacing w:after="0"/>
              <w:rPr>
                <w:sz w:val="20"/>
                <w:szCs w:val="20"/>
                <w:color w:val="auto"/>
              </w:rPr>
            </w:pPr>
            <w:r>
              <w:rPr>
                <w:rFonts w:ascii="Arial" w:cs="Arial" w:eastAsia="Arial" w:hAnsi="Arial"/>
                <w:sz w:val="22"/>
                <w:szCs w:val="22"/>
                <w:b w:val="1"/>
                <w:bCs w:val="1"/>
                <w:color w:val="auto"/>
              </w:rPr>
              <w:t>(75)</w:t>
            </w:r>
          </w:p>
        </w:tc>
      </w:tr>
    </w:tbl>
    <w:p>
      <w:pPr>
        <w:jc w:val="center"/>
        <w:ind w:right="10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제이</w:t>
      </w:r>
    </w:p>
    <w:p>
      <w:pPr>
        <w:spacing w:after="0" w:line="109" w:lineRule="exact"/>
        <w:rPr>
          <w:sz w:val="20"/>
          <w:szCs w:val="20"/>
          <w:color w:val="auto"/>
        </w:rPr>
      </w:pPr>
    </w:p>
    <w:p>
      <w:pPr>
        <w:ind w:left="400" w:hanging="400"/>
        <w:spacing w:after="0" w:line="282" w:lineRule="exact"/>
        <w:tabs>
          <w:tab w:leader="none" w:pos="400" w:val="left"/>
        </w:tabs>
        <w:numPr>
          <w:ilvl w:val="0"/>
          <w:numId w:val="7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SIF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노드에표준주유소가있는경우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i w:val="1"/>
          <w:iCs w:val="1"/>
          <w:color w:val="auto"/>
        </w:rPr>
        <w:t xml:space="preserve"> OIF</w:t>
      </w:r>
      <w:r>
        <w:rPr>
          <w:rFonts w:ascii="Arial" w:cs="Arial" w:eastAsia="Arial" w:hAnsi="Arial"/>
          <w:sz w:val="15"/>
          <w:szCs w:val="15"/>
          <w:b w:val="1"/>
          <w:bCs w:val="1"/>
          <w:i w:val="1"/>
          <w:iCs w:val="1"/>
          <w:color w:val="auto"/>
        </w:rPr>
        <w:t>N</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과같습니다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7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이노드의현장주유소입니다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w:cs="Arial" w:eastAsia="Arial" w:hAnsi="Arial"/>
          <w:sz w:val="15"/>
          <w:szCs w:val="15"/>
          <w:b w:val="1"/>
          <w:bCs w:val="1"/>
          <w:i w:val="1"/>
          <w:iCs w:val="1"/>
          <w:color w:val="auto"/>
        </w:rPr>
        <w:t>nsij</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에표준주유소가있는경우</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7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마디</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기술의</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및크기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만약</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현장급유가있는경우</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7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노드의스테이션</w:t>
      </w:r>
      <w:r>
        <w:rPr>
          <w:rFonts w:ascii="Arial" w:cs="Arial" w:eastAsia="Arial" w:hAnsi="Arial"/>
          <w:sz w:val="21"/>
          <w:szCs w:val="21"/>
          <w:b w:val="1"/>
          <w:bCs w:val="1"/>
          <w:i w:val="1"/>
          <w:iCs w:val="1"/>
          <w:color w:val="auto"/>
        </w:rPr>
        <w:t xml:space="preserve"> N</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기술의</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그리고크기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7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노드에서의연료보급률</w:t>
      </w:r>
      <w:r>
        <w:rPr>
          <w:rFonts w:ascii="Arial" w:cs="Arial" w:eastAsia="Arial" w:hAnsi="Arial"/>
          <w:sz w:val="21"/>
          <w:szCs w:val="21"/>
          <w:b w:val="1"/>
          <w:bCs w:val="1"/>
          <w:i w:val="1"/>
          <w:iCs w:val="1"/>
          <w:color w:val="auto"/>
        </w:rPr>
        <w:t xml:space="preserve"> N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정말로</w:t>
      </w:r>
      <w:r>
        <w:rPr>
          <w:rFonts w:ascii="Arial" w:cs="Arial" w:eastAsia="Arial" w:hAnsi="Arial"/>
          <w:sz w:val="15"/>
          <w:szCs w:val="15"/>
          <w:b w:val="1"/>
          <w:bCs w:val="1"/>
          <w:i w:val="1"/>
          <w:iCs w:val="1"/>
          <w:color w:val="auto"/>
        </w:rPr>
        <w:t>nsij</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정말로</w:t>
      </w:r>
      <w:r>
        <w:rPr>
          <w:rFonts w:ascii="Arial Unicode MS" w:cs="Arial Unicode MS" w:eastAsia="Arial Unicode MS" w:hAnsi="Arial Unicode MS"/>
          <w:sz w:val="15"/>
          <w:szCs w:val="15"/>
          <w:b w:val="1"/>
          <w:bCs w:val="1"/>
          <w:i w:val="1"/>
          <w:iCs w:val="1"/>
          <w:color w:val="auto"/>
        </w:rPr>
        <w:t>노즈</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수소의양을커버할수있어야합니다</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해당노드에설정된주유소에서캡처한주유수요흐름</w:t>
      </w:r>
      <w:r>
        <w:rPr>
          <w:rFonts w:ascii="Arial" w:cs="Arial" w:eastAsia="Arial" w:hAnsi="Arial"/>
          <w:sz w:val="21"/>
          <w:szCs w:val="21"/>
          <w:b w:val="1"/>
          <w:bCs w:val="1"/>
          <w:color w:val="auto"/>
        </w:rPr>
        <w:t>:</w: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617"/>
        </w:trPr>
        <w:tc>
          <w:tcPr>
            <w:tcW w:w="300" w:type="dxa"/>
            <w:vAlign w:val="bottom"/>
          </w:tcPr>
          <w:p>
            <w:pPr>
              <w:spacing w:after="0"/>
              <w:rPr>
                <w:sz w:val="24"/>
                <w:szCs w:val="24"/>
                <w:color w:val="auto"/>
              </w:rPr>
            </w:pPr>
          </w:p>
        </w:tc>
        <w:tc>
          <w:tcPr>
            <w:tcW w:w="3260" w:type="dxa"/>
            <w:vAlign w:val="bottom"/>
          </w:tcPr>
          <w:p>
            <w:pPr>
              <w:ind w:left="2960"/>
              <w:spacing w:after="0"/>
              <w:rPr>
                <w:sz w:val="20"/>
                <w:szCs w:val="20"/>
                <w:color w:val="auto"/>
              </w:rPr>
            </w:pPr>
            <w:r>
              <w:rPr>
                <w:rFonts w:ascii="Arial" w:cs="Arial" w:eastAsia="Arial" w:hAnsi="Arial"/>
                <w:sz w:val="22"/>
                <w:szCs w:val="22"/>
                <w:b w:val="1"/>
                <w:bCs w:val="1"/>
                <w:color w:val="auto"/>
              </w:rPr>
              <w:t>∑</w:t>
            </w:r>
          </w:p>
        </w:tc>
        <w:tc>
          <w:tcPr>
            <w:tcW w:w="2540" w:type="dxa"/>
            <w:vAlign w:val="bottom"/>
            <w:gridSpan w:val="2"/>
          </w:tcPr>
          <w:p>
            <w:pPr>
              <w:ind w:left="60"/>
              <w:spacing w:after="0" w:line="506" w:lineRule="exact"/>
              <w:rPr>
                <w:sz w:val="20"/>
                <w:szCs w:val="20"/>
                <w:color w:val="auto"/>
              </w:rPr>
            </w:pPr>
            <w:r>
              <w:rPr>
                <w:rFonts w:ascii="Arial Unicode MS" w:cs="Arial Unicode MS" w:eastAsia="Arial Unicode MS" w:hAnsi="Arial Unicode MS"/>
                <w:sz w:val="14"/>
                <w:szCs w:val="14"/>
                <w:b w:val="1"/>
                <w:bCs w:val="1"/>
                <w:i w:val="1"/>
                <w:iCs w:val="1"/>
                <w:color w:val="auto"/>
              </w:rPr>
              <w:t>정말로</w:t>
            </w:r>
            <w:r>
              <w:rPr>
                <w:rFonts w:ascii="Arial" w:cs="Arial" w:eastAsia="Arial" w:hAnsi="Arial"/>
                <w:sz w:val="10"/>
                <w:szCs w:val="10"/>
                <w:b w:val="1"/>
                <w:bCs w:val="1"/>
                <w:i w:val="1"/>
                <w:iCs w:val="1"/>
                <w:color w:val="auto"/>
              </w:rPr>
              <w:t xml:space="preserve">ns </w:t>
            </w:r>
            <w:r>
              <w:rPr>
                <w:rFonts w:ascii="Arial Unicode MS" w:cs="Arial Unicode MS" w:eastAsia="Arial Unicode MS" w:hAnsi="Arial Unicode MS"/>
                <w:sz w:val="14"/>
                <w:szCs w:val="14"/>
                <w:b w:val="1"/>
                <w:bCs w:val="1"/>
                <w:i w:val="1"/>
                <w:iCs w:val="1"/>
                <w:color w:val="auto"/>
              </w:rPr>
              <w:t>아이</w:t>
            </w:r>
            <w:r>
              <w:rPr>
                <w:rFonts w:ascii="Arial" w:cs="Arial" w:eastAsia="Arial" w:hAnsi="Arial"/>
                <w:sz w:val="10"/>
                <w:szCs w:val="10"/>
                <w:b w:val="1"/>
                <w:bCs w:val="1"/>
                <w:i w:val="1"/>
                <w:iCs w:val="1"/>
                <w:color w:val="auto"/>
              </w:rPr>
              <w:t xml:space="preserve"> </w:t>
            </w:r>
            <w:r>
              <w:rPr>
                <w:rFonts w:ascii="Arial" w:cs="Arial" w:eastAsia="Arial" w:hAnsi="Arial"/>
                <w:sz w:val="19"/>
                <w:szCs w:val="19"/>
                <w:b w:val="1"/>
                <w:bCs w:val="1"/>
                <w:color w:val="auto"/>
              </w:rPr>
              <w:t>&gt;</w:t>
            </w:r>
            <w:r>
              <w:rPr>
                <w:rFonts w:ascii="Arial" w:cs="Arial" w:eastAsia="Arial" w:hAnsi="Arial"/>
                <w:sz w:val="10"/>
                <w:szCs w:val="10"/>
                <w:b w:val="1"/>
                <w:bCs w:val="1"/>
                <w:i w:val="1"/>
                <w:iCs w:val="1"/>
                <w:color w:val="auto"/>
              </w:rPr>
              <w:t xml:space="preserve"> </w:t>
            </w:r>
            <w:r>
              <w:rPr>
                <w:rFonts w:ascii="Arial" w:cs="Arial" w:eastAsia="Arial" w:hAnsi="Arial"/>
                <w:sz w:val="19"/>
                <w:szCs w:val="19"/>
                <w:b w:val="1"/>
                <w:bCs w:val="1"/>
                <w:i w:val="1"/>
                <w:iCs w:val="1"/>
                <w:color w:val="auto"/>
              </w:rPr>
              <w:t>SIF</w:t>
            </w:r>
            <w:r>
              <w:rPr>
                <w:rFonts w:ascii="Arial" w:cs="Arial" w:eastAsia="Arial" w:hAnsi="Arial"/>
                <w:sz w:val="14"/>
                <w:szCs w:val="14"/>
                <w:b w:val="1"/>
                <w:bCs w:val="1"/>
                <w:i w:val="1"/>
                <w:iCs w:val="1"/>
                <w:color w:val="auto"/>
              </w:rPr>
              <w:t>N</w:t>
            </w:r>
            <w:r>
              <w:rPr>
                <w:rFonts w:ascii="Arial" w:cs="Arial" w:eastAsia="Arial" w:hAnsi="Arial"/>
                <w:sz w:val="10"/>
                <w:szCs w:val="10"/>
                <w:b w:val="1"/>
                <w:bCs w:val="1"/>
                <w:i w:val="1"/>
                <w:iCs w:val="1"/>
                <w:color w:val="auto"/>
              </w:rPr>
              <w:t xml:space="preserve"> </w:t>
            </w:r>
            <w:r>
              <w:rPr>
                <w:rFonts w:ascii="Arial" w:cs="Arial" w:eastAsia="Arial" w:hAnsi="Arial"/>
                <w:sz w:val="19"/>
                <w:szCs w:val="19"/>
                <w:b w:val="1"/>
                <w:bCs w:val="1"/>
                <w:i w:val="1"/>
                <w:iCs w:val="1"/>
                <w:color w:val="auto"/>
              </w:rPr>
              <w:t>* NS</w:t>
            </w:r>
            <w:r>
              <w:rPr>
                <w:rFonts w:ascii="Arial" w:cs="Arial" w:eastAsia="Arial" w:hAnsi="Arial"/>
                <w:sz w:val="14"/>
                <w:szCs w:val="14"/>
                <w:b w:val="1"/>
                <w:bCs w:val="1"/>
                <w:i w:val="1"/>
                <w:iCs w:val="1"/>
                <w:color w:val="auto"/>
              </w:rPr>
              <w:t>N</w:t>
            </w:r>
            <w:r>
              <w:rPr>
                <w:rFonts w:ascii="Arial Unicode MS" w:cs="Arial Unicode MS" w:eastAsia="Arial Unicode MS" w:hAnsi="Arial Unicode MS"/>
                <w:sz w:val="32"/>
                <w:szCs w:val="32"/>
                <w:b w:val="1"/>
                <w:bCs w:val="1"/>
                <w:i w:val="1"/>
                <w:iCs w:val="1"/>
                <w:color w:val="auto"/>
                <w:vertAlign w:val="superscript"/>
              </w:rPr>
              <w:t>마디</w:t>
            </w:r>
            <w:r>
              <w:rPr>
                <w:rFonts w:ascii="Arial" w:cs="Arial" w:eastAsia="Arial" w:hAnsi="Arial"/>
                <w:sz w:val="44"/>
                <w:szCs w:val="44"/>
                <w:b w:val="1"/>
                <w:bCs w:val="1"/>
                <w:i w:val="1"/>
                <w:iCs w:val="1"/>
                <w:color w:val="auto"/>
                <w:vertAlign w:val="superscript"/>
              </w:rPr>
              <w:t>,</w:t>
            </w:r>
          </w:p>
        </w:tc>
        <w:tc>
          <w:tcPr>
            <w:tcW w:w="1960" w:type="dxa"/>
            <w:vAlign w:val="bottom"/>
          </w:tcPr>
          <w:p>
            <w:pPr>
              <w:ind w:left="20"/>
              <w:spacing w:after="0" w:line="196" w:lineRule="exact"/>
              <w:rPr>
                <w:sz w:val="20"/>
                <w:szCs w:val="20"/>
                <w:color w:val="auto"/>
              </w:rPr>
            </w:pP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N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 N</w:t>
            </w:r>
          </w:p>
        </w:tc>
        <w:tc>
          <w:tcPr>
            <w:tcW w:w="1660" w:type="dxa"/>
            <w:vAlign w:val="bottom"/>
          </w:tcPr>
          <w:p>
            <w:pPr>
              <w:jc w:val="right"/>
              <w:spacing w:after="0"/>
              <w:rPr>
                <w:sz w:val="20"/>
                <w:szCs w:val="20"/>
                <w:color w:val="auto"/>
              </w:rPr>
            </w:pPr>
            <w:r>
              <w:rPr>
                <w:rFonts w:ascii="Arial" w:cs="Arial" w:eastAsia="Arial" w:hAnsi="Arial"/>
                <w:sz w:val="22"/>
                <w:szCs w:val="22"/>
                <w:b w:val="1"/>
                <w:bCs w:val="1"/>
                <w:color w:val="auto"/>
              </w:rPr>
              <w:t>(76)</w:t>
            </w:r>
          </w:p>
        </w:tc>
        <w:tc>
          <w:tcPr>
            <w:tcW w:w="0" w:type="dxa"/>
            <w:vAlign w:val="bottom"/>
          </w:tcPr>
          <w:p>
            <w:pPr>
              <w:spacing w:after="0"/>
              <w:rPr>
                <w:sz w:val="1"/>
                <w:szCs w:val="1"/>
                <w:color w:val="auto"/>
              </w:rPr>
            </w:pPr>
          </w:p>
        </w:tc>
      </w:tr>
      <w:tr>
        <w:trPr>
          <w:trHeight w:val="108"/>
        </w:trPr>
        <w:tc>
          <w:tcPr>
            <w:tcW w:w="300" w:type="dxa"/>
            <w:vAlign w:val="bottom"/>
          </w:tcPr>
          <w:p>
            <w:pPr>
              <w:spacing w:after="0"/>
              <w:rPr>
                <w:sz w:val="9"/>
                <w:szCs w:val="9"/>
                <w:color w:val="auto"/>
              </w:rPr>
            </w:pPr>
          </w:p>
        </w:tc>
        <w:tc>
          <w:tcPr>
            <w:tcW w:w="4940" w:type="dxa"/>
            <w:vAlign w:val="bottom"/>
            <w:gridSpan w:val="2"/>
          </w:tcPr>
          <w:p>
            <w:pPr>
              <w:ind w:left="2960"/>
              <w:spacing w:after="0" w:line="81" w:lineRule="exact"/>
              <w:rPr>
                <w:sz w:val="20"/>
                <w:szCs w:val="20"/>
                <w:color w:val="auto"/>
              </w:rPr>
            </w:pPr>
            <w:r>
              <w:rPr>
                <w:rFonts w:ascii="Arial Unicode MS" w:cs="Arial Unicode MS" w:eastAsia="Arial Unicode MS" w:hAnsi="Arial Unicode MS"/>
                <w:sz w:val="6"/>
                <w:szCs w:val="6"/>
                <w:b w:val="1"/>
                <w:bCs w:val="1"/>
                <w:i w:val="1"/>
                <w:iCs w:val="1"/>
                <w:color w:val="auto"/>
              </w:rPr>
              <w:t>에스</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아이</w:t>
            </w:r>
            <w:r>
              <w:rPr>
                <w:rFonts w:ascii="Arial" w:cs="Arial" w:eastAsia="Arial" w:hAnsi="Arial"/>
                <w:sz w:val="6"/>
                <w:szCs w:val="6"/>
                <w:b w:val="1"/>
                <w:bCs w:val="1"/>
                <w:i w:val="1"/>
                <w:iCs w:val="1"/>
                <w:color w:val="auto"/>
              </w:rPr>
              <w:t>,</w:t>
            </w:r>
            <w:r>
              <w:rPr>
                <w:rFonts w:ascii="Arial Unicode MS" w:cs="Arial Unicode MS" w:eastAsia="Arial Unicode MS" w:hAnsi="Arial Unicode MS"/>
                <w:sz w:val="6"/>
                <w:szCs w:val="6"/>
                <w:b w:val="1"/>
                <w:bCs w:val="1"/>
                <w:i w:val="1"/>
                <w:iCs w:val="1"/>
                <w:color w:val="auto"/>
              </w:rPr>
              <w:t>제이</w:t>
            </w:r>
          </w:p>
        </w:tc>
        <w:tc>
          <w:tcPr>
            <w:tcW w:w="860" w:type="dxa"/>
            <w:vAlign w:val="bottom"/>
            <w:vMerge w:val="restart"/>
          </w:tcPr>
          <w:p>
            <w:pPr>
              <w:ind w:left="200"/>
              <w:spacing w:after="0" w:line="253" w:lineRule="exact"/>
              <w:rPr>
                <w:sz w:val="20"/>
                <w:szCs w:val="20"/>
                <w:color w:val="auto"/>
              </w:rPr>
            </w:pPr>
            <w:r>
              <w:rPr>
                <w:rFonts w:ascii="Arial Unicode MS" w:cs="Arial Unicode MS" w:eastAsia="Arial Unicode MS" w:hAnsi="Arial Unicode MS"/>
                <w:sz w:val="16"/>
                <w:szCs w:val="16"/>
                <w:b w:val="1"/>
                <w:bCs w:val="1"/>
                <w:i w:val="1"/>
                <w:iCs w:val="1"/>
                <w:color w:val="auto"/>
              </w:rPr>
              <w:t>마디</w:t>
            </w:r>
            <w:r>
              <w:rPr>
                <w:rFonts w:ascii="Arial" w:cs="Arial" w:eastAsia="Arial" w:hAnsi="Arial"/>
                <w:sz w:val="22"/>
                <w:szCs w:val="22"/>
                <w:b w:val="1"/>
                <w:bCs w:val="1"/>
                <w:i w:val="1"/>
                <w:iCs w:val="1"/>
                <w:color w:val="auto"/>
              </w:rPr>
              <w:t>,</w:t>
            </w:r>
          </w:p>
        </w:tc>
        <w:tc>
          <w:tcPr>
            <w:tcW w:w="1960" w:type="dxa"/>
            <w:vAlign w:val="bottom"/>
          </w:tcPr>
          <w:p>
            <w:pPr>
              <w:spacing w:after="0"/>
              <w:rPr>
                <w:sz w:val="9"/>
                <w:szCs w:val="9"/>
                <w:color w:val="auto"/>
              </w:rPr>
            </w:pPr>
          </w:p>
        </w:tc>
        <w:tc>
          <w:tcPr>
            <w:tcW w:w="1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63"/>
        </w:trPr>
        <w:tc>
          <w:tcPr>
            <w:tcW w:w="300" w:type="dxa"/>
            <w:vAlign w:val="bottom"/>
          </w:tcPr>
          <w:p>
            <w:pPr>
              <w:spacing w:after="0"/>
              <w:rPr>
                <w:sz w:val="24"/>
                <w:szCs w:val="24"/>
                <w:color w:val="auto"/>
              </w:rPr>
            </w:pPr>
          </w:p>
        </w:tc>
        <w:tc>
          <w:tcPr>
            <w:tcW w:w="3260" w:type="dxa"/>
            <w:vAlign w:val="bottom"/>
          </w:tcPr>
          <w:p>
            <w:pPr>
              <w:ind w:left="2980"/>
              <w:spacing w:after="0"/>
              <w:rPr>
                <w:sz w:val="20"/>
                <w:szCs w:val="20"/>
                <w:color w:val="auto"/>
              </w:rPr>
            </w:pPr>
            <w:r>
              <w:rPr>
                <w:rFonts w:ascii="Arial" w:cs="Arial" w:eastAsia="Arial" w:hAnsi="Arial"/>
                <w:sz w:val="22"/>
                <w:szCs w:val="22"/>
                <w:b w:val="1"/>
                <w:bCs w:val="1"/>
                <w:color w:val="auto"/>
              </w:rPr>
              <w:t>∑</w:t>
            </w:r>
          </w:p>
        </w:tc>
        <w:tc>
          <w:tcPr>
            <w:tcW w:w="1680" w:type="dxa"/>
            <w:vAlign w:val="bottom"/>
          </w:tcPr>
          <w:p>
            <w:pPr>
              <w:spacing w:after="0"/>
              <w:rPr>
                <w:sz w:val="24"/>
                <w:szCs w:val="24"/>
                <w:color w:val="auto"/>
              </w:rPr>
            </w:pPr>
          </w:p>
        </w:tc>
        <w:tc>
          <w:tcPr>
            <w:tcW w:w="860" w:type="dxa"/>
            <w:vAlign w:val="bottom"/>
            <w:vMerge w:val="continue"/>
          </w:tcPr>
          <w:p>
            <w:pPr>
              <w:spacing w:after="0"/>
              <w:rPr>
                <w:sz w:val="24"/>
                <w:szCs w:val="24"/>
                <w:color w:val="auto"/>
              </w:rPr>
            </w:pPr>
          </w:p>
        </w:tc>
        <w:tc>
          <w:tcPr>
            <w:tcW w:w="1960" w:type="dxa"/>
            <w:vAlign w:val="bottom"/>
            <w:vMerge w:val="restart"/>
          </w:tcPr>
          <w:p>
            <w:pPr>
              <w:ind w:left="20"/>
              <w:spacing w:after="0" w:line="196" w:lineRule="exact"/>
              <w:rPr>
                <w:sz w:val="20"/>
                <w:szCs w:val="20"/>
                <w:color w:val="auto"/>
              </w:rPr>
            </w:pP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N </w:t>
            </w:r>
            <w:r>
              <w:rPr>
                <w:rFonts w:ascii="MS PGothic" w:cs="MS PGothic" w:eastAsia="MS PGothic" w:hAnsi="MS PGothic"/>
                <w:sz w:val="17"/>
                <w:szCs w:val="17"/>
                <w:b w:val="1"/>
                <w:bCs w:val="1"/>
                <w:i w:val="1"/>
                <w:iCs w:val="1"/>
                <w:color w:val="auto"/>
              </w:rPr>
              <w:t>∈</w:t>
            </w:r>
            <w:r>
              <w:rPr>
                <w:rFonts w:ascii="Arial" w:cs="Arial" w:eastAsia="Arial" w:hAnsi="Arial"/>
                <w:sz w:val="17"/>
                <w:szCs w:val="17"/>
                <w:b w:val="1"/>
                <w:bCs w:val="1"/>
                <w:i w:val="1"/>
                <w:iCs w:val="1"/>
                <w:color w:val="auto"/>
              </w:rPr>
              <w:t xml:space="preserve"> N</w:t>
            </w:r>
          </w:p>
        </w:tc>
        <w:tc>
          <w:tcPr>
            <w:tcW w:w="166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(77)</w:t>
            </w:r>
          </w:p>
        </w:tc>
        <w:tc>
          <w:tcPr>
            <w:tcW w:w="0" w:type="dxa"/>
            <w:vAlign w:val="bottom"/>
          </w:tcPr>
          <w:p>
            <w:pPr>
              <w:spacing w:after="0"/>
              <w:rPr>
                <w:sz w:val="1"/>
                <w:szCs w:val="1"/>
                <w:color w:val="auto"/>
              </w:rPr>
            </w:pPr>
          </w:p>
        </w:tc>
      </w:tr>
      <w:tr>
        <w:trPr>
          <w:trHeight w:val="61"/>
        </w:trPr>
        <w:tc>
          <w:tcPr>
            <w:tcW w:w="300" w:type="dxa"/>
            <w:vAlign w:val="bottom"/>
          </w:tcPr>
          <w:p>
            <w:pPr>
              <w:spacing w:after="0"/>
              <w:rPr>
                <w:sz w:val="5"/>
                <w:szCs w:val="5"/>
                <w:color w:val="auto"/>
              </w:rPr>
            </w:pPr>
          </w:p>
        </w:tc>
        <w:tc>
          <w:tcPr>
            <w:tcW w:w="3260" w:type="dxa"/>
            <w:vAlign w:val="bottom"/>
          </w:tcPr>
          <w:p>
            <w:pPr>
              <w:spacing w:after="0"/>
              <w:rPr>
                <w:sz w:val="5"/>
                <w:szCs w:val="5"/>
                <w:color w:val="auto"/>
              </w:rPr>
            </w:pPr>
          </w:p>
        </w:tc>
        <w:tc>
          <w:tcPr>
            <w:tcW w:w="2540" w:type="dxa"/>
            <w:vAlign w:val="bottom"/>
            <w:gridSpan w:val="2"/>
          </w:tcPr>
          <w:p>
            <w:pPr>
              <w:ind w:left="60"/>
              <w:spacing w:after="0" w:line="62" w:lineRule="exact"/>
              <w:rPr>
                <w:sz w:val="20"/>
                <w:szCs w:val="20"/>
                <w:color w:val="auto"/>
              </w:rPr>
            </w:pPr>
            <w:r>
              <w:rPr>
                <w:rFonts w:ascii="Arial Unicode MS" w:cs="Arial Unicode MS" w:eastAsia="Arial Unicode MS" w:hAnsi="Arial Unicode MS"/>
                <w:sz w:val="6"/>
                <w:szCs w:val="6"/>
                <w:b w:val="1"/>
                <w:bCs w:val="1"/>
                <w:i w:val="1"/>
                <w:iCs w:val="1"/>
                <w:color w:val="auto"/>
              </w:rPr>
              <w:t>정말로</w:t>
            </w:r>
            <w:r>
              <w:rPr>
                <w:rFonts w:ascii="Arial Unicode MS" w:cs="Arial Unicode MS" w:eastAsia="Arial Unicode MS" w:hAnsi="Arial Unicode MS"/>
                <w:sz w:val="5"/>
                <w:szCs w:val="5"/>
                <w:b w:val="1"/>
                <w:bCs w:val="1"/>
                <w:i w:val="1"/>
                <w:iCs w:val="1"/>
                <w:color w:val="auto"/>
              </w:rPr>
              <w:t>노즈</w:t>
            </w:r>
            <w:r>
              <w:rPr>
                <w:rFonts w:ascii="Arial" w:cs="Arial" w:eastAsia="Arial" w:hAnsi="Arial"/>
                <w:sz w:val="6"/>
                <w:szCs w:val="6"/>
                <w:b w:val="1"/>
                <w:bCs w:val="1"/>
                <w:color w:val="auto"/>
              </w:rPr>
              <w:t xml:space="preserve"> &gt; </w:t>
            </w:r>
            <w:r>
              <w:rPr>
                <w:rFonts w:ascii="Arial Unicode MS" w:cs="Arial Unicode MS" w:eastAsia="Arial Unicode MS" w:hAnsi="Arial Unicode MS"/>
                <w:sz w:val="6"/>
                <w:szCs w:val="6"/>
                <w:b w:val="1"/>
                <w:bCs w:val="1"/>
                <w:i w:val="1"/>
                <w:iCs w:val="1"/>
                <w:color w:val="auto"/>
              </w:rPr>
              <w:t>오이</w:t>
            </w:r>
            <w:r>
              <w:rPr>
                <w:rFonts w:ascii="Arial" w:cs="Arial" w:eastAsia="Arial" w:hAnsi="Arial"/>
                <w:sz w:val="6"/>
                <w:szCs w:val="6"/>
                <w:b w:val="1"/>
                <w:bCs w:val="1"/>
                <w:color w:val="auto"/>
              </w:rPr>
              <w:t xml:space="preserve"> </w:t>
            </w:r>
            <w:r>
              <w:rPr>
                <w:rFonts w:ascii="Arial" w:cs="Arial" w:eastAsia="Arial" w:hAnsi="Arial"/>
                <w:sz w:val="6"/>
                <w:szCs w:val="6"/>
                <w:b w:val="1"/>
                <w:bCs w:val="1"/>
                <w:i w:val="1"/>
                <w:iCs w:val="1"/>
                <w:color w:val="auto"/>
              </w:rPr>
              <w:t>* NS</w:t>
            </w:r>
            <w:r>
              <w:rPr>
                <w:rFonts w:ascii="Arial" w:cs="Arial" w:eastAsia="Arial" w:hAnsi="Arial"/>
                <w:sz w:val="5"/>
                <w:szCs w:val="5"/>
                <w:b w:val="1"/>
                <w:bCs w:val="1"/>
                <w:i w:val="1"/>
                <w:iCs w:val="1"/>
                <w:color w:val="auto"/>
              </w:rPr>
              <w:t>N</w:t>
            </w:r>
          </w:p>
        </w:tc>
        <w:tc>
          <w:tcPr>
            <w:tcW w:w="1960" w:type="dxa"/>
            <w:vAlign w:val="bottom"/>
            <w:vMerge w:val="continue"/>
          </w:tcPr>
          <w:p>
            <w:pPr>
              <w:spacing w:after="0"/>
              <w:rPr>
                <w:sz w:val="5"/>
                <w:szCs w:val="5"/>
                <w:color w:val="auto"/>
              </w:rPr>
            </w:pPr>
          </w:p>
        </w:tc>
        <w:tc>
          <w:tcPr>
            <w:tcW w:w="16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61"/>
        </w:trPr>
        <w:tc>
          <w:tcPr>
            <w:tcW w:w="300" w:type="dxa"/>
            <w:vAlign w:val="bottom"/>
          </w:tcPr>
          <w:p>
            <w:pPr>
              <w:spacing w:after="0"/>
              <w:rPr>
                <w:sz w:val="5"/>
                <w:szCs w:val="5"/>
                <w:color w:val="auto"/>
              </w:rPr>
            </w:pPr>
          </w:p>
        </w:tc>
        <w:tc>
          <w:tcPr>
            <w:tcW w:w="3260" w:type="dxa"/>
            <w:vAlign w:val="bottom"/>
          </w:tcPr>
          <w:p>
            <w:pPr>
              <w:spacing w:after="0"/>
              <w:rPr>
                <w:sz w:val="5"/>
                <w:szCs w:val="5"/>
                <w:color w:val="auto"/>
              </w:rPr>
            </w:pPr>
          </w:p>
        </w:tc>
        <w:tc>
          <w:tcPr>
            <w:tcW w:w="1680" w:type="dxa"/>
            <w:vAlign w:val="bottom"/>
          </w:tcPr>
          <w:p>
            <w:pPr>
              <w:ind w:left="1260"/>
              <w:spacing w:after="0" w:line="62" w:lineRule="exact"/>
              <w:rPr>
                <w:sz w:val="20"/>
                <w:szCs w:val="20"/>
                <w:color w:val="auto"/>
              </w:rPr>
            </w:pPr>
            <w:r>
              <w:rPr>
                <w:rFonts w:ascii="Arial" w:cs="Arial" w:eastAsia="Arial" w:hAnsi="Arial"/>
                <w:sz w:val="7"/>
                <w:szCs w:val="7"/>
                <w:b w:val="1"/>
                <w:bCs w:val="1"/>
                <w:i w:val="1"/>
                <w:iCs w:val="1"/>
                <w:color w:val="auto"/>
              </w:rPr>
              <w:t>NS</w:t>
            </w:r>
          </w:p>
        </w:tc>
        <w:tc>
          <w:tcPr>
            <w:tcW w:w="860" w:type="dxa"/>
            <w:vAlign w:val="bottom"/>
          </w:tcPr>
          <w:p>
            <w:pPr>
              <w:spacing w:after="0"/>
              <w:rPr>
                <w:sz w:val="5"/>
                <w:szCs w:val="5"/>
                <w:color w:val="auto"/>
              </w:rPr>
            </w:pPr>
          </w:p>
        </w:tc>
        <w:tc>
          <w:tcPr>
            <w:tcW w:w="1960" w:type="dxa"/>
            <w:vAlign w:val="bottom"/>
          </w:tcPr>
          <w:p>
            <w:pPr>
              <w:spacing w:after="0"/>
              <w:rPr>
                <w:sz w:val="5"/>
                <w:szCs w:val="5"/>
                <w:color w:val="auto"/>
              </w:rPr>
            </w:pPr>
          </w:p>
        </w:tc>
        <w:tc>
          <w:tcPr>
            <w:tcW w:w="16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29"/>
        </w:trPr>
        <w:tc>
          <w:tcPr>
            <w:tcW w:w="300" w:type="dxa"/>
            <w:vAlign w:val="bottom"/>
          </w:tcPr>
          <w:p>
            <w:pPr>
              <w:spacing w:after="0"/>
              <w:rPr>
                <w:sz w:val="19"/>
                <w:szCs w:val="19"/>
                <w:color w:val="auto"/>
              </w:rPr>
            </w:pPr>
          </w:p>
        </w:tc>
        <w:tc>
          <w:tcPr>
            <w:tcW w:w="4940" w:type="dxa"/>
            <w:vAlign w:val="bottom"/>
            <w:gridSpan w:val="2"/>
          </w:tcPr>
          <w:p>
            <w:pPr>
              <w:ind w:left="304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오</w:t>
            </w:r>
            <w:r>
              <w:rPr>
                <w:rFonts w:ascii="Arial" w:cs="Arial" w:eastAsia="Arial" w:hAnsi="Arial"/>
                <w:sz w:val="16"/>
                <w:szCs w:val="16"/>
                <w:b w:val="1"/>
                <w:bCs w:val="1"/>
                <w:i w:val="1"/>
                <w:iCs w:val="1"/>
                <w:color w:val="auto"/>
              </w:rPr>
              <w:t>,</w:t>
            </w:r>
            <w:r>
              <w:rPr>
                <w:rFonts w:ascii="Arial Unicode MS" w:cs="Arial Unicode MS" w:eastAsia="Arial Unicode MS" w:hAnsi="Arial Unicode MS"/>
                <w:sz w:val="16"/>
                <w:szCs w:val="16"/>
                <w:b w:val="1"/>
                <w:bCs w:val="1"/>
                <w:i w:val="1"/>
                <w:iCs w:val="1"/>
                <w:color w:val="auto"/>
              </w:rPr>
              <w:t>제이</w:t>
            </w:r>
          </w:p>
        </w:tc>
        <w:tc>
          <w:tcPr>
            <w:tcW w:w="860" w:type="dxa"/>
            <w:vAlign w:val="bottom"/>
            <w:vMerge w:val="restart"/>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w w:val="83"/>
              </w:rPr>
              <w:t>목례</w:t>
            </w:r>
            <w:r>
              <w:rPr>
                <w:rFonts w:ascii="Arial Unicode MS" w:cs="Arial Unicode MS" w:eastAsia="Arial Unicode MS" w:hAnsi="Arial Unicode MS"/>
                <w:sz w:val="9"/>
                <w:szCs w:val="9"/>
                <w:b w:val="1"/>
                <w:bCs w:val="1"/>
                <w:color w:val="auto"/>
                <w:w w:val="83"/>
              </w:rPr>
              <w:t>이자형</w:t>
            </w:r>
            <w:r>
              <w:rPr>
                <w:rFonts w:ascii="Arial" w:cs="Arial" w:eastAsia="Arial" w:hAnsi="Arial"/>
                <w:sz w:val="9"/>
                <w:szCs w:val="9"/>
                <w:b w:val="1"/>
                <w:bCs w:val="1"/>
                <w:i w:val="1"/>
                <w:iCs w:val="1"/>
                <w:color w:val="auto"/>
                <w:w w:val="83"/>
              </w:rPr>
              <w:t xml:space="preserve"> N</w:t>
            </w:r>
            <w:r>
              <w:rPr>
                <w:rFonts w:ascii="Arial" w:cs="Arial" w:eastAsia="Arial" w:hAnsi="Arial"/>
                <w:sz w:val="22"/>
                <w:szCs w:val="22"/>
                <w:b w:val="1"/>
                <w:bCs w:val="1"/>
                <w:color w:val="auto"/>
                <w:w w:val="83"/>
              </w:rPr>
              <w:t>.</w:t>
            </w:r>
          </w:p>
        </w:tc>
        <w:tc>
          <w:tcPr>
            <w:tcW w:w="1960" w:type="dxa"/>
            <w:vAlign w:val="bottom"/>
          </w:tcPr>
          <w:p>
            <w:pPr>
              <w:spacing w:after="0"/>
              <w:rPr>
                <w:sz w:val="19"/>
                <w:szCs w:val="19"/>
                <w:color w:val="auto"/>
              </w:rPr>
            </w:pPr>
          </w:p>
        </w:tc>
        <w:tc>
          <w:tcPr>
            <w:tcW w:w="16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85"/>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472</w:t>
            </w:r>
          </w:p>
        </w:tc>
        <w:tc>
          <w:tcPr>
            <w:tcW w:w="3260" w:type="dxa"/>
            <w:vAlign w:val="bottom"/>
          </w:tcPr>
          <w:p>
            <w:pPr>
              <w:ind w:left="100"/>
              <w:spacing w:after="0" w:line="368" w:lineRule="exact"/>
              <w:rPr>
                <w:sz w:val="20"/>
                <w:szCs w:val="20"/>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i w:val="1"/>
                <w:iCs w:val="1"/>
                <w:color w:val="auto"/>
              </w:rPr>
              <w:t xml:space="preserve"> NS</w:t>
            </w:r>
            <w:r>
              <w:rPr>
                <w:rFonts w:ascii="Arial Unicode MS" w:cs="Arial Unicode MS" w:eastAsia="Arial Unicode MS" w:hAnsi="Arial Unicode MS"/>
                <w:sz w:val="15"/>
                <w:szCs w:val="15"/>
                <w:b w:val="1"/>
                <w:bCs w:val="1"/>
                <w:i w:val="1"/>
                <w:iCs w:val="1"/>
                <w:color w:val="auto"/>
              </w:rPr>
              <w:t>마</w:t>
            </w:r>
            <w:r>
              <w:rPr>
                <w:rFonts w:ascii="Arial" w:cs="Arial" w:eastAsia="Arial" w:hAnsi="Arial"/>
                <w:sz w:val="32"/>
                <w:szCs w:val="32"/>
                <w:b w:val="1"/>
                <w:bCs w:val="1"/>
                <w:i w:val="1"/>
                <w:iCs w:val="1"/>
                <w:color w:val="auto"/>
                <w:vertAlign w:val="subscript"/>
              </w:rPr>
              <w:t>N</w:t>
            </w:r>
            <w:r>
              <w:rPr>
                <w:rFonts w:ascii="Arial Unicode MS" w:cs="Arial Unicode MS" w:eastAsia="Arial Unicode MS" w:hAnsi="Arial Unicode MS"/>
                <w:sz w:val="15"/>
                <w:szCs w:val="15"/>
                <w:b w:val="1"/>
                <w:bCs w:val="1"/>
                <w:i w:val="1"/>
                <w:iCs w:val="1"/>
                <w:color w:val="auto"/>
              </w:rPr>
              <w:t>디</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수소연료수요</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fl</w:t>
            </w:r>
          </w:p>
        </w:tc>
        <w:tc>
          <w:tcPr>
            <w:tcW w:w="1680" w:type="dxa"/>
            <w:vAlign w:val="bottom"/>
          </w:tcPr>
          <w:p>
            <w:pPr>
              <w:ind w:left="1220"/>
              <w:spacing w:after="0" w:line="295" w:lineRule="exact"/>
              <w:rPr>
                <w:sz w:val="20"/>
                <w:szCs w:val="20"/>
                <w:color w:val="auto"/>
              </w:rPr>
            </w:pPr>
            <w:r>
              <w:rPr>
                <w:rFonts w:ascii="Arial Unicode MS" w:cs="Arial Unicode MS" w:eastAsia="Arial Unicode MS" w:hAnsi="Arial Unicode MS"/>
                <w:sz w:val="22"/>
                <w:szCs w:val="22"/>
                <w:b w:val="1"/>
                <w:bCs w:val="1"/>
                <w:color w:val="auto"/>
              </w:rPr>
              <w:t>의</w:t>
            </w:r>
          </w:p>
        </w:tc>
        <w:tc>
          <w:tcPr>
            <w:tcW w:w="860" w:type="dxa"/>
            <w:vAlign w:val="bottom"/>
            <w:vMerge w:val="continue"/>
          </w:tcPr>
          <w:p>
            <w:pPr>
              <w:spacing w:after="0"/>
              <w:rPr>
                <w:sz w:val="24"/>
                <w:szCs w:val="24"/>
                <w:color w:val="auto"/>
              </w:rPr>
            </w:pPr>
          </w:p>
        </w:tc>
        <w:tc>
          <w:tcPr>
            <w:tcW w:w="19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98"/>
        </w:trPr>
        <w:tc>
          <w:tcPr>
            <w:tcW w:w="300" w:type="dxa"/>
            <w:vAlign w:val="bottom"/>
          </w:tcPr>
          <w:p>
            <w:pPr>
              <w:jc w:val="right"/>
              <w:ind w:right="40"/>
              <w:spacing w:after="0"/>
              <w:rPr>
                <w:sz w:val="20"/>
                <w:szCs w:val="20"/>
                <w:color w:val="auto"/>
              </w:rPr>
            </w:pPr>
            <w:r>
              <w:rPr>
                <w:rFonts w:ascii="Arial" w:cs="Arial" w:eastAsia="Arial" w:hAnsi="Arial"/>
                <w:sz w:val="12"/>
                <w:szCs w:val="12"/>
                <w:b w:val="1"/>
                <w:bCs w:val="1"/>
                <w:color w:val="auto"/>
                <w:w w:val="89"/>
              </w:rPr>
              <w:t>473</w:t>
            </w:r>
          </w:p>
        </w:tc>
        <w:tc>
          <w:tcPr>
            <w:tcW w:w="3260" w:type="dxa"/>
            <w:vAlign w:val="bottom"/>
          </w:tcPr>
          <w:p>
            <w:pPr>
              <w:ind w:left="100"/>
              <w:spacing w:after="0" w:line="282" w:lineRule="exact"/>
              <w:rPr>
                <w:sz w:val="20"/>
                <w:szCs w:val="20"/>
                <w:color w:val="auto"/>
              </w:rPr>
            </w:pPr>
            <w:r>
              <w:rPr>
                <w:rFonts w:ascii="Arial" w:cs="Arial" w:eastAsia="Arial" w:hAnsi="Arial"/>
                <w:sz w:val="21"/>
                <w:szCs w:val="21"/>
                <w:b w:val="1"/>
                <w:bCs w:val="1"/>
                <w:color w:val="auto"/>
              </w:rPr>
              <w:t xml:space="preserve">5. </w:t>
            </w:r>
            <w:r>
              <w:rPr>
                <w:rFonts w:ascii="Arial Unicode MS" w:cs="Arial Unicode MS" w:eastAsia="Arial Unicode MS" w:hAnsi="Arial Unicode MS"/>
                <w:sz w:val="21"/>
                <w:szCs w:val="21"/>
                <w:b w:val="1"/>
                <w:bCs w:val="1"/>
                <w:color w:val="auto"/>
              </w:rPr>
              <w:t>사례연구</w:t>
            </w:r>
            <w:r>
              <w:rPr>
                <w:rFonts w:ascii="Arial" w:cs="Arial" w:eastAsia="Arial" w:hAnsi="Arial"/>
                <w:sz w:val="21"/>
                <w:szCs w:val="21"/>
                <w:b w:val="1"/>
                <w:bCs w:val="1"/>
                <w:color w:val="auto"/>
              </w:rPr>
              <w:t>: 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w:t>
            </w:r>
          </w:p>
        </w:tc>
        <w:tc>
          <w:tcPr>
            <w:tcW w:w="168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에</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프랑스</w:t>
            </w:r>
          </w:p>
        </w:tc>
        <w:tc>
          <w:tcPr>
            <w:tcW w:w="860" w:type="dxa"/>
            <w:vAlign w:val="bottom"/>
          </w:tcPr>
          <w:p>
            <w:pPr>
              <w:spacing w:after="0"/>
              <w:rPr>
                <w:sz w:val="24"/>
                <w:szCs w:val="24"/>
                <w:color w:val="auto"/>
              </w:rPr>
            </w:pPr>
          </w:p>
        </w:tc>
        <w:tc>
          <w:tcPr>
            <w:tcW w:w="196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720" w:hanging="720"/>
        <w:spacing w:after="0" w:line="282" w:lineRule="exact"/>
        <w:tabs>
          <w:tab w:leader="none" w:pos="720" w:val="left"/>
        </w:tabs>
        <w:numPr>
          <w:ilvl w:val="0"/>
          <w:numId w:val="7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개발된모델은프랑스동부프랑슈콩테지역에적용</w:t>
      </w:r>
      <w:r>
        <w:rPr>
          <w:rFonts w:ascii="Arial" w:cs="Arial" w:eastAsia="Arial" w:hAnsi="Arial"/>
          <w:sz w:val="21"/>
          <w:szCs w:val="21"/>
          <w:b w:val="1"/>
          <w:bCs w:val="1"/>
          <w:color w:val="auto"/>
        </w:rPr>
        <w:t>(2016</w:t>
      </w:r>
      <w:r>
        <w:rPr>
          <w:rFonts w:ascii="Arial Unicode MS" w:cs="Arial Unicode MS" w:eastAsia="Arial Unicode MS" w:hAnsi="Arial Unicode MS"/>
          <w:sz w:val="21"/>
          <w:szCs w:val="21"/>
          <w:b w:val="1"/>
          <w:bCs w:val="1"/>
          <w:color w:val="auto"/>
        </w:rPr>
        <w:t>년부터</w:t>
      </w:r>
    </w:p>
    <w:p>
      <w:pPr>
        <w:spacing w:after="0" w:line="64"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7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새로운지역</w:t>
      </w:r>
      <w:r>
        <w:rPr>
          <w:rFonts w:ascii="Arial" w:cs="Arial" w:eastAsia="Arial" w:hAnsi="Arial"/>
          <w:sz w:val="21"/>
          <w:szCs w:val="21"/>
          <w:b w:val="1"/>
          <w:bCs w:val="1"/>
          <w:color w:val="auto"/>
        </w:rPr>
        <w:t xml:space="preserve"> Bourgogne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Comt'é</w:t>
      </w:r>
      <w:r>
        <w:rPr>
          <w:rFonts w:ascii="Arial Unicode MS" w:cs="Arial Unicode MS" w:eastAsia="Arial Unicode MS" w:hAnsi="Arial Unicode MS"/>
          <w:sz w:val="21"/>
          <w:szCs w:val="21"/>
          <w:b w:val="1"/>
          <w:bCs w:val="1"/>
          <w:color w:val="auto"/>
        </w:rPr>
        <w:t>의일부입니다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총면적은</w:t>
      </w:r>
      <w:r>
        <w:rPr>
          <w:rFonts w:ascii="Arial" w:cs="Arial" w:eastAsia="Arial" w:hAnsi="Arial"/>
          <w:sz w:val="21"/>
          <w:szCs w:val="21"/>
          <w:b w:val="1"/>
          <w:bCs w:val="1"/>
          <w:color w:val="auto"/>
        </w:rPr>
        <w:t xml:space="preserve"> 16,202km</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2</w:t>
      </w:r>
      <w:r>
        <w:rPr>
          <w:rFonts w:ascii="Arial" w:cs="Arial" w:eastAsia="Arial" w:hAnsi="Arial"/>
          <w:sz w:val="21"/>
          <w:szCs w:val="21"/>
          <w:b w:val="1"/>
          <w:bCs w:val="1"/>
          <w:color w:val="auto"/>
        </w:rPr>
        <w:t>. 2016</w:t>
      </w:r>
      <w:r>
        <w:rPr>
          <w:rFonts w:ascii="Arial Unicode MS" w:cs="Arial Unicode MS" w:eastAsia="Arial Unicode MS" w:hAnsi="Arial Unicode MS"/>
          <w:sz w:val="21"/>
          <w:szCs w:val="21"/>
          <w:b w:val="1"/>
          <w:bCs w:val="1"/>
          <w:color w:val="auto"/>
        </w:rPr>
        <w:t>년에는그</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7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인구는</w:t>
      </w:r>
      <w:r>
        <w:rPr>
          <w:rFonts w:ascii="Arial" w:cs="Arial" w:eastAsia="Arial" w:hAnsi="Arial"/>
          <w:sz w:val="21"/>
          <w:szCs w:val="21"/>
          <w:b w:val="1"/>
          <w:bCs w:val="1"/>
          <w:color w:val="auto"/>
        </w:rPr>
        <w:t xml:space="preserve"> 1,180,397</w:t>
      </w:r>
      <w:r>
        <w:rPr>
          <w:rFonts w:ascii="Arial Unicode MS" w:cs="Arial Unicode MS" w:eastAsia="Arial Unicode MS" w:hAnsi="Arial Unicode MS"/>
          <w:sz w:val="21"/>
          <w:szCs w:val="21"/>
          <w:b w:val="1"/>
          <w:bCs w:val="1"/>
          <w:color w:val="auto"/>
        </w:rPr>
        <w:t>명이었습니다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79"/>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5.1.</w:t>
      </w:r>
      <w:r>
        <w:rPr>
          <w:rFonts w:ascii="Arial Unicode MS" w:cs="Arial Unicode MS" w:eastAsia="Arial Unicode MS" w:hAnsi="Arial Unicode MS"/>
          <w:sz w:val="21"/>
          <w:szCs w:val="21"/>
          <w:b w:val="1"/>
          <w:bCs w:val="1"/>
          <w:i w:val="1"/>
          <w:iCs w:val="1"/>
          <w:color w:val="auto"/>
        </w:rPr>
        <w:t>네트워크설명</w:t>
      </w:r>
    </w:p>
    <w:p>
      <w:pPr>
        <w:spacing w:after="0" w:line="154" w:lineRule="exact"/>
        <w:rPr>
          <w:rFonts w:ascii="Arial" w:cs="Arial" w:eastAsia="Arial" w:hAnsi="Arial"/>
          <w:sz w:val="11"/>
          <w:szCs w:val="11"/>
          <w:b w:val="1"/>
          <w:bCs w:val="1"/>
          <w:color w:val="auto"/>
        </w:rPr>
      </w:pPr>
    </w:p>
    <w:p>
      <w:pPr>
        <w:ind w:left="720" w:hanging="720"/>
        <w:spacing w:after="0" w:line="268" w:lineRule="exact"/>
        <w:tabs>
          <w:tab w:leader="none" w:pos="720" w:val="left"/>
        </w:tabs>
        <w:numPr>
          <w:ilvl w:val="0"/>
          <w:numId w:val="79"/>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가장인구가많은</w:t>
      </w:r>
      <w:r>
        <w:rPr>
          <w:rFonts w:ascii="Arial" w:cs="Arial" w:eastAsia="Arial" w:hAnsi="Arial"/>
          <w:sz w:val="20"/>
          <w:szCs w:val="20"/>
          <w:b w:val="1"/>
          <w:bCs w:val="1"/>
          <w:color w:val="auto"/>
        </w:rPr>
        <w:t xml:space="preserve"> 31</w:t>
      </w:r>
      <w:r>
        <w:rPr>
          <w:rFonts w:ascii="Arial Unicode MS" w:cs="Arial Unicode MS" w:eastAsia="Arial Unicode MS" w:hAnsi="Arial Unicode MS"/>
          <w:sz w:val="20"/>
          <w:szCs w:val="20"/>
          <w:b w:val="1"/>
          <w:bCs w:val="1"/>
          <w:color w:val="auto"/>
        </w:rPr>
        <w:t>개도시가네트워크노드로선택됩니다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각도시의인구통계데이터는다음을기반으</w:t>
      </w:r>
    </w:p>
    <w:p>
      <w:pPr>
        <w:spacing w:after="0" w:line="60"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7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로수집됩니다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코뮌</w:t>
      </w:r>
      <w:r>
        <w:rPr>
          <w:rFonts w:ascii="Arial" w:cs="Arial" w:eastAsia="Arial" w:hAnsi="Arial"/>
          <w:sz w:val="15"/>
          <w:szCs w:val="15"/>
          <w:b w:val="1"/>
          <w:bCs w:val="1"/>
          <w:color w:val="auto"/>
        </w:rPr>
        <w:t>1</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도시가위치한곳</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가장인구가많은도시는</w:t>
      </w:r>
    </w:p>
    <w:p>
      <w:pPr>
        <w:spacing w:after="0" w:line="211"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1</w:t>
      </w:r>
      <w:r>
        <w:rPr>
          <w:rFonts w:ascii="Arial Unicode MS" w:cs="Arial Unicode MS" w:eastAsia="Arial Unicode MS" w:hAnsi="Arial Unicode MS"/>
          <w:sz w:val="17"/>
          <w:szCs w:val="17"/>
          <w:b w:val="1"/>
          <w:bCs w:val="1"/>
          <w:color w:val="auto"/>
        </w:rPr>
        <w:t>코뮌은프랑스의행정구역수준입니다</w:t>
      </w: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-81915</wp:posOffset>
                </wp:positionV>
                <wp:extent cx="236855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6.4499pt" to="206pt,-6.4499pt" o:allowincell="f" strokecolor="#000000" strokeweight="0.398pt"/>
            </w:pict>
          </mc:Fallback>
        </mc:AlternateContent>
      </w:r>
    </w:p>
    <w:p>
      <w:pPr>
        <w:sectPr>
          <w:pgSz w:w="11900" w:h="16838" w:orient="portrait"/>
          <w:cols w:equalWidth="0" w:num="1">
            <w:col w:w="9720"/>
          </w:cols>
          <w:pgMar w:left="900" w:top="1440" w:right="1286" w:bottom="1440" w:gutter="0" w:footer="0" w:header="0"/>
        </w:sectPr>
      </w:pPr>
    </w:p>
    <w:p>
      <w:pPr>
        <w:spacing w:after="0" w:line="183"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22</w:t>
      </w:r>
    </w:p>
    <w:p>
      <w:pPr>
        <w:sectPr>
          <w:pgSz w:w="11900" w:h="16838" w:orient="portrait"/>
          <w:cols w:equalWidth="0" w:num="1">
            <w:col w:w="9720"/>
          </w:cols>
          <w:pgMar w:left="900" w:top="1440" w:right="1286" w:bottom="1440" w:gutter="0" w:footer="0" w:header="0"/>
          <w:type w:val="continuous"/>
        </w:sectPr>
      </w:pPr>
    </w:p>
    <w:bookmarkStart w:id="22" w:name="page23"/>
    <w:bookmarkEnd w:id="22"/>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480 </w:t>
      </w:r>
      <w:r>
        <w:rPr>
          <w:rFonts w:ascii="Arial Unicode MS" w:cs="Arial Unicode MS" w:eastAsia="Arial Unicode MS" w:hAnsi="Arial Unicode MS"/>
          <w:sz w:val="21"/>
          <w:szCs w:val="21"/>
          <w:b w:val="1"/>
          <w:bCs w:val="1"/>
          <w:color w:val="auto"/>
        </w:rPr>
        <w:t>지역의수도인</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Besan¸çon. Belfort</w:t>
      </w:r>
      <w:r>
        <w:rPr>
          <w:rFonts w:ascii="Arial Unicode MS" w:cs="Arial Unicode MS" w:eastAsia="Arial Unicode MS" w:hAnsi="Arial Unicode MS"/>
          <w:sz w:val="21"/>
          <w:szCs w:val="21"/>
          <w:b w:val="1"/>
          <w:bCs w:val="1"/>
          <w:color w:val="auto"/>
        </w:rPr>
        <w:t>를포함하여북동쪽에여러대도시가있습니다</w:t>
      </w:r>
      <w:r>
        <w:rPr>
          <w:rFonts w:ascii="Arial" w:cs="Arial" w:eastAsia="Arial" w:hAnsi="Arial"/>
          <w:sz w:val="21"/>
          <w:szCs w:val="21"/>
          <w:b w:val="1"/>
          <w:bCs w:val="1"/>
          <w:color w:val="auto"/>
        </w:rPr>
        <w:t>.</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481 </w:t>
      </w:r>
      <w:r>
        <w:rPr>
          <w:rFonts w:ascii="Arial Unicode MS" w:cs="Arial Unicode MS" w:eastAsia="Arial Unicode MS" w:hAnsi="Arial Unicode MS"/>
          <w:sz w:val="21"/>
          <w:szCs w:val="21"/>
          <w:b w:val="1"/>
          <w:bCs w:val="1"/>
          <w:color w:val="auto"/>
        </w:rPr>
        <w:t>몽벨리아르와발랑티니</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다른주요도시로는북쪽의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Vesoul,</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서쪽의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Dole</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및</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482 </w:t>
      </w:r>
      <w:r>
        <w:rPr>
          <w:rFonts w:ascii="Arial Unicode MS" w:cs="Arial Unicode MS" w:eastAsia="Arial Unicode MS" w:hAnsi="Arial Unicode MS"/>
          <w:sz w:val="21"/>
          <w:szCs w:val="21"/>
          <w:b w:val="1"/>
          <w:bCs w:val="1"/>
          <w:color w:val="auto"/>
        </w:rPr>
        <w:t>남쪽의퐁탈리에</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간선도로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자동노선</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국도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국도포함</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483 </w:t>
      </w:r>
      <w:r>
        <w:rPr>
          <w:rFonts w:ascii="Arial Unicode MS" w:cs="Arial Unicode MS" w:eastAsia="Arial Unicode MS" w:hAnsi="Arial Unicode MS"/>
          <w:sz w:val="21"/>
          <w:szCs w:val="21"/>
          <w:b w:val="1"/>
          <w:bCs w:val="1"/>
          <w:color w:val="auto"/>
        </w:rPr>
        <w:t>도로</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도시를연결하는네트워크에지로선택됩니다</w:t>
      </w:r>
      <w:r>
        <w:rPr>
          <w:rFonts w:ascii="Arial" w:cs="Arial" w:eastAsia="Arial" w:hAnsi="Arial"/>
          <w:sz w:val="21"/>
          <w:szCs w:val="21"/>
          <w:b w:val="1"/>
          <w:bCs w:val="1"/>
          <w:color w:val="auto"/>
        </w:rPr>
        <w:t>. 65</w:t>
      </w:r>
      <w:r>
        <w:rPr>
          <w:rFonts w:ascii="Arial Unicode MS" w:cs="Arial Unicode MS" w:eastAsia="Arial Unicode MS" w:hAnsi="Arial Unicode MS"/>
          <w:sz w:val="21"/>
          <w:szCs w:val="21"/>
          <w:b w:val="1"/>
          <w:bCs w:val="1"/>
          <w:color w:val="auto"/>
        </w:rPr>
        <w:t>개의모서리가있습니다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길이데이터는</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484 </w:t>
      </w:r>
      <w:r>
        <w:rPr>
          <w:rFonts w:ascii="Arial" w:cs="Arial" w:eastAsia="Arial" w:hAnsi="Arial"/>
          <w:sz w:val="21"/>
          <w:szCs w:val="21"/>
          <w:b w:val="1"/>
          <w:bCs w:val="1"/>
          <w:color w:val="auto"/>
        </w:rPr>
        <w:t>Google</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지도에서획득</w:t>
      </w:r>
      <w:r>
        <w:rPr>
          <w:rFonts w:ascii="Arial" w:cs="Arial" w:eastAsia="Arial" w:hAnsi="Arial"/>
          <w:sz w:val="15"/>
          <w:szCs w:val="15"/>
          <w:b w:val="1"/>
          <w:bCs w:val="1"/>
          <w:i w:val="1"/>
          <w:iCs w:val="1"/>
          <w:color w:val="auto"/>
        </w:rPr>
        <w:t>TM</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네트워크가장자리의길이와네트워크간거리</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485 </w:t>
      </w:r>
      <w:r>
        <w:rPr>
          <w:rFonts w:ascii="Arial Unicode MS" w:cs="Arial Unicode MS" w:eastAsia="Arial Unicode MS" w:hAnsi="Arial Unicode MS"/>
          <w:sz w:val="21"/>
          <w:szCs w:val="21"/>
          <w:b w:val="1"/>
          <w:bCs w:val="1"/>
          <w:color w:val="auto"/>
        </w:rPr>
        <w:t>다른도시는보충자료에제공됩니다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생성된네트워크는</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486 </w:t>
      </w:r>
      <w:r>
        <w:rPr>
          <w:rFonts w:ascii="Arial Unicode MS" w:cs="Arial Unicode MS" w:eastAsia="Arial Unicode MS" w:hAnsi="Arial Unicode MS"/>
          <w:sz w:val="21"/>
          <w:szCs w:val="21"/>
          <w:b w:val="1"/>
          <w:bCs w:val="1"/>
          <w:color w:val="auto"/>
        </w:rPr>
        <w:t>그림</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2</w:t>
      </w:r>
      <w:r>
        <w:rPr>
          <w:rFonts w:ascii="Arial" w:cs="Arial" w:eastAsia="Arial" w:hAnsi="Arial"/>
          <w:sz w:val="11"/>
          <w:szCs w:val="1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(a).</w:t>
      </w:r>
    </w:p>
    <w:p>
      <w:pPr>
        <w:spacing w:after="0" w:line="47" w:lineRule="exact"/>
        <w:rPr>
          <w:sz w:val="20"/>
          <w:szCs w:val="20"/>
          <w:color w:val="auto"/>
        </w:rPr>
      </w:pPr>
    </w:p>
    <w:p>
      <w:pPr>
        <w:ind w:left="720" w:hanging="720"/>
        <w:spacing w:after="0" w:line="282" w:lineRule="exact"/>
        <w:tabs>
          <w:tab w:leader="none" w:pos="720" w:val="left"/>
        </w:tabs>
        <w:numPr>
          <w:ilvl w:val="0"/>
          <w:numId w:val="8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이연구에서는천연가스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전기및바이오매스의세가지유형의공급원료를고려합니다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천연가스는천연가스네트워크가적용되는도시에서만공급할수있습니다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에따라</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GRTgaz</w:t>
      </w:r>
      <w:r>
        <w:rPr>
          <w:rFonts w:ascii="Arial Unicode MS" w:cs="Arial Unicode MS" w:eastAsia="Arial Unicode MS" w:hAnsi="Arial Unicode MS"/>
          <w:sz w:val="21"/>
          <w:szCs w:val="21"/>
          <w:b w:val="1"/>
          <w:bCs w:val="1"/>
          <w:color w:val="auto"/>
        </w:rPr>
        <w:t>로</w:t>
      </w:r>
      <w:r>
        <w:rPr>
          <w:rFonts w:ascii="Arial" w:cs="Arial" w:eastAsia="Arial" w:hAnsi="Arial"/>
          <w:sz w:val="21"/>
          <w:szCs w:val="21"/>
          <w:b w:val="1"/>
          <w:bCs w:val="1"/>
          <w:color w:val="auto"/>
        </w:rPr>
        <w:t xml:space="preserve"> (2017, 2019)</w:t>
      </w:r>
      <w:r>
        <w:rPr>
          <w:rFonts w:ascii="Arial" w:cs="Arial" w:eastAsia="Arial" w:hAnsi="Arial"/>
          <w:sz w:val="15"/>
          <w:szCs w:val="15"/>
          <w:b w:val="1"/>
          <w:bCs w:val="1"/>
          <w:color w:val="auto"/>
        </w:rPr>
        <w:t>2</w:t>
      </w:r>
      <w:r>
        <w:rPr>
          <w:rFonts w:ascii="Arial" w:cs="Arial" w:eastAsia="Arial" w:hAnsi="Arial"/>
          <w:sz w:val="21"/>
          <w:szCs w:val="21"/>
          <w:b w:val="1"/>
          <w:bCs w:val="1"/>
          <w:color w:val="auto"/>
        </w:rPr>
        <w:t>, 23</w:t>
      </w:r>
      <w:r>
        <w:rPr>
          <w:rFonts w:ascii="Arial Unicode MS" w:cs="Arial Unicode MS" w:eastAsia="Arial Unicode MS" w:hAnsi="Arial Unicode MS"/>
          <w:sz w:val="21"/>
          <w:szCs w:val="21"/>
          <w:b w:val="1"/>
          <w:bCs w:val="1"/>
          <w:color w:val="auto"/>
        </w:rPr>
        <w:t>개도시가그림</w:t>
      </w:r>
      <w:r>
        <w:rPr>
          <w:rFonts w:ascii="Arial" w:cs="Arial" w:eastAsia="Arial" w:hAnsi="Arial"/>
          <w:sz w:val="21"/>
          <w:szCs w:val="21"/>
          <w:b w:val="1"/>
          <w:bCs w:val="1"/>
          <w:color w:val="auto"/>
        </w:rPr>
        <w:t xml:space="preserve"> 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w:t>
      </w:r>
      <w:r>
        <w:rPr>
          <w:rFonts w:ascii="Arial Unicode MS" w:cs="Arial Unicode MS" w:eastAsia="Arial Unicode MS" w:hAnsi="Arial Unicode MS"/>
          <w:sz w:val="21"/>
          <w:szCs w:val="21"/>
          <w:b w:val="1"/>
          <w:bCs w:val="1"/>
          <w:color w:val="auto"/>
        </w:rPr>
        <w:t>와같이천연가스네트워크에액세스할수있습니다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천연가스의최대공급용량은</w:t>
      </w:r>
      <w:r>
        <w:rPr>
          <w:rFonts w:ascii="Arial" w:cs="Arial" w:eastAsia="Arial" w:hAnsi="Arial"/>
          <w:sz w:val="21"/>
          <w:szCs w:val="21"/>
          <w:b w:val="1"/>
          <w:bCs w:val="1"/>
          <w:color w:val="auto"/>
        </w:rPr>
        <w:t xml:space="preserve"> 30,000Nm</w:t>
      </w:r>
      <w:r>
        <w:rPr>
          <w:rFonts w:ascii="Arial Unicode MS" w:cs="Arial Unicode MS" w:eastAsia="Arial Unicode MS" w:hAnsi="Arial Unicode MS"/>
          <w:sz w:val="21"/>
          <w:szCs w:val="21"/>
          <w:b w:val="1"/>
          <w:bCs w:val="1"/>
          <w:color w:val="auto"/>
        </w:rPr>
        <w:t>로고정되어있습니다</w:t>
      </w:r>
      <w:r>
        <w:rPr>
          <w:rFonts w:ascii="Arial" w:cs="Arial" w:eastAsia="Arial" w:hAnsi="Arial"/>
          <w:sz w:val="21"/>
          <w:szCs w:val="21"/>
          <w:b w:val="1"/>
          <w:bCs w:val="1"/>
          <w:color w:val="auto"/>
        </w:rPr>
        <w:t>.</w:t>
      </w:r>
      <w:r>
        <w:rPr>
          <w:rFonts w:ascii="Arial Unicode MS" w:cs="Arial Unicode MS" w:eastAsia="Arial Unicode MS" w:hAnsi="Arial Unicode MS"/>
          <w:sz w:val="15"/>
          <w:szCs w:val="15"/>
          <w:b w:val="1"/>
          <w:bCs w:val="1"/>
          <w:color w:val="auto"/>
        </w:rPr>
        <w:t>삼</w:t>
      </w:r>
      <w:r>
        <w:rPr>
          <w:rFonts w:ascii="Arial" w:cs="Arial" w:eastAsia="Arial" w:hAnsi="Arial"/>
          <w:sz w:val="21"/>
          <w:szCs w:val="21"/>
          <w:b w:val="1"/>
          <w:bCs w:val="1"/>
          <w:color w:val="auto"/>
        </w:rPr>
        <w:t xml:space="preserve">/NS. </w:t>
      </w:r>
      <w:r>
        <w:rPr>
          <w:rFonts w:ascii="Arial Unicode MS" w:cs="Arial Unicode MS" w:eastAsia="Arial Unicode MS" w:hAnsi="Arial Unicode MS"/>
          <w:sz w:val="21"/>
          <w:szCs w:val="21"/>
          <w:b w:val="1"/>
          <w:bCs w:val="1"/>
          <w:color w:val="auto"/>
        </w:rPr>
        <w:t>전기사용가능</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모든도시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(c) </w:t>
      </w:r>
      <w:r>
        <w:rPr>
          <w:rFonts w:ascii="Arial Unicode MS" w:cs="Arial Unicode MS" w:eastAsia="Arial Unicode MS" w:hAnsi="Arial Unicode MS"/>
          <w:sz w:val="21"/>
          <w:szCs w:val="21"/>
          <w:b w:val="1"/>
          <w:bCs w:val="1"/>
          <w:color w:val="auto"/>
        </w:rPr>
        <w:t>참조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최대공급용량은</w:t>
      </w:r>
      <w:r>
        <w:rPr>
          <w:rFonts w:ascii="Arial" w:cs="Arial" w:eastAsia="Arial" w:hAnsi="Arial"/>
          <w:sz w:val="21"/>
          <w:szCs w:val="21"/>
          <w:b w:val="1"/>
          <w:bCs w:val="1"/>
          <w:color w:val="auto"/>
        </w:rPr>
        <w:t xml:space="preserve"> 300,000kWh/d</w:t>
      </w:r>
      <w:r>
        <w:rPr>
          <w:rFonts w:ascii="Arial Unicode MS" w:cs="Arial Unicode MS" w:eastAsia="Arial Unicode MS" w:hAnsi="Arial Unicode MS"/>
          <w:sz w:val="21"/>
          <w:szCs w:val="21"/>
          <w:b w:val="1"/>
          <w:bCs w:val="1"/>
          <w:color w:val="auto"/>
        </w:rPr>
        <w:t>로고정되어있습니다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가정된다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두도시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북쪽의</w:t>
      </w:r>
      <w:r>
        <w:rPr>
          <w:rFonts w:ascii="Arial" w:cs="Arial" w:eastAsia="Arial" w:hAnsi="Arial"/>
          <w:sz w:val="21"/>
          <w:szCs w:val="21"/>
          <w:b w:val="1"/>
          <w:bCs w:val="1"/>
          <w:color w:val="auto"/>
        </w:rPr>
        <w:t xml:space="preserve"> Luxeuil</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Bains</w:t>
      </w:r>
      <w:r>
        <w:rPr>
          <w:rFonts w:ascii="Arial Unicode MS" w:cs="Arial Unicode MS" w:eastAsia="Arial Unicode MS" w:hAnsi="Arial Unicode MS"/>
          <w:sz w:val="21"/>
          <w:szCs w:val="21"/>
          <w:b w:val="1"/>
          <w:bCs w:val="1"/>
          <w:color w:val="auto"/>
        </w:rPr>
        <w:t>와중앙의</w:t>
      </w:r>
      <w:r>
        <w:rPr>
          <w:rFonts w:ascii="Arial" w:cs="Arial" w:eastAsia="Arial" w:hAnsi="Arial"/>
          <w:sz w:val="21"/>
          <w:szCs w:val="21"/>
          <w:b w:val="1"/>
          <w:bCs w:val="1"/>
          <w:color w:val="auto"/>
        </w:rPr>
        <w:t xml:space="preserve"> Valdahon)</w:t>
      </w:r>
      <w:r>
        <w:rPr>
          <w:rFonts w:ascii="Arial Unicode MS" w:cs="Arial Unicode MS" w:eastAsia="Arial Unicode MS" w:hAnsi="Arial Unicode MS"/>
          <w:sz w:val="21"/>
          <w:szCs w:val="21"/>
          <w:b w:val="1"/>
          <w:bCs w:val="1"/>
          <w:color w:val="auto"/>
        </w:rPr>
        <w:t>가바이오매스를공급할수있다는점</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최대공급용량은</w:t>
      </w:r>
      <w:r>
        <w:rPr>
          <w:rFonts w:ascii="Arial" w:cs="Arial" w:eastAsia="Arial" w:hAnsi="Arial"/>
          <w:sz w:val="21"/>
          <w:szCs w:val="21"/>
          <w:b w:val="1"/>
          <w:bCs w:val="1"/>
          <w:color w:val="auto"/>
        </w:rPr>
        <w:t xml:space="preserve"> 70,000kg/d</w:t>
      </w:r>
      <w:r>
        <w:rPr>
          <w:rFonts w:ascii="Arial Unicode MS" w:cs="Arial Unicode MS" w:eastAsia="Arial Unicode MS" w:hAnsi="Arial Unicode MS"/>
          <w:sz w:val="21"/>
          <w:szCs w:val="21"/>
          <w:b w:val="1"/>
          <w:bCs w:val="1"/>
          <w:color w:val="auto"/>
        </w:rPr>
        <w:t>로고정되어있습니다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공급원료가격은표에나와있습니다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B.8.</w:t>
      </w:r>
    </w:p>
    <w:p>
      <w:pPr>
        <w:spacing w:after="0" w:line="8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8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잠재적인</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저장사이트는</w:t>
      </w:r>
      <w:r>
        <w:rPr>
          <w:rFonts w:ascii="Arial" w:cs="Arial" w:eastAsia="Arial" w:hAnsi="Arial"/>
          <w:sz w:val="21"/>
          <w:szCs w:val="21"/>
          <w:b w:val="1"/>
          <w:bCs w:val="1"/>
          <w:color w:val="auto"/>
        </w:rPr>
        <w:t xml:space="preserve"> Morteau</w:t>
      </w:r>
      <w:r>
        <w:rPr>
          <w:rFonts w:ascii="Arial Unicode MS" w:cs="Arial Unicode MS" w:eastAsia="Arial Unicode MS" w:hAnsi="Arial Unicode MS"/>
          <w:sz w:val="21"/>
          <w:szCs w:val="21"/>
          <w:b w:val="1"/>
          <w:bCs w:val="1"/>
          <w:color w:val="auto"/>
        </w:rPr>
        <w:t>에있으며최대프로</w:t>
      </w:r>
      <w:r>
        <w:rPr>
          <w:rFonts w:ascii="MS PGothic" w:cs="MS PGothic" w:eastAsia="MS PGothic" w:hAnsi="MS PGothic"/>
          <w:sz w:val="21"/>
          <w:szCs w:val="21"/>
          <w:b w:val="1"/>
          <w:bCs w:val="1"/>
          <w:color w:val="auto"/>
        </w:rPr>
        <w:t>‑</w:t>
      </w:r>
    </w:p>
    <w:p>
      <w:pPr>
        <w:spacing w:after="0" w:line="58" w:lineRule="exact"/>
        <w:rPr>
          <w:rFonts w:ascii="Arial" w:cs="Arial" w:eastAsia="Arial" w:hAnsi="Arial"/>
          <w:sz w:val="12"/>
          <w:szCs w:val="12"/>
          <w:b w:val="1"/>
          <w:bCs w:val="1"/>
          <w:color w:val="auto"/>
        </w:rPr>
      </w:pPr>
    </w:p>
    <w:p>
      <w:pPr>
        <w:ind w:left="200" w:hanging="200"/>
        <w:spacing w:after="0" w:line="255"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19"/>
          <w:szCs w:val="19"/>
          <w:b w:val="1"/>
          <w:bCs w:val="1"/>
          <w:color w:val="auto"/>
        </w:rPr>
        <w:t>처리능력은</w:t>
      </w:r>
      <w:r>
        <w:rPr>
          <w:rFonts w:ascii="Arial" w:cs="Arial" w:eastAsia="Arial" w:hAnsi="Arial"/>
          <w:sz w:val="19"/>
          <w:szCs w:val="19"/>
          <w:b w:val="1"/>
          <w:bCs w:val="1"/>
          <w:color w:val="auto"/>
        </w:rPr>
        <w:t xml:space="preserve"> 200,000kg CO</w:t>
      </w:r>
      <w:r>
        <w:rPr>
          <w:rFonts w:ascii="Arial Unicode MS" w:cs="Arial Unicode MS" w:eastAsia="Arial Unicode MS" w:hAnsi="Arial Unicode MS"/>
          <w:sz w:val="19"/>
          <w:szCs w:val="19"/>
          <w:b w:val="1"/>
          <w:bCs w:val="1"/>
          <w:color w:val="auto"/>
        </w:rPr>
        <w:t>입니다</w:t>
      </w:r>
      <w:r>
        <w:rPr>
          <w:rFonts w:ascii="Arial" w:cs="Arial" w:eastAsia="Arial" w:hAnsi="Arial"/>
          <w:sz w:val="19"/>
          <w:szCs w:val="19"/>
          <w:b w:val="1"/>
          <w:bCs w:val="1"/>
          <w:color w:val="auto"/>
        </w:rPr>
        <w:t>.</w:t>
      </w:r>
      <w:r>
        <w:rPr>
          <w:rFonts w:ascii="Arial" w:cs="Arial" w:eastAsia="Arial" w:hAnsi="Arial"/>
          <w:sz w:val="14"/>
          <w:szCs w:val="14"/>
          <w:b w:val="1"/>
          <w:bCs w:val="1"/>
          <w:color w:val="auto"/>
        </w:rPr>
        <w:t>2</w:t>
      </w:r>
      <w:r>
        <w:rPr>
          <w:rFonts w:ascii="Arial" w:cs="Arial" w:eastAsia="Arial" w:hAnsi="Arial"/>
          <w:sz w:val="19"/>
          <w:szCs w:val="19"/>
          <w:b w:val="1"/>
          <w:bCs w:val="1"/>
          <w:color w:val="auto"/>
        </w:rPr>
        <w:t>/d(</w:t>
      </w:r>
      <w:r>
        <w:rPr>
          <w:rFonts w:ascii="Arial Unicode MS" w:cs="Arial Unicode MS" w:eastAsia="Arial Unicode MS" w:hAnsi="Arial Unicode MS"/>
          <w:sz w:val="19"/>
          <w:szCs w:val="19"/>
          <w:b w:val="1"/>
          <w:bCs w:val="1"/>
          <w:color w:val="auto"/>
        </w:rPr>
        <w:t>그림</w:t>
      </w:r>
      <w:r>
        <w:rPr>
          <w:rFonts w:ascii="Arial" w:cs="Arial" w:eastAsia="Arial" w:hAnsi="Arial"/>
          <w:sz w:val="19"/>
          <w:szCs w:val="19"/>
          <w:b w:val="1"/>
          <w:bCs w:val="1"/>
          <w:color w:val="auto"/>
        </w:rPr>
        <w:t xml:space="preserve"> 2</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(d) </w:t>
      </w:r>
      <w:r>
        <w:rPr>
          <w:rFonts w:ascii="Arial Unicode MS" w:cs="Arial Unicode MS" w:eastAsia="Arial Unicode MS" w:hAnsi="Arial Unicode MS"/>
          <w:sz w:val="19"/>
          <w:szCs w:val="19"/>
          <w:b w:val="1"/>
          <w:bCs w:val="1"/>
          <w:color w:val="auto"/>
        </w:rPr>
        <w:t>참조</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다른</w:t>
      </w:r>
      <w:r>
        <w:rPr>
          <w:rFonts w:ascii="Arial" w:cs="Arial" w:eastAsia="Arial" w:hAnsi="Arial"/>
          <w:sz w:val="19"/>
          <w:szCs w:val="19"/>
          <w:b w:val="1"/>
          <w:bCs w:val="1"/>
          <w:color w:val="auto"/>
        </w:rPr>
        <w:t xml:space="preserve"> CCS </w:t>
      </w:r>
      <w:r>
        <w:rPr>
          <w:rFonts w:ascii="Arial Unicode MS" w:cs="Arial Unicode MS" w:eastAsia="Arial Unicode MS" w:hAnsi="Arial Unicode MS"/>
          <w:sz w:val="19"/>
          <w:szCs w:val="19"/>
          <w:b w:val="1"/>
          <w:bCs w:val="1"/>
          <w:color w:val="auto"/>
        </w:rPr>
        <w:t>시스템입력은다음에서찾을수있습니다</w:t>
      </w:r>
      <w:r>
        <w:rPr>
          <w:rFonts w:ascii="Arial" w:cs="Arial" w:eastAsia="Arial" w:hAnsi="Arial"/>
          <w:sz w:val="19"/>
          <w:szCs w:val="19"/>
          <w:b w:val="1"/>
          <w:bCs w:val="1"/>
          <w:color w:val="auto"/>
        </w:rPr>
        <w:t>.</w:t>
      </w:r>
    </w:p>
    <w:p>
      <w:pPr>
        <w:spacing w:after="0" w:line="62"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B.8. </w:t>
      </w:r>
      <w:r>
        <w:rPr>
          <w:rFonts w:ascii="Arial Unicode MS" w:cs="Arial Unicode MS" w:eastAsia="Arial Unicode MS" w:hAnsi="Arial Unicode MS"/>
          <w:sz w:val="21"/>
          <w:szCs w:val="21"/>
          <w:b w:val="1"/>
          <w:bCs w:val="1"/>
          <w:color w:val="auto"/>
        </w:rPr>
        <w:t>또한유형</w:t>
      </w:r>
      <w:r>
        <w:rPr>
          <w:rFonts w:ascii="Arial" w:cs="Arial" w:eastAsia="Arial" w:hAnsi="Arial"/>
          <w:sz w:val="21"/>
          <w:szCs w:val="21"/>
          <w:b w:val="1"/>
          <w:bCs w:val="1"/>
          <w:color w:val="auto"/>
        </w:rPr>
        <w:t xml:space="preserve"> A</w:t>
      </w:r>
      <w:r>
        <w:rPr>
          <w:rFonts w:ascii="Arial Unicode MS" w:cs="Arial Unicode MS" w:eastAsia="Arial Unicode MS" w:hAnsi="Arial Unicode MS"/>
          <w:sz w:val="21"/>
          <w:szCs w:val="21"/>
          <w:b w:val="1"/>
          <w:bCs w:val="1"/>
          <w:color w:val="auto"/>
        </w:rPr>
        <w:t>의고정위치수요가</w:t>
      </w:r>
      <w:r>
        <w:rPr>
          <w:rFonts w:ascii="Arial" w:cs="Arial" w:eastAsia="Arial" w:hAnsi="Arial"/>
          <w:sz w:val="21"/>
          <w:szCs w:val="21"/>
          <w:b w:val="1"/>
          <w:bCs w:val="1"/>
          <w:color w:val="auto"/>
        </w:rPr>
        <w:t xml:space="preserve"> Saint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Claude</w:t>
      </w:r>
      <w:r>
        <w:rPr>
          <w:rFonts w:ascii="Arial Unicode MS" w:cs="Arial Unicode MS" w:eastAsia="Arial Unicode MS" w:hAnsi="Arial Unicode MS"/>
          <w:sz w:val="21"/>
          <w:szCs w:val="21"/>
          <w:b w:val="1"/>
          <w:bCs w:val="1"/>
          <w:color w:val="auto"/>
        </w:rPr>
        <w:t>에존재한다고가정합니다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수소수요량은</w:t>
      </w:r>
      <w:r>
        <w:rPr>
          <w:rFonts w:ascii="Arial" w:cs="Arial" w:eastAsia="Arial" w:hAnsi="Arial"/>
          <w:sz w:val="21"/>
          <w:szCs w:val="21"/>
          <w:b w:val="1"/>
          <w:bCs w:val="1"/>
          <w:color w:val="auto"/>
        </w:rPr>
        <w:t xml:space="preserve"> 500kg/d</w:t>
      </w:r>
      <w:r>
        <w:rPr>
          <w:rFonts w:ascii="Arial Unicode MS" w:cs="Arial Unicode MS" w:eastAsia="Arial Unicode MS" w:hAnsi="Arial Unicode MS"/>
          <w:sz w:val="21"/>
          <w:szCs w:val="21"/>
          <w:b w:val="1"/>
          <w:bCs w:val="1"/>
          <w:color w:val="auto"/>
        </w:rPr>
        <w:t>이다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B</w:t>
      </w:r>
      <w:r>
        <w:rPr>
          <w:rFonts w:ascii="Arial Unicode MS" w:cs="Arial Unicode MS" w:eastAsia="Arial Unicode MS" w:hAnsi="Arial Unicode MS"/>
          <w:sz w:val="21"/>
          <w:szCs w:val="21"/>
          <w:b w:val="1"/>
          <w:bCs w:val="1"/>
          <w:color w:val="auto"/>
        </w:rPr>
        <w:t>의고정위치수요는</w:t>
      </w:r>
      <w:r>
        <w:rPr>
          <w:rFonts w:ascii="Arial" w:cs="Arial" w:eastAsia="Arial" w:hAnsi="Arial"/>
          <w:sz w:val="21"/>
          <w:szCs w:val="21"/>
          <w:b w:val="1"/>
          <w:bCs w:val="1"/>
          <w:color w:val="auto"/>
        </w:rPr>
        <w:t xml:space="preserve"> Pontarlier</w:t>
      </w:r>
      <w:r>
        <w:rPr>
          <w:rFonts w:ascii="Arial Unicode MS" w:cs="Arial Unicode MS" w:eastAsia="Arial Unicode MS" w:hAnsi="Arial Unicode MS"/>
          <w:sz w:val="21"/>
          <w:szCs w:val="21"/>
          <w:b w:val="1"/>
          <w:bCs w:val="1"/>
          <w:color w:val="auto"/>
        </w:rPr>
        <w:t>에존재하며</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수요량은</w:t>
      </w:r>
      <w:r>
        <w:rPr>
          <w:rFonts w:ascii="Arial" w:cs="Arial" w:eastAsia="Arial" w:hAnsi="Arial"/>
          <w:sz w:val="21"/>
          <w:szCs w:val="21"/>
          <w:b w:val="1"/>
          <w:bCs w:val="1"/>
          <w:color w:val="auto"/>
        </w:rPr>
        <w:t xml:space="preserve"> 500kg/d</w:t>
      </w:r>
      <w:r>
        <w:rPr>
          <w:rFonts w:ascii="Arial Unicode MS" w:cs="Arial Unicode MS" w:eastAsia="Arial Unicode MS" w:hAnsi="Arial Unicode MS"/>
          <w:sz w:val="21"/>
          <w:szCs w:val="21"/>
          <w:b w:val="1"/>
          <w:bCs w:val="1"/>
          <w:color w:val="auto"/>
        </w:rPr>
        <w:t>이다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(e) </w:t>
      </w:r>
      <w:r>
        <w:rPr>
          <w:rFonts w:ascii="Arial Unicode MS" w:cs="Arial Unicode MS" w:eastAsia="Arial Unicode MS" w:hAnsi="Arial Unicode MS"/>
          <w:sz w:val="21"/>
          <w:szCs w:val="21"/>
          <w:b w:val="1"/>
          <w:bCs w:val="1"/>
          <w:color w:val="auto"/>
        </w:rPr>
        <w:t>참조</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5.2.</w:t>
      </w:r>
      <w:r>
        <w:rPr>
          <w:rFonts w:ascii="Arial Unicode MS" w:cs="Arial Unicode MS" w:eastAsia="Arial Unicode MS" w:hAnsi="Arial Unicode MS"/>
          <w:sz w:val="21"/>
          <w:szCs w:val="21"/>
          <w:b w:val="1"/>
          <w:bCs w:val="1"/>
          <w:i w:val="1"/>
          <w:iCs w:val="1"/>
          <w:color w:val="auto"/>
        </w:rPr>
        <w:t>수소연료수요</w:t>
      </w:r>
    </w:p>
    <w:p>
      <w:pPr>
        <w:spacing w:after="0" w:line="21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8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제안된모델은두가지주요유형의수소수요를충족합니다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고정위치수요</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노드기반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FCEV(</w:t>
      </w:r>
      <w:r>
        <w:rPr>
          <w:rFonts w:ascii="Arial Unicode MS" w:cs="Arial Unicode MS" w:eastAsia="Arial Unicode MS" w:hAnsi="Arial Unicode MS"/>
          <w:sz w:val="21"/>
          <w:szCs w:val="21"/>
          <w:b w:val="1"/>
          <w:bCs w:val="1"/>
          <w:color w:val="auto"/>
        </w:rPr>
        <w:t>흐름기반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의수요촉진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이섹션에서는연료공급방법에대해설명합니다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의수요는흐름기반수요로표현됩니다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고전적인흐름포착위치</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모델</w:t>
      </w:r>
      <w:r>
        <w:rPr>
          <w:rFonts w:ascii="Arial" w:cs="Arial" w:eastAsia="Arial" w:hAnsi="Arial"/>
          <w:sz w:val="21"/>
          <w:szCs w:val="21"/>
          <w:b w:val="1"/>
          <w:bCs w:val="1"/>
          <w:color w:val="auto"/>
        </w:rPr>
        <w:t>(FCLM)</w:t>
      </w:r>
      <w:r>
        <w:rPr>
          <w:rFonts w:ascii="Arial Unicode MS" w:cs="Arial Unicode MS" w:eastAsia="Arial Unicode MS" w:hAnsi="Arial Unicode MS"/>
          <w:sz w:val="21"/>
          <w:szCs w:val="21"/>
          <w:b w:val="1"/>
          <w:bCs w:val="1"/>
          <w:color w:val="auto"/>
        </w:rPr>
        <w:t>은서비스시설의위치만정의합니다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의사결정자는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포착된흐름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의일부또는전체를충족하는데필요한서비스용량에대한참조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분명하다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포착된흐름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과서비스용량간의관계는그전에구축되어야합니다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용량관련결정변수가모델에도입되었습니다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연료를공급하는맥락에서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스테이션배치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이러한관계는종종연료수요와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도로교통흐름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기본가정은지역내모든트래픽흐름단위</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다른출발지와목적지사이</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는연료수요에동등하게기여합니다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고려하면</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도로위의대부분의차량은여전히 휘발유또는디젤에의존하며</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이가정은다음과같은경우합리적입니다</w:t>
      </w:r>
      <w:r>
        <w:rPr>
          <w:rFonts w:ascii="Arial" w:cs="Arial" w:eastAsia="Arial" w:hAnsi="Arial"/>
          <w:sz w:val="20"/>
          <w:szCs w:val="20"/>
          <w:b w:val="1"/>
          <w:bCs w:val="1"/>
          <w:color w:val="auto"/>
        </w:rPr>
        <w:t>.</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전통적인주유소를배치합니다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그러나이동일한가정은다음과같은경우에의심스러워집니다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문제는수소충전소계획으로바뀌었다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주로고르지못한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지역의교통흐름내에서</w:t>
      </w:r>
      <w:r>
        <w:rPr>
          <w:rFonts w:ascii="Arial" w:cs="Arial" w:eastAsia="Arial" w:hAnsi="Arial"/>
          <w:sz w:val="21"/>
          <w:szCs w:val="21"/>
          <w:b w:val="1"/>
          <w:bCs w:val="1"/>
          <w:color w:val="auto"/>
        </w:rPr>
        <w:t xml:space="preserve"> FCEV</w:t>
      </w:r>
      <w:r>
        <w:rPr>
          <w:rFonts w:ascii="Arial Unicode MS" w:cs="Arial Unicode MS" w:eastAsia="Arial Unicode MS" w:hAnsi="Arial Unicode MS"/>
          <w:sz w:val="21"/>
          <w:szCs w:val="21"/>
          <w:b w:val="1"/>
          <w:bCs w:val="1"/>
          <w:color w:val="auto"/>
        </w:rPr>
        <w:t>의분포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따라서수소연료전지개념은</w:t>
      </w:r>
    </w:p>
    <w:p>
      <w:pPr>
        <w:spacing w:after="0" w:line="329"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2</w:t>
      </w:r>
      <w:r>
        <w:rPr>
          <w:rFonts w:ascii="Arial" w:cs="Arial" w:eastAsia="Arial" w:hAnsi="Arial"/>
          <w:sz w:val="17"/>
          <w:szCs w:val="17"/>
          <w:b w:val="1"/>
          <w:bCs w:val="1"/>
          <w:color w:val="auto"/>
        </w:rPr>
        <w:t>GRTgaz</w:t>
      </w:r>
      <w:r>
        <w:rPr>
          <w:rFonts w:ascii="Arial Unicode MS" w:cs="Arial Unicode MS" w:eastAsia="Arial Unicode MS" w:hAnsi="Arial Unicode MS"/>
          <w:sz w:val="17"/>
          <w:szCs w:val="17"/>
          <w:b w:val="1"/>
          <w:bCs w:val="1"/>
          <w:color w:val="auto"/>
        </w:rPr>
        <w:t>는프랑스천연가스전송시스템운영자입니다</w:t>
      </w: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-81915</wp:posOffset>
                </wp:positionV>
                <wp:extent cx="236855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6.4499pt" to="206pt,-6.4499pt" o:allowincell="f" strokecolor="#000000" strokeweight="0.398pt"/>
            </w:pict>
          </mc:Fallback>
        </mc:AlternateContent>
      </w:r>
    </w:p>
    <w:p>
      <w:pPr>
        <w:sectPr>
          <w:pgSz w:w="11900" w:h="16838" w:orient="portrait"/>
          <w:cols w:equalWidth="0" w:num="1">
            <w:col w:w="9566"/>
          </w:cols>
          <w:pgMar w:left="900" w:top="1440" w:right="1440" w:bottom="1440" w:gutter="0" w:footer="0" w:header="0"/>
        </w:sectPr>
      </w:pPr>
    </w:p>
    <w:p>
      <w:pPr>
        <w:spacing w:after="0" w:line="208"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23</w:t>
      </w:r>
    </w:p>
    <w:p>
      <w:pPr>
        <w:sectPr>
          <w:pgSz w:w="11900" w:h="16838" w:orient="portrait"/>
          <w:cols w:equalWidth="0" w:num="1">
            <w:col w:w="9566"/>
          </w:cols>
          <w:pgMar w:left="900" w:top="1440" w:right="1440" w:bottom="1440" w:gutter="0" w:footer="0" w:header="0"/>
          <w:type w:val="continuous"/>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931545</wp:posOffset>
            </wp:positionH>
            <wp:positionV relativeFrom="page">
              <wp:posOffset>1510665</wp:posOffset>
            </wp:positionV>
            <wp:extent cx="5710555" cy="40214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10555" cy="4021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560" w:type="dxa"/>
        <w:tblCellMar>
          <w:top w:w="0" w:type="dxa"/>
          <w:left w:w="0" w:type="dxa"/>
          <w:bottom w:w="0" w:type="dxa"/>
          <w:right w:w="0" w:type="dxa"/>
        </w:tblCellMar>
      </w:tblPr>
      <w:tr>
        <w:trPr>
          <w:trHeight w:val="288"/>
        </w:trPr>
        <w:tc>
          <w:tcPr>
            <w:tcW w:w="1700" w:type="dxa"/>
            <w:vAlign w:val="bottom"/>
            <w:gridSpan w:val="2"/>
          </w:tcPr>
          <w:p>
            <w:pPr>
              <w:ind w:left="520"/>
              <w:spacing w:after="0" w:line="201" w:lineRule="exact"/>
              <w:rPr>
                <w:sz w:val="20"/>
                <w:szCs w:val="20"/>
                <w:color w:val="auto"/>
              </w:rPr>
            </w:pPr>
            <w:r>
              <w:rPr>
                <w:rFonts w:ascii="Arial Unicode MS" w:cs="Arial Unicode MS" w:eastAsia="Arial Unicode MS" w:hAnsi="Arial Unicode MS"/>
                <w:sz w:val="15"/>
                <w:szCs w:val="15"/>
                <w:b w:val="1"/>
                <w:bCs w:val="1"/>
                <w:color w:val="auto"/>
                <w:w w:val="96"/>
              </w:rPr>
              <w:t>생루프쉬르세무즈</w:t>
            </w:r>
          </w:p>
        </w:tc>
        <w:tc>
          <w:tcPr>
            <w:tcW w:w="1280" w:type="dxa"/>
            <w:vAlign w:val="bottom"/>
            <w:gridSpan w:val="2"/>
          </w:tcPr>
          <w:p>
            <w:pPr>
              <w:ind w:left="760"/>
              <w:spacing w:after="0" w:line="215" w:lineRule="exact"/>
              <w:rPr>
                <w:sz w:val="20"/>
                <w:szCs w:val="20"/>
                <w:color w:val="auto"/>
              </w:rPr>
            </w:pPr>
            <w:r>
              <w:rPr>
                <w:rFonts w:ascii="Arial Unicode MS" w:cs="Arial Unicode MS" w:eastAsia="Arial Unicode MS" w:hAnsi="Arial Unicode MS"/>
                <w:sz w:val="16"/>
                <w:szCs w:val="16"/>
                <w:b w:val="1"/>
                <w:bCs w:val="1"/>
                <w:color w:val="auto"/>
              </w:rPr>
              <w:t>푸제롤</w:t>
            </w: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1"/>
        </w:trPr>
        <w:tc>
          <w:tcPr>
            <w:tcW w:w="10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2700" w:type="dxa"/>
            <w:vAlign w:val="bottom"/>
            <w:gridSpan w:val="5"/>
          </w:tcPr>
          <w:p>
            <w:pPr>
              <w:ind w:left="720"/>
              <w:spacing w:after="0" w:line="150" w:lineRule="exact"/>
              <w:rPr>
                <w:sz w:val="20"/>
                <w:szCs w:val="20"/>
                <w:color w:val="auto"/>
              </w:rPr>
            </w:pPr>
            <w:r>
              <w:rPr>
                <w:rFonts w:ascii="Arial" w:cs="Arial" w:eastAsia="Arial" w:hAnsi="Arial"/>
                <w:sz w:val="13"/>
                <w:szCs w:val="13"/>
                <w:b w:val="1"/>
                <w:bCs w:val="1"/>
                <w:color w:val="auto"/>
                <w:shd w:val="clear" w:color="auto" w:fill="AB9AC0"/>
              </w:rPr>
              <w:t>Luxeuil</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les</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Bains</w:t>
            </w:r>
          </w:p>
        </w:tc>
        <w:tc>
          <w:tcPr>
            <w:tcW w:w="2500" w:type="dxa"/>
            <w:vAlign w:val="bottom"/>
          </w:tcPr>
          <w:p>
            <w:pPr>
              <w:spacing w:after="0"/>
              <w:rPr>
                <w:sz w:val="21"/>
                <w:szCs w:val="21"/>
                <w:color w:val="auto"/>
              </w:rPr>
            </w:pPr>
          </w:p>
        </w:tc>
        <w:tc>
          <w:tcPr>
            <w:tcW w:w="16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54"/>
        </w:trPr>
        <w:tc>
          <w:tcPr>
            <w:tcW w:w="1080" w:type="dxa"/>
            <w:vAlign w:val="bottom"/>
          </w:tcPr>
          <w:p>
            <w:pPr>
              <w:spacing w:after="0"/>
              <w:rPr>
                <w:sz w:val="24"/>
                <w:szCs w:val="24"/>
                <w:color w:val="auto"/>
              </w:rPr>
            </w:pPr>
          </w:p>
        </w:tc>
        <w:tc>
          <w:tcPr>
            <w:tcW w:w="1480" w:type="dxa"/>
            <w:vAlign w:val="bottom"/>
            <w:gridSpan w:val="2"/>
            <w:vMerge w:val="restart"/>
          </w:tcPr>
          <w:p>
            <w:pPr>
              <w:jc w:val="right"/>
              <w:ind w:right="617"/>
              <w:spacing w:after="0" w:line="215" w:lineRule="exact"/>
              <w:rPr>
                <w:sz w:val="20"/>
                <w:szCs w:val="20"/>
                <w:color w:val="auto"/>
              </w:rPr>
            </w:pPr>
            <w:r>
              <w:rPr>
                <w:rFonts w:ascii="Arial Unicode MS" w:cs="Arial Unicode MS" w:eastAsia="Arial Unicode MS" w:hAnsi="Arial Unicode MS"/>
                <w:sz w:val="16"/>
                <w:szCs w:val="16"/>
                <w:b w:val="1"/>
                <w:bCs w:val="1"/>
                <w:color w:val="auto"/>
                <w:shd w:val="clear" w:color="auto" w:fill="AB9AC0"/>
              </w:rPr>
              <w:t>베소울</w:t>
            </w:r>
          </w:p>
        </w:tc>
        <w:tc>
          <w:tcPr>
            <w:tcW w:w="420" w:type="dxa"/>
            <w:vAlign w:val="bottom"/>
          </w:tcPr>
          <w:p>
            <w:pPr>
              <w:ind w:left="80"/>
              <w:spacing w:after="0" w:line="215" w:lineRule="exact"/>
              <w:rPr>
                <w:sz w:val="20"/>
                <w:szCs w:val="20"/>
                <w:color w:val="auto"/>
              </w:rPr>
            </w:pPr>
            <w:r>
              <w:rPr>
                <w:rFonts w:ascii="Arial Unicode MS" w:cs="Arial Unicode MS" w:eastAsia="Arial Unicode MS" w:hAnsi="Arial Unicode MS"/>
                <w:sz w:val="16"/>
                <w:szCs w:val="16"/>
                <w:b w:val="1"/>
                <w:bCs w:val="1"/>
                <w:color w:val="auto"/>
                <w:w w:val="99"/>
                <w:shd w:val="clear" w:color="auto" w:fill="AB9AC0"/>
              </w:rPr>
              <w:t>매혹</w:t>
            </w:r>
          </w:p>
        </w:tc>
        <w:tc>
          <w:tcPr>
            <w:tcW w:w="220" w:type="dxa"/>
            <w:vAlign w:val="bottom"/>
            <w:vMerge w:val="restart"/>
          </w:tcPr>
          <w:p>
            <w:pPr>
              <w:ind w:left="120"/>
              <w:spacing w:after="0"/>
              <w:rPr>
                <w:sz w:val="20"/>
                <w:szCs w:val="20"/>
                <w:color w:val="auto"/>
              </w:rPr>
            </w:pPr>
            <w:r>
              <w:rPr>
                <w:rFonts w:ascii="Arial" w:cs="Arial" w:eastAsia="Arial" w:hAnsi="Arial"/>
                <w:sz w:val="16"/>
                <w:szCs w:val="16"/>
                <w:b w:val="1"/>
                <w:bCs w:val="1"/>
                <w:color w:val="auto"/>
                <w:w w:val="89"/>
                <w:shd w:val="clear" w:color="auto" w:fill="AB9AC0"/>
              </w:rPr>
              <w:t>2</w:t>
            </w:r>
          </w:p>
        </w:tc>
        <w:tc>
          <w:tcPr>
            <w:tcW w:w="200" w:type="dxa"/>
            <w:vAlign w:val="bottom"/>
            <w:vMerge w:val="restart"/>
          </w:tcPr>
          <w:p>
            <w:pPr>
              <w:jc w:val="right"/>
              <w:spacing w:after="0"/>
              <w:rPr>
                <w:sz w:val="20"/>
                <w:szCs w:val="20"/>
                <w:color w:val="auto"/>
              </w:rPr>
            </w:pPr>
            <w:r>
              <w:rPr>
                <w:rFonts w:ascii="Arial" w:cs="Arial" w:eastAsia="Arial" w:hAnsi="Arial"/>
                <w:sz w:val="16"/>
                <w:szCs w:val="16"/>
                <w:b w:val="1"/>
                <w:bCs w:val="1"/>
                <w:color w:val="auto"/>
                <w:shd w:val="clear" w:color="auto" w:fill="AB9AC0"/>
              </w:rPr>
              <w:t>1</w:t>
            </w:r>
          </w:p>
        </w:tc>
        <w:tc>
          <w:tcPr>
            <w:tcW w:w="10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1080" w:type="dxa"/>
            <w:vAlign w:val="bottom"/>
          </w:tcPr>
          <w:p>
            <w:pPr>
              <w:spacing w:after="0"/>
              <w:rPr>
                <w:sz w:val="10"/>
                <w:szCs w:val="10"/>
                <w:color w:val="auto"/>
              </w:rPr>
            </w:pPr>
          </w:p>
        </w:tc>
        <w:tc>
          <w:tcPr>
            <w:tcW w:w="1480" w:type="dxa"/>
            <w:vAlign w:val="bottom"/>
            <w:gridSpan w:val="2"/>
            <w:vMerge w:val="continue"/>
          </w:tcPr>
          <w:p>
            <w:pPr>
              <w:spacing w:after="0"/>
              <w:rPr>
                <w:sz w:val="10"/>
                <w:szCs w:val="10"/>
                <w:color w:val="auto"/>
              </w:rPr>
            </w:pPr>
          </w:p>
        </w:tc>
        <w:tc>
          <w:tcPr>
            <w:tcW w:w="420" w:type="dxa"/>
            <w:vAlign w:val="bottom"/>
          </w:tcPr>
          <w:p>
            <w:pPr>
              <w:spacing w:after="0"/>
              <w:rPr>
                <w:sz w:val="10"/>
                <w:szCs w:val="10"/>
                <w:color w:val="auto"/>
              </w:rPr>
            </w:pPr>
          </w:p>
        </w:tc>
        <w:tc>
          <w:tcPr>
            <w:tcW w:w="220" w:type="dxa"/>
            <w:vAlign w:val="bottom"/>
            <w:vMerge w:val="continue"/>
          </w:tcPr>
          <w:p>
            <w:pPr>
              <w:spacing w:after="0"/>
              <w:rPr>
                <w:sz w:val="10"/>
                <w:szCs w:val="10"/>
                <w:color w:val="auto"/>
              </w:rPr>
            </w:pPr>
          </w:p>
        </w:tc>
        <w:tc>
          <w:tcPr>
            <w:tcW w:w="200" w:type="dxa"/>
            <w:vAlign w:val="bottom"/>
            <w:vMerge w:val="continue"/>
          </w:tcPr>
          <w:p>
            <w:pPr>
              <w:spacing w:after="0"/>
              <w:rPr>
                <w:sz w:val="10"/>
                <w:szCs w:val="10"/>
                <w:color w:val="auto"/>
              </w:rPr>
            </w:pPr>
          </w:p>
        </w:tc>
        <w:tc>
          <w:tcPr>
            <w:tcW w:w="1000" w:type="dxa"/>
            <w:vAlign w:val="bottom"/>
            <w:vMerge w:val="restart"/>
          </w:tcPr>
          <w:p>
            <w:pPr>
              <w:ind w:left="40"/>
              <w:spacing w:after="0" w:line="429" w:lineRule="exact"/>
              <w:rPr>
                <w:sz w:val="20"/>
                <w:szCs w:val="20"/>
                <w:color w:val="auto"/>
              </w:rPr>
            </w:pPr>
            <w:r>
              <w:rPr>
                <w:rFonts w:ascii="Arial" w:cs="Arial" w:eastAsia="Arial" w:hAnsi="Arial"/>
                <w:sz w:val="16"/>
                <w:szCs w:val="16"/>
                <w:b w:val="1"/>
                <w:bCs w:val="1"/>
                <w:color w:val="auto"/>
                <w:shd w:val="clear" w:color="auto" w:fill="AB9AC0"/>
              </w:rPr>
              <w:t xml:space="preserve">5 </w:t>
            </w:r>
            <w:r>
              <w:rPr>
                <w:rFonts w:ascii="Arial Unicode MS" w:cs="Arial Unicode MS" w:eastAsia="Arial Unicode MS" w:hAnsi="Arial Unicode MS"/>
                <w:sz w:val="32"/>
                <w:szCs w:val="32"/>
                <w:b w:val="1"/>
                <w:bCs w:val="1"/>
                <w:color w:val="auto"/>
                <w:vertAlign w:val="superscript"/>
                <w:shd w:val="clear" w:color="auto" w:fill="AB9AC0"/>
              </w:rPr>
              <w:t>삼</w:t>
            </w:r>
          </w:p>
        </w:tc>
        <w:tc>
          <w:tcPr>
            <w:tcW w:w="2500" w:type="dxa"/>
            <w:vAlign w:val="bottom"/>
          </w:tcPr>
          <w:p>
            <w:pPr>
              <w:spacing w:after="0"/>
              <w:rPr>
                <w:sz w:val="10"/>
                <w:szCs w:val="10"/>
                <w:color w:val="auto"/>
              </w:rPr>
            </w:pPr>
          </w:p>
        </w:tc>
        <w:tc>
          <w:tcPr>
            <w:tcW w:w="16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12"/>
        </w:trPr>
        <w:tc>
          <w:tcPr>
            <w:tcW w:w="1080" w:type="dxa"/>
            <w:vAlign w:val="bottom"/>
            <w:vMerge w:val="restart"/>
          </w:tcPr>
          <w:p>
            <w:pPr>
              <w:ind w:left="420"/>
              <w:spacing w:after="0" w:line="215" w:lineRule="exact"/>
              <w:rPr>
                <w:sz w:val="20"/>
                <w:szCs w:val="20"/>
                <w:color w:val="auto"/>
              </w:rPr>
            </w:pPr>
            <w:r>
              <w:rPr>
                <w:rFonts w:ascii="Arial Unicode MS" w:cs="Arial Unicode MS" w:eastAsia="Arial Unicode MS" w:hAnsi="Arial Unicode MS"/>
                <w:sz w:val="16"/>
                <w:szCs w:val="16"/>
                <w:b w:val="1"/>
                <w:bCs w:val="1"/>
                <w:color w:val="auto"/>
                <w:shd w:val="clear" w:color="auto" w:fill="AB9AC0"/>
              </w:rPr>
              <w:t>회색</w:t>
            </w:r>
          </w:p>
        </w:tc>
        <w:tc>
          <w:tcPr>
            <w:tcW w:w="6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20" w:type="dxa"/>
            <w:vAlign w:val="bottom"/>
            <w:vMerge w:val="restart"/>
          </w:tcPr>
          <w:p>
            <w:pPr>
              <w:jc w:val="right"/>
              <w:spacing w:after="0"/>
              <w:rPr>
                <w:sz w:val="20"/>
                <w:szCs w:val="20"/>
                <w:color w:val="auto"/>
              </w:rPr>
            </w:pPr>
            <w:r>
              <w:rPr>
                <w:rFonts w:ascii="Arial" w:cs="Arial" w:eastAsia="Arial" w:hAnsi="Arial"/>
                <w:sz w:val="16"/>
                <w:szCs w:val="16"/>
                <w:b w:val="1"/>
                <w:bCs w:val="1"/>
                <w:color w:val="auto"/>
                <w:w w:val="89"/>
                <w:shd w:val="clear" w:color="auto" w:fill="AB9AC0"/>
              </w:rPr>
              <w:t xml:space="preserve">8 </w:t>
            </w:r>
            <w:r>
              <w:rPr>
                <w:rFonts w:ascii="Arial" w:cs="Arial" w:eastAsia="Arial" w:hAnsi="Arial"/>
                <w:sz w:val="16"/>
                <w:szCs w:val="16"/>
                <w:b w:val="1"/>
                <w:bCs w:val="1"/>
                <w:color w:val="auto"/>
                <w:w w:val="89"/>
              </w:rPr>
              <w:t>6</w:t>
            </w:r>
          </w:p>
        </w:tc>
        <w:tc>
          <w:tcPr>
            <w:tcW w:w="200" w:type="dxa"/>
            <w:vAlign w:val="bottom"/>
          </w:tcPr>
          <w:p>
            <w:pPr>
              <w:jc w:val="right"/>
              <w:ind w:right="20"/>
              <w:spacing w:after="0"/>
              <w:rPr>
                <w:sz w:val="20"/>
                <w:szCs w:val="20"/>
                <w:color w:val="auto"/>
              </w:rPr>
            </w:pPr>
            <w:r>
              <w:rPr>
                <w:rFonts w:ascii="Arial" w:cs="Arial" w:eastAsia="Arial" w:hAnsi="Arial"/>
                <w:sz w:val="16"/>
                <w:szCs w:val="16"/>
                <w:b w:val="1"/>
                <w:bCs w:val="1"/>
                <w:color w:val="auto"/>
                <w:w w:val="89"/>
                <w:shd w:val="clear" w:color="auto" w:fill="AB9AC0"/>
              </w:rPr>
              <w:t>4</w:t>
            </w:r>
          </w:p>
        </w:tc>
        <w:tc>
          <w:tcPr>
            <w:tcW w:w="1000" w:type="dxa"/>
            <w:vAlign w:val="bottom"/>
            <w:vMerge w:val="continue"/>
          </w:tcPr>
          <w:p>
            <w:pPr>
              <w:spacing w:after="0"/>
              <w:rPr>
                <w:sz w:val="24"/>
                <w:szCs w:val="24"/>
                <w:color w:val="auto"/>
              </w:rPr>
            </w:pP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0"/>
        </w:trPr>
        <w:tc>
          <w:tcPr>
            <w:tcW w:w="1080" w:type="dxa"/>
            <w:vAlign w:val="bottom"/>
            <w:vMerge w:val="continue"/>
          </w:tcPr>
          <w:p>
            <w:pPr>
              <w:spacing w:after="0"/>
              <w:rPr>
                <w:sz w:val="24"/>
                <w:szCs w:val="24"/>
                <w:color w:val="auto"/>
              </w:rPr>
            </w:pPr>
          </w:p>
        </w:tc>
        <w:tc>
          <w:tcPr>
            <w:tcW w:w="620" w:type="dxa"/>
            <w:vAlign w:val="bottom"/>
            <w:vMerge w:val="restart"/>
          </w:tcPr>
          <w:p>
            <w:pPr>
              <w:ind w:left="20"/>
              <w:spacing w:after="0" w:line="215" w:lineRule="exact"/>
              <w:rPr>
                <w:sz w:val="20"/>
                <w:szCs w:val="20"/>
                <w:color w:val="auto"/>
              </w:rPr>
            </w:pPr>
            <w:r>
              <w:rPr>
                <w:rFonts w:ascii="Arial Unicode MS" w:cs="Arial Unicode MS" w:eastAsia="Arial Unicode MS" w:hAnsi="Arial Unicode MS"/>
                <w:sz w:val="16"/>
                <w:szCs w:val="16"/>
                <w:b w:val="1"/>
                <w:bCs w:val="1"/>
                <w:color w:val="auto"/>
              </w:rPr>
              <w:t>브장송</w:t>
            </w:r>
          </w:p>
        </w:tc>
        <w:tc>
          <w:tcPr>
            <w:tcW w:w="860" w:type="dxa"/>
            <w:vAlign w:val="bottom"/>
          </w:tcPr>
          <w:p>
            <w:pPr>
              <w:ind w:left="20"/>
              <w:spacing w:after="0" w:line="215" w:lineRule="exact"/>
              <w:rPr>
                <w:sz w:val="20"/>
                <w:szCs w:val="20"/>
                <w:color w:val="auto"/>
              </w:rPr>
            </w:pPr>
            <w:r>
              <w:rPr>
                <w:rFonts w:ascii="Arial Unicode MS" w:cs="Arial Unicode MS" w:eastAsia="Arial Unicode MS" w:hAnsi="Arial Unicode MS"/>
                <w:sz w:val="16"/>
                <w:szCs w:val="16"/>
                <w:b w:val="1"/>
                <w:bCs w:val="1"/>
                <w:color w:val="auto"/>
              </w:rPr>
              <w:t>보메레담</w:t>
            </w:r>
          </w:p>
        </w:tc>
        <w:tc>
          <w:tcPr>
            <w:tcW w:w="42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200" w:type="dxa"/>
            <w:vAlign w:val="bottom"/>
          </w:tcPr>
          <w:p>
            <w:pPr>
              <w:jc w:val="right"/>
              <w:ind w:right="20"/>
              <w:spacing w:after="0"/>
              <w:rPr>
                <w:sz w:val="20"/>
                <w:szCs w:val="20"/>
                <w:color w:val="auto"/>
              </w:rPr>
            </w:pPr>
            <w:r>
              <w:rPr>
                <w:rFonts w:ascii="Arial" w:cs="Arial" w:eastAsia="Arial" w:hAnsi="Arial"/>
                <w:sz w:val="16"/>
                <w:szCs w:val="16"/>
                <w:b w:val="1"/>
                <w:bCs w:val="1"/>
                <w:color w:val="auto"/>
                <w:w w:val="89"/>
                <w:shd w:val="clear" w:color="auto" w:fill="AB9AC0"/>
              </w:rPr>
              <w:t>9</w:t>
            </w:r>
          </w:p>
        </w:tc>
        <w:tc>
          <w:tcPr>
            <w:tcW w:w="1000" w:type="dxa"/>
            <w:vAlign w:val="bottom"/>
          </w:tcPr>
          <w:p>
            <w:pPr>
              <w:ind w:left="20"/>
              <w:spacing w:after="0"/>
              <w:rPr>
                <w:sz w:val="20"/>
                <w:szCs w:val="20"/>
                <w:color w:val="auto"/>
              </w:rPr>
            </w:pPr>
            <w:r>
              <w:rPr>
                <w:rFonts w:ascii="Arial" w:cs="Arial" w:eastAsia="Arial" w:hAnsi="Arial"/>
                <w:sz w:val="16"/>
                <w:szCs w:val="16"/>
                <w:b w:val="1"/>
                <w:bCs w:val="1"/>
                <w:color w:val="auto"/>
                <w:shd w:val="clear" w:color="auto" w:fill="AB9AC0"/>
              </w:rPr>
              <w:t>7</w:t>
            </w: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4"/>
        </w:trPr>
        <w:tc>
          <w:tcPr>
            <w:tcW w:w="1080" w:type="dxa"/>
            <w:vAlign w:val="bottom"/>
            <w:vMerge w:val="restart"/>
          </w:tcPr>
          <w:p>
            <w:pPr>
              <w:ind w:left="600"/>
              <w:spacing w:after="0" w:line="215" w:lineRule="exact"/>
              <w:rPr>
                <w:sz w:val="20"/>
                <w:szCs w:val="20"/>
                <w:color w:val="auto"/>
              </w:rPr>
            </w:pPr>
            <w:r>
              <w:rPr>
                <w:rFonts w:ascii="Arial Unicode MS" w:cs="Arial Unicode MS" w:eastAsia="Arial Unicode MS" w:hAnsi="Arial Unicode MS"/>
                <w:sz w:val="16"/>
                <w:szCs w:val="16"/>
                <w:b w:val="1"/>
                <w:bCs w:val="1"/>
                <w:color w:val="auto"/>
                <w:w w:val="95"/>
              </w:rPr>
              <w:t>생비트</w:t>
            </w:r>
          </w:p>
        </w:tc>
        <w:tc>
          <w:tcPr>
            <w:tcW w:w="620" w:type="dxa"/>
            <w:vAlign w:val="bottom"/>
            <w:vMerge w:val="continue"/>
          </w:tcPr>
          <w:p>
            <w:pPr>
              <w:spacing w:after="0"/>
              <w:rPr>
                <w:sz w:val="24"/>
                <w:szCs w:val="24"/>
                <w:color w:val="auto"/>
              </w:rPr>
            </w:pPr>
          </w:p>
        </w:tc>
        <w:tc>
          <w:tcPr>
            <w:tcW w:w="860" w:type="dxa"/>
            <w:vAlign w:val="bottom"/>
            <w:vMerge w:val="restart"/>
          </w:tcPr>
          <w:p>
            <w:pPr>
              <w:ind w:left="28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tc>
        <w:tc>
          <w:tcPr>
            <w:tcW w:w="42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0" w:type="dxa"/>
            <w:vAlign w:val="bottom"/>
            <w:gridSpan w:val="2"/>
          </w:tcPr>
          <w:p>
            <w:pPr>
              <w:jc w:val="center"/>
              <w:ind w:right="560"/>
              <w:spacing w:after="0" w:line="215" w:lineRule="exact"/>
              <w:rPr>
                <w:sz w:val="20"/>
                <w:szCs w:val="20"/>
                <w:color w:val="auto"/>
              </w:rPr>
            </w:pPr>
            <w:r>
              <w:rPr>
                <w:rFonts w:ascii="Arial Unicode MS" w:cs="Arial Unicode MS" w:eastAsia="Arial Unicode MS" w:hAnsi="Arial Unicode MS"/>
                <w:sz w:val="16"/>
                <w:szCs w:val="16"/>
                <w:b w:val="1"/>
                <w:bCs w:val="1"/>
                <w:color w:val="auto"/>
                <w:w w:val="91"/>
                <w:shd w:val="clear" w:color="auto" w:fill="AB9AC0"/>
              </w:rPr>
              <w:t>마이체</w:t>
            </w:r>
          </w:p>
        </w:tc>
        <w:tc>
          <w:tcPr>
            <w:tcW w:w="2500" w:type="dxa"/>
            <w:vAlign w:val="bottom"/>
            <w:vMerge w:val="restart"/>
          </w:tcPr>
          <w:p>
            <w:pPr>
              <w:ind w:left="1580"/>
              <w:spacing w:after="0"/>
              <w:rPr>
                <w:sz w:val="20"/>
                <w:szCs w:val="20"/>
                <w:color w:val="auto"/>
              </w:rPr>
            </w:pPr>
            <w:r>
              <w:rPr>
                <w:rFonts w:ascii="Arial" w:cs="Arial" w:eastAsia="Arial" w:hAnsi="Arial"/>
                <w:sz w:val="19"/>
                <w:szCs w:val="19"/>
                <w:b w:val="1"/>
                <w:bCs w:val="1"/>
                <w:u w:val="single" w:color="auto"/>
                <w:color w:val="auto"/>
              </w:rPr>
              <w:t>(N</w:t>
            </w:r>
            <w:r>
              <w:rPr>
                <w:rFonts w:ascii="Arial" w:cs="Arial" w:eastAsia="Arial" w:hAnsi="Arial"/>
                <w:sz w:val="19"/>
                <w:szCs w:val="19"/>
                <w:b w:val="1"/>
                <w:bCs w:val="1"/>
                <w:color w:val="auto"/>
              </w:rPr>
              <w:t>S)</w:t>
            </w:r>
          </w:p>
        </w:tc>
        <w:tc>
          <w:tcPr>
            <w:tcW w:w="1680" w:type="dxa"/>
            <w:vAlign w:val="bottom"/>
            <w:vMerge w:val="restart"/>
          </w:tcPr>
          <w:p>
            <w:pPr>
              <w:jc w:val="right"/>
              <w:spacing w:after="0" w:line="255" w:lineRule="exact"/>
              <w:rPr>
                <w:sz w:val="20"/>
                <w:szCs w:val="20"/>
                <w:color w:val="auto"/>
              </w:rPr>
            </w:pPr>
            <w:r>
              <w:rPr>
                <w:rFonts w:ascii="Arial" w:cs="Arial" w:eastAsia="Arial" w:hAnsi="Arial"/>
                <w:sz w:val="19"/>
                <w:szCs w:val="19"/>
                <w:b w:val="1"/>
                <w:bCs w:val="1"/>
                <w:u w:val="single" w:color="auto"/>
                <w:color w:val="auto"/>
              </w:rPr>
              <w:t>(</w:t>
            </w:r>
            <w:r>
              <w:rPr>
                <w:rFonts w:ascii="Arial Unicode MS" w:cs="Arial Unicode MS" w:eastAsia="Arial Unicode MS" w:hAnsi="Arial Unicode MS"/>
                <w:sz w:val="19"/>
                <w:szCs w:val="19"/>
                <w:b w:val="1"/>
                <w:bCs w:val="1"/>
                <w:u w:val="single" w:color="auto"/>
                <w:color w:val="auto"/>
              </w:rPr>
              <w:t>씨</w:t>
            </w:r>
            <w:r>
              <w:rPr>
                <w:rFonts w:ascii="Arial" w:cs="Arial" w:eastAsia="Arial" w:hAnsi="Arial"/>
                <w:sz w:val="19"/>
                <w:szCs w:val="19"/>
                <w:b w:val="1"/>
                <w:bCs w:val="1"/>
                <w:color w:val="auto"/>
              </w:rPr>
              <w:t>)</w:t>
            </w:r>
          </w:p>
        </w:tc>
        <w:tc>
          <w:tcPr>
            <w:tcW w:w="0" w:type="dxa"/>
            <w:vAlign w:val="bottom"/>
          </w:tcPr>
          <w:p>
            <w:pPr>
              <w:spacing w:after="0"/>
              <w:rPr>
                <w:sz w:val="1"/>
                <w:szCs w:val="1"/>
                <w:color w:val="auto"/>
              </w:rPr>
            </w:pPr>
          </w:p>
        </w:tc>
      </w:tr>
      <w:tr>
        <w:trPr>
          <w:trHeight w:val="61"/>
        </w:trPr>
        <w:tc>
          <w:tcPr>
            <w:tcW w:w="1080" w:type="dxa"/>
            <w:vAlign w:val="bottom"/>
            <w:vMerge w:val="continue"/>
          </w:tcPr>
          <w:p>
            <w:pPr>
              <w:spacing w:after="0"/>
              <w:rPr>
                <w:sz w:val="5"/>
                <w:szCs w:val="5"/>
                <w:color w:val="auto"/>
              </w:rPr>
            </w:pPr>
          </w:p>
        </w:tc>
        <w:tc>
          <w:tcPr>
            <w:tcW w:w="620" w:type="dxa"/>
            <w:vAlign w:val="bottom"/>
          </w:tcPr>
          <w:p>
            <w:pPr>
              <w:spacing w:after="0"/>
              <w:rPr>
                <w:sz w:val="5"/>
                <w:szCs w:val="5"/>
                <w:color w:val="auto"/>
              </w:rPr>
            </w:pPr>
          </w:p>
        </w:tc>
        <w:tc>
          <w:tcPr>
            <w:tcW w:w="860" w:type="dxa"/>
            <w:vAlign w:val="bottom"/>
            <w:vMerge w:val="continue"/>
          </w:tcPr>
          <w:p>
            <w:pPr>
              <w:spacing w:after="0"/>
              <w:rPr>
                <w:sz w:val="5"/>
                <w:szCs w:val="5"/>
                <w:color w:val="auto"/>
              </w:rPr>
            </w:pPr>
          </w:p>
        </w:tc>
        <w:tc>
          <w:tcPr>
            <w:tcW w:w="420" w:type="dxa"/>
            <w:vAlign w:val="bottom"/>
          </w:tcPr>
          <w:p>
            <w:pPr>
              <w:spacing w:after="0"/>
              <w:rPr>
                <w:sz w:val="5"/>
                <w:szCs w:val="5"/>
                <w:color w:val="auto"/>
              </w:rPr>
            </w:pPr>
          </w:p>
        </w:tc>
        <w:tc>
          <w:tcPr>
            <w:tcW w:w="1420" w:type="dxa"/>
            <w:vAlign w:val="bottom"/>
            <w:gridSpan w:val="3"/>
            <w:vMerge w:val="restart"/>
          </w:tcPr>
          <w:p>
            <w:pPr>
              <w:jc w:val="center"/>
              <w:ind w:right="340"/>
              <w:spacing w:after="0" w:line="201" w:lineRule="exact"/>
              <w:rPr>
                <w:sz w:val="20"/>
                <w:szCs w:val="20"/>
                <w:color w:val="auto"/>
              </w:rPr>
            </w:pPr>
            <w:r>
              <w:rPr>
                <w:rFonts w:ascii="Arial Unicode MS" w:cs="Arial Unicode MS" w:eastAsia="Arial Unicode MS" w:hAnsi="Arial Unicode MS"/>
                <w:sz w:val="15"/>
                <w:szCs w:val="15"/>
                <w:b w:val="1"/>
                <w:bCs w:val="1"/>
                <w:color w:val="auto"/>
                <w:w w:val="95"/>
                <w:shd w:val="clear" w:color="auto" w:fill="AB9AC0"/>
              </w:rPr>
              <w:t>빌레르르락</w:t>
            </w:r>
          </w:p>
        </w:tc>
        <w:tc>
          <w:tcPr>
            <w:tcW w:w="2500" w:type="dxa"/>
            <w:vAlign w:val="bottom"/>
            <w:vMerge w:val="continue"/>
          </w:tcPr>
          <w:p>
            <w:pPr>
              <w:spacing w:after="0"/>
              <w:rPr>
                <w:sz w:val="5"/>
                <w:szCs w:val="5"/>
                <w:color w:val="auto"/>
              </w:rPr>
            </w:pPr>
          </w:p>
        </w:tc>
        <w:tc>
          <w:tcPr>
            <w:tcW w:w="16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91"/>
        </w:trPr>
        <w:tc>
          <w:tcPr>
            <w:tcW w:w="1080" w:type="dxa"/>
            <w:vAlign w:val="bottom"/>
            <w:vMerge w:val="restart"/>
          </w:tcPr>
          <w:p>
            <w:pPr>
              <w:ind w:left="220"/>
              <w:spacing w:after="0" w:line="94" w:lineRule="exact"/>
              <w:rPr>
                <w:sz w:val="20"/>
                <w:szCs w:val="20"/>
                <w:color w:val="auto"/>
              </w:rPr>
            </w:pPr>
            <w:r>
              <w:rPr>
                <w:rFonts w:ascii="Arial Unicode MS" w:cs="Arial Unicode MS" w:eastAsia="Arial Unicode MS" w:hAnsi="Arial Unicode MS"/>
                <w:sz w:val="7"/>
                <w:szCs w:val="7"/>
                <w:b w:val="1"/>
                <w:bCs w:val="1"/>
                <w:color w:val="auto"/>
                <w:shd w:val="clear" w:color="auto" w:fill="AB9AC0"/>
              </w:rPr>
              <w:t>실업수당</w:t>
            </w:r>
          </w:p>
        </w:tc>
        <w:tc>
          <w:tcPr>
            <w:tcW w:w="1480" w:type="dxa"/>
            <w:vAlign w:val="bottom"/>
            <w:gridSpan w:val="2"/>
          </w:tcPr>
          <w:p>
            <w:pPr>
              <w:jc w:val="right"/>
              <w:ind w:right="497"/>
              <w:spacing w:after="0" w:line="191" w:lineRule="exact"/>
              <w:rPr>
                <w:sz w:val="20"/>
                <w:szCs w:val="20"/>
                <w:color w:val="auto"/>
              </w:rPr>
            </w:pPr>
            <w:r>
              <w:rPr>
                <w:rFonts w:ascii="Arial Unicode MS" w:cs="Arial Unicode MS" w:eastAsia="Arial Unicode MS" w:hAnsi="Arial Unicode MS"/>
                <w:sz w:val="16"/>
                <w:szCs w:val="16"/>
                <w:b w:val="1"/>
                <w:bCs w:val="1"/>
                <w:color w:val="auto"/>
                <w:shd w:val="clear" w:color="auto" w:fill="AB9AC0"/>
              </w:rPr>
              <w:t>오르난스</w:t>
            </w:r>
          </w:p>
        </w:tc>
        <w:tc>
          <w:tcPr>
            <w:tcW w:w="420" w:type="dxa"/>
            <w:vAlign w:val="bottom"/>
          </w:tcPr>
          <w:p>
            <w:pPr>
              <w:spacing w:after="0"/>
              <w:rPr>
                <w:sz w:val="16"/>
                <w:szCs w:val="16"/>
                <w:color w:val="auto"/>
              </w:rPr>
            </w:pPr>
          </w:p>
        </w:tc>
        <w:tc>
          <w:tcPr>
            <w:tcW w:w="1420" w:type="dxa"/>
            <w:vAlign w:val="bottom"/>
            <w:gridSpan w:val="3"/>
            <w:vMerge w:val="continue"/>
          </w:tcPr>
          <w:p>
            <w:pPr>
              <w:spacing w:after="0"/>
              <w:rPr>
                <w:sz w:val="16"/>
                <w:szCs w:val="16"/>
                <w:color w:val="auto"/>
              </w:rPr>
            </w:pPr>
          </w:p>
        </w:tc>
        <w:tc>
          <w:tcPr>
            <w:tcW w:w="2500" w:type="dxa"/>
            <w:vAlign w:val="bottom"/>
            <w:vMerge w:val="continue"/>
          </w:tcPr>
          <w:p>
            <w:pPr>
              <w:spacing w:after="0"/>
              <w:rPr>
                <w:sz w:val="16"/>
                <w:szCs w:val="16"/>
                <w:color w:val="auto"/>
              </w:rPr>
            </w:pPr>
          </w:p>
        </w:tc>
        <w:tc>
          <w:tcPr>
            <w:tcW w:w="16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1080" w:type="dxa"/>
            <w:vAlign w:val="bottom"/>
            <w:vMerge w:val="continue"/>
          </w:tcPr>
          <w:p>
            <w:pPr>
              <w:spacing w:after="0"/>
              <w:rPr>
                <w:sz w:val="6"/>
                <w:szCs w:val="6"/>
                <w:color w:val="auto"/>
              </w:rPr>
            </w:pPr>
          </w:p>
        </w:tc>
        <w:tc>
          <w:tcPr>
            <w:tcW w:w="620" w:type="dxa"/>
            <w:vAlign w:val="bottom"/>
          </w:tcPr>
          <w:p>
            <w:pPr>
              <w:spacing w:after="0"/>
              <w:rPr>
                <w:sz w:val="6"/>
                <w:szCs w:val="6"/>
                <w:color w:val="auto"/>
              </w:rPr>
            </w:pPr>
          </w:p>
        </w:tc>
        <w:tc>
          <w:tcPr>
            <w:tcW w:w="860" w:type="dxa"/>
            <w:vAlign w:val="bottom"/>
          </w:tcPr>
          <w:p>
            <w:pPr>
              <w:spacing w:after="0"/>
              <w:rPr>
                <w:sz w:val="6"/>
                <w:szCs w:val="6"/>
                <w:color w:val="auto"/>
              </w:rPr>
            </w:pPr>
          </w:p>
        </w:tc>
        <w:tc>
          <w:tcPr>
            <w:tcW w:w="640" w:type="dxa"/>
            <w:vAlign w:val="bottom"/>
            <w:gridSpan w:val="2"/>
            <w:vMerge w:val="restart"/>
          </w:tcPr>
          <w:p>
            <w:pPr>
              <w:jc w:val="right"/>
              <w:spacing w:after="0" w:line="215" w:lineRule="exact"/>
              <w:rPr>
                <w:sz w:val="20"/>
                <w:szCs w:val="20"/>
                <w:color w:val="auto"/>
              </w:rPr>
            </w:pPr>
            <w:r>
              <w:rPr>
                <w:rFonts w:ascii="Arial Unicode MS" w:cs="Arial Unicode MS" w:eastAsia="Arial Unicode MS" w:hAnsi="Arial Unicode MS"/>
                <w:sz w:val="16"/>
                <w:szCs w:val="16"/>
                <w:b w:val="1"/>
                <w:bCs w:val="1"/>
                <w:color w:val="auto"/>
                <w:highlight w:val="darkGray"/>
              </w:rPr>
              <w:t>모르토</w:t>
            </w:r>
          </w:p>
        </w:tc>
        <w:tc>
          <w:tcPr>
            <w:tcW w:w="200" w:type="dxa"/>
            <w:vAlign w:val="bottom"/>
          </w:tcPr>
          <w:p>
            <w:pPr>
              <w:spacing w:after="0"/>
              <w:rPr>
                <w:sz w:val="6"/>
                <w:szCs w:val="6"/>
                <w:color w:val="auto"/>
              </w:rPr>
            </w:pPr>
          </w:p>
        </w:tc>
        <w:tc>
          <w:tcPr>
            <w:tcW w:w="1000" w:type="dxa"/>
            <w:vAlign w:val="bottom"/>
          </w:tcPr>
          <w:p>
            <w:pPr>
              <w:spacing w:after="0"/>
              <w:rPr>
                <w:sz w:val="6"/>
                <w:szCs w:val="6"/>
                <w:color w:val="auto"/>
              </w:rPr>
            </w:pPr>
          </w:p>
        </w:tc>
        <w:tc>
          <w:tcPr>
            <w:tcW w:w="2500" w:type="dxa"/>
            <w:vAlign w:val="bottom"/>
          </w:tcPr>
          <w:p>
            <w:pPr>
              <w:spacing w:after="0"/>
              <w:rPr>
                <w:sz w:val="6"/>
                <w:szCs w:val="6"/>
                <w:color w:val="auto"/>
              </w:rPr>
            </w:pPr>
          </w:p>
        </w:tc>
        <w:tc>
          <w:tcPr>
            <w:tcW w:w="16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08"/>
        </w:trPr>
        <w:tc>
          <w:tcPr>
            <w:tcW w:w="1080" w:type="dxa"/>
            <w:vAlign w:val="bottom"/>
          </w:tcPr>
          <w:p>
            <w:pPr>
              <w:spacing w:after="0" w:line="215" w:lineRule="exact"/>
              <w:rPr>
                <w:sz w:val="20"/>
                <w:szCs w:val="20"/>
                <w:color w:val="auto"/>
              </w:rPr>
            </w:pPr>
            <w:r>
              <w:rPr>
                <w:rFonts w:ascii="Arial Unicode MS" w:cs="Arial Unicode MS" w:eastAsia="Arial Unicode MS" w:hAnsi="Arial Unicode MS"/>
                <w:sz w:val="16"/>
                <w:szCs w:val="16"/>
                <w:b w:val="1"/>
                <w:bCs w:val="1"/>
                <w:color w:val="auto"/>
              </w:rPr>
              <w:t>타보</w:t>
            </w:r>
          </w:p>
        </w:tc>
        <w:tc>
          <w:tcPr>
            <w:tcW w:w="6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40" w:type="dxa"/>
            <w:vAlign w:val="bottom"/>
            <w:gridSpan w:val="2"/>
            <w:vMerge w:val="continue"/>
          </w:tcPr>
          <w:p>
            <w:pPr>
              <w:spacing w:after="0"/>
              <w:rPr>
                <w:sz w:val="24"/>
                <w:szCs w:val="24"/>
                <w:color w:val="auto"/>
              </w:rPr>
            </w:pPr>
          </w:p>
        </w:tc>
        <w:tc>
          <w:tcPr>
            <w:tcW w:w="2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10"/>
        </w:trPr>
        <w:tc>
          <w:tcPr>
            <w:tcW w:w="1080" w:type="dxa"/>
            <w:vAlign w:val="bottom"/>
            <w:vMerge w:val="restart"/>
          </w:tcPr>
          <w:p>
            <w:pPr>
              <w:ind w:left="440"/>
              <w:spacing w:after="0" w:line="215" w:lineRule="exact"/>
              <w:rPr>
                <w:sz w:val="20"/>
                <w:szCs w:val="20"/>
                <w:color w:val="auto"/>
              </w:rPr>
            </w:pPr>
            <w:r>
              <w:rPr>
                <w:rFonts w:ascii="Arial Unicode MS" w:cs="Arial Unicode MS" w:eastAsia="Arial Unicode MS" w:hAnsi="Arial Unicode MS"/>
                <w:sz w:val="16"/>
                <w:szCs w:val="16"/>
                <w:b w:val="1"/>
                <w:bCs w:val="1"/>
                <w:color w:val="auto"/>
                <w:shd w:val="clear" w:color="auto" w:fill="AB9AC0"/>
              </w:rPr>
              <w:t>폴리니</w:t>
            </w:r>
          </w:p>
        </w:tc>
        <w:tc>
          <w:tcPr>
            <w:tcW w:w="620" w:type="dxa"/>
            <w:vAlign w:val="bottom"/>
          </w:tcPr>
          <w:p>
            <w:pPr>
              <w:spacing w:after="0"/>
              <w:rPr>
                <w:sz w:val="24"/>
                <w:szCs w:val="24"/>
                <w:color w:val="auto"/>
              </w:rPr>
            </w:pPr>
          </w:p>
        </w:tc>
        <w:tc>
          <w:tcPr>
            <w:tcW w:w="1280" w:type="dxa"/>
            <w:vAlign w:val="bottom"/>
            <w:gridSpan w:val="2"/>
          </w:tcPr>
          <w:p>
            <w:pPr>
              <w:ind w:left="680"/>
              <w:spacing w:after="0" w:line="215" w:lineRule="exact"/>
              <w:rPr>
                <w:sz w:val="20"/>
                <w:szCs w:val="20"/>
                <w:color w:val="auto"/>
              </w:rPr>
            </w:pPr>
            <w:r>
              <w:rPr>
                <w:rFonts w:ascii="Arial Unicode MS" w:cs="Arial Unicode MS" w:eastAsia="Arial Unicode MS" w:hAnsi="Arial Unicode MS"/>
                <w:sz w:val="16"/>
                <w:szCs w:val="16"/>
                <w:b w:val="1"/>
                <w:bCs w:val="1"/>
                <w:color w:val="auto"/>
                <w:w w:val="90"/>
                <w:shd w:val="clear" w:color="auto" w:fill="AB9AC0"/>
              </w:rPr>
              <w:t>퐁탈리에</w:t>
            </w: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0" w:type="dxa"/>
            <w:vAlign w:val="bottom"/>
          </w:tcPr>
          <w:p>
            <w:pPr>
              <w:spacing w:after="0"/>
              <w:rPr>
                <w:sz w:val="24"/>
                <w:szCs w:val="24"/>
                <w:color w:val="auto"/>
              </w:rPr>
            </w:pPr>
          </w:p>
        </w:tc>
        <w:tc>
          <w:tcPr>
            <w:tcW w:w="250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6"/>
        </w:trPr>
        <w:tc>
          <w:tcPr>
            <w:tcW w:w="1080" w:type="dxa"/>
            <w:vAlign w:val="bottom"/>
            <w:vMerge w:val="continue"/>
          </w:tcPr>
          <w:p>
            <w:pPr>
              <w:spacing w:after="0"/>
              <w:rPr>
                <w:sz w:val="24"/>
                <w:szCs w:val="24"/>
                <w:color w:val="auto"/>
              </w:rPr>
            </w:pPr>
          </w:p>
        </w:tc>
        <w:tc>
          <w:tcPr>
            <w:tcW w:w="1480" w:type="dxa"/>
            <w:vAlign w:val="bottom"/>
            <w:gridSpan w:val="2"/>
            <w:vMerge w:val="restart"/>
          </w:tcPr>
          <w:p>
            <w:pPr>
              <w:jc w:val="right"/>
              <w:ind w:right="557"/>
              <w:spacing w:after="0" w:line="215" w:lineRule="exact"/>
              <w:rPr>
                <w:sz w:val="20"/>
                <w:szCs w:val="20"/>
                <w:color w:val="auto"/>
              </w:rPr>
            </w:pPr>
            <w:r>
              <w:rPr>
                <w:rFonts w:ascii="Arial Unicode MS" w:cs="Arial Unicode MS" w:eastAsia="Arial Unicode MS" w:hAnsi="Arial Unicode MS"/>
                <w:sz w:val="16"/>
                <w:szCs w:val="16"/>
                <w:b w:val="1"/>
                <w:bCs w:val="1"/>
                <w:color w:val="auto"/>
              </w:rPr>
              <w:t>샴페인</w:t>
            </w:r>
          </w:p>
        </w:tc>
        <w:tc>
          <w:tcPr>
            <w:tcW w:w="420" w:type="dxa"/>
            <w:vAlign w:val="bottom"/>
            <w:vMerge w:val="restart"/>
          </w:tcPr>
          <w:p>
            <w:pPr>
              <w:ind w:left="260"/>
              <w:spacing w:after="0"/>
              <w:rPr>
                <w:sz w:val="20"/>
                <w:szCs w:val="20"/>
                <w:color w:val="auto"/>
              </w:rPr>
            </w:pPr>
            <w:r>
              <w:rPr>
                <w:rFonts w:ascii="Arial" w:cs="Arial" w:eastAsia="Arial" w:hAnsi="Arial"/>
                <w:sz w:val="16"/>
                <w:szCs w:val="16"/>
                <w:b w:val="1"/>
                <w:bCs w:val="1"/>
                <w:color w:val="auto"/>
              </w:rPr>
              <w:t>1</w:t>
            </w:r>
          </w:p>
        </w:tc>
        <w:tc>
          <w:tcPr>
            <w:tcW w:w="1420" w:type="dxa"/>
            <w:vAlign w:val="bottom"/>
            <w:gridSpan w:val="3"/>
            <w:vMerge w:val="restart"/>
          </w:tcPr>
          <w:p>
            <w:pPr>
              <w:ind w:left="160"/>
              <w:spacing w:after="0" w:line="215" w:lineRule="exact"/>
              <w:rPr>
                <w:sz w:val="20"/>
                <w:szCs w:val="20"/>
                <w:color w:val="auto"/>
              </w:rPr>
            </w:pPr>
            <w:r>
              <w:rPr>
                <w:rFonts w:ascii="Arial Unicode MS" w:cs="Arial Unicode MS" w:eastAsia="Arial Unicode MS" w:hAnsi="Arial Unicode MS"/>
                <w:sz w:val="16"/>
                <w:szCs w:val="16"/>
                <w:b w:val="1"/>
                <w:bCs w:val="1"/>
                <w:color w:val="auto"/>
              </w:rPr>
              <w:t>벨포르</w:t>
            </w:r>
          </w:p>
        </w:tc>
        <w:tc>
          <w:tcPr>
            <w:tcW w:w="2500" w:type="dxa"/>
            <w:vAlign w:val="bottom"/>
            <w:vMerge w:val="restart"/>
          </w:tcPr>
          <w:p>
            <w:pPr>
              <w:ind w:left="180"/>
              <w:spacing w:after="0" w:line="150" w:lineRule="exact"/>
              <w:rPr>
                <w:sz w:val="20"/>
                <w:szCs w:val="20"/>
                <w:color w:val="auto"/>
              </w:rPr>
            </w:pPr>
            <w:r>
              <w:rPr>
                <w:rFonts w:ascii="Arial" w:cs="Arial" w:eastAsia="Arial" w:hAnsi="Arial"/>
                <w:sz w:val="13"/>
                <w:szCs w:val="13"/>
                <w:b w:val="1"/>
                <w:bCs w:val="1"/>
                <w:color w:val="auto"/>
                <w:shd w:val="clear" w:color="auto" w:fill="AB9AC0"/>
              </w:rPr>
              <w:t>Luxeuil</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les</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Bains</w:t>
            </w: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
        </w:trPr>
        <w:tc>
          <w:tcPr>
            <w:tcW w:w="1080" w:type="dxa"/>
            <w:vAlign w:val="bottom"/>
          </w:tcPr>
          <w:p>
            <w:pPr>
              <w:spacing w:after="0"/>
              <w:rPr>
                <w:sz w:val="2"/>
                <w:szCs w:val="2"/>
                <w:color w:val="auto"/>
              </w:rPr>
            </w:pPr>
          </w:p>
        </w:tc>
        <w:tc>
          <w:tcPr>
            <w:tcW w:w="1480" w:type="dxa"/>
            <w:vAlign w:val="bottom"/>
            <w:gridSpan w:val="2"/>
            <w:vMerge w:val="continue"/>
          </w:tcPr>
          <w:p>
            <w:pPr>
              <w:spacing w:after="0"/>
              <w:rPr>
                <w:sz w:val="2"/>
                <w:szCs w:val="2"/>
                <w:color w:val="auto"/>
              </w:rPr>
            </w:pPr>
          </w:p>
        </w:tc>
        <w:tc>
          <w:tcPr>
            <w:tcW w:w="420" w:type="dxa"/>
            <w:vAlign w:val="bottom"/>
            <w:vMerge w:val="continue"/>
          </w:tcPr>
          <w:p>
            <w:pPr>
              <w:spacing w:after="0"/>
              <w:rPr>
                <w:sz w:val="2"/>
                <w:szCs w:val="2"/>
                <w:color w:val="auto"/>
              </w:rPr>
            </w:pPr>
          </w:p>
        </w:tc>
        <w:tc>
          <w:tcPr>
            <w:tcW w:w="1420" w:type="dxa"/>
            <w:vAlign w:val="bottom"/>
            <w:gridSpan w:val="3"/>
            <w:vMerge w:val="continue"/>
          </w:tcPr>
          <w:p>
            <w:pPr>
              <w:spacing w:after="0"/>
              <w:rPr>
                <w:sz w:val="2"/>
                <w:szCs w:val="2"/>
                <w:color w:val="auto"/>
              </w:rPr>
            </w:pPr>
          </w:p>
        </w:tc>
        <w:tc>
          <w:tcPr>
            <w:tcW w:w="2500" w:type="dxa"/>
            <w:vAlign w:val="bottom"/>
            <w:vMerge w:val="continue"/>
          </w:tcPr>
          <w:p>
            <w:pPr>
              <w:spacing w:after="0"/>
              <w:rPr>
                <w:sz w:val="2"/>
                <w:szCs w:val="2"/>
                <w:color w:val="auto"/>
              </w:rPr>
            </w:pPr>
          </w:p>
        </w:tc>
        <w:tc>
          <w:tcPr>
            <w:tcW w:w="16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8"/>
        </w:trPr>
        <w:tc>
          <w:tcPr>
            <w:tcW w:w="1080" w:type="dxa"/>
            <w:vAlign w:val="bottom"/>
          </w:tcPr>
          <w:p>
            <w:pPr>
              <w:spacing w:after="0"/>
              <w:rPr>
                <w:sz w:val="13"/>
                <w:szCs w:val="13"/>
                <w:color w:val="auto"/>
              </w:rPr>
            </w:pPr>
          </w:p>
        </w:tc>
        <w:tc>
          <w:tcPr>
            <w:tcW w:w="1480" w:type="dxa"/>
            <w:vAlign w:val="bottom"/>
            <w:gridSpan w:val="2"/>
            <w:vMerge w:val="continue"/>
          </w:tcPr>
          <w:p>
            <w:pPr>
              <w:spacing w:after="0"/>
              <w:rPr>
                <w:sz w:val="13"/>
                <w:szCs w:val="13"/>
                <w:color w:val="auto"/>
              </w:rPr>
            </w:pPr>
          </w:p>
        </w:tc>
        <w:tc>
          <w:tcPr>
            <w:tcW w:w="420" w:type="dxa"/>
            <w:vAlign w:val="bottom"/>
          </w:tcPr>
          <w:p>
            <w:pPr>
              <w:ind w:left="260"/>
              <w:spacing w:after="0" w:line="158" w:lineRule="exact"/>
              <w:rPr>
                <w:sz w:val="20"/>
                <w:szCs w:val="20"/>
                <w:color w:val="auto"/>
              </w:rPr>
            </w:pPr>
            <w:r>
              <w:rPr>
                <w:rFonts w:ascii="Arial" w:cs="Arial" w:eastAsia="Arial" w:hAnsi="Arial"/>
                <w:sz w:val="16"/>
                <w:szCs w:val="16"/>
                <w:b w:val="1"/>
                <w:bCs w:val="1"/>
                <w:color w:val="auto"/>
              </w:rPr>
              <w:t>2</w:t>
            </w:r>
          </w:p>
        </w:tc>
        <w:tc>
          <w:tcPr>
            <w:tcW w:w="1420" w:type="dxa"/>
            <w:vAlign w:val="bottom"/>
            <w:gridSpan w:val="3"/>
          </w:tcPr>
          <w:p>
            <w:pPr>
              <w:ind w:left="160"/>
              <w:spacing w:after="0" w:line="158" w:lineRule="exact"/>
              <w:rPr>
                <w:sz w:val="20"/>
                <w:szCs w:val="20"/>
                <w:color w:val="auto"/>
              </w:rPr>
            </w:pPr>
            <w:r>
              <w:rPr>
                <w:rFonts w:ascii="Arial Unicode MS" w:cs="Arial Unicode MS" w:eastAsia="Arial Unicode MS" w:hAnsi="Arial Unicode MS"/>
                <w:sz w:val="15"/>
                <w:szCs w:val="15"/>
                <w:b w:val="1"/>
                <w:bCs w:val="1"/>
                <w:color w:val="auto"/>
              </w:rPr>
              <w:t>에리코</w:t>
            </w:r>
          </w:p>
        </w:tc>
        <w:tc>
          <w:tcPr>
            <w:tcW w:w="2500" w:type="dxa"/>
            <w:vAlign w:val="bottom"/>
          </w:tcPr>
          <w:p>
            <w:pPr>
              <w:spacing w:after="0"/>
              <w:rPr>
                <w:sz w:val="13"/>
                <w:szCs w:val="13"/>
                <w:color w:val="auto"/>
              </w:rPr>
            </w:pPr>
          </w:p>
        </w:tc>
        <w:tc>
          <w:tcPr>
            <w:tcW w:w="16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90"/>
        </w:trPr>
        <w:tc>
          <w:tcPr>
            <w:tcW w:w="1080" w:type="dxa"/>
            <w:vAlign w:val="bottom"/>
            <w:vMerge w:val="restart"/>
          </w:tcPr>
          <w:p>
            <w:pPr>
              <w:ind w:left="20"/>
              <w:spacing w:after="0" w:line="201" w:lineRule="exact"/>
              <w:rPr>
                <w:sz w:val="20"/>
                <w:szCs w:val="20"/>
                <w:color w:val="auto"/>
              </w:rPr>
            </w:pPr>
            <w:r>
              <w:rPr>
                <w:rFonts w:ascii="Arial Unicode MS" w:cs="Arial Unicode MS" w:eastAsia="Arial Unicode MS" w:hAnsi="Arial Unicode MS"/>
                <w:sz w:val="15"/>
                <w:szCs w:val="15"/>
                <w:b w:val="1"/>
                <w:bCs w:val="1"/>
                <w:color w:val="auto"/>
              </w:rPr>
              <w:t>롱르소니에</w:t>
            </w:r>
          </w:p>
        </w:tc>
        <w:tc>
          <w:tcPr>
            <w:tcW w:w="62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420" w:type="dxa"/>
            <w:vAlign w:val="bottom"/>
          </w:tcPr>
          <w:p>
            <w:pPr>
              <w:ind w:left="260"/>
              <w:spacing w:after="0" w:line="190" w:lineRule="exact"/>
              <w:rPr>
                <w:sz w:val="20"/>
                <w:szCs w:val="20"/>
                <w:color w:val="auto"/>
              </w:rPr>
            </w:pPr>
            <w:r>
              <w:rPr>
                <w:rFonts w:ascii="Arial Unicode MS" w:cs="Arial Unicode MS" w:eastAsia="Arial Unicode MS" w:hAnsi="Arial Unicode MS"/>
                <w:sz w:val="16"/>
                <w:szCs w:val="16"/>
                <w:b w:val="1"/>
                <w:bCs w:val="1"/>
                <w:color w:val="auto"/>
                <w:w w:val="87"/>
              </w:rPr>
              <w:t>삼</w:t>
            </w:r>
          </w:p>
        </w:tc>
        <w:tc>
          <w:tcPr>
            <w:tcW w:w="1420" w:type="dxa"/>
            <w:vAlign w:val="bottom"/>
            <w:gridSpan w:val="3"/>
          </w:tcPr>
          <w:p>
            <w:pPr>
              <w:ind w:left="160"/>
              <w:spacing w:after="0" w:line="190" w:lineRule="exact"/>
              <w:rPr>
                <w:sz w:val="20"/>
                <w:szCs w:val="20"/>
                <w:color w:val="auto"/>
              </w:rPr>
            </w:pPr>
            <w:r>
              <w:rPr>
                <w:rFonts w:ascii="Arial Unicode MS" w:cs="Arial Unicode MS" w:eastAsia="Arial Unicode MS" w:hAnsi="Arial Unicode MS"/>
                <w:sz w:val="16"/>
                <w:szCs w:val="16"/>
                <w:b w:val="1"/>
                <w:bCs w:val="1"/>
                <w:color w:val="auto"/>
              </w:rPr>
              <w:t>델레</w:t>
            </w:r>
          </w:p>
        </w:tc>
        <w:tc>
          <w:tcPr>
            <w:tcW w:w="25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080" w:type="dxa"/>
            <w:vAlign w:val="bottom"/>
            <w:vMerge w:val="continue"/>
          </w:tcPr>
          <w:p>
            <w:pPr>
              <w:spacing w:after="0"/>
              <w:rPr>
                <w:sz w:val="16"/>
                <w:szCs w:val="16"/>
                <w:color w:val="auto"/>
              </w:rPr>
            </w:pPr>
          </w:p>
        </w:tc>
        <w:tc>
          <w:tcPr>
            <w:tcW w:w="62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4</w:t>
            </w:r>
          </w:p>
        </w:tc>
        <w:tc>
          <w:tcPr>
            <w:tcW w:w="1420" w:type="dxa"/>
            <w:vAlign w:val="bottom"/>
            <w:gridSpan w:val="3"/>
          </w:tcPr>
          <w:p>
            <w:pPr>
              <w:ind w:left="160"/>
              <w:spacing w:after="0" w:line="191" w:lineRule="exact"/>
              <w:rPr>
                <w:sz w:val="20"/>
                <w:szCs w:val="20"/>
                <w:color w:val="auto"/>
              </w:rPr>
            </w:pPr>
            <w:r>
              <w:rPr>
                <w:rFonts w:ascii="Arial Unicode MS" w:cs="Arial Unicode MS" w:eastAsia="Arial Unicode MS" w:hAnsi="Arial Unicode MS"/>
                <w:sz w:val="15"/>
                <w:szCs w:val="15"/>
                <w:b w:val="1"/>
                <w:bCs w:val="1"/>
                <w:color w:val="auto"/>
              </w:rPr>
              <w:t>몽벨리아르</w:t>
            </w:r>
          </w:p>
        </w:tc>
        <w:tc>
          <w:tcPr>
            <w:tcW w:w="25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080" w:type="dxa"/>
            <w:vAlign w:val="bottom"/>
          </w:tcPr>
          <w:p>
            <w:pPr>
              <w:spacing w:after="0"/>
              <w:rPr>
                <w:sz w:val="16"/>
                <w:szCs w:val="16"/>
                <w:color w:val="auto"/>
              </w:rPr>
            </w:pPr>
          </w:p>
        </w:tc>
        <w:tc>
          <w:tcPr>
            <w:tcW w:w="1480" w:type="dxa"/>
            <w:vAlign w:val="bottom"/>
            <w:gridSpan w:val="2"/>
            <w:vMerge w:val="restart"/>
          </w:tcPr>
          <w:p>
            <w:pPr>
              <w:jc w:val="right"/>
              <w:ind w:right="597"/>
              <w:spacing w:after="0" w:line="201" w:lineRule="exact"/>
              <w:rPr>
                <w:sz w:val="20"/>
                <w:szCs w:val="20"/>
                <w:color w:val="auto"/>
              </w:rPr>
            </w:pPr>
            <w:r>
              <w:rPr>
                <w:rFonts w:ascii="Arial Unicode MS" w:cs="Arial Unicode MS" w:eastAsia="Arial Unicode MS" w:hAnsi="Arial Unicode MS"/>
                <w:sz w:val="15"/>
                <w:szCs w:val="15"/>
                <w:b w:val="1"/>
                <w:bCs w:val="1"/>
                <w:color w:val="auto"/>
              </w:rPr>
              <w:t>오드비엔느</w:t>
            </w: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5</w:t>
            </w:r>
          </w:p>
        </w:tc>
        <w:tc>
          <w:tcPr>
            <w:tcW w:w="1420" w:type="dxa"/>
            <w:vAlign w:val="bottom"/>
            <w:gridSpan w:val="3"/>
          </w:tcPr>
          <w:p>
            <w:pPr>
              <w:ind w:left="160"/>
              <w:spacing w:after="0" w:line="190" w:lineRule="exact"/>
              <w:rPr>
                <w:sz w:val="20"/>
                <w:szCs w:val="20"/>
                <w:color w:val="auto"/>
              </w:rPr>
            </w:pPr>
            <w:r>
              <w:rPr>
                <w:rFonts w:ascii="Arial Unicode MS" w:cs="Arial Unicode MS" w:eastAsia="Arial Unicode MS" w:hAnsi="Arial Unicode MS"/>
                <w:sz w:val="16"/>
                <w:szCs w:val="16"/>
                <w:b w:val="1"/>
                <w:bCs w:val="1"/>
                <w:color w:val="auto"/>
              </w:rPr>
              <w:t>보코트</w:t>
            </w:r>
          </w:p>
        </w:tc>
        <w:tc>
          <w:tcPr>
            <w:tcW w:w="25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080" w:type="dxa"/>
            <w:vAlign w:val="bottom"/>
          </w:tcPr>
          <w:p>
            <w:pPr>
              <w:spacing w:after="0"/>
              <w:rPr>
                <w:sz w:val="16"/>
                <w:szCs w:val="16"/>
                <w:color w:val="auto"/>
              </w:rPr>
            </w:pPr>
          </w:p>
        </w:tc>
        <w:tc>
          <w:tcPr>
            <w:tcW w:w="1480" w:type="dxa"/>
            <w:vAlign w:val="bottom"/>
            <w:gridSpan w:val="2"/>
            <w:vMerge w:val="continue"/>
          </w:tcPr>
          <w:p>
            <w:pPr>
              <w:spacing w:after="0"/>
              <w:rPr>
                <w:sz w:val="16"/>
                <w:szCs w:val="16"/>
                <w:color w:val="auto"/>
              </w:rPr>
            </w:pP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6</w:t>
            </w:r>
          </w:p>
        </w:tc>
        <w:tc>
          <w:tcPr>
            <w:tcW w:w="1420" w:type="dxa"/>
            <w:vAlign w:val="bottom"/>
            <w:gridSpan w:val="3"/>
          </w:tcPr>
          <w:p>
            <w:pPr>
              <w:ind w:left="160"/>
              <w:spacing w:after="0" w:line="190" w:lineRule="exact"/>
              <w:rPr>
                <w:sz w:val="20"/>
                <w:szCs w:val="20"/>
                <w:color w:val="auto"/>
              </w:rPr>
            </w:pPr>
            <w:r>
              <w:rPr>
                <w:rFonts w:ascii="Arial Unicode MS" w:cs="Arial Unicode MS" w:eastAsia="Arial Unicode MS" w:hAnsi="Arial Unicode MS"/>
                <w:sz w:val="16"/>
                <w:szCs w:val="16"/>
                <w:b w:val="1"/>
                <w:bCs w:val="1"/>
                <w:color w:val="auto"/>
              </w:rPr>
              <w:t>발렌티니</w:t>
            </w:r>
          </w:p>
        </w:tc>
        <w:tc>
          <w:tcPr>
            <w:tcW w:w="25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700" w:type="dxa"/>
            <w:vAlign w:val="bottom"/>
            <w:gridSpan w:val="2"/>
            <w:vMerge w:val="restart"/>
          </w:tcPr>
          <w:p>
            <w:pPr>
              <w:ind w:left="900"/>
              <w:spacing w:after="0" w:line="215" w:lineRule="exact"/>
              <w:rPr>
                <w:sz w:val="20"/>
                <w:szCs w:val="20"/>
                <w:color w:val="auto"/>
              </w:rPr>
            </w:pPr>
            <w:r>
              <w:rPr>
                <w:rFonts w:ascii="Arial Unicode MS" w:cs="Arial Unicode MS" w:eastAsia="Arial Unicode MS" w:hAnsi="Arial Unicode MS"/>
                <w:sz w:val="16"/>
                <w:szCs w:val="16"/>
                <w:b w:val="1"/>
                <w:bCs w:val="1"/>
                <w:color w:val="auto"/>
              </w:rPr>
              <w:t>생클로드</w:t>
            </w:r>
          </w:p>
        </w:tc>
        <w:tc>
          <w:tcPr>
            <w:tcW w:w="860" w:type="dxa"/>
            <w:vAlign w:val="bottom"/>
          </w:tcPr>
          <w:p>
            <w:pPr>
              <w:spacing w:after="0"/>
              <w:rPr>
                <w:sz w:val="16"/>
                <w:szCs w:val="16"/>
                <w:color w:val="auto"/>
              </w:rPr>
            </w:pP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7</w:t>
            </w:r>
          </w:p>
        </w:tc>
        <w:tc>
          <w:tcPr>
            <w:tcW w:w="1420" w:type="dxa"/>
            <w:vAlign w:val="bottom"/>
            <w:gridSpan w:val="3"/>
          </w:tcPr>
          <w:p>
            <w:pPr>
              <w:ind w:left="160"/>
              <w:spacing w:after="0" w:line="191" w:lineRule="exact"/>
              <w:rPr>
                <w:sz w:val="20"/>
                <w:szCs w:val="20"/>
                <w:color w:val="auto"/>
              </w:rPr>
            </w:pPr>
            <w:r>
              <w:rPr>
                <w:rFonts w:ascii="Arial Unicode MS" w:cs="Arial Unicode MS" w:eastAsia="Arial Unicode MS" w:hAnsi="Arial Unicode MS"/>
                <w:sz w:val="15"/>
                <w:szCs w:val="15"/>
                <w:b w:val="1"/>
                <w:bCs w:val="1"/>
                <w:color w:val="auto"/>
              </w:rPr>
              <w:t>헤리몽쿠르</w:t>
            </w:r>
          </w:p>
        </w:tc>
        <w:tc>
          <w:tcPr>
            <w:tcW w:w="2500" w:type="dxa"/>
            <w:vAlign w:val="bottom"/>
          </w:tcPr>
          <w:p>
            <w:pPr>
              <w:spacing w:after="0"/>
              <w:rPr>
                <w:sz w:val="16"/>
                <w:szCs w:val="16"/>
                <w:color w:val="auto"/>
              </w:rPr>
            </w:pP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700" w:type="dxa"/>
            <w:vAlign w:val="bottom"/>
            <w:gridSpan w:val="2"/>
            <w:vMerge w:val="continue"/>
          </w:tcPr>
          <w:p>
            <w:pPr>
              <w:spacing w:after="0"/>
              <w:rPr>
                <w:sz w:val="16"/>
                <w:szCs w:val="16"/>
                <w:color w:val="auto"/>
              </w:rPr>
            </w:pPr>
          </w:p>
        </w:tc>
        <w:tc>
          <w:tcPr>
            <w:tcW w:w="860" w:type="dxa"/>
            <w:vAlign w:val="bottom"/>
            <w:vMerge w:val="restart"/>
          </w:tcPr>
          <w:p>
            <w:pPr>
              <w:ind w:left="400"/>
              <w:spacing w:after="0"/>
              <w:rPr>
                <w:sz w:val="20"/>
                <w:szCs w:val="20"/>
                <w:color w:val="auto"/>
              </w:rPr>
            </w:pPr>
            <w:r>
              <w:rPr>
                <w:rFonts w:ascii="Arial" w:cs="Arial" w:eastAsia="Arial" w:hAnsi="Arial"/>
                <w:sz w:val="19"/>
                <w:szCs w:val="19"/>
                <w:b w:val="1"/>
                <w:bCs w:val="1"/>
                <w:u w:val="single" w:color="auto"/>
                <w:color w:val="auto"/>
              </w:rPr>
              <w:t>(N</w:t>
            </w:r>
            <w:r>
              <w:rPr>
                <w:rFonts w:ascii="Arial" w:cs="Arial" w:eastAsia="Arial" w:hAnsi="Arial"/>
                <w:sz w:val="19"/>
                <w:szCs w:val="19"/>
                <w:b w:val="1"/>
                <w:bCs w:val="1"/>
                <w:color w:val="auto"/>
              </w:rPr>
              <w:t>S)</w:t>
            </w: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8</w:t>
            </w:r>
          </w:p>
        </w:tc>
        <w:tc>
          <w:tcPr>
            <w:tcW w:w="1420" w:type="dxa"/>
            <w:vAlign w:val="bottom"/>
            <w:gridSpan w:val="3"/>
          </w:tcPr>
          <w:p>
            <w:pPr>
              <w:ind w:left="160"/>
              <w:spacing w:after="0" w:line="191" w:lineRule="exact"/>
              <w:rPr>
                <w:sz w:val="20"/>
                <w:szCs w:val="20"/>
                <w:color w:val="auto"/>
              </w:rPr>
            </w:pPr>
            <w:r>
              <w:rPr>
                <w:rFonts w:ascii="Arial Unicode MS" w:cs="Arial Unicode MS" w:eastAsia="Arial Unicode MS" w:hAnsi="Arial Unicode MS"/>
                <w:sz w:val="16"/>
                <w:szCs w:val="16"/>
                <w:b w:val="1"/>
                <w:bCs w:val="1"/>
                <w:color w:val="auto"/>
              </w:rPr>
              <w:t>바반스</w:t>
            </w:r>
          </w:p>
        </w:tc>
        <w:tc>
          <w:tcPr>
            <w:tcW w:w="2500" w:type="dxa"/>
            <w:vAlign w:val="bottom"/>
            <w:vMerge w:val="restart"/>
          </w:tcPr>
          <w:p>
            <w:pPr>
              <w:ind w:left="1480"/>
              <w:spacing w:after="0" w:line="215" w:lineRule="exact"/>
              <w:rPr>
                <w:sz w:val="20"/>
                <w:szCs w:val="20"/>
                <w:color w:val="auto"/>
              </w:rPr>
            </w:pPr>
            <w:r>
              <w:rPr>
                <w:rFonts w:ascii="Arial Unicode MS" w:cs="Arial Unicode MS" w:eastAsia="Arial Unicode MS" w:hAnsi="Arial Unicode MS"/>
                <w:sz w:val="16"/>
                <w:szCs w:val="16"/>
                <w:b w:val="1"/>
                <w:bCs w:val="1"/>
                <w:color w:val="auto"/>
              </w:rPr>
              <w:t>모르토</w:t>
            </w:r>
          </w:p>
        </w:tc>
        <w:tc>
          <w:tcPr>
            <w:tcW w:w="16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90"/>
        </w:trPr>
        <w:tc>
          <w:tcPr>
            <w:tcW w:w="108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860" w:type="dxa"/>
            <w:vAlign w:val="bottom"/>
            <w:vMerge w:val="continue"/>
          </w:tcPr>
          <w:p>
            <w:pPr>
              <w:spacing w:after="0"/>
              <w:rPr>
                <w:sz w:val="16"/>
                <w:szCs w:val="16"/>
                <w:color w:val="auto"/>
              </w:rPr>
            </w:pPr>
          </w:p>
        </w:tc>
        <w:tc>
          <w:tcPr>
            <w:tcW w:w="420" w:type="dxa"/>
            <w:vAlign w:val="bottom"/>
          </w:tcPr>
          <w:p>
            <w:pPr>
              <w:ind w:left="260"/>
              <w:spacing w:after="0"/>
              <w:rPr>
                <w:sz w:val="20"/>
                <w:szCs w:val="20"/>
                <w:color w:val="auto"/>
              </w:rPr>
            </w:pPr>
            <w:r>
              <w:rPr>
                <w:rFonts w:ascii="Arial" w:cs="Arial" w:eastAsia="Arial" w:hAnsi="Arial"/>
                <w:sz w:val="16"/>
                <w:szCs w:val="16"/>
                <w:b w:val="1"/>
                <w:bCs w:val="1"/>
                <w:color w:val="auto"/>
              </w:rPr>
              <w:t>9</w:t>
            </w:r>
          </w:p>
        </w:tc>
        <w:tc>
          <w:tcPr>
            <w:tcW w:w="1420" w:type="dxa"/>
            <w:vAlign w:val="bottom"/>
            <w:gridSpan w:val="3"/>
          </w:tcPr>
          <w:p>
            <w:pPr>
              <w:ind w:left="160"/>
              <w:spacing w:after="0" w:line="150" w:lineRule="exact"/>
              <w:rPr>
                <w:sz w:val="20"/>
                <w:szCs w:val="20"/>
                <w:color w:val="auto"/>
              </w:rPr>
            </w:pPr>
            <w:r>
              <w:rPr>
                <w:rFonts w:ascii="Arial" w:cs="Arial" w:eastAsia="Arial" w:hAnsi="Arial"/>
                <w:sz w:val="13"/>
                <w:szCs w:val="13"/>
                <w:b w:val="1"/>
                <w:bCs w:val="1"/>
                <w:color w:val="auto"/>
              </w:rPr>
              <w:t>Pont</w:t>
            </w:r>
            <w:r>
              <w:rPr>
                <w:rFonts w:ascii="MS PGothic" w:cs="MS PGothic" w:eastAsia="MS PGothic" w:hAnsi="MS PGothic"/>
                <w:sz w:val="13"/>
                <w:szCs w:val="13"/>
                <w:b w:val="1"/>
                <w:bCs w:val="1"/>
                <w:color w:val="auto"/>
              </w:rPr>
              <w:t>‑</w:t>
            </w:r>
            <w:r>
              <w:rPr>
                <w:rFonts w:ascii="Arial" w:cs="Arial" w:eastAsia="Arial" w:hAnsi="Arial"/>
                <w:sz w:val="13"/>
                <w:szCs w:val="13"/>
                <w:b w:val="1"/>
                <w:bCs w:val="1"/>
                <w:color w:val="auto"/>
              </w:rPr>
              <w:t>de</w:t>
            </w:r>
            <w:r>
              <w:rPr>
                <w:rFonts w:ascii="MS PGothic" w:cs="MS PGothic" w:eastAsia="MS PGothic" w:hAnsi="MS PGothic"/>
                <w:sz w:val="13"/>
                <w:szCs w:val="13"/>
                <w:b w:val="1"/>
                <w:bCs w:val="1"/>
                <w:color w:val="auto"/>
              </w:rPr>
              <w:t>‑</w:t>
            </w:r>
            <w:r>
              <w:rPr>
                <w:rFonts w:ascii="Arial" w:cs="Arial" w:eastAsia="Arial" w:hAnsi="Arial"/>
                <w:sz w:val="13"/>
                <w:szCs w:val="13"/>
                <w:b w:val="1"/>
                <w:bCs w:val="1"/>
                <w:color w:val="auto"/>
              </w:rPr>
              <w:t>Roide</w:t>
            </w:r>
            <w:r>
              <w:rPr>
                <w:rFonts w:ascii="MS PGothic" w:cs="MS PGothic" w:eastAsia="MS PGothic" w:hAnsi="MS PGothic"/>
                <w:sz w:val="13"/>
                <w:szCs w:val="13"/>
                <w:b w:val="1"/>
                <w:bCs w:val="1"/>
                <w:color w:val="auto"/>
              </w:rPr>
              <w:t>‑</w:t>
            </w:r>
          </w:p>
        </w:tc>
        <w:tc>
          <w:tcPr>
            <w:tcW w:w="2500" w:type="dxa"/>
            <w:vAlign w:val="bottom"/>
            <w:vMerge w:val="continue"/>
          </w:tcPr>
          <w:p>
            <w:pPr>
              <w:spacing w:after="0"/>
              <w:rPr>
                <w:sz w:val="16"/>
                <w:szCs w:val="16"/>
                <w:color w:val="auto"/>
              </w:rPr>
            </w:pPr>
          </w:p>
        </w:tc>
        <w:tc>
          <w:tcPr>
            <w:tcW w:w="1680" w:type="dxa"/>
            <w:vAlign w:val="bottom"/>
            <w:vMerge w:val="restart"/>
          </w:tcPr>
          <w:p>
            <w:pPr>
              <w:jc w:val="right"/>
              <w:spacing w:after="0" w:line="215" w:lineRule="exact"/>
              <w:rPr>
                <w:sz w:val="20"/>
                <w:szCs w:val="20"/>
                <w:color w:val="auto"/>
              </w:rPr>
            </w:pPr>
            <w:r>
              <w:rPr>
                <w:rFonts w:ascii="Arial Unicode MS" w:cs="Arial Unicode MS" w:eastAsia="Arial Unicode MS" w:hAnsi="Arial Unicode MS"/>
                <w:sz w:val="16"/>
                <w:szCs w:val="16"/>
                <w:b w:val="1"/>
                <w:bCs w:val="1"/>
                <w:color w:val="auto"/>
                <w:shd w:val="clear" w:color="auto" w:fill="AB9AC0"/>
              </w:rPr>
              <w:t>퐁탈리에</w:t>
            </w:r>
          </w:p>
        </w:tc>
        <w:tc>
          <w:tcPr>
            <w:tcW w:w="0" w:type="dxa"/>
            <w:vAlign w:val="bottom"/>
          </w:tcPr>
          <w:p>
            <w:pPr>
              <w:spacing w:after="0"/>
              <w:rPr>
                <w:sz w:val="1"/>
                <w:szCs w:val="1"/>
                <w:color w:val="auto"/>
              </w:rPr>
            </w:pPr>
          </w:p>
        </w:tc>
      </w:tr>
      <w:tr>
        <w:trPr>
          <w:trHeight w:val="190"/>
        </w:trPr>
        <w:tc>
          <w:tcPr>
            <w:tcW w:w="1080" w:type="dxa"/>
            <w:vAlign w:val="bottom"/>
            <w:vMerge w:val="restart"/>
          </w:tcPr>
          <w:p>
            <w:pPr>
              <w:ind w:left="440"/>
              <w:spacing w:after="0" w:line="255" w:lineRule="exact"/>
              <w:rPr>
                <w:sz w:val="20"/>
                <w:szCs w:val="20"/>
                <w:color w:val="auto"/>
              </w:rPr>
            </w:pPr>
            <w:r>
              <w:rPr>
                <w:rFonts w:ascii="Arial Unicode MS" w:cs="Arial Unicode MS" w:eastAsia="Arial Unicode MS" w:hAnsi="Arial Unicode MS"/>
                <w:sz w:val="19"/>
                <w:szCs w:val="19"/>
                <w:b w:val="1"/>
                <w:bCs w:val="1"/>
                <w:color w:val="auto"/>
              </w:rPr>
              <w:t>전기</w:t>
            </w:r>
          </w:p>
        </w:tc>
        <w:tc>
          <w:tcPr>
            <w:tcW w:w="62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1420" w:type="dxa"/>
            <w:vAlign w:val="bottom"/>
            <w:gridSpan w:val="3"/>
          </w:tcPr>
          <w:p>
            <w:pPr>
              <w:ind w:left="160"/>
              <w:spacing w:after="0" w:line="190" w:lineRule="exact"/>
              <w:rPr>
                <w:sz w:val="20"/>
                <w:szCs w:val="20"/>
                <w:color w:val="auto"/>
              </w:rPr>
            </w:pPr>
            <w:r>
              <w:rPr>
                <w:rFonts w:ascii="Arial Unicode MS" w:cs="Arial Unicode MS" w:eastAsia="Arial Unicode MS" w:hAnsi="Arial Unicode MS"/>
                <w:sz w:val="16"/>
                <w:szCs w:val="16"/>
                <w:b w:val="1"/>
                <w:bCs w:val="1"/>
                <w:color w:val="auto"/>
              </w:rPr>
              <w:t>버몬다인</w:t>
            </w:r>
          </w:p>
        </w:tc>
        <w:tc>
          <w:tcPr>
            <w:tcW w:w="2500" w:type="dxa"/>
            <w:vAlign w:val="bottom"/>
          </w:tcPr>
          <w:p>
            <w:pPr>
              <w:spacing w:after="0"/>
              <w:rPr>
                <w:sz w:val="16"/>
                <w:szCs w:val="16"/>
                <w:color w:val="auto"/>
              </w:rPr>
            </w:pPr>
          </w:p>
        </w:tc>
        <w:tc>
          <w:tcPr>
            <w:tcW w:w="16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68"/>
        </w:trPr>
        <w:tc>
          <w:tcPr>
            <w:tcW w:w="1080" w:type="dxa"/>
            <w:vAlign w:val="bottom"/>
            <w:vMerge w:val="continue"/>
          </w:tcPr>
          <w:p>
            <w:pPr>
              <w:spacing w:after="0"/>
              <w:rPr>
                <w:sz w:val="23"/>
                <w:szCs w:val="23"/>
                <w:color w:val="auto"/>
              </w:rPr>
            </w:pPr>
          </w:p>
        </w:tc>
        <w:tc>
          <w:tcPr>
            <w:tcW w:w="620" w:type="dxa"/>
            <w:vAlign w:val="bottom"/>
          </w:tcPr>
          <w:p>
            <w:pPr>
              <w:spacing w:after="0"/>
              <w:rPr>
                <w:sz w:val="23"/>
                <w:szCs w:val="23"/>
                <w:color w:val="auto"/>
              </w:rPr>
            </w:pPr>
          </w:p>
        </w:tc>
        <w:tc>
          <w:tcPr>
            <w:tcW w:w="2700" w:type="dxa"/>
            <w:vAlign w:val="bottom"/>
            <w:gridSpan w:val="5"/>
          </w:tcPr>
          <w:p>
            <w:pPr>
              <w:ind w:left="140"/>
              <w:spacing w:after="0" w:line="242" w:lineRule="exact"/>
              <w:rPr>
                <w:sz w:val="20"/>
                <w:szCs w:val="20"/>
                <w:color w:val="auto"/>
              </w:rPr>
            </w:pPr>
            <w:r>
              <w:rPr>
                <w:rFonts w:ascii="Arial" w:cs="Arial" w:eastAsia="Arial" w:hAnsi="Arial"/>
                <w:sz w:val="18"/>
                <w:szCs w:val="18"/>
                <w:b w:val="1"/>
                <w:bCs w:val="1"/>
                <w:color w:val="auto"/>
              </w:rPr>
              <w:t>CO</w:t>
            </w:r>
            <w:r>
              <w:rPr>
                <w:rFonts w:ascii="Arial" w:cs="Arial" w:eastAsia="Arial" w:hAnsi="Arial"/>
                <w:sz w:val="11"/>
                <w:szCs w:val="11"/>
                <w:b w:val="1"/>
                <w:bCs w:val="1"/>
                <w:color w:val="auto"/>
              </w:rPr>
              <w:t>2</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저수조고정위치수요</w:t>
            </w:r>
            <w:r>
              <w:rPr>
                <w:rFonts w:ascii="Arial" w:cs="Arial" w:eastAsia="Arial" w:hAnsi="Arial"/>
                <w:sz w:val="18"/>
                <w:szCs w:val="18"/>
                <w:b w:val="1"/>
                <w:bCs w:val="1"/>
                <w:color w:val="auto"/>
              </w:rPr>
              <w:t>(Type</w:t>
            </w:r>
          </w:p>
        </w:tc>
        <w:tc>
          <w:tcPr>
            <w:tcW w:w="2500" w:type="dxa"/>
            <w:vAlign w:val="bottom"/>
            <w:vMerge w:val="restart"/>
          </w:tcPr>
          <w:p>
            <w:pPr>
              <w:ind w:left="1580"/>
              <w:spacing w:after="0"/>
              <w:rPr>
                <w:sz w:val="20"/>
                <w:szCs w:val="20"/>
                <w:color w:val="auto"/>
              </w:rPr>
            </w:pPr>
            <w:r>
              <w:rPr>
                <w:rFonts w:ascii="Arial" w:cs="Arial" w:eastAsia="Arial" w:hAnsi="Arial"/>
                <w:sz w:val="19"/>
                <w:szCs w:val="19"/>
                <w:b w:val="1"/>
                <w:bCs w:val="1"/>
                <w:u w:val="single" w:color="auto"/>
                <w:color w:val="auto"/>
              </w:rPr>
              <w:t>(N</w:t>
            </w:r>
            <w:r>
              <w:rPr>
                <w:rFonts w:ascii="Arial" w:cs="Arial" w:eastAsia="Arial" w:hAnsi="Arial"/>
                <w:sz w:val="19"/>
                <w:szCs w:val="19"/>
                <w:b w:val="1"/>
                <w:bCs w:val="1"/>
                <w:color w:val="auto"/>
              </w:rPr>
              <w:t>S)</w:t>
            </w:r>
          </w:p>
        </w:tc>
        <w:tc>
          <w:tcPr>
            <w:tcW w:w="16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57"/>
        </w:trPr>
        <w:tc>
          <w:tcPr>
            <w:tcW w:w="1700" w:type="dxa"/>
            <w:vAlign w:val="bottom"/>
            <w:gridSpan w:val="2"/>
          </w:tcPr>
          <w:p>
            <w:pPr>
              <w:ind w:left="440"/>
              <w:spacing w:after="0" w:line="242" w:lineRule="exact"/>
              <w:rPr>
                <w:sz w:val="20"/>
                <w:szCs w:val="20"/>
                <w:color w:val="auto"/>
              </w:rPr>
            </w:pPr>
            <w:r>
              <w:rPr>
                <w:rFonts w:ascii="Arial Unicode MS" w:cs="Arial Unicode MS" w:eastAsia="Arial Unicode MS" w:hAnsi="Arial Unicode MS"/>
                <w:sz w:val="18"/>
                <w:szCs w:val="18"/>
                <w:b w:val="1"/>
                <w:bCs w:val="1"/>
                <w:color w:val="auto"/>
              </w:rPr>
              <w:t>천연가스</w:t>
            </w:r>
          </w:p>
        </w:tc>
        <w:tc>
          <w:tcPr>
            <w:tcW w:w="860" w:type="dxa"/>
            <w:vAlign w:val="bottom"/>
          </w:tcPr>
          <w:p>
            <w:pPr>
              <w:ind w:left="140"/>
              <w:spacing w:after="0"/>
              <w:rPr>
                <w:sz w:val="20"/>
                <w:szCs w:val="20"/>
                <w:color w:val="auto"/>
              </w:rPr>
            </w:pPr>
            <w:r>
              <w:rPr>
                <w:rFonts w:ascii="Arial" w:cs="Arial" w:eastAsia="Arial" w:hAnsi="Arial"/>
                <w:sz w:val="18"/>
                <w:szCs w:val="18"/>
                <w:b w:val="1"/>
                <w:bCs w:val="1"/>
                <w:color w:val="auto"/>
              </w:rPr>
              <w:t>A)</w:t>
            </w:r>
          </w:p>
        </w:tc>
        <w:tc>
          <w:tcPr>
            <w:tcW w:w="420" w:type="dxa"/>
            <w:vAlign w:val="bottom"/>
          </w:tcPr>
          <w:p>
            <w:pPr>
              <w:spacing w:after="0"/>
              <w:rPr>
                <w:sz w:val="22"/>
                <w:szCs w:val="22"/>
                <w:color w:val="auto"/>
              </w:rPr>
            </w:pPr>
          </w:p>
        </w:tc>
        <w:tc>
          <w:tcPr>
            <w:tcW w:w="22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1000" w:type="dxa"/>
            <w:vAlign w:val="bottom"/>
          </w:tcPr>
          <w:p>
            <w:pPr>
              <w:spacing w:after="0"/>
              <w:rPr>
                <w:sz w:val="22"/>
                <w:szCs w:val="22"/>
                <w:color w:val="auto"/>
              </w:rPr>
            </w:pPr>
          </w:p>
        </w:tc>
        <w:tc>
          <w:tcPr>
            <w:tcW w:w="2500" w:type="dxa"/>
            <w:vAlign w:val="bottom"/>
            <w:vMerge w:val="continue"/>
          </w:tcPr>
          <w:p>
            <w:pPr>
              <w:spacing w:after="0"/>
              <w:rPr>
                <w:sz w:val="22"/>
                <w:szCs w:val="22"/>
                <w:color w:val="auto"/>
              </w:rPr>
            </w:pPr>
          </w:p>
        </w:tc>
        <w:tc>
          <w:tcPr>
            <w:tcW w:w="1680" w:type="dxa"/>
            <w:vAlign w:val="bottom"/>
          </w:tcPr>
          <w:p>
            <w:pPr>
              <w:jc w:val="right"/>
              <w:spacing w:after="0" w:line="108" w:lineRule="exact"/>
              <w:rPr>
                <w:sz w:val="20"/>
                <w:szCs w:val="20"/>
                <w:color w:val="auto"/>
              </w:rPr>
            </w:pPr>
            <w:r>
              <w:rPr>
                <w:rFonts w:ascii="Arial" w:cs="Arial" w:eastAsia="Arial" w:hAnsi="Arial"/>
                <w:sz w:val="8"/>
                <w:szCs w:val="8"/>
                <w:b w:val="1"/>
                <w:bCs w:val="1"/>
                <w:color w:val="auto"/>
              </w:rPr>
              <w:t>(</w:t>
            </w:r>
            <w:r>
              <w:rPr>
                <w:rFonts w:ascii="Arial Unicode MS" w:cs="Arial Unicode MS" w:eastAsia="Arial Unicode MS" w:hAnsi="Arial Unicode MS"/>
                <w:sz w:val="8"/>
                <w:szCs w:val="8"/>
                <w:b w:val="1"/>
                <w:bCs w:val="1"/>
                <w:color w:val="auto"/>
              </w:rPr>
              <w:t>이자형</w:t>
            </w:r>
            <w:r>
              <w:rPr>
                <w:rFonts w:ascii="Arial" w:cs="Arial" w:eastAsia="Arial" w:hAnsi="Arial"/>
                <w:sz w:val="8"/>
                <w:szCs w:val="8"/>
                <w:b w:val="1"/>
                <w:bCs w:val="1"/>
                <w:color w:val="auto"/>
              </w:rPr>
              <w:t>)</w:t>
            </w:r>
          </w:p>
        </w:tc>
        <w:tc>
          <w:tcPr>
            <w:tcW w:w="0" w:type="dxa"/>
            <w:vAlign w:val="bottom"/>
          </w:tcPr>
          <w:p>
            <w:pPr>
              <w:spacing w:after="0"/>
              <w:rPr>
                <w:sz w:val="1"/>
                <w:szCs w:val="1"/>
                <w:color w:val="auto"/>
              </w:rPr>
            </w:pPr>
          </w:p>
        </w:tc>
      </w:tr>
      <w:tr>
        <w:trPr>
          <w:trHeight w:val="513"/>
        </w:trPr>
        <w:tc>
          <w:tcPr>
            <w:tcW w:w="1080" w:type="dxa"/>
            <w:vAlign w:val="bottom"/>
          </w:tcPr>
          <w:p>
            <w:pPr>
              <w:ind w:left="440"/>
              <w:spacing w:after="0" w:line="175" w:lineRule="exact"/>
              <w:rPr>
                <w:sz w:val="20"/>
                <w:szCs w:val="20"/>
                <w:color w:val="auto"/>
              </w:rPr>
            </w:pPr>
            <w:r>
              <w:rPr>
                <w:rFonts w:ascii="Arial Unicode MS" w:cs="Arial Unicode MS" w:eastAsia="Arial Unicode MS" w:hAnsi="Arial Unicode MS"/>
                <w:sz w:val="13"/>
                <w:szCs w:val="13"/>
                <w:b w:val="1"/>
                <w:bCs w:val="1"/>
                <w:color w:val="auto"/>
                <w:w w:val="95"/>
              </w:rPr>
              <w:t>바이오매스</w:t>
            </w:r>
          </w:p>
        </w:tc>
        <w:tc>
          <w:tcPr>
            <w:tcW w:w="620" w:type="dxa"/>
            <w:vAlign w:val="bottom"/>
          </w:tcPr>
          <w:p>
            <w:pPr>
              <w:spacing w:after="0"/>
              <w:rPr>
                <w:sz w:val="24"/>
                <w:szCs w:val="24"/>
                <w:color w:val="auto"/>
              </w:rPr>
            </w:pPr>
          </w:p>
        </w:tc>
        <w:tc>
          <w:tcPr>
            <w:tcW w:w="2700" w:type="dxa"/>
            <w:vAlign w:val="bottom"/>
            <w:gridSpan w:val="5"/>
          </w:tcPr>
          <w:p>
            <w:pPr>
              <w:ind w:left="140"/>
              <w:spacing w:after="0" w:line="242" w:lineRule="exact"/>
              <w:rPr>
                <w:sz w:val="20"/>
                <w:szCs w:val="20"/>
                <w:color w:val="auto"/>
              </w:rPr>
            </w:pPr>
            <w:r>
              <w:rPr>
                <w:rFonts w:ascii="Arial Unicode MS" w:cs="Arial Unicode MS" w:eastAsia="Arial Unicode MS" w:hAnsi="Arial Unicode MS"/>
                <w:sz w:val="18"/>
                <w:szCs w:val="18"/>
                <w:b w:val="1"/>
                <w:bCs w:val="1"/>
                <w:color w:val="auto"/>
              </w:rPr>
              <w:t>고정위치수요</w:t>
            </w:r>
            <w:r>
              <w:rPr>
                <w:rFonts w:ascii="Arial" w:cs="Arial" w:eastAsia="Arial" w:hAnsi="Arial"/>
                <w:sz w:val="18"/>
                <w:szCs w:val="18"/>
                <w:b w:val="1"/>
                <w:bCs w:val="1"/>
                <w:color w:val="auto"/>
              </w:rPr>
              <w:t>(</w:t>
            </w:r>
            <w:r>
              <w:rPr>
                <w:rFonts w:ascii="Arial Unicode MS" w:cs="Arial Unicode MS" w:eastAsia="Arial Unicode MS" w:hAnsi="Arial Unicode MS"/>
                <w:sz w:val="18"/>
                <w:szCs w:val="18"/>
                <w:b w:val="1"/>
                <w:bCs w:val="1"/>
                <w:color w:val="auto"/>
              </w:rPr>
              <w:t>유형</w:t>
            </w:r>
            <w:r>
              <w:rPr>
                <w:rFonts w:ascii="Arial" w:cs="Arial" w:eastAsia="Arial" w:hAnsi="Arial"/>
                <w:sz w:val="18"/>
                <w:szCs w:val="18"/>
                <w:b w:val="1"/>
                <w:bCs w:val="1"/>
                <w:color w:val="auto"/>
              </w:rPr>
              <w:t xml:space="preserve"> B)</w:t>
            </w:r>
          </w:p>
        </w:tc>
        <w:tc>
          <w:tcPr>
            <w:tcW w:w="2500" w:type="dxa"/>
            <w:vAlign w:val="bottom"/>
          </w:tcPr>
          <w:p>
            <w:pPr>
              <w:spacing w:after="0"/>
              <w:rPr>
                <w:sz w:val="24"/>
                <w:szCs w:val="24"/>
                <w:color w:val="auto"/>
              </w:rPr>
            </w:pPr>
          </w:p>
        </w:tc>
        <w:tc>
          <w:tcPr>
            <w:tcW w:w="1680" w:type="dxa"/>
            <w:vAlign w:val="bottom"/>
          </w:tcPr>
          <w:p>
            <w:pPr>
              <w:jc w:val="right"/>
              <w:ind w:right="486"/>
              <w:spacing w:after="0" w:line="215" w:lineRule="exact"/>
              <w:rPr>
                <w:sz w:val="20"/>
                <w:szCs w:val="20"/>
                <w:color w:val="auto"/>
              </w:rPr>
            </w:pPr>
            <w:r>
              <w:rPr>
                <w:rFonts w:ascii="Arial Unicode MS" w:cs="Arial Unicode MS" w:eastAsia="Arial Unicode MS" w:hAnsi="Arial Unicode MS"/>
                <w:sz w:val="16"/>
                <w:szCs w:val="16"/>
                <w:b w:val="1"/>
                <w:bCs w:val="1"/>
                <w:color w:val="auto"/>
              </w:rPr>
              <w:t>생클로드</w:t>
            </w:r>
          </w:p>
        </w:tc>
        <w:tc>
          <w:tcPr>
            <w:tcW w:w="0" w:type="dxa"/>
            <w:vAlign w:val="bottom"/>
          </w:tcPr>
          <w:p>
            <w:pPr>
              <w:spacing w:after="0"/>
              <w:rPr>
                <w:sz w:val="1"/>
                <w:szCs w:val="1"/>
                <w:color w:val="auto"/>
              </w:rPr>
            </w:pPr>
          </w:p>
        </w:tc>
      </w:tr>
    </w:tbl>
    <w:p>
      <w:pPr>
        <w:ind w:left="400" w:right="1706"/>
        <w:spacing w:after="0" w:line="431" w:lineRule="exact"/>
        <w:rPr>
          <w:sz w:val="20"/>
          <w:szCs w:val="20"/>
          <w:color w:val="auto"/>
        </w:rPr>
      </w:pPr>
      <w:r>
        <w:rPr>
          <w:rFonts w:ascii="Arial Unicode MS" w:cs="Arial Unicode MS" w:eastAsia="Arial Unicode MS" w:hAnsi="Arial Unicode MS"/>
          <w:sz w:val="20"/>
          <w:szCs w:val="20"/>
          <w:b w:val="1"/>
          <w:bCs w:val="1"/>
          <w:color w:val="auto"/>
        </w:rPr>
        <w:t>그림</w:t>
      </w:r>
      <w:r>
        <w:rPr>
          <w:rFonts w:ascii="Arial" w:cs="Arial" w:eastAsia="Arial" w:hAnsi="Arial"/>
          <w:sz w:val="20"/>
          <w:szCs w:val="20"/>
          <w:b w:val="1"/>
          <w:bCs w:val="1"/>
          <w:color w:val="auto"/>
        </w:rPr>
        <w:t xml:space="preserve"> 2: Franche</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Comt'é </w:t>
      </w:r>
      <w:r>
        <w:rPr>
          <w:rFonts w:ascii="Arial Unicode MS" w:cs="Arial Unicode MS" w:eastAsia="Arial Unicode MS" w:hAnsi="Arial Unicode MS"/>
          <w:sz w:val="20"/>
          <w:szCs w:val="20"/>
          <w:b w:val="1"/>
          <w:bCs w:val="1"/>
          <w:color w:val="auto"/>
        </w:rPr>
        <w:t>네트워크</w:t>
      </w:r>
      <w:r>
        <w:rPr>
          <w:rFonts w:ascii="Arial" w:cs="Arial" w:eastAsia="Arial" w:hAnsi="Arial"/>
          <w:sz w:val="20"/>
          <w:szCs w:val="20"/>
          <w:b w:val="1"/>
          <w:bCs w:val="1"/>
          <w:color w:val="auto"/>
        </w:rPr>
        <w:t xml:space="preserve">: (a) </w:t>
      </w:r>
      <w:r>
        <w:rPr>
          <w:rFonts w:ascii="Arial Unicode MS" w:cs="Arial Unicode MS" w:eastAsia="Arial Unicode MS" w:hAnsi="Arial Unicode MS"/>
          <w:sz w:val="20"/>
          <w:szCs w:val="20"/>
          <w:b w:val="1"/>
          <w:bCs w:val="1"/>
          <w:color w:val="auto"/>
        </w:rPr>
        <w:t>기본네트워크</w:t>
      </w:r>
      <w:r>
        <w:rPr>
          <w:rFonts w:ascii="Arial" w:cs="Arial" w:eastAsia="Arial" w:hAnsi="Arial"/>
          <w:sz w:val="20"/>
          <w:szCs w:val="20"/>
          <w:b w:val="1"/>
          <w:bCs w:val="1"/>
          <w:color w:val="auto"/>
        </w:rPr>
        <w:t xml:space="preserve">; (b) </w:t>
      </w:r>
      <w:r>
        <w:rPr>
          <w:rFonts w:ascii="Arial Unicode MS" w:cs="Arial Unicode MS" w:eastAsia="Arial Unicode MS" w:hAnsi="Arial Unicode MS"/>
          <w:sz w:val="20"/>
          <w:szCs w:val="20"/>
          <w:b w:val="1"/>
          <w:bCs w:val="1"/>
          <w:color w:val="auto"/>
        </w:rPr>
        <w:t>천연가스분배</w:t>
      </w:r>
      <w:r>
        <w:rPr>
          <w:rFonts w:ascii="Arial" w:cs="Arial" w:eastAsia="Arial" w:hAnsi="Arial"/>
          <w:sz w:val="20"/>
          <w:szCs w:val="20"/>
          <w:b w:val="1"/>
          <w:bCs w:val="1"/>
          <w:color w:val="auto"/>
        </w:rPr>
        <w:t xml:space="preserve">; (c) </w:t>
      </w:r>
      <w:r>
        <w:rPr>
          <w:rFonts w:ascii="Arial Unicode MS" w:cs="Arial Unicode MS" w:eastAsia="Arial Unicode MS" w:hAnsi="Arial Unicode MS"/>
          <w:sz w:val="20"/>
          <w:szCs w:val="20"/>
          <w:b w:val="1"/>
          <w:bCs w:val="1"/>
          <w:color w:val="auto"/>
        </w:rPr>
        <w:t>전기</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분포</w:t>
      </w:r>
      <w:r>
        <w:rPr>
          <w:rFonts w:ascii="Arial" w:cs="Arial" w:eastAsia="Arial" w:hAnsi="Arial"/>
          <w:sz w:val="20"/>
          <w:szCs w:val="20"/>
          <w:b w:val="1"/>
          <w:bCs w:val="1"/>
          <w:color w:val="auto"/>
        </w:rPr>
        <w:t xml:space="preserve">; (d) </w:t>
      </w:r>
      <w:r>
        <w:rPr>
          <w:rFonts w:ascii="Arial Unicode MS" w:cs="Arial Unicode MS" w:eastAsia="Arial Unicode MS" w:hAnsi="Arial Unicode MS"/>
          <w:sz w:val="20"/>
          <w:szCs w:val="20"/>
          <w:b w:val="1"/>
          <w:bCs w:val="1"/>
          <w:color w:val="auto"/>
        </w:rPr>
        <w:t>바이오매스분포및잠재적</w:t>
      </w:r>
      <w:r>
        <w:rPr>
          <w:rFonts w:ascii="Arial" w:cs="Arial" w:eastAsia="Arial" w:hAnsi="Arial"/>
          <w:sz w:val="20"/>
          <w:szCs w:val="20"/>
          <w:b w:val="1"/>
          <w:bCs w:val="1"/>
          <w:color w:val="auto"/>
        </w:rPr>
        <w:t xml:space="preserve"> CO</w:t>
      </w:r>
      <w:r>
        <w:rPr>
          <w:rFonts w:ascii="Arial Unicode MS" w:cs="Arial Unicode MS" w:eastAsia="Arial Unicode MS" w:hAnsi="Arial Unicode MS"/>
          <w:sz w:val="20"/>
          <w:szCs w:val="20"/>
          <w:b w:val="1"/>
          <w:bCs w:val="1"/>
          <w:color w:val="auto"/>
        </w:rPr>
        <w:t>의위치</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저장사이트</w:t>
      </w:r>
      <w:r>
        <w:rPr>
          <w:rFonts w:ascii="Arial" w:cs="Arial" w:eastAsia="Arial" w:hAnsi="Arial"/>
          <w:sz w:val="20"/>
          <w:szCs w:val="20"/>
          <w:b w:val="1"/>
          <w:bCs w:val="1"/>
          <w:color w:val="auto"/>
        </w:rPr>
        <w:t xml:space="preserve">; (e) </w:t>
      </w:r>
      <w:r>
        <w:rPr>
          <w:rFonts w:ascii="Arial Unicode MS" w:cs="Arial Unicode MS" w:eastAsia="Arial Unicode MS" w:hAnsi="Arial Unicode MS"/>
          <w:sz w:val="20"/>
          <w:szCs w:val="20"/>
          <w:b w:val="1"/>
          <w:bCs w:val="1"/>
          <w:color w:val="auto"/>
        </w:rPr>
        <w:t>고정위치수요의위치</w:t>
      </w:r>
    </w:p>
    <w:p>
      <w:pPr>
        <w:spacing w:after="0" w:line="354" w:lineRule="exact"/>
        <w:rPr>
          <w:sz w:val="20"/>
          <w:szCs w:val="20"/>
          <w:color w:val="auto"/>
        </w:rPr>
      </w:pPr>
    </w:p>
    <w:p>
      <w:pPr>
        <w:ind w:left="400" w:hanging="400"/>
        <w:spacing w:after="0" w:line="282" w:lineRule="exact"/>
        <w:tabs>
          <w:tab w:leader="none" w:pos="400" w:val="left"/>
        </w:tabs>
        <w:numPr>
          <w:ilvl w:val="0"/>
          <w:numId w:val="8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수요흐름이도입되는데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이는잠재적인영향을포함하는수정된트래픽흐름입니다</w:t>
      </w:r>
      <w:r>
        <w:rPr>
          <w:rFonts w:ascii="Arial" w:cs="Arial" w:eastAsia="Arial" w:hAnsi="Arial"/>
          <w:sz w:val="21"/>
          <w:szCs w:val="21"/>
          <w:b w:val="1"/>
          <w:bCs w:val="1"/>
          <w:color w:val="auto"/>
        </w:rPr>
        <w:t>.</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다른도시또는마을의</w:t>
      </w:r>
      <w:r>
        <w:rPr>
          <w:rFonts w:ascii="Arial" w:cs="Arial" w:eastAsia="Arial" w:hAnsi="Arial"/>
          <w:sz w:val="21"/>
          <w:szCs w:val="21"/>
          <w:b w:val="1"/>
          <w:bCs w:val="1"/>
          <w:color w:val="auto"/>
        </w:rPr>
        <w:t xml:space="preserve"> FCEV </w:t>
      </w:r>
      <w:r>
        <w:rPr>
          <w:rFonts w:ascii="Arial Unicode MS" w:cs="Arial Unicode MS" w:eastAsia="Arial Unicode MS" w:hAnsi="Arial Unicode MS"/>
          <w:sz w:val="21"/>
          <w:szCs w:val="21"/>
          <w:b w:val="1"/>
          <w:bCs w:val="1"/>
          <w:color w:val="auto"/>
        </w:rPr>
        <w:t>소유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수소충전소의충전능력</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따라서스테이션에서포착한수소연료수요흐름으로정의됩니다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8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수소연료공급수요흐름은가까운두지역사이에나타날가능성이더높다고가정합니다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1"/>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FCEV </w:t>
      </w:r>
      <w:r>
        <w:rPr>
          <w:rFonts w:ascii="Arial Unicode MS" w:cs="Arial Unicode MS" w:eastAsia="Arial Unicode MS" w:hAnsi="Arial Unicode MS"/>
          <w:sz w:val="21"/>
          <w:szCs w:val="21"/>
          <w:b w:val="1"/>
          <w:bCs w:val="1"/>
          <w:color w:val="auto"/>
        </w:rPr>
        <w:t>소유비율이높은도시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잠재적인</w:t>
      </w:r>
      <w:r>
        <w:rPr>
          <w:rFonts w:ascii="Arial" w:cs="Arial" w:eastAsia="Arial" w:hAnsi="Arial"/>
          <w:sz w:val="21"/>
          <w:szCs w:val="21"/>
          <w:b w:val="1"/>
          <w:bCs w:val="1"/>
          <w:color w:val="auto"/>
        </w:rPr>
        <w:t xml:space="preserve"> FCEV </w:t>
      </w:r>
      <w:r>
        <w:rPr>
          <w:rFonts w:ascii="Arial Unicode MS" w:cs="Arial Unicode MS" w:eastAsia="Arial Unicode MS" w:hAnsi="Arial Unicode MS"/>
          <w:sz w:val="21"/>
          <w:szCs w:val="21"/>
          <w:b w:val="1"/>
          <w:bCs w:val="1"/>
          <w:color w:val="auto"/>
        </w:rPr>
        <w:t>소유권은</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81"/>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인구뿐만아니라여러인구통계학적측정항목에도적용됩니다</w:t>
      </w:r>
      <w:r>
        <w:rPr>
          <w:rFonts w:ascii="Arial" w:cs="Arial" w:eastAsia="Arial" w:hAnsi="Arial"/>
          <w:sz w:val="20"/>
          <w:szCs w:val="20"/>
          <w:b w:val="1"/>
          <w:bCs w:val="1"/>
          <w:color w:val="auto"/>
        </w:rPr>
        <w:t>. Melendez &amp; Milbrandt(2008)</w:t>
      </w:r>
      <w:r>
        <w:rPr>
          <w:rFonts w:ascii="Arial Unicode MS" w:cs="Arial Unicode MS" w:eastAsia="Arial Unicode MS" w:hAnsi="Arial Unicode MS"/>
          <w:sz w:val="20"/>
          <w:szCs w:val="20"/>
          <w:b w:val="1"/>
          <w:bCs w:val="1"/>
          <w:color w:val="auto"/>
        </w:rPr>
        <w:t>는</w:t>
      </w:r>
      <w:r>
        <w:rPr>
          <w:rFonts w:ascii="Arial" w:cs="Arial" w:eastAsia="Arial" w:hAnsi="Arial"/>
          <w:sz w:val="20"/>
          <w:szCs w:val="20"/>
          <w:b w:val="1"/>
          <w:bCs w:val="1"/>
          <w:color w:val="auto"/>
        </w:rPr>
        <w:t xml:space="preserve"> 9</w:t>
      </w:r>
      <w:r>
        <w:rPr>
          <w:rFonts w:ascii="Arial Unicode MS" w:cs="Arial Unicode MS" w:eastAsia="Arial Unicode MS" w:hAnsi="Arial Unicode MS"/>
          <w:sz w:val="20"/>
          <w:szCs w:val="20"/>
          <w:b w:val="1"/>
          <w:bCs w:val="1"/>
          <w:color w:val="auto"/>
        </w:rPr>
        <w:t>개제안</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소비자의</w:t>
      </w:r>
      <w:r>
        <w:rPr>
          <w:rFonts w:ascii="Arial" w:cs="Arial" w:eastAsia="Arial" w:hAnsi="Arial"/>
          <w:sz w:val="21"/>
          <w:szCs w:val="21"/>
          <w:b w:val="1"/>
          <w:bCs w:val="1"/>
          <w:color w:val="auto"/>
        </w:rPr>
        <w:t xml:space="preserve"> FCEV </w:t>
      </w:r>
      <w:r>
        <w:rPr>
          <w:rFonts w:ascii="Arial Unicode MS" w:cs="Arial Unicode MS" w:eastAsia="Arial Unicode MS" w:hAnsi="Arial Unicode MS"/>
          <w:sz w:val="21"/>
          <w:szCs w:val="21"/>
          <w:b w:val="1"/>
          <w:bCs w:val="1"/>
          <w:color w:val="auto"/>
        </w:rPr>
        <w:t>채택에영향을미치는지표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통계의가용성을감안할때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8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이연구를위해다음네가지가선택됩니다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81"/>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차량</w:t>
      </w:r>
      <w:r>
        <w:rPr>
          <w:rFonts w:ascii="Arial Unicode MS" w:cs="Arial Unicode MS" w:eastAsia="Arial Unicode MS" w:hAnsi="Arial Unicode MS"/>
          <w:sz w:val="15"/>
          <w:szCs w:val="15"/>
          <w:b w:val="1"/>
          <w:bCs w:val="1"/>
          <w:color w:val="auto"/>
        </w:rPr>
        <w:t>삼</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color w:val="auto"/>
        </w:rPr>
        <w:t>여러대의차량을소유한가정은수소차를채택할가능성이더높습니다</w:t>
      </w:r>
      <w:r>
        <w:rPr>
          <w:rFonts w:ascii="Arial" w:cs="Arial" w:eastAsia="Arial" w:hAnsi="Arial"/>
          <w:sz w:val="21"/>
          <w:szCs w:val="21"/>
          <w:b w:val="1"/>
          <w:bCs w:val="1"/>
          <w:color w:val="auto"/>
        </w:rPr>
        <w:t>.</w:t>
      </w:r>
    </w:p>
    <w:p>
      <w:pPr>
        <w:spacing w:after="0" w:line="269"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81"/>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소득</w:t>
      </w:r>
      <w:r>
        <w:rPr>
          <w:rFonts w:ascii="Arial" w:cs="Arial" w:eastAsia="Arial" w:hAnsi="Arial"/>
          <w:sz w:val="15"/>
          <w:szCs w:val="15"/>
          <w:b w:val="1"/>
          <w:bCs w:val="1"/>
          <w:color w:val="auto"/>
        </w:rPr>
        <w:t>4</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color w:val="auto"/>
        </w:rPr>
        <w:t>더높은소득은</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의더빠른채택으로이어집니다</w:t>
      </w:r>
      <w:r>
        <w:rPr>
          <w:rFonts w:ascii="Arial" w:cs="Arial" w:eastAsia="Arial" w:hAnsi="Arial"/>
          <w:sz w:val="21"/>
          <w:szCs w:val="21"/>
          <w:b w:val="1"/>
          <w:bCs w:val="1"/>
          <w:color w:val="auto"/>
        </w:rPr>
        <w:t>.</w:t>
      </w:r>
    </w:p>
    <w:p>
      <w:pPr>
        <w:spacing w:after="0" w:line="295" w:lineRule="exact"/>
        <w:rPr>
          <w:sz w:val="20"/>
          <w:szCs w:val="20"/>
          <w:color w:val="auto"/>
        </w:rPr>
      </w:pPr>
    </w:p>
    <w:p>
      <w:pPr>
        <w:ind w:left="640"/>
        <w:spacing w:after="0" w:line="228" w:lineRule="exact"/>
        <w:rPr>
          <w:sz w:val="20"/>
          <w:szCs w:val="20"/>
          <w:color w:val="auto"/>
        </w:rPr>
      </w:pPr>
      <w:r>
        <w:rPr>
          <w:rFonts w:ascii="Arial Unicode MS" w:cs="Arial Unicode MS" w:eastAsia="Arial Unicode MS" w:hAnsi="Arial Unicode MS"/>
          <w:sz w:val="11"/>
          <w:szCs w:val="11"/>
          <w:b w:val="1"/>
          <w:bCs w:val="1"/>
          <w:color w:val="auto"/>
        </w:rPr>
        <w:t>삼</w:t>
      </w:r>
      <w:r>
        <w:rPr>
          <w:rFonts w:ascii="Arial Unicode MS" w:cs="Arial Unicode MS" w:eastAsia="Arial Unicode MS" w:hAnsi="Arial Unicode MS"/>
          <w:sz w:val="17"/>
          <w:szCs w:val="17"/>
          <w:b w:val="1"/>
          <w:bCs w:val="1"/>
          <w:color w:val="auto"/>
        </w:rPr>
        <w:t>차량이</w:t>
      </w:r>
      <w:r>
        <w:rPr>
          <w:rFonts w:ascii="Arial" w:cs="Arial" w:eastAsia="Arial" w:hAnsi="Arial"/>
          <w:sz w:val="17"/>
          <w:szCs w:val="17"/>
          <w:b w:val="1"/>
          <w:bCs w:val="1"/>
          <w:color w:val="auto"/>
        </w:rPr>
        <w:t xml:space="preserve"> 2</w:t>
      </w:r>
      <w:r>
        <w:rPr>
          <w:rFonts w:ascii="Arial Unicode MS" w:cs="Arial Unicode MS" w:eastAsia="Arial Unicode MS" w:hAnsi="Arial Unicode MS"/>
          <w:sz w:val="17"/>
          <w:szCs w:val="17"/>
          <w:b w:val="1"/>
          <w:bCs w:val="1"/>
          <w:color w:val="auto"/>
        </w:rPr>
        <w:t>대이상인가구의비율입니다</w:t>
      </w: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247015</wp:posOffset>
                </wp:positionH>
                <wp:positionV relativeFrom="paragraph">
                  <wp:posOffset>-81915</wp:posOffset>
                </wp:positionV>
                <wp:extent cx="23685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45pt,-6.4499pt" to="205.95pt,-6.4499pt" o:allowincell="f" strokecolor="#000000" strokeweight="0.398pt"/>
            </w:pict>
          </mc:Fallback>
        </mc:AlternateContent>
      </w:r>
    </w:p>
    <w:p>
      <w:pPr>
        <w:spacing w:after="0" w:line="81"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4</w:t>
      </w:r>
      <w:r>
        <w:rPr>
          <w:rFonts w:ascii="Arial Unicode MS" w:cs="Arial Unicode MS" w:eastAsia="Arial Unicode MS" w:hAnsi="Arial Unicode MS"/>
          <w:sz w:val="17"/>
          <w:szCs w:val="17"/>
          <w:b w:val="1"/>
          <w:bCs w:val="1"/>
          <w:color w:val="auto"/>
        </w:rPr>
        <w:t>연간가구소득</w:t>
      </w:r>
      <w:r>
        <w:rPr>
          <w:rFonts w:ascii="Arial" w:cs="Arial" w:eastAsia="Arial" w:hAnsi="Arial"/>
          <w:sz w:val="17"/>
          <w:szCs w:val="17"/>
          <w:b w:val="1"/>
          <w:bCs w:val="1"/>
          <w:color w:val="auto"/>
        </w:rPr>
        <w:t>.</w:t>
      </w:r>
    </w:p>
    <w:p>
      <w:pPr>
        <w:sectPr>
          <w:pgSz w:w="11900" w:h="16838" w:orient="portrait"/>
          <w:cols w:equalWidth="0" w:num="1">
            <w:col w:w="9565"/>
          </w:cols>
          <w:pgMar w:left="900" w:top="1440" w:right="1440" w:bottom="1440" w:gutter="0" w:footer="0" w:header="0"/>
        </w:sectPr>
      </w:pPr>
    </w:p>
    <w:p>
      <w:pPr>
        <w:spacing w:after="0" w:line="73"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24</w:t>
      </w:r>
    </w:p>
    <w:p>
      <w:pPr>
        <w:sectPr>
          <w:pgSz w:w="11900" w:h="16838" w:orient="portrait"/>
          <w:cols w:equalWidth="0" w:num="1">
            <w:col w:w="9565"/>
          </w:cols>
          <w:pgMar w:left="900" w:top="1440" w:right="1440" w:bottom="1440" w:gutter="0" w:footer="0" w:header="0"/>
          <w:type w:val="continuous"/>
        </w:sectPr>
      </w:pPr>
    </w:p>
    <w:bookmarkStart w:id="24" w:name="page25"/>
    <w:bookmarkEnd w:id="24"/>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720" w:hanging="720"/>
        <w:spacing w:after="0" w:line="368" w:lineRule="exact"/>
        <w:tabs>
          <w:tab w:leader="none" w:pos="720" w:val="left"/>
        </w:tabs>
        <w:numPr>
          <w:ilvl w:val="0"/>
          <w:numId w:val="82"/>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교육</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color w:val="auto"/>
        </w:rPr>
        <w:t>고등</w:t>
      </w:r>
      <w:r>
        <w:rPr>
          <w:rFonts w:ascii="Arial" w:cs="Arial" w:eastAsia="Arial" w:hAnsi="Arial"/>
          <w:sz w:val="32"/>
          <w:szCs w:val="32"/>
          <w:b w:val="1"/>
          <w:bCs w:val="1"/>
          <w:color w:val="auto"/>
          <w:vertAlign w:val="superscript"/>
        </w:rPr>
        <w:t>5</w:t>
      </w:r>
      <w:r>
        <w:rPr>
          <w:rFonts w:ascii="Arial Unicode MS" w:cs="Arial Unicode MS" w:eastAsia="Arial Unicode MS" w:hAnsi="Arial Unicode MS"/>
          <w:sz w:val="21"/>
          <w:szCs w:val="21"/>
          <w:b w:val="1"/>
          <w:bCs w:val="1"/>
          <w:color w:val="auto"/>
        </w:rPr>
        <w:t>교육은조기채택으로이어집니다</w:t>
      </w:r>
      <w:r>
        <w:rPr>
          <w:rFonts w:ascii="Arial" w:cs="Arial" w:eastAsia="Arial" w:hAnsi="Arial"/>
          <w:sz w:val="21"/>
          <w:szCs w:val="21"/>
          <w:b w:val="1"/>
          <w:bCs w:val="1"/>
          <w:color w:val="auto"/>
        </w:rPr>
        <w:t>.</w:t>
      </w:r>
    </w:p>
    <w:p>
      <w:pPr>
        <w:spacing w:after="0" w:line="293"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82"/>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갈다</w:t>
      </w:r>
      <w:r>
        <w:rPr>
          <w:rFonts w:ascii="Arial" w:cs="Arial" w:eastAsia="Arial" w:hAnsi="Arial"/>
          <w:sz w:val="15"/>
          <w:szCs w:val="15"/>
          <w:b w:val="1"/>
          <w:bCs w:val="1"/>
          <w:color w:val="auto"/>
        </w:rPr>
        <w:t>6</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color w:val="auto"/>
        </w:rPr>
        <w:t>개인차량으로통근하는것은더새롭고더효율적인차량에대한소비자의관심을끌고있습니다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527</w:t>
      </w:r>
    </w:p>
    <w:p>
      <w:pPr>
        <w:spacing w:after="0" w:line="189" w:lineRule="exact"/>
        <w:rPr>
          <w:sz w:val="20"/>
          <w:szCs w:val="20"/>
          <w:color w:val="auto"/>
        </w:rPr>
      </w:pPr>
    </w:p>
    <w:p>
      <w:pPr>
        <w:ind w:left="720" w:hanging="720"/>
        <w:spacing w:after="0" w:line="282" w:lineRule="exact"/>
        <w:tabs>
          <w:tab w:leader="none" w:pos="720" w:val="left"/>
        </w:tabs>
        <w:numPr>
          <w:ilvl w:val="0"/>
          <w:numId w:val="8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B.1</w:t>
      </w:r>
      <w:r>
        <w:rPr>
          <w:rFonts w:ascii="Arial Unicode MS" w:cs="Arial Unicode MS" w:eastAsia="Arial Unicode MS" w:hAnsi="Arial Unicode MS"/>
          <w:sz w:val="21"/>
          <w:szCs w:val="21"/>
          <w:b w:val="1"/>
          <w:bCs w:val="1"/>
          <w:color w:val="auto"/>
        </w:rPr>
        <w:t>은각도시에대한인구규모와</w:t>
      </w:r>
      <w:r>
        <w:rPr>
          <w:rFonts w:ascii="Arial" w:cs="Arial" w:eastAsia="Arial" w:hAnsi="Arial"/>
          <w:sz w:val="21"/>
          <w:szCs w:val="21"/>
          <w:b w:val="1"/>
          <w:bCs w:val="1"/>
          <w:color w:val="auto"/>
        </w:rPr>
        <w:t xml:space="preserve"> 4</w:t>
      </w:r>
      <w:r>
        <w:rPr>
          <w:rFonts w:ascii="Arial Unicode MS" w:cs="Arial Unicode MS" w:eastAsia="Arial Unicode MS" w:hAnsi="Arial Unicode MS"/>
          <w:sz w:val="21"/>
          <w:szCs w:val="21"/>
          <w:b w:val="1"/>
          <w:bCs w:val="1"/>
          <w:color w:val="auto"/>
        </w:rPr>
        <w:t>가지인구통계학적지표를제공합니다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데이터는</w:t>
      </w:r>
    </w:p>
    <w:p>
      <w:pPr>
        <w:spacing w:after="0" w:line="183"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83"/>
        </w:numPr>
        <w:rPr>
          <w:rFonts w:ascii="Arial" w:cs="Arial" w:eastAsia="Arial" w:hAnsi="Arial"/>
          <w:sz w:val="12"/>
          <w:szCs w:val="12"/>
          <w:b w:val="1"/>
          <w:bCs w:val="1"/>
          <w:color w:val="auto"/>
        </w:rPr>
      </w:pPr>
      <w:r>
        <w:rPr>
          <w:rFonts w:ascii="Arial" w:cs="Arial" w:eastAsia="Arial" w:hAnsi="Arial"/>
          <w:sz w:val="20"/>
          <w:szCs w:val="20"/>
          <w:b w:val="1"/>
          <w:bCs w:val="1"/>
          <w:color w:val="auto"/>
        </w:rPr>
        <w:t>L'Institut National de la statistique et des ´études ´économiques</w:t>
      </w:r>
      <w:r>
        <w:rPr>
          <w:rFonts w:ascii="Arial Unicode MS" w:cs="Arial Unicode MS" w:eastAsia="Arial Unicode MS" w:hAnsi="Arial Unicode MS"/>
          <w:sz w:val="20"/>
          <w:szCs w:val="20"/>
          <w:b w:val="1"/>
          <w:bCs w:val="1"/>
          <w:color w:val="auto"/>
        </w:rPr>
        <w:t>에서수집</w:t>
      </w:r>
      <w:r>
        <w:rPr>
          <w:rFonts w:ascii="Arial" w:cs="Arial" w:eastAsia="Arial" w:hAnsi="Arial"/>
          <w:sz w:val="20"/>
          <w:szCs w:val="20"/>
          <w:b w:val="1"/>
          <w:bCs w:val="1"/>
          <w:color w:val="auto"/>
        </w:rPr>
        <w:t>(2015a,b, 2018a,b)</w:t>
      </w:r>
      <w:r>
        <w:rPr>
          <w:rFonts w:ascii="Arial" w:cs="Arial" w:eastAsia="Arial" w:hAnsi="Arial"/>
          <w:sz w:val="14"/>
          <w:szCs w:val="14"/>
          <w:b w:val="1"/>
          <w:bCs w:val="1"/>
          <w:color w:val="auto"/>
        </w:rPr>
        <w:t>7</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다</w:t>
      </w:r>
    </w:p>
    <w:p>
      <w:pPr>
        <w:spacing w:after="0" w:line="6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8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섯가지요소를모두고려하여</w:t>
      </w:r>
      <w:r>
        <w:rPr>
          <w:rFonts w:ascii="Arial" w:cs="Arial" w:eastAsia="Arial" w:hAnsi="Arial"/>
          <w:sz w:val="21"/>
          <w:szCs w:val="21"/>
          <w:b w:val="1"/>
          <w:bCs w:val="1"/>
          <w:color w:val="auto"/>
        </w:rPr>
        <w:t xml:space="preserve"> Melendez &amp; Milbrandt</w:t>
      </w:r>
      <w:r>
        <w:rPr>
          <w:rFonts w:ascii="Arial Unicode MS" w:cs="Arial Unicode MS" w:eastAsia="Arial Unicode MS" w:hAnsi="Arial Unicode MS"/>
          <w:sz w:val="21"/>
          <w:szCs w:val="21"/>
          <w:b w:val="1"/>
          <w:bCs w:val="1"/>
          <w:color w:val="auto"/>
        </w:rPr>
        <w:t>가사용하는것과유사한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점수시스템</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3"/>
        </w:numPr>
        <w:rPr>
          <w:rFonts w:ascii="Arial" w:cs="Arial" w:eastAsia="Arial" w:hAnsi="Arial"/>
          <w:sz w:val="11"/>
          <w:szCs w:val="11"/>
          <w:b w:val="1"/>
          <w:bCs w:val="1"/>
          <w:color w:val="auto"/>
        </w:rPr>
      </w:pPr>
      <w:r>
        <w:rPr>
          <w:rFonts w:ascii="Arial" w:cs="Arial" w:eastAsia="Arial" w:hAnsi="Arial"/>
          <w:sz w:val="21"/>
          <w:szCs w:val="21"/>
          <w:b w:val="1"/>
          <w:bCs w:val="1"/>
          <w:color w:val="auto"/>
        </w:rPr>
        <w:t>(2006)</w:t>
      </w:r>
      <w:r>
        <w:rPr>
          <w:rFonts w:ascii="Arial Unicode MS" w:cs="Arial Unicode MS" w:eastAsia="Arial Unicode MS" w:hAnsi="Arial Unicode MS"/>
          <w:sz w:val="21"/>
          <w:szCs w:val="21"/>
          <w:b w:val="1"/>
          <w:bCs w:val="1"/>
          <w:color w:val="auto"/>
        </w:rPr>
        <w:t>에고용되어있다</w:t>
      </w:r>
      <w:r>
        <w:rPr>
          <w:rFonts w:ascii="Arial" w:cs="Arial" w:eastAsia="Arial" w:hAnsi="Arial"/>
          <w:sz w:val="21"/>
          <w:szCs w:val="21"/>
          <w:b w:val="1"/>
          <w:bCs w:val="1"/>
          <w:color w:val="auto"/>
        </w:rPr>
        <w:t>. "</w:t>
      </w:r>
      <w:r>
        <w:rPr>
          <w:rFonts w:ascii="Arial Unicode MS" w:cs="Arial Unicode MS" w:eastAsia="Arial Unicode MS" w:hAnsi="Arial Unicode MS"/>
          <w:sz w:val="21"/>
          <w:szCs w:val="21"/>
          <w:b w:val="1"/>
          <w:bCs w:val="1"/>
          <w:color w:val="auto"/>
        </w:rPr>
        <w:t>점수시스템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에서각열의데이터는먼저범위에서정규화됩니다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8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각항목에대한각도시의점수를계산하는</w:t>
      </w:r>
      <w:r>
        <w:rPr>
          <w:rFonts w:ascii="Arial" w:cs="Arial" w:eastAsia="Arial" w:hAnsi="Arial"/>
          <w:sz w:val="21"/>
          <w:szCs w:val="21"/>
          <w:b w:val="1"/>
          <w:bCs w:val="1"/>
          <w:color w:val="auto"/>
        </w:rPr>
        <w:t xml:space="preserve"> 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100:</w:t>
      </w:r>
    </w:p>
    <w:p>
      <w:pPr>
        <w:spacing w:after="0" w:line="180" w:lineRule="exact"/>
        <w:rPr>
          <w:sz w:val="20"/>
          <w:szCs w:val="20"/>
          <w:color w:val="auto"/>
        </w:rPr>
      </w:pPr>
    </w:p>
    <w:tbl>
      <w:tblPr>
        <w:tblLayout w:type="fixed"/>
        <w:tblInd w:w="3100" w:type="dxa"/>
        <w:tblCellMar>
          <w:top w:w="0" w:type="dxa"/>
          <w:left w:w="0" w:type="dxa"/>
          <w:bottom w:w="0" w:type="dxa"/>
          <w:right w:w="0" w:type="dxa"/>
        </w:tblCellMar>
      </w:tblPr>
      <w:tr>
        <w:trPr>
          <w:trHeight w:val="325"/>
        </w:trPr>
        <w:tc>
          <w:tcPr>
            <w:tcW w:w="1540" w:type="dxa"/>
            <w:vAlign w:val="bottom"/>
            <w:vMerge w:val="restart"/>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점수</w:t>
            </w:r>
            <w:r>
              <w:rPr>
                <w:rFonts w:ascii="Arial" w:cs="Arial" w:eastAsia="Arial" w:hAnsi="Arial"/>
                <w:sz w:val="21"/>
                <w:szCs w:val="21"/>
                <w:b w:val="1"/>
                <w:bCs w:val="1"/>
                <w:color w:val="auto"/>
              </w:rPr>
              <w:t xml:space="preserve"> =</w:t>
            </w:r>
            <w:r>
              <w:rPr>
                <w:rFonts w:ascii="Arial" w:cs="Arial" w:eastAsia="Arial" w:hAnsi="Arial"/>
                <w:sz w:val="16"/>
                <w:szCs w:val="16"/>
                <w:b w:val="1"/>
                <w:bCs w:val="1"/>
                <w:i w:val="1"/>
                <w:iCs w:val="1"/>
                <w:color w:val="auto"/>
              </w:rPr>
              <w:t>NS</w:t>
            </w:r>
            <w:r>
              <w:rPr>
                <w:rFonts w:ascii="Arial" w:cs="Arial" w:eastAsia="Arial" w:hAnsi="Arial"/>
                <w:sz w:val="21"/>
                <w:szCs w:val="21"/>
                <w:b w:val="1"/>
                <w:bCs w:val="1"/>
                <w:color w:val="auto"/>
              </w:rPr>
              <w:t xml:space="preserve">1+ 99 </w:t>
            </w:r>
            <w:r>
              <w:rPr>
                <w:rFonts w:ascii="Arial" w:cs="Arial" w:eastAsia="Arial" w:hAnsi="Arial"/>
                <w:sz w:val="21"/>
                <w:szCs w:val="21"/>
                <w:b w:val="1"/>
                <w:bCs w:val="1"/>
                <w:i w:val="1"/>
                <w:iCs w:val="1"/>
                <w:color w:val="auto"/>
              </w:rPr>
              <w:t>*</w:t>
            </w:r>
          </w:p>
        </w:tc>
        <w:tc>
          <w:tcPr>
            <w:tcW w:w="306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가치</w:t>
            </w:r>
            <w:r>
              <w:rPr>
                <w:rFonts w:ascii="Arial" w:cs="Arial" w:eastAsia="Arial" w:hAnsi="Arial"/>
                <w:sz w:val="16"/>
                <w:szCs w:val="16"/>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16"/>
                <w:szCs w:val="16"/>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가</w:t>
            </w:r>
            <w:r>
              <w:rPr>
                <w:rFonts w:ascii="Arial" w:cs="Arial" w:eastAsia="Arial" w:hAnsi="Arial"/>
                <w:sz w:val="16"/>
                <w:szCs w:val="16"/>
                <w:b w:val="1"/>
                <w:bCs w:val="1"/>
                <w:i w:val="1"/>
                <w:iCs w:val="1"/>
                <w:color w:val="auto"/>
              </w:rPr>
              <w:t>NS</w:t>
            </w:r>
            <w:r>
              <w:rPr>
                <w:rFonts w:ascii="Arial Unicode MS" w:cs="Arial Unicode MS" w:eastAsia="Arial Unicode MS" w:hAnsi="Arial Unicode MS"/>
                <w:sz w:val="21"/>
                <w:szCs w:val="21"/>
                <w:b w:val="1"/>
                <w:bCs w:val="1"/>
                <w:i w:val="1"/>
                <w:iCs w:val="1"/>
                <w:color w:val="auto"/>
              </w:rPr>
              <w:t>치</w:t>
            </w:r>
            <w:r>
              <w:rPr>
                <w:rFonts w:ascii="Arial Unicode MS" w:cs="Arial Unicode MS" w:eastAsia="Arial Unicode MS" w:hAnsi="Arial Unicode MS"/>
                <w:sz w:val="15"/>
                <w:szCs w:val="15"/>
                <w:b w:val="1"/>
                <w:bCs w:val="1"/>
                <w:i w:val="1"/>
                <w:iCs w:val="1"/>
                <w:color w:val="auto"/>
              </w:rPr>
              <w:t>분</w:t>
            </w:r>
          </w:p>
        </w:tc>
        <w:tc>
          <w:tcPr>
            <w:tcW w:w="20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(78)</w:t>
            </w:r>
          </w:p>
        </w:tc>
        <w:tc>
          <w:tcPr>
            <w:tcW w:w="0" w:type="dxa"/>
            <w:vAlign w:val="bottom"/>
          </w:tcPr>
          <w:p>
            <w:pPr>
              <w:spacing w:after="0"/>
              <w:rPr>
                <w:sz w:val="1"/>
                <w:szCs w:val="1"/>
                <w:color w:val="auto"/>
              </w:rPr>
            </w:pPr>
          </w:p>
        </w:tc>
      </w:tr>
      <w:tr>
        <w:trPr>
          <w:trHeight w:val="382"/>
        </w:trPr>
        <w:tc>
          <w:tcPr>
            <w:tcW w:w="1540" w:type="dxa"/>
            <w:vAlign w:val="bottom"/>
            <w:vMerge w:val="continue"/>
          </w:tcPr>
          <w:p>
            <w:pPr>
              <w:spacing w:after="0"/>
              <w:rPr>
                <w:sz w:val="24"/>
                <w:szCs w:val="24"/>
                <w:color w:val="auto"/>
              </w:rPr>
            </w:pPr>
          </w:p>
        </w:tc>
        <w:tc>
          <w:tcPr>
            <w:tcW w:w="306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값</w:t>
            </w:r>
            <w:r>
              <w:rPr>
                <w:rFonts w:ascii="Arial Unicode MS" w:cs="Arial Unicode MS" w:eastAsia="Arial Unicode MS" w:hAnsi="Arial Unicode MS"/>
                <w:sz w:val="15"/>
                <w:szCs w:val="15"/>
                <w:b w:val="1"/>
                <w:bCs w:val="1"/>
                <w:i w:val="1"/>
                <w:iCs w:val="1"/>
                <w:color w:val="auto"/>
              </w:rPr>
              <w:t>최대</w:t>
            </w:r>
            <w:r>
              <w:rPr>
                <w:rFonts w:ascii="Arial Unicode MS" w:cs="Arial Unicode MS" w:eastAsia="Arial Unicode MS" w:hAnsi="Arial Unicode MS"/>
                <w:sz w:val="21"/>
                <w:szCs w:val="21"/>
                <w:b w:val="1"/>
                <w:bCs w:val="1"/>
                <w:i w:val="1"/>
                <w:iCs w:val="1"/>
                <w:color w:val="auto"/>
              </w:rPr>
              <w:t xml:space="preserve"> </w:t>
            </w:r>
            <w:r>
              <w:rPr>
                <w:rFonts w:ascii="MS PGothic" w:cs="MS PGothic" w:eastAsia="MS PGothic" w:hAnsi="MS PGothic"/>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 xml:space="preserve"> 값</w:t>
            </w:r>
            <w:r>
              <w:rPr>
                <w:rFonts w:ascii="Arial Unicode MS" w:cs="Arial Unicode MS" w:eastAsia="Arial Unicode MS" w:hAnsi="Arial Unicode MS"/>
                <w:sz w:val="15"/>
                <w:szCs w:val="15"/>
                <w:b w:val="1"/>
                <w:bCs w:val="1"/>
                <w:i w:val="1"/>
                <w:iCs w:val="1"/>
                <w:color w:val="auto"/>
              </w:rPr>
              <w:t>분</w:t>
            </w:r>
          </w:p>
        </w:tc>
        <w:tc>
          <w:tcPr>
            <w:tcW w:w="20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3094990</wp:posOffset>
                </wp:positionH>
                <wp:positionV relativeFrom="paragraph">
                  <wp:posOffset>-203835</wp:posOffset>
                </wp:positionV>
                <wp:extent cx="133731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7310"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3.7pt,-16.0499pt" to="349pt,-16.0499pt" o:allowincell="f" strokecolor="#000000" strokeweight="0.436pt"/>
            </w:pict>
          </mc:Fallback>
        </mc:AlternateContent>
      </w:r>
    </w:p>
    <w:p>
      <w:pPr>
        <w:ind w:left="720" w:hanging="720"/>
        <w:spacing w:after="0" w:line="268" w:lineRule="exact"/>
        <w:tabs>
          <w:tab w:leader="none" w:pos="720" w:val="left"/>
        </w:tabs>
        <w:numPr>
          <w:ilvl w:val="0"/>
          <w:numId w:val="84"/>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그런다음각도시의최종점수는</w:t>
      </w:r>
      <w:r>
        <w:rPr>
          <w:rFonts w:ascii="Arial" w:cs="Arial" w:eastAsia="Arial" w:hAnsi="Arial"/>
          <w:sz w:val="20"/>
          <w:szCs w:val="20"/>
          <w:b w:val="1"/>
          <w:bCs w:val="1"/>
          <w:color w:val="auto"/>
        </w:rPr>
        <w:t xml:space="preserve"> Eq</w:t>
      </w:r>
      <w:r>
        <w:rPr>
          <w:rFonts w:ascii="Arial Unicode MS" w:cs="Arial Unicode MS" w:eastAsia="Arial Unicode MS" w:hAnsi="Arial Unicode MS"/>
          <w:sz w:val="20"/>
          <w:szCs w:val="20"/>
          <w:b w:val="1"/>
          <w:bCs w:val="1"/>
          <w:color w:val="auto"/>
        </w:rPr>
        <w:t>와같이획득한</w:t>
      </w:r>
      <w:r>
        <w:rPr>
          <w:rFonts w:ascii="Arial" w:cs="Arial" w:eastAsia="Arial" w:hAnsi="Arial"/>
          <w:sz w:val="20"/>
          <w:szCs w:val="20"/>
          <w:b w:val="1"/>
          <w:bCs w:val="1"/>
          <w:color w:val="auto"/>
        </w:rPr>
        <w:t xml:space="preserve"> 5</w:t>
      </w:r>
      <w:r>
        <w:rPr>
          <w:rFonts w:ascii="Arial Unicode MS" w:cs="Arial Unicode MS" w:eastAsia="Arial Unicode MS" w:hAnsi="Arial Unicode MS"/>
          <w:sz w:val="20"/>
          <w:szCs w:val="20"/>
          <w:b w:val="1"/>
          <w:bCs w:val="1"/>
          <w:color w:val="auto"/>
        </w:rPr>
        <w:t>개점수의선형조합으로획득됩니다</w:t>
      </w:r>
      <w:r>
        <w:rPr>
          <w:rFonts w:ascii="Arial" w:cs="Arial" w:eastAsia="Arial" w:hAnsi="Arial"/>
          <w:sz w:val="20"/>
          <w:szCs w:val="20"/>
          <w:b w:val="1"/>
          <w:bCs w:val="1"/>
          <w:color w:val="auto"/>
        </w:rPr>
        <w:t xml:space="preserve">. (79). </w:t>
      </w:r>
      <w:r>
        <w:rPr>
          <w:rFonts w:ascii="Arial Unicode MS" w:cs="Arial Unicode MS" w:eastAsia="Arial Unicode MS" w:hAnsi="Arial Unicode MS"/>
          <w:sz w:val="20"/>
          <w:szCs w:val="20"/>
          <w:b w:val="1"/>
          <w:bCs w:val="1"/>
          <w:color w:val="auto"/>
        </w:rPr>
        <w:t>가중치는</w:t>
      </w:r>
    </w:p>
    <w:p>
      <w:pPr>
        <w:spacing w:after="0" w:line="60"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8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각메트릭의중요도에따라선택됩니다</w:t>
      </w:r>
      <w:r>
        <w:rPr>
          <w:rFonts w:ascii="Arial" w:cs="Arial" w:eastAsia="Arial" w:hAnsi="Arial"/>
          <w:sz w:val="21"/>
          <w:szCs w:val="21"/>
          <w:b w:val="1"/>
          <w:bCs w:val="1"/>
          <w:color w:val="auto"/>
        </w:rPr>
        <w:t>.</w:t>
      </w:r>
    </w:p>
    <w:p>
      <w:pPr>
        <w:spacing w:after="0" w:line="200" w:lineRule="exact"/>
        <w:rPr>
          <w:sz w:val="20"/>
          <w:szCs w:val="20"/>
          <w:color w:val="auto"/>
        </w:rPr>
      </w:pPr>
    </w:p>
    <w:p>
      <w:pPr>
        <w:spacing w:after="0" w:line="227" w:lineRule="exact"/>
        <w:rPr>
          <w:sz w:val="20"/>
          <w:szCs w:val="20"/>
          <w:color w:val="auto"/>
        </w:rPr>
      </w:pPr>
    </w:p>
    <w:tbl>
      <w:tblPr>
        <w:tblLayout w:type="fixed"/>
        <w:tblInd w:w="1600" w:type="dxa"/>
        <w:tblCellMar>
          <w:top w:w="0" w:type="dxa"/>
          <w:left w:w="0" w:type="dxa"/>
          <w:bottom w:w="0" w:type="dxa"/>
          <w:right w:w="0" w:type="dxa"/>
        </w:tblCellMar>
      </w:tblPr>
      <w:tr>
        <w:trPr>
          <w:trHeight w:val="380"/>
        </w:trPr>
        <w:tc>
          <w:tcPr>
            <w:tcW w:w="660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결정적인</w:t>
            </w:r>
            <w:r>
              <w:rPr>
                <w:rFonts w:ascii="Arial" w:cs="Arial" w:eastAsia="Arial" w:hAnsi="Arial"/>
                <w:sz w:val="21"/>
                <w:szCs w:val="21"/>
                <w:b w:val="1"/>
                <w:bCs w:val="1"/>
                <w:color w:val="auto"/>
              </w:rPr>
              <w:t xml:space="preserve"> =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인구</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0</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6 +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차량</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0</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1 +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소득</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0</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1</w:t>
            </w:r>
          </w:p>
        </w:tc>
        <w:tc>
          <w:tcPr>
            <w:tcW w:w="15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(79)</w:t>
            </w:r>
          </w:p>
        </w:tc>
        <w:tc>
          <w:tcPr>
            <w:tcW w:w="0" w:type="dxa"/>
            <w:vAlign w:val="bottom"/>
          </w:tcPr>
          <w:p>
            <w:pPr>
              <w:spacing w:after="0"/>
              <w:rPr>
                <w:sz w:val="1"/>
                <w:szCs w:val="1"/>
                <w:color w:val="auto"/>
              </w:rPr>
            </w:pPr>
          </w:p>
        </w:tc>
      </w:tr>
      <w:tr>
        <w:trPr>
          <w:trHeight w:val="388"/>
        </w:trPr>
        <w:tc>
          <w:tcPr>
            <w:tcW w:w="6600" w:type="dxa"/>
            <w:vAlign w:val="bottom"/>
            <w:vMerge w:val="restart"/>
          </w:tcPr>
          <w:p>
            <w:pPr>
              <w:ind w:left="2840"/>
              <w:spacing w:after="0" w:line="282" w:lineRule="exact"/>
              <w:rPr>
                <w:sz w:val="20"/>
                <w:szCs w:val="20"/>
                <w:color w:val="auto"/>
              </w:rPr>
            </w:pP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교육</w:t>
            </w:r>
            <w:r>
              <w:rPr>
                <w:rFonts w:ascii="Arial" w:cs="Arial" w:eastAsia="Arial" w:hAnsi="Arial"/>
                <w:sz w:val="22"/>
                <w:szCs w:val="22"/>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0</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1 +</w:t>
            </w:r>
            <w:r>
              <w:rPr>
                <w:rFonts w:ascii="Arial" w:cs="Arial" w:eastAsia="Arial" w:hAnsi="Arial"/>
                <w:sz w:val="22"/>
                <w:szCs w:val="22"/>
                <w:b w:val="1"/>
                <w:bCs w:val="1"/>
                <w:color w:val="auto"/>
              </w:rPr>
              <w:t xml:space="preserve">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갈다</w:t>
            </w:r>
            <w:r>
              <w:rPr>
                <w:rFonts w:ascii="Arial" w:cs="Arial" w:eastAsia="Arial" w:hAnsi="Arial"/>
                <w:sz w:val="22"/>
                <w:szCs w:val="22"/>
                <w:b w:val="1"/>
                <w:b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22"/>
                <w:szCs w:val="22"/>
                <w:b w:val="1"/>
                <w:bCs w:val="1"/>
                <w:color w:val="auto"/>
              </w:rPr>
              <w:t xml:space="preserve"> </w:t>
            </w:r>
            <w:r>
              <w:rPr>
                <w:rFonts w:ascii="Arial" w:cs="Arial" w:eastAsia="Arial" w:hAnsi="Arial"/>
                <w:sz w:val="21"/>
                <w:szCs w:val="21"/>
                <w:b w:val="1"/>
                <w:bCs w:val="1"/>
                <w:color w:val="auto"/>
              </w:rPr>
              <w:t>0</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1</w:t>
            </w:r>
          </w:p>
        </w:tc>
        <w:tc>
          <w:tcPr>
            <w:tcW w:w="15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39"/>
        </w:trPr>
        <w:tc>
          <w:tcPr>
            <w:tcW w:w="6600" w:type="dxa"/>
            <w:vAlign w:val="bottom"/>
            <w:vMerge w:val="continue"/>
          </w:tcPr>
          <w:p>
            <w:pPr>
              <w:spacing w:after="0"/>
              <w:rPr>
                <w:sz w:val="20"/>
                <w:szCs w:val="20"/>
                <w:color w:val="auto"/>
              </w:rPr>
            </w:pPr>
          </w:p>
        </w:tc>
        <w:tc>
          <w:tcPr>
            <w:tcW w:w="1520" w:type="dxa"/>
            <w:vAlign w:val="bottom"/>
          </w:tcPr>
          <w:p>
            <w:pPr>
              <w:spacing w:after="0"/>
              <w:rPr>
                <w:sz w:val="20"/>
                <w:szCs w:val="20"/>
                <w:color w:val="auto"/>
              </w:rPr>
            </w:pPr>
          </w:p>
        </w:tc>
        <w:tc>
          <w:tcPr>
            <w:tcW w:w="0" w:type="dxa"/>
            <w:vAlign w:val="bottom"/>
          </w:tcPr>
          <w:p>
            <w:pPr>
              <w:spacing w:after="0"/>
              <w:rPr>
                <w:sz w:val="1"/>
                <w:szCs w:val="1"/>
                <w:color w:val="auto"/>
              </w:rPr>
            </w:pPr>
          </w:p>
        </w:tc>
      </w:tr>
    </w:tbl>
    <w:p>
      <w:pPr>
        <w:ind w:left="720" w:hanging="720"/>
        <w:spacing w:after="0" w:line="268" w:lineRule="exact"/>
        <w:tabs>
          <w:tab w:leader="none" w:pos="720" w:val="left"/>
        </w:tabs>
        <w:numPr>
          <w:ilvl w:val="0"/>
          <w:numId w:val="85"/>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최종점수는각도시의상대적인</w:t>
      </w:r>
      <w:r>
        <w:rPr>
          <w:rFonts w:ascii="Arial" w:cs="Arial" w:eastAsia="Arial" w:hAnsi="Arial"/>
          <w:sz w:val="20"/>
          <w:szCs w:val="20"/>
          <w:b w:val="1"/>
          <w:bCs w:val="1"/>
          <w:color w:val="auto"/>
        </w:rPr>
        <w:t xml:space="preserve"> FCEV </w:t>
      </w:r>
      <w:r>
        <w:rPr>
          <w:rFonts w:ascii="Arial Unicode MS" w:cs="Arial Unicode MS" w:eastAsia="Arial Unicode MS" w:hAnsi="Arial Unicode MS"/>
          <w:sz w:val="20"/>
          <w:szCs w:val="20"/>
          <w:b w:val="1"/>
          <w:bCs w:val="1"/>
          <w:color w:val="auto"/>
        </w:rPr>
        <w:t>소유가능성을나타냅니다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최종점수를다음과같이생각한다면</w:t>
      </w:r>
      <w:r>
        <w:rPr>
          <w:rFonts w:ascii="Arial Unicode MS" w:cs="Arial Unicode MS" w:eastAsia="Arial Unicode MS" w:hAnsi="Arial Unicode MS"/>
          <w:sz w:val="20"/>
          <w:szCs w:val="20"/>
          <w:b w:val="1"/>
          <w:bCs w:val="1"/>
          <w:i w:val="1"/>
          <w:iCs w:val="1"/>
          <w:color w:val="auto"/>
        </w:rPr>
        <w:t>무</w:t>
      </w:r>
    </w:p>
    <w:p>
      <w:pPr>
        <w:spacing w:after="0" w:line="114"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8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게</w:t>
      </w:r>
      <w:r>
        <w:rPr>
          <w:rFonts w:ascii="Arial Unicode MS" w:cs="Arial Unicode MS" w:eastAsia="Arial Unicode MS" w:hAnsi="Arial Unicode MS"/>
          <w:sz w:val="21"/>
          <w:szCs w:val="21"/>
          <w:b w:val="1"/>
          <w:bCs w:val="1"/>
          <w:color w:val="auto"/>
        </w:rPr>
        <w:t>각도시의가중치값이있는네트워크는</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w:cs="Arial" w:eastAsia="Arial" w:hAnsi="Arial"/>
          <w:sz w:val="21"/>
          <w:szCs w:val="21"/>
          <w:b w:val="1"/>
          <w:bCs w:val="1"/>
          <w:color w:val="auto"/>
        </w:rPr>
        <w:t>Fig. 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w:t>
      </w:r>
      <w:r>
        <w:rPr>
          <w:rFonts w:ascii="Arial Unicode MS" w:cs="Arial Unicode MS" w:eastAsia="Arial Unicode MS" w:hAnsi="Arial Unicode MS"/>
          <w:sz w:val="21"/>
          <w:szCs w:val="21"/>
          <w:b w:val="1"/>
          <w:bCs w:val="1"/>
          <w:color w:val="auto"/>
        </w:rPr>
        <w:t>에제시된바와같이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노드에서원의반지름은시각적으로비례합니다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이무게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w:t>
      </w:r>
      <w:r>
        <w:rPr>
          <w:rFonts w:ascii="Arial Unicode MS" w:cs="Arial Unicode MS" w:eastAsia="Arial Unicode MS" w:hAnsi="Arial Unicode MS"/>
          <w:sz w:val="21"/>
          <w:szCs w:val="21"/>
          <w:b w:val="1"/>
          <w:bCs w:val="1"/>
          <w:color w:val="auto"/>
        </w:rPr>
        <w:t>의플롯은인구만을기반으로하는가중네트워크입니다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그것은할수있습니다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네가지추가인구통계학적지표의영향을고려한후일부도시는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더적은인구로더많은체중을얻었습니다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예를들어</w:t>
      </w:r>
      <w:r>
        <w:rPr>
          <w:rFonts w:ascii="Arial" w:cs="Arial" w:eastAsia="Arial" w:hAnsi="Arial"/>
          <w:sz w:val="21"/>
          <w:szCs w:val="21"/>
          <w:b w:val="1"/>
          <w:bCs w:val="1"/>
          <w:color w:val="auto"/>
        </w:rPr>
        <w:t xml:space="preserve"> Villers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lac</w:t>
      </w:r>
      <w:r>
        <w:rPr>
          <w:rFonts w:ascii="Arial Unicode MS" w:cs="Arial Unicode MS" w:eastAsia="Arial Unicode MS" w:hAnsi="Arial Unicode MS"/>
          <w:sz w:val="21"/>
          <w:szCs w:val="21"/>
          <w:b w:val="1"/>
          <w:bCs w:val="1"/>
          <w:color w:val="auto"/>
        </w:rPr>
        <w:t>이가장높습니다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소득</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의점수</w:t>
      </w:r>
      <w:r>
        <w:rPr>
          <w:rFonts w:ascii="Arial" w:cs="Arial" w:eastAsia="Arial" w:hAnsi="Arial"/>
          <w:sz w:val="21"/>
          <w:szCs w:val="21"/>
          <w:b w:val="1"/>
          <w:bCs w:val="1"/>
          <w:color w:val="auto"/>
        </w:rPr>
        <w:t>, Gray</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차량</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의가장높은점수</w:t>
      </w:r>
      <w:r>
        <w:rPr>
          <w:rFonts w:ascii="Arial" w:cs="Arial" w:eastAsia="Arial" w:hAnsi="Arial"/>
          <w:sz w:val="21"/>
          <w:szCs w:val="21"/>
          <w:b w:val="1"/>
          <w:bCs w:val="1"/>
          <w:color w:val="auto"/>
        </w:rPr>
        <w:t>, Bavans</w:t>
      </w:r>
      <w:r>
        <w:rPr>
          <w:rFonts w:ascii="Arial Unicode MS" w:cs="Arial Unicode MS" w:eastAsia="Arial Unicode MS" w:hAnsi="Arial Unicode MS"/>
          <w:sz w:val="21"/>
          <w:szCs w:val="21"/>
          <w:b w:val="1"/>
          <w:bCs w:val="1"/>
          <w:color w:val="auto"/>
        </w:rPr>
        <w:t>는두가지모두에서더높은점수를받았습니다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차량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출퇴근</w:t>
      </w:r>
      <w:r>
        <w:rPr>
          <w:rFonts w:ascii="Arial" w:cs="Arial" w:eastAsia="Arial" w:hAnsi="Arial"/>
          <w:sz w:val="21"/>
          <w:szCs w:val="21"/>
          <w:b w:val="1"/>
          <w:bCs w:val="1"/>
          <w:color w:val="auto"/>
        </w:rPr>
        <w:t>". Besançon</w:t>
      </w:r>
      <w:r>
        <w:rPr>
          <w:rFonts w:ascii="Arial Unicode MS" w:cs="Arial Unicode MS" w:eastAsia="Arial Unicode MS" w:hAnsi="Arial Unicode MS"/>
          <w:sz w:val="21"/>
          <w:szCs w:val="21"/>
          <w:b w:val="1"/>
          <w:bCs w:val="1"/>
          <w:color w:val="auto"/>
        </w:rPr>
        <w:t>은여전히 도시이지만</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가장큰비중을차지하는북동부의도시집합체는다음과같은여러도시를모았습니다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상대적으로높은가중치</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8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고려중인</w:t>
      </w:r>
      <w:r>
        <w:rPr>
          <w:rFonts w:ascii="Arial" w:cs="Arial" w:eastAsia="Arial" w:hAnsi="Arial"/>
          <w:sz w:val="21"/>
          <w:szCs w:val="21"/>
          <w:b w:val="1"/>
          <w:bCs w:val="1"/>
          <w:color w:val="auto"/>
        </w:rPr>
        <w:t xml:space="preserve"> 31</w:t>
      </w:r>
      <w:r>
        <w:rPr>
          <w:rFonts w:ascii="Arial Unicode MS" w:cs="Arial Unicode MS" w:eastAsia="Arial Unicode MS" w:hAnsi="Arial Unicode MS"/>
          <w:sz w:val="21"/>
          <w:szCs w:val="21"/>
          <w:b w:val="1"/>
          <w:bCs w:val="1"/>
          <w:color w:val="auto"/>
        </w:rPr>
        <w:t>개도시의수요수준을계산한후</w:t>
      </w:r>
      <w:r>
        <w:rPr>
          <w:rFonts w:ascii="Arial" w:cs="Arial" w:eastAsia="Arial" w:hAnsi="Arial"/>
          <w:sz w:val="21"/>
          <w:szCs w:val="21"/>
          <w:b w:val="1"/>
          <w:bCs w:val="1"/>
          <w:color w:val="auto"/>
        </w:rPr>
        <w:t xml:space="preserve"> FCEV</w:t>
      </w:r>
      <w:r>
        <w:rPr>
          <w:rFonts w:ascii="Arial Unicode MS" w:cs="Arial Unicode MS" w:eastAsia="Arial Unicode MS" w:hAnsi="Arial Unicode MS"/>
          <w:sz w:val="21"/>
          <w:szCs w:val="21"/>
          <w:b w:val="1"/>
          <w:bCs w:val="1"/>
          <w:color w:val="auto"/>
        </w:rPr>
        <w:t>의잠재적흐름</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네트워크의도로를결정해야합니다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첫째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중력모형</w:t>
      </w:r>
      <w:r>
        <w:rPr>
          <w:rFonts w:ascii="Arial" w:cs="Arial" w:eastAsia="Arial" w:hAnsi="Arial"/>
          <w:sz w:val="21"/>
          <w:szCs w:val="21"/>
          <w:b w:val="1"/>
          <w:bCs w:val="1"/>
          <w:color w:val="auto"/>
        </w:rPr>
        <w:t>(Haynes &amp; Fotheringham,</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w:cs="Arial" w:eastAsia="Arial" w:hAnsi="Arial"/>
          <w:sz w:val="21"/>
          <w:szCs w:val="21"/>
          <w:b w:val="1"/>
          <w:bCs w:val="1"/>
          <w:color w:val="auto"/>
        </w:rPr>
        <w:t>1985)</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OD </w:t>
      </w:r>
      <w:r>
        <w:rPr>
          <w:rFonts w:ascii="Arial Unicode MS" w:cs="Arial Unicode MS" w:eastAsia="Arial Unicode MS" w:hAnsi="Arial Unicode MS"/>
          <w:sz w:val="21"/>
          <w:szCs w:val="21"/>
          <w:b w:val="1"/>
          <w:bCs w:val="1"/>
          <w:color w:val="auto"/>
        </w:rPr>
        <w:t>쌍흐름이수소가될가능성을정량적으로측정하는데사용됩니다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8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수요흐름을촉진합니다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식과같이</w:t>
      </w:r>
      <w:r>
        <w:rPr>
          <w:rFonts w:ascii="Arial" w:cs="Arial" w:eastAsia="Arial" w:hAnsi="Arial"/>
          <w:sz w:val="21"/>
          <w:szCs w:val="21"/>
          <w:b w:val="1"/>
          <w:bCs w:val="1"/>
          <w:color w:val="auto"/>
        </w:rPr>
        <w:t xml:space="preserve"> (80), </w:t>
      </w:r>
      <w:r>
        <w:rPr>
          <w:rFonts w:ascii="Arial Unicode MS" w:cs="Arial Unicode MS" w:eastAsia="Arial Unicode MS" w:hAnsi="Arial Unicode MS"/>
          <w:sz w:val="21"/>
          <w:szCs w:val="21"/>
          <w:b w:val="1"/>
          <w:bCs w:val="1"/>
          <w:color w:val="auto"/>
        </w:rPr>
        <w:t>가능성</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NS</w:t>
      </w:r>
      <w:r>
        <w:rPr>
          <w:rFonts w:ascii="Arial" w:cs="Arial" w:eastAsia="Arial" w:hAnsi="Arial"/>
          <w:sz w:val="15"/>
          <w:szCs w:val="15"/>
          <w:b w:val="1"/>
          <w:bCs w:val="1"/>
          <w:i w:val="1"/>
          <w:iCs w:val="1"/>
          <w:color w:val="auto"/>
        </w:rPr>
        <w:t>NS</w:t>
      </w:r>
      <w:r>
        <w:rPr>
          <w:rFonts w:ascii="Arial" w:cs="Arial" w:eastAsia="Arial" w:hAnsi="Arial"/>
          <w:sz w:val="21"/>
          <w:szCs w:val="21"/>
          <w:b w:val="1"/>
          <w:bCs w:val="1"/>
          <w:color w:val="auto"/>
        </w:rPr>
        <w:t xml:space="preserve">) OD </w:t>
      </w:r>
      <w:r>
        <w:rPr>
          <w:rFonts w:ascii="Arial Unicode MS" w:cs="Arial Unicode MS" w:eastAsia="Arial Unicode MS" w:hAnsi="Arial Unicode MS"/>
          <w:sz w:val="21"/>
          <w:szCs w:val="21"/>
          <w:b w:val="1"/>
          <w:bCs w:val="1"/>
          <w:color w:val="auto"/>
        </w:rPr>
        <w:t>쌍</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두개를연결하는</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8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도시</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그리고</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곱한최종점수의비율로표현할수있습니다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획득한도시의가중치</w:t>
      </w:r>
    </w:p>
    <w:p>
      <w:pPr>
        <w:spacing w:after="0" w:line="341"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5</w:t>
      </w:r>
      <w:r>
        <w:rPr>
          <w:rFonts w:ascii="Arial" w:cs="Arial" w:eastAsia="Arial" w:hAnsi="Arial"/>
          <w:sz w:val="17"/>
          <w:szCs w:val="17"/>
          <w:b w:val="1"/>
          <w:bCs w:val="1"/>
          <w:color w:val="auto"/>
        </w:rPr>
        <w:t>15</w:t>
      </w:r>
      <w:r>
        <w:rPr>
          <w:rFonts w:ascii="Arial Unicode MS" w:cs="Arial Unicode MS" w:eastAsia="Arial Unicode MS" w:hAnsi="Arial Unicode MS"/>
          <w:sz w:val="17"/>
          <w:szCs w:val="17"/>
          <w:b w:val="1"/>
          <w:bCs w:val="1"/>
          <w:color w:val="auto"/>
        </w:rPr>
        <w:t>세이상의학교밖인구에서가장높은학위가학사학위인사람의비율</w:t>
      </w: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-81915</wp:posOffset>
                </wp:positionV>
                <wp:extent cx="236855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6.4499pt" to="206pt,-6.4499pt" o:allowincell="f" strokecolor="#000000" strokeweight="0.398pt"/>
            </w:pict>
          </mc:Fallback>
        </mc:AlternateContent>
      </w:r>
    </w:p>
    <w:p>
      <w:pPr>
        <w:spacing w:after="0" w:line="73"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6</w:t>
      </w:r>
      <w:r>
        <w:rPr>
          <w:rFonts w:ascii="Arial Unicode MS" w:cs="Arial Unicode MS" w:eastAsia="Arial Unicode MS" w:hAnsi="Arial Unicode MS"/>
          <w:sz w:val="17"/>
          <w:szCs w:val="17"/>
          <w:b w:val="1"/>
          <w:bCs w:val="1"/>
          <w:color w:val="auto"/>
        </w:rPr>
        <w:t>출퇴근에자가용을이용하는사람의비율</w:t>
      </w:r>
      <w:r>
        <w:rPr>
          <w:rFonts w:ascii="Arial" w:cs="Arial" w:eastAsia="Arial" w:hAnsi="Arial"/>
          <w:sz w:val="17"/>
          <w:szCs w:val="17"/>
          <w:b w:val="1"/>
          <w:bCs w:val="1"/>
          <w:color w:val="auto"/>
        </w:rPr>
        <w:t>.</w:t>
      </w:r>
    </w:p>
    <w:p>
      <w:pPr>
        <w:ind w:left="640"/>
        <w:spacing w:after="0" w:line="228" w:lineRule="exact"/>
        <w:rPr>
          <w:sz w:val="20"/>
          <w:szCs w:val="20"/>
          <w:color w:val="auto"/>
        </w:rPr>
      </w:pPr>
      <w:r>
        <w:rPr>
          <w:rFonts w:ascii="Arial" w:cs="Arial" w:eastAsia="Arial" w:hAnsi="Arial"/>
          <w:sz w:val="11"/>
          <w:szCs w:val="11"/>
          <w:b w:val="1"/>
          <w:bCs w:val="1"/>
          <w:color w:val="auto"/>
        </w:rPr>
        <w:t>7</w:t>
      </w:r>
      <w:r>
        <w:rPr>
          <w:rFonts w:ascii="Arial Unicode MS" w:cs="Arial Unicode MS" w:eastAsia="Arial Unicode MS" w:hAnsi="Arial Unicode MS"/>
          <w:sz w:val="17"/>
          <w:szCs w:val="17"/>
          <w:b w:val="1"/>
          <w:bCs w:val="1"/>
          <w:color w:val="auto"/>
        </w:rPr>
        <w:t>국립통계및경제연구소</w:t>
      </w:r>
    </w:p>
    <w:p>
      <w:pPr>
        <w:sectPr>
          <w:pgSz w:w="11900" w:h="16838" w:orient="portrait"/>
          <w:cols w:equalWidth="0" w:num="1">
            <w:col w:w="9740"/>
          </w:cols>
          <w:pgMar w:left="900" w:top="1440" w:right="1266" w:bottom="1440" w:gutter="0" w:footer="0" w:header="0"/>
        </w:sectPr>
      </w:pPr>
    </w:p>
    <w:p>
      <w:pPr>
        <w:spacing w:after="0" w:line="393" w:lineRule="exact"/>
        <w:rPr>
          <w:sz w:val="20"/>
          <w:szCs w:val="20"/>
          <w:color w:val="auto"/>
        </w:rPr>
      </w:pPr>
    </w:p>
    <w:p>
      <w:pPr>
        <w:jc w:val="center"/>
        <w:ind w:right="-379"/>
        <w:spacing w:after="0"/>
        <w:rPr>
          <w:sz w:val="20"/>
          <w:szCs w:val="20"/>
          <w:color w:val="auto"/>
        </w:rPr>
      </w:pPr>
      <w:r>
        <w:rPr>
          <w:rFonts w:ascii="Arial" w:cs="Arial" w:eastAsia="Arial" w:hAnsi="Arial"/>
          <w:sz w:val="21"/>
          <w:szCs w:val="21"/>
          <w:b w:val="1"/>
          <w:bCs w:val="1"/>
          <w:color w:val="auto"/>
        </w:rPr>
        <w:t>25</w:t>
      </w:r>
    </w:p>
    <w:p>
      <w:pPr>
        <w:sectPr>
          <w:pgSz w:w="11900" w:h="16838" w:orient="portrait"/>
          <w:cols w:equalWidth="0" w:num="1">
            <w:col w:w="9740"/>
          </w:cols>
          <w:pgMar w:left="900" w:top="1440" w:right="1266" w:bottom="1440"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1527810</wp:posOffset>
            </wp:positionH>
            <wp:positionV relativeFrom="page">
              <wp:posOffset>1517650</wp:posOffset>
            </wp:positionV>
            <wp:extent cx="4448175" cy="29159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4448175" cy="2915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1720"/>
        <w:spacing w:after="0" w:line="787" w:lineRule="exact"/>
        <w:rPr>
          <w:sz w:val="20"/>
          <w:szCs w:val="20"/>
          <w:color w:val="auto"/>
        </w:rPr>
      </w:pPr>
      <w:r>
        <w:rPr>
          <w:rFonts w:ascii="Arial Unicode MS" w:cs="Arial Unicode MS" w:eastAsia="Arial Unicode MS" w:hAnsi="Arial Unicode MS"/>
          <w:sz w:val="34"/>
          <w:szCs w:val="34"/>
          <w:b w:val="1"/>
          <w:bCs w:val="1"/>
          <w:color w:val="auto"/>
          <w:vertAlign w:val="superscript"/>
          <w:shd w:val="clear" w:color="auto" w:fill="AB9AC0"/>
        </w:rPr>
        <w:t>회색</w:t>
      </w:r>
      <w:r>
        <w:rPr>
          <w:sz w:val="1"/>
          <w:szCs w:val="1"/>
          <w:color w:val="auto"/>
        </w:rPr>
        <w:drawing>
          <wp:inline distT="0" distB="0" distL="0" distR="0">
            <wp:extent cx="969645" cy="440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extLst>
                    </a:blip>
                    <a:srcRect/>
                    <a:stretch>
                      <a:fillRect/>
                    </a:stretch>
                  </pic:blipFill>
                  <pic:spPr bwMode="auto">
                    <a:xfrm>
                      <a:off x="0" y="0"/>
                      <a:ext cx="969645" cy="440690"/>
                    </a:xfrm>
                    <a:prstGeom prst="rect">
                      <a:avLst/>
                    </a:prstGeom>
                    <a:noFill/>
                    <a:ln>
                      <a:noFill/>
                    </a:ln>
                  </pic:spPr>
                </pic:pic>
              </a:graphicData>
            </a:graphic>
          </wp:inline>
        </w:drawing>
      </w:r>
      <w:r>
        <w:rPr>
          <w:rFonts w:ascii="Arial Unicode MS" w:cs="Arial Unicode MS" w:eastAsia="Arial Unicode MS" w:hAnsi="Arial Unicode MS"/>
          <w:sz w:val="17"/>
          <w:szCs w:val="17"/>
          <w:b w:val="1"/>
          <w:bCs w:val="1"/>
          <w:color w:val="auto"/>
          <w:shd w:val="clear" w:color="auto" w:fill="AB9AC0"/>
        </w:rPr>
        <w:t xml:space="preserve"> 바반스</w:t>
      </w:r>
      <w:r>
        <w:rPr>
          <w:sz w:val="1"/>
          <w:szCs w:val="1"/>
          <w:color w:val="auto"/>
        </w:rPr>
        <w:drawing>
          <wp:inline distT="0" distB="0" distL="0" distR="0">
            <wp:extent cx="168275" cy="191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extLst>
                    </a:blip>
                    <a:srcRect/>
                    <a:stretch>
                      <a:fillRect/>
                    </a:stretch>
                  </pic:blipFill>
                  <pic:spPr bwMode="auto">
                    <a:xfrm>
                      <a:off x="0" y="0"/>
                      <a:ext cx="168275" cy="191135"/>
                    </a:xfrm>
                    <a:prstGeom prst="rect">
                      <a:avLst/>
                    </a:prstGeom>
                    <a:noFill/>
                    <a:ln>
                      <a:noFill/>
                    </a:ln>
                  </pic:spPr>
                </pic:pic>
              </a:graphicData>
            </a:graphic>
          </wp:inline>
        </w:drawing>
        <w:drawing>
          <wp:inline distT="0" distB="0" distL="0" distR="0">
            <wp:extent cx="196850" cy="17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extLst>
                    </a:blip>
                    <a:srcRect/>
                    <a:stretch>
                      <a:fillRect/>
                    </a:stretch>
                  </pic:blipFill>
                  <pic:spPr bwMode="auto">
                    <a:xfrm>
                      <a:off x="0" y="0"/>
                      <a:ext cx="196850" cy="170180"/>
                    </a:xfrm>
                    <a:prstGeom prst="rect">
                      <a:avLst/>
                    </a:prstGeom>
                    <a:noFill/>
                    <a:ln>
                      <a:noFill/>
                    </a:ln>
                  </pic:spPr>
                </pic:pic>
              </a:graphicData>
            </a:graphic>
          </wp:inline>
        </w:drawing>
        <w:drawing>
          <wp:inline distT="0" distB="0" distL="0" distR="0">
            <wp:extent cx="20320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extLst>
                    </a:blip>
                    <a:srcRect/>
                    <a:stretch>
                      <a:fillRect/>
                    </a:stretch>
                  </pic:blipFill>
                  <pic:spPr bwMode="auto">
                    <a:xfrm>
                      <a:off x="0" y="0"/>
                      <a:ext cx="203200" cy="323850"/>
                    </a:xfrm>
                    <a:prstGeom prst="rect">
                      <a:avLst/>
                    </a:prstGeom>
                    <a:noFill/>
                    <a:ln>
                      <a:noFill/>
                    </a:ln>
                  </pic:spPr>
                </pic:pic>
              </a:graphicData>
            </a:graphic>
          </wp:inline>
        </w:drawing>
        <w:drawing>
          <wp:inline distT="0" distB="0" distL="0" distR="0">
            <wp:extent cx="57785" cy="6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extLst>
                    </a:blip>
                    <a:srcRect/>
                    <a:stretch>
                      <a:fillRect/>
                    </a:stretch>
                  </pic:blipFill>
                  <pic:spPr bwMode="auto">
                    <a:xfrm>
                      <a:off x="0" y="0"/>
                      <a:ext cx="57785" cy="61595"/>
                    </a:xfrm>
                    <a:prstGeom prst="rect">
                      <a:avLst/>
                    </a:prstGeom>
                    <a:noFill/>
                    <a:ln>
                      <a:noFill/>
                    </a:ln>
                  </pic:spPr>
                </pic:pic>
              </a:graphicData>
            </a:graphic>
          </wp:inline>
        </w:drawing>
      </w:r>
      <w:r>
        <w:rPr>
          <w:rFonts w:ascii="Arial Unicode MS" w:cs="Arial Unicode MS" w:eastAsia="Arial Unicode MS" w:hAnsi="Arial Unicode MS"/>
          <w:sz w:val="34"/>
          <w:szCs w:val="34"/>
          <w:b w:val="1"/>
          <w:bCs w:val="1"/>
          <w:color w:val="auto"/>
          <w:vertAlign w:val="superscript"/>
          <w:shd w:val="clear" w:color="auto" w:fill="AB9AC0"/>
        </w:rPr>
        <w:t xml:space="preserve">  회색</w:t>
      </w:r>
      <w:r>
        <w:rPr>
          <w:sz w:val="1"/>
          <w:szCs w:val="1"/>
          <w:color w:val="auto"/>
        </w:rPr>
        <w:drawing>
          <wp:inline distT="0" distB="0" distL="0" distR="0">
            <wp:extent cx="982345" cy="441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982345" cy="441325"/>
                    </a:xfrm>
                    <a:prstGeom prst="rect">
                      <a:avLst/>
                    </a:prstGeom>
                    <a:noFill/>
                    <a:ln>
                      <a:noFill/>
                    </a:ln>
                  </pic:spPr>
                </pic:pic>
              </a:graphicData>
            </a:graphic>
          </wp:inline>
        </w:drawing>
      </w:r>
      <w:r>
        <w:rPr>
          <w:rFonts w:ascii="Arial Unicode MS" w:cs="Arial Unicode MS" w:eastAsia="Arial Unicode MS" w:hAnsi="Arial Unicode MS"/>
          <w:sz w:val="17"/>
          <w:szCs w:val="17"/>
          <w:b w:val="1"/>
          <w:bCs w:val="1"/>
          <w:color w:val="auto"/>
          <w:shd w:val="clear" w:color="auto" w:fill="AB9AC0"/>
        </w:rPr>
        <w:t xml:space="preserve">  바반스</w:t>
      </w:r>
      <w:r>
        <w:rPr>
          <w:sz w:val="1"/>
          <w:szCs w:val="1"/>
          <w:color w:val="auto"/>
        </w:rPr>
        <w:drawing>
          <wp:inline distT="0" distB="0" distL="0" distR="0">
            <wp:extent cx="153670" cy="1885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153670" cy="188595"/>
                    </a:xfrm>
                    <a:prstGeom prst="rect">
                      <a:avLst/>
                    </a:prstGeom>
                    <a:noFill/>
                    <a:ln>
                      <a:noFill/>
                    </a:ln>
                  </pic:spPr>
                </pic:pic>
              </a:graphicData>
            </a:graphic>
          </wp:inline>
        </w:drawing>
        <w:drawing>
          <wp:inline distT="0" distB="0" distL="0" distR="0">
            <wp:extent cx="212090" cy="188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extLst>
                    </a:blip>
                    <a:srcRect/>
                    <a:stretch>
                      <a:fillRect/>
                    </a:stretch>
                  </pic:blipFill>
                  <pic:spPr bwMode="auto">
                    <a:xfrm>
                      <a:off x="0" y="0"/>
                      <a:ext cx="212090" cy="188595"/>
                    </a:xfrm>
                    <a:prstGeom prst="rect">
                      <a:avLst/>
                    </a:prstGeom>
                    <a:noFill/>
                    <a:ln>
                      <a:noFill/>
                    </a:ln>
                  </pic:spPr>
                </pic:pic>
              </a:graphicData>
            </a:graphic>
          </wp:inline>
        </w:drawing>
        <w:drawing>
          <wp:inline distT="0" distB="0" distL="0" distR="0">
            <wp:extent cx="239395" cy="326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239395" cy="326390"/>
                    </a:xfrm>
                    <a:prstGeom prst="rect">
                      <a:avLst/>
                    </a:prstGeom>
                    <a:noFill/>
                    <a:ln>
                      <a:noFill/>
                    </a:ln>
                  </pic:spPr>
                </pic:pic>
              </a:graphicData>
            </a:graphic>
          </wp:inline>
        </w:drawing>
        <w:drawing>
          <wp:inline distT="0" distB="0" distL="0" distR="0">
            <wp:extent cx="149225" cy="110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extLst>
                    </a:blip>
                    <a:srcRect/>
                    <a:stretch>
                      <a:fillRect/>
                    </a:stretch>
                  </pic:blipFill>
                  <pic:spPr bwMode="auto">
                    <a:xfrm>
                      <a:off x="0" y="0"/>
                      <a:ext cx="149225" cy="110490"/>
                    </a:xfrm>
                    <a:prstGeom prst="rect">
                      <a:avLst/>
                    </a:prstGeom>
                    <a:noFill/>
                    <a:ln>
                      <a:noFill/>
                    </a:ln>
                  </pic:spPr>
                </pic:pic>
              </a:graphicData>
            </a:graphic>
          </wp:inline>
        </w:drawing>
        <w:drawing>
          <wp:inline distT="0" distB="0" distL="0" distR="0">
            <wp:extent cx="38100" cy="374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extLst>
                    </a:blip>
                    <a:srcRect/>
                    <a:stretch>
                      <a:fillRect/>
                    </a:stretch>
                  </pic:blipFill>
                  <pic:spPr bwMode="auto">
                    <a:xfrm>
                      <a:off x="0" y="0"/>
                      <a:ext cx="38100" cy="37465"/>
                    </a:xfrm>
                    <a:prstGeom prst="rect">
                      <a:avLst/>
                    </a:prstGeom>
                    <a:noFill/>
                    <a:ln>
                      <a:noFill/>
                    </a:ln>
                  </pic:spPr>
                </pic:pic>
              </a:graphicData>
            </a:graphic>
          </wp:inline>
        </w:drawing>
      </w:r>
    </w:p>
    <w:p>
      <w:pPr>
        <w:spacing w:after="0" w:line="200" w:lineRule="exact"/>
        <w:rPr>
          <w:sz w:val="20"/>
          <w:szCs w:val="20"/>
          <w:color w:val="auto"/>
        </w:rPr>
      </w:pPr>
    </w:p>
    <w:p>
      <w:pPr>
        <w:spacing w:after="0" w:line="284" w:lineRule="exact"/>
        <w:rPr>
          <w:sz w:val="20"/>
          <w:szCs w:val="20"/>
          <w:color w:val="auto"/>
        </w:rPr>
      </w:pPr>
    </w:p>
    <w:p>
      <w:pPr>
        <w:jc w:val="right"/>
        <w:ind w:right="1260"/>
        <w:spacing w:after="0" w:line="679" w:lineRule="exact"/>
        <w:rPr>
          <w:sz w:val="20"/>
          <w:szCs w:val="20"/>
          <w:color w:val="auto"/>
        </w:rPr>
      </w:pPr>
      <w:r>
        <w:rPr>
          <w:sz w:val="1"/>
          <w:szCs w:val="1"/>
          <w:color w:val="auto"/>
        </w:rPr>
        <w:drawing>
          <wp:inline distT="0" distB="0" distL="0" distR="0">
            <wp:extent cx="577215" cy="40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extLst>
                    </a:blip>
                    <a:srcRect/>
                    <a:stretch>
                      <a:fillRect/>
                    </a:stretch>
                  </pic:blipFill>
                  <pic:spPr bwMode="auto">
                    <a:xfrm>
                      <a:off x="0" y="0"/>
                      <a:ext cx="577215" cy="401320"/>
                    </a:xfrm>
                    <a:prstGeom prst="rect">
                      <a:avLst/>
                    </a:prstGeom>
                    <a:noFill/>
                    <a:ln>
                      <a:noFill/>
                    </a:ln>
                  </pic:spPr>
                </pic:pic>
              </a:graphicData>
            </a:graphic>
          </wp:inline>
        </w:drawing>
      </w:r>
      <w:r>
        <w:rPr>
          <w:rFonts w:ascii="Arial Unicode MS" w:cs="Arial Unicode MS" w:eastAsia="Arial Unicode MS" w:hAnsi="Arial Unicode MS"/>
          <w:sz w:val="17"/>
          <w:szCs w:val="17"/>
          <w:b w:val="1"/>
          <w:bCs w:val="1"/>
          <w:color w:val="auto"/>
          <w:shd w:val="clear" w:color="auto" w:fill="AB9AC0"/>
        </w:rPr>
        <w:t xml:space="preserve"> 빌레르르락  </w:t>
      </w:r>
      <w:r>
        <w:rPr>
          <w:sz w:val="1"/>
          <w:szCs w:val="1"/>
          <w:color w:val="auto"/>
        </w:rPr>
        <w:drawing>
          <wp:inline distT="0" distB="0" distL="0" distR="0">
            <wp:extent cx="404495" cy="346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extLst>
                    </a:blip>
                    <a:srcRect/>
                    <a:stretch>
                      <a:fillRect/>
                    </a:stretch>
                  </pic:blipFill>
                  <pic:spPr bwMode="auto">
                    <a:xfrm>
                      <a:off x="0" y="0"/>
                      <a:ext cx="404495" cy="346710"/>
                    </a:xfrm>
                    <a:prstGeom prst="rect">
                      <a:avLst/>
                    </a:prstGeom>
                    <a:noFill/>
                    <a:ln>
                      <a:noFill/>
                    </a:ln>
                  </pic:spPr>
                </pic:pic>
              </a:graphicData>
            </a:graphic>
          </wp:inline>
        </w:drawing>
        <w:drawing>
          <wp:inline distT="0" distB="0" distL="0" distR="0">
            <wp:extent cx="584835" cy="40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extLst>
                    </a:blip>
                    <a:srcRect/>
                    <a:stretch>
                      <a:fillRect/>
                    </a:stretch>
                  </pic:blipFill>
                  <pic:spPr bwMode="auto">
                    <a:xfrm>
                      <a:off x="0" y="0"/>
                      <a:ext cx="584835" cy="401320"/>
                    </a:xfrm>
                    <a:prstGeom prst="rect">
                      <a:avLst/>
                    </a:prstGeom>
                    <a:noFill/>
                    <a:ln>
                      <a:noFill/>
                    </a:ln>
                  </pic:spPr>
                </pic:pic>
              </a:graphicData>
            </a:graphic>
          </wp:inline>
        </w:drawing>
      </w:r>
      <w:r>
        <w:rPr>
          <w:rFonts w:ascii="Arial Unicode MS" w:cs="Arial Unicode MS" w:eastAsia="Arial Unicode MS" w:hAnsi="Arial Unicode MS"/>
          <w:sz w:val="17"/>
          <w:szCs w:val="17"/>
          <w:b w:val="1"/>
          <w:bCs w:val="1"/>
          <w:color w:val="auto"/>
          <w:shd w:val="clear" w:color="auto" w:fill="AB9AC0"/>
        </w:rPr>
        <w:t xml:space="preserve"> 빌레르르락</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tbl>
      <w:tblPr>
        <w:tblLayout w:type="fixed"/>
        <w:tblInd w:w="1860" w:type="dxa"/>
        <w:tblCellMar>
          <w:top w:w="0" w:type="dxa"/>
          <w:left w:w="0" w:type="dxa"/>
          <w:bottom w:w="0" w:type="dxa"/>
          <w:right w:w="0" w:type="dxa"/>
        </w:tblCellMar>
      </w:tblPr>
      <w:tr>
        <w:trPr>
          <w:trHeight w:val="598"/>
        </w:trPr>
        <w:tc>
          <w:tcPr>
            <w:tcW w:w="400" w:type="dxa"/>
            <w:vAlign w:val="bottom"/>
          </w:tcPr>
          <w:p>
            <w:pPr>
              <w:spacing w:after="0"/>
              <w:rPr>
                <w:sz w:val="24"/>
                <w:szCs w:val="24"/>
                <w:color w:val="auto"/>
              </w:rPr>
            </w:pPr>
          </w:p>
        </w:tc>
        <w:tc>
          <w:tcPr>
            <w:tcW w:w="2160" w:type="dxa"/>
            <w:vAlign w:val="bottom"/>
          </w:tcPr>
          <w:p>
            <w:pPr>
              <w:ind w:left="1660"/>
              <w:spacing w:after="0"/>
              <w:rPr>
                <w:sz w:val="20"/>
                <w:szCs w:val="20"/>
                <w:color w:val="auto"/>
              </w:rPr>
            </w:pPr>
            <w:r>
              <w:rPr>
                <w:rFonts w:ascii="Arial" w:cs="Arial" w:eastAsia="Arial" w:hAnsi="Arial"/>
                <w:sz w:val="21"/>
                <w:szCs w:val="21"/>
                <w:b w:val="1"/>
                <w:bCs w:val="1"/>
                <w:u w:val="single" w:color="auto"/>
                <w:color w:val="auto"/>
              </w:rPr>
              <w:t>(N</w:t>
            </w:r>
            <w:r>
              <w:rPr>
                <w:rFonts w:ascii="Arial" w:cs="Arial" w:eastAsia="Arial" w:hAnsi="Arial"/>
                <w:sz w:val="21"/>
                <w:szCs w:val="21"/>
                <w:b w:val="1"/>
                <w:bCs w:val="1"/>
                <w:color w:val="auto"/>
              </w:rPr>
              <w:t>S)</w:t>
            </w:r>
          </w:p>
        </w:tc>
        <w:tc>
          <w:tcPr>
            <w:tcW w:w="8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940" w:type="dxa"/>
            <w:vAlign w:val="bottom"/>
          </w:tcPr>
          <w:p>
            <w:pPr>
              <w:jc w:val="center"/>
              <w:spacing w:after="0"/>
              <w:rPr>
                <w:sz w:val="20"/>
                <w:szCs w:val="20"/>
                <w:color w:val="auto"/>
              </w:rPr>
            </w:pPr>
            <w:r>
              <w:rPr>
                <w:rFonts w:ascii="Arial" w:cs="Arial" w:eastAsia="Arial" w:hAnsi="Arial"/>
                <w:sz w:val="21"/>
                <w:szCs w:val="21"/>
                <w:b w:val="1"/>
                <w:bCs w:val="1"/>
                <w:u w:val="single" w:color="auto"/>
                <w:color w:val="auto"/>
                <w:w w:val="97"/>
              </w:rPr>
              <w:t>(N</w:t>
            </w:r>
            <w:r>
              <w:rPr>
                <w:rFonts w:ascii="Arial" w:cs="Arial" w:eastAsia="Arial" w:hAnsi="Arial"/>
                <w:sz w:val="21"/>
                <w:szCs w:val="21"/>
                <w:b w:val="1"/>
                <w:bCs w:val="1"/>
                <w:color w:val="auto"/>
                <w:w w:val="97"/>
              </w:rPr>
              <w:t>S)</w:t>
            </w:r>
          </w:p>
        </w:tc>
        <w:tc>
          <w:tcPr>
            <w:tcW w:w="0" w:type="dxa"/>
            <w:vAlign w:val="bottom"/>
          </w:tcPr>
          <w:p>
            <w:pPr>
              <w:spacing w:after="0"/>
              <w:rPr>
                <w:sz w:val="1"/>
                <w:szCs w:val="1"/>
                <w:color w:val="auto"/>
              </w:rPr>
            </w:pPr>
          </w:p>
        </w:tc>
      </w:tr>
      <w:tr>
        <w:trPr>
          <w:trHeight w:val="722"/>
        </w:trPr>
        <w:tc>
          <w:tcPr>
            <w:tcW w:w="400" w:type="dxa"/>
            <w:vAlign w:val="bottom"/>
          </w:tcPr>
          <w:p>
            <w:pPr>
              <w:spacing w:after="0"/>
              <w:rPr>
                <w:sz w:val="24"/>
                <w:szCs w:val="24"/>
                <w:color w:val="auto"/>
              </w:rPr>
            </w:pPr>
          </w:p>
        </w:tc>
        <w:tc>
          <w:tcPr>
            <w:tcW w:w="2160" w:type="dxa"/>
            <w:vAlign w:val="bottom"/>
          </w:tcPr>
          <w:p>
            <w:pPr>
              <w:ind w:left="1280"/>
              <w:spacing w:after="0" w:line="228" w:lineRule="exact"/>
              <w:rPr>
                <w:sz w:val="20"/>
                <w:szCs w:val="20"/>
                <w:color w:val="auto"/>
              </w:rPr>
            </w:pPr>
            <w:r>
              <w:rPr>
                <w:rFonts w:ascii="Arial Unicode MS" w:cs="Arial Unicode MS" w:eastAsia="Arial Unicode MS" w:hAnsi="Arial Unicode MS"/>
                <w:sz w:val="17"/>
                <w:szCs w:val="17"/>
                <w:b w:val="1"/>
                <w:bCs w:val="1"/>
                <w:color w:val="auto"/>
              </w:rPr>
              <w:t>도시덩어리</w:t>
            </w:r>
          </w:p>
        </w:tc>
        <w:tc>
          <w:tcPr>
            <w:tcW w:w="8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940" w:type="dxa"/>
            <w:vAlign w:val="bottom"/>
          </w:tcPr>
          <w:p>
            <w:pPr>
              <w:ind w:left="500"/>
              <w:spacing w:after="0" w:line="228" w:lineRule="exact"/>
              <w:rPr>
                <w:sz w:val="20"/>
                <w:szCs w:val="20"/>
                <w:color w:val="auto"/>
              </w:rPr>
            </w:pPr>
            <w:r>
              <w:rPr>
                <w:rFonts w:ascii="Arial Unicode MS" w:cs="Arial Unicode MS" w:eastAsia="Arial Unicode MS" w:hAnsi="Arial Unicode MS"/>
                <w:sz w:val="17"/>
                <w:szCs w:val="17"/>
                <w:b w:val="1"/>
                <w:bCs w:val="1"/>
                <w:color w:val="auto"/>
              </w:rPr>
              <w:t>도시덩어리</w:t>
            </w:r>
          </w:p>
        </w:tc>
        <w:tc>
          <w:tcPr>
            <w:tcW w:w="0" w:type="dxa"/>
            <w:vAlign w:val="bottom"/>
          </w:tcPr>
          <w:p>
            <w:pPr>
              <w:spacing w:after="0"/>
              <w:rPr>
                <w:sz w:val="1"/>
                <w:szCs w:val="1"/>
                <w:color w:val="auto"/>
              </w:rPr>
            </w:pPr>
          </w:p>
        </w:tc>
      </w:tr>
      <w:tr>
        <w:trPr>
          <w:trHeight w:val="459"/>
        </w:trPr>
        <w:tc>
          <w:tcPr>
            <w:tcW w:w="400" w:type="dxa"/>
            <w:vAlign w:val="bottom"/>
          </w:tcPr>
          <w:p>
            <w:pPr>
              <w:spacing w:after="0"/>
              <w:rPr>
                <w:sz w:val="24"/>
                <w:szCs w:val="24"/>
                <w:color w:val="auto"/>
              </w:rPr>
            </w:pPr>
          </w:p>
        </w:tc>
        <w:tc>
          <w:tcPr>
            <w:tcW w:w="2160" w:type="dxa"/>
            <w:vAlign w:val="bottom"/>
          </w:tcPr>
          <w:p>
            <w:pPr>
              <w:ind w:left="1620"/>
              <w:spacing w:after="0" w:line="242" w:lineRule="exact"/>
              <w:rPr>
                <w:sz w:val="20"/>
                <w:szCs w:val="20"/>
                <w:color w:val="auto"/>
              </w:rPr>
            </w:pPr>
            <w:r>
              <w:rPr>
                <w:rFonts w:ascii="Arial Unicode MS" w:cs="Arial Unicode MS" w:eastAsia="Arial Unicode MS" w:hAnsi="Arial Unicode MS"/>
                <w:sz w:val="18"/>
                <w:szCs w:val="18"/>
                <w:b w:val="1"/>
                <w:bCs w:val="1"/>
                <w:color w:val="auto"/>
                <w:shd w:val="clear" w:color="auto" w:fill="AB9AC0"/>
              </w:rPr>
              <w:t>매혹</w:t>
            </w:r>
          </w:p>
        </w:tc>
        <w:tc>
          <w:tcPr>
            <w:tcW w:w="8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940" w:type="dxa"/>
            <w:vAlign w:val="bottom"/>
          </w:tcPr>
          <w:p>
            <w:pPr>
              <w:jc w:val="center"/>
              <w:ind w:left="30"/>
              <w:spacing w:after="0" w:line="242" w:lineRule="exact"/>
              <w:rPr>
                <w:sz w:val="20"/>
                <w:szCs w:val="20"/>
                <w:color w:val="auto"/>
              </w:rPr>
            </w:pPr>
            <w:r>
              <w:rPr>
                <w:rFonts w:ascii="Arial Unicode MS" w:cs="Arial Unicode MS" w:eastAsia="Arial Unicode MS" w:hAnsi="Arial Unicode MS"/>
                <w:sz w:val="18"/>
                <w:szCs w:val="18"/>
                <w:b w:val="1"/>
                <w:bCs w:val="1"/>
                <w:color w:val="auto"/>
                <w:w w:val="94"/>
                <w:shd w:val="clear" w:color="auto" w:fill="AB9AC0"/>
              </w:rPr>
              <w:t>매혹</w:t>
            </w:r>
          </w:p>
        </w:tc>
        <w:tc>
          <w:tcPr>
            <w:tcW w:w="0" w:type="dxa"/>
            <w:vAlign w:val="bottom"/>
          </w:tcPr>
          <w:p>
            <w:pPr>
              <w:spacing w:after="0"/>
              <w:rPr>
                <w:sz w:val="1"/>
                <w:szCs w:val="1"/>
                <w:color w:val="auto"/>
              </w:rPr>
            </w:pPr>
          </w:p>
        </w:tc>
      </w:tr>
      <w:tr>
        <w:trPr>
          <w:trHeight w:val="513"/>
        </w:trPr>
        <w:tc>
          <w:tcPr>
            <w:tcW w:w="400" w:type="dxa"/>
            <w:vAlign w:val="bottom"/>
          </w:tcPr>
          <w:p>
            <w:pPr>
              <w:spacing w:after="0"/>
              <w:rPr>
                <w:sz w:val="24"/>
                <w:szCs w:val="24"/>
                <w:color w:val="auto"/>
              </w:rPr>
            </w:pPr>
          </w:p>
        </w:tc>
        <w:tc>
          <w:tcPr>
            <w:tcW w:w="2160" w:type="dxa"/>
            <w:vAlign w:val="bottom"/>
          </w:tcPr>
          <w:p>
            <w:pPr>
              <w:ind w:left="1020"/>
              <w:spacing w:after="0" w:line="242" w:lineRule="exact"/>
              <w:rPr>
                <w:sz w:val="20"/>
                <w:szCs w:val="20"/>
                <w:color w:val="auto"/>
              </w:rPr>
            </w:pPr>
            <w:r>
              <w:rPr>
                <w:rFonts w:ascii="Arial Unicode MS" w:cs="Arial Unicode MS" w:eastAsia="Arial Unicode MS" w:hAnsi="Arial Unicode MS"/>
                <w:sz w:val="18"/>
                <w:szCs w:val="18"/>
                <w:b w:val="1"/>
                <w:bCs w:val="1"/>
                <w:color w:val="auto"/>
              </w:rPr>
              <w:t>에리코</w:t>
            </w:r>
          </w:p>
        </w:tc>
        <w:tc>
          <w:tcPr>
            <w:tcW w:w="82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1940" w:type="dxa"/>
            <w:vAlign w:val="bottom"/>
          </w:tcPr>
          <w:p>
            <w:pPr>
              <w:ind w:left="300"/>
              <w:spacing w:after="0" w:line="242" w:lineRule="exact"/>
              <w:rPr>
                <w:sz w:val="20"/>
                <w:szCs w:val="20"/>
                <w:color w:val="auto"/>
              </w:rPr>
            </w:pPr>
            <w:r>
              <w:rPr>
                <w:rFonts w:ascii="Arial Unicode MS" w:cs="Arial Unicode MS" w:eastAsia="Arial Unicode MS" w:hAnsi="Arial Unicode MS"/>
                <w:sz w:val="18"/>
                <w:szCs w:val="18"/>
                <w:b w:val="1"/>
                <w:bCs w:val="1"/>
                <w:color w:val="auto"/>
              </w:rPr>
              <w:t>에리코</w:t>
            </w:r>
          </w:p>
        </w:tc>
        <w:tc>
          <w:tcPr>
            <w:tcW w:w="0" w:type="dxa"/>
            <w:vAlign w:val="bottom"/>
          </w:tcPr>
          <w:p>
            <w:pPr>
              <w:spacing w:after="0"/>
              <w:rPr>
                <w:sz w:val="1"/>
                <w:szCs w:val="1"/>
                <w:color w:val="auto"/>
              </w:rPr>
            </w:pPr>
          </w:p>
        </w:tc>
      </w:tr>
      <w:tr>
        <w:trPr>
          <w:trHeight w:val="408"/>
        </w:trPr>
        <w:tc>
          <w:tcPr>
            <w:tcW w:w="400" w:type="dxa"/>
            <w:vAlign w:val="bottom"/>
          </w:tcPr>
          <w:p>
            <w:pPr>
              <w:spacing w:after="0"/>
              <w:rPr>
                <w:sz w:val="24"/>
                <w:szCs w:val="24"/>
                <w:color w:val="auto"/>
              </w:rPr>
            </w:pPr>
          </w:p>
        </w:tc>
        <w:tc>
          <w:tcPr>
            <w:tcW w:w="2160" w:type="dxa"/>
            <w:vAlign w:val="bottom"/>
          </w:tcPr>
          <w:p>
            <w:pPr>
              <w:ind w:left="80"/>
              <w:spacing w:after="0" w:line="242" w:lineRule="exact"/>
              <w:rPr>
                <w:sz w:val="20"/>
                <w:szCs w:val="20"/>
                <w:color w:val="auto"/>
              </w:rPr>
            </w:pPr>
            <w:r>
              <w:rPr>
                <w:rFonts w:ascii="Arial Unicode MS" w:cs="Arial Unicode MS" w:eastAsia="Arial Unicode MS" w:hAnsi="Arial Unicode MS"/>
                <w:sz w:val="18"/>
                <w:szCs w:val="18"/>
                <w:b w:val="1"/>
                <w:bCs w:val="1"/>
                <w:color w:val="auto"/>
              </w:rPr>
              <w:t>브장송</w:t>
            </w:r>
          </w:p>
        </w:tc>
        <w:tc>
          <w:tcPr>
            <w:tcW w:w="820" w:type="dxa"/>
            <w:vAlign w:val="bottom"/>
          </w:tcPr>
          <w:p>
            <w:pPr>
              <w:ind w:left="80"/>
              <w:spacing w:after="0" w:line="242" w:lineRule="exact"/>
              <w:rPr>
                <w:sz w:val="20"/>
                <w:szCs w:val="20"/>
                <w:color w:val="auto"/>
              </w:rPr>
            </w:pPr>
            <w:r>
              <w:rPr>
                <w:rFonts w:ascii="Arial Unicode MS" w:cs="Arial Unicode MS" w:eastAsia="Arial Unicode MS" w:hAnsi="Arial Unicode MS"/>
                <w:sz w:val="18"/>
                <w:szCs w:val="18"/>
                <w:b w:val="1"/>
                <w:bCs w:val="1"/>
                <w:color w:val="auto"/>
                <w:w w:val="99"/>
              </w:rPr>
              <w:t>발렌티니</w:t>
            </w:r>
          </w:p>
        </w:tc>
        <w:tc>
          <w:tcPr>
            <w:tcW w:w="1280" w:type="dxa"/>
            <w:vAlign w:val="bottom"/>
          </w:tcPr>
          <w:p>
            <w:pPr>
              <w:ind w:left="480"/>
              <w:spacing w:after="0" w:line="242" w:lineRule="exact"/>
              <w:rPr>
                <w:sz w:val="20"/>
                <w:szCs w:val="20"/>
                <w:color w:val="auto"/>
              </w:rPr>
            </w:pPr>
            <w:r>
              <w:rPr>
                <w:rFonts w:ascii="Arial Unicode MS" w:cs="Arial Unicode MS" w:eastAsia="Arial Unicode MS" w:hAnsi="Arial Unicode MS"/>
                <w:sz w:val="18"/>
                <w:szCs w:val="18"/>
                <w:b w:val="1"/>
                <w:bCs w:val="1"/>
                <w:color w:val="auto"/>
              </w:rPr>
              <w:t>브장송</w:t>
            </w:r>
          </w:p>
        </w:tc>
        <w:tc>
          <w:tcPr>
            <w:tcW w:w="1940" w:type="dxa"/>
            <w:vAlign w:val="bottom"/>
          </w:tcPr>
          <w:p>
            <w:pPr>
              <w:jc w:val="center"/>
              <w:ind w:left="1050"/>
              <w:spacing w:after="0" w:line="242" w:lineRule="exact"/>
              <w:rPr>
                <w:sz w:val="20"/>
                <w:szCs w:val="20"/>
                <w:color w:val="auto"/>
              </w:rPr>
            </w:pPr>
            <w:r>
              <w:rPr>
                <w:rFonts w:ascii="Arial Unicode MS" w:cs="Arial Unicode MS" w:eastAsia="Arial Unicode MS" w:hAnsi="Arial Unicode MS"/>
                <w:sz w:val="18"/>
                <w:szCs w:val="18"/>
                <w:b w:val="1"/>
                <w:bCs w:val="1"/>
                <w:color w:val="auto"/>
                <w:w w:val="94"/>
              </w:rPr>
              <w:t>발렌티니</w:t>
            </w:r>
          </w:p>
        </w:tc>
        <w:tc>
          <w:tcPr>
            <w:tcW w:w="0" w:type="dxa"/>
            <w:vAlign w:val="bottom"/>
          </w:tcPr>
          <w:p>
            <w:pPr>
              <w:spacing w:after="0"/>
              <w:rPr>
                <w:sz w:val="1"/>
                <w:szCs w:val="1"/>
                <w:color w:val="auto"/>
              </w:rPr>
            </w:pPr>
          </w:p>
        </w:tc>
      </w:tr>
      <w:tr>
        <w:trPr>
          <w:trHeight w:val="488"/>
        </w:trPr>
        <w:tc>
          <w:tcPr>
            <w:tcW w:w="400" w:type="dxa"/>
            <w:vAlign w:val="bottom"/>
          </w:tcPr>
          <w:p>
            <w:pPr>
              <w:spacing w:after="0"/>
              <w:rPr>
                <w:sz w:val="24"/>
                <w:szCs w:val="24"/>
                <w:color w:val="auto"/>
              </w:rPr>
            </w:pPr>
          </w:p>
        </w:tc>
        <w:tc>
          <w:tcPr>
            <w:tcW w:w="2160" w:type="dxa"/>
            <w:vAlign w:val="bottom"/>
          </w:tcPr>
          <w:p>
            <w:pPr>
              <w:ind w:left="1040"/>
              <w:spacing w:after="0" w:line="228" w:lineRule="exact"/>
              <w:rPr>
                <w:sz w:val="20"/>
                <w:szCs w:val="20"/>
                <w:color w:val="auto"/>
              </w:rPr>
            </w:pPr>
            <w:r>
              <w:rPr>
                <w:rFonts w:ascii="Arial Unicode MS" w:cs="Arial Unicode MS" w:eastAsia="Arial Unicode MS" w:hAnsi="Arial Unicode MS"/>
                <w:sz w:val="17"/>
                <w:szCs w:val="17"/>
                <w:b w:val="1"/>
                <w:bCs w:val="1"/>
                <w:color w:val="auto"/>
              </w:rPr>
              <w:t>몽벨리아르</w:t>
            </w:r>
          </w:p>
        </w:tc>
        <w:tc>
          <w:tcPr>
            <w:tcW w:w="820" w:type="dxa"/>
            <w:vAlign w:val="bottom"/>
          </w:tcPr>
          <w:p>
            <w:pPr>
              <w:ind w:left="100"/>
              <w:spacing w:after="0" w:line="242" w:lineRule="exact"/>
              <w:rPr>
                <w:sz w:val="20"/>
                <w:szCs w:val="20"/>
                <w:color w:val="auto"/>
              </w:rPr>
            </w:pPr>
            <w:r>
              <w:rPr>
                <w:rFonts w:ascii="Arial Unicode MS" w:cs="Arial Unicode MS" w:eastAsia="Arial Unicode MS" w:hAnsi="Arial Unicode MS"/>
                <w:sz w:val="18"/>
                <w:szCs w:val="18"/>
                <w:b w:val="1"/>
                <w:bCs w:val="1"/>
                <w:color w:val="auto"/>
                <w:shd w:val="clear" w:color="auto" w:fill="AB9AC0"/>
              </w:rPr>
              <w:t>마이체</w:t>
            </w:r>
          </w:p>
        </w:tc>
        <w:tc>
          <w:tcPr>
            <w:tcW w:w="1280" w:type="dxa"/>
            <w:vAlign w:val="bottom"/>
          </w:tcPr>
          <w:p>
            <w:pPr>
              <w:spacing w:after="0"/>
              <w:rPr>
                <w:sz w:val="24"/>
                <w:szCs w:val="24"/>
                <w:color w:val="auto"/>
              </w:rPr>
            </w:pPr>
          </w:p>
        </w:tc>
        <w:tc>
          <w:tcPr>
            <w:tcW w:w="1940" w:type="dxa"/>
            <w:vAlign w:val="bottom"/>
          </w:tcPr>
          <w:p>
            <w:pPr>
              <w:jc w:val="center"/>
              <w:spacing w:after="0" w:line="228" w:lineRule="exact"/>
              <w:rPr>
                <w:sz w:val="20"/>
                <w:szCs w:val="20"/>
                <w:color w:val="auto"/>
              </w:rPr>
            </w:pPr>
            <w:r>
              <w:rPr>
                <w:rFonts w:ascii="Arial Unicode MS" w:cs="Arial Unicode MS" w:eastAsia="Arial Unicode MS" w:hAnsi="Arial Unicode MS"/>
                <w:sz w:val="17"/>
                <w:szCs w:val="17"/>
                <w:b w:val="1"/>
                <w:bCs w:val="1"/>
                <w:color w:val="auto"/>
                <w:w w:val="95"/>
                <w:shd w:val="clear" w:color="auto" w:fill="AB9AC0"/>
              </w:rPr>
              <w:t>몽벨리아르마이쉬</w:t>
            </w:r>
          </w:p>
        </w:tc>
        <w:tc>
          <w:tcPr>
            <w:tcW w:w="0" w:type="dxa"/>
            <w:vAlign w:val="bottom"/>
          </w:tcPr>
          <w:p>
            <w:pPr>
              <w:spacing w:after="0"/>
              <w:rPr>
                <w:sz w:val="1"/>
                <w:szCs w:val="1"/>
                <w:color w:val="auto"/>
              </w:rPr>
            </w:pPr>
          </w:p>
        </w:tc>
      </w:tr>
      <w:tr>
        <w:trPr>
          <w:trHeight w:val="279"/>
        </w:trPr>
        <w:tc>
          <w:tcPr>
            <w:tcW w:w="400" w:type="dxa"/>
            <w:vAlign w:val="bottom"/>
          </w:tcPr>
          <w:p>
            <w:pPr>
              <w:spacing w:after="0" w:line="108" w:lineRule="exact"/>
              <w:rPr>
                <w:sz w:val="20"/>
                <w:szCs w:val="20"/>
                <w:color w:val="auto"/>
              </w:rPr>
            </w:pPr>
            <w:r>
              <w:rPr>
                <w:rFonts w:ascii="Arial Unicode MS" w:cs="Arial Unicode MS" w:eastAsia="Arial Unicode MS" w:hAnsi="Arial Unicode MS"/>
                <w:sz w:val="8"/>
                <w:szCs w:val="8"/>
                <w:b w:val="1"/>
                <w:bCs w:val="1"/>
                <w:color w:val="auto"/>
                <w:shd w:val="clear" w:color="auto" w:fill="AB9AC0"/>
              </w:rPr>
              <w:t>실업수당</w:t>
            </w:r>
          </w:p>
        </w:tc>
        <w:tc>
          <w:tcPr>
            <w:tcW w:w="2980" w:type="dxa"/>
            <w:vAlign w:val="bottom"/>
            <w:gridSpan w:val="2"/>
            <w:vMerge w:val="restart"/>
          </w:tcPr>
          <w:p>
            <w:pPr>
              <w:ind w:left="1860"/>
              <w:spacing w:after="0" w:line="228" w:lineRule="exact"/>
              <w:rPr>
                <w:sz w:val="20"/>
                <w:szCs w:val="20"/>
                <w:color w:val="auto"/>
              </w:rPr>
            </w:pPr>
            <w:r>
              <w:rPr>
                <w:rFonts w:ascii="Arial Unicode MS" w:cs="Arial Unicode MS" w:eastAsia="Arial Unicode MS" w:hAnsi="Arial Unicode MS"/>
                <w:sz w:val="17"/>
                <w:szCs w:val="17"/>
                <w:b w:val="1"/>
                <w:bCs w:val="1"/>
                <w:color w:val="auto"/>
                <w:shd w:val="clear" w:color="auto" w:fill="AB9AC0"/>
              </w:rPr>
              <w:t>빌레르르락</w:t>
            </w:r>
          </w:p>
        </w:tc>
        <w:tc>
          <w:tcPr>
            <w:tcW w:w="1280" w:type="dxa"/>
            <w:vAlign w:val="bottom"/>
          </w:tcPr>
          <w:p>
            <w:pPr>
              <w:ind w:left="80"/>
              <w:spacing w:after="0" w:line="108" w:lineRule="exact"/>
              <w:rPr>
                <w:sz w:val="20"/>
                <w:szCs w:val="20"/>
                <w:color w:val="auto"/>
              </w:rPr>
            </w:pPr>
            <w:r>
              <w:rPr>
                <w:rFonts w:ascii="Arial Unicode MS" w:cs="Arial Unicode MS" w:eastAsia="Arial Unicode MS" w:hAnsi="Arial Unicode MS"/>
                <w:sz w:val="8"/>
                <w:szCs w:val="8"/>
                <w:b w:val="1"/>
                <w:bCs w:val="1"/>
                <w:color w:val="auto"/>
                <w:shd w:val="clear" w:color="auto" w:fill="AB9AC0"/>
              </w:rPr>
              <w:t>실업수당</w:t>
            </w:r>
          </w:p>
        </w:tc>
        <w:tc>
          <w:tcPr>
            <w:tcW w:w="1940" w:type="dxa"/>
            <w:vAlign w:val="bottom"/>
            <w:vMerge w:val="restart"/>
          </w:tcPr>
          <w:p>
            <w:pPr>
              <w:jc w:val="center"/>
              <w:ind w:left="1030"/>
              <w:spacing w:after="0" w:line="228" w:lineRule="exact"/>
              <w:rPr>
                <w:sz w:val="20"/>
                <w:szCs w:val="20"/>
                <w:color w:val="auto"/>
              </w:rPr>
            </w:pPr>
            <w:r>
              <w:rPr>
                <w:rFonts w:ascii="Arial Unicode MS" w:cs="Arial Unicode MS" w:eastAsia="Arial Unicode MS" w:hAnsi="Arial Unicode MS"/>
                <w:sz w:val="17"/>
                <w:szCs w:val="17"/>
                <w:b w:val="1"/>
                <w:bCs w:val="1"/>
                <w:color w:val="auto"/>
                <w:w w:val="96"/>
                <w:shd w:val="clear" w:color="auto" w:fill="AB9AC0"/>
              </w:rPr>
              <w:t>빌레르르락</w:t>
            </w:r>
          </w:p>
        </w:tc>
        <w:tc>
          <w:tcPr>
            <w:tcW w:w="0" w:type="dxa"/>
            <w:vAlign w:val="bottom"/>
          </w:tcPr>
          <w:p>
            <w:pPr>
              <w:spacing w:after="0"/>
              <w:rPr>
                <w:sz w:val="1"/>
                <w:szCs w:val="1"/>
                <w:color w:val="auto"/>
              </w:rPr>
            </w:pPr>
          </w:p>
        </w:tc>
      </w:tr>
      <w:tr>
        <w:trPr>
          <w:trHeight w:val="204"/>
        </w:trPr>
        <w:tc>
          <w:tcPr>
            <w:tcW w:w="400" w:type="dxa"/>
            <w:vAlign w:val="bottom"/>
          </w:tcPr>
          <w:p>
            <w:pPr>
              <w:spacing w:after="0"/>
              <w:rPr>
                <w:sz w:val="17"/>
                <w:szCs w:val="17"/>
                <w:color w:val="auto"/>
              </w:rPr>
            </w:pPr>
          </w:p>
        </w:tc>
        <w:tc>
          <w:tcPr>
            <w:tcW w:w="2980" w:type="dxa"/>
            <w:vAlign w:val="bottom"/>
            <w:gridSpan w:val="2"/>
            <w:vMerge w:val="continue"/>
          </w:tcPr>
          <w:p>
            <w:pPr>
              <w:spacing w:after="0"/>
              <w:rPr>
                <w:sz w:val="17"/>
                <w:szCs w:val="17"/>
                <w:color w:val="auto"/>
              </w:rPr>
            </w:pPr>
          </w:p>
        </w:tc>
        <w:tc>
          <w:tcPr>
            <w:tcW w:w="1280" w:type="dxa"/>
            <w:vAlign w:val="bottom"/>
          </w:tcPr>
          <w:p>
            <w:pPr>
              <w:spacing w:after="0"/>
              <w:rPr>
                <w:sz w:val="17"/>
                <w:szCs w:val="17"/>
                <w:color w:val="auto"/>
              </w:rPr>
            </w:pPr>
          </w:p>
        </w:tc>
        <w:tc>
          <w:tcPr>
            <w:tcW w:w="19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956310</wp:posOffset>
            </wp:positionH>
            <wp:positionV relativeFrom="paragraph">
              <wp:posOffset>-1809750</wp:posOffset>
            </wp:positionV>
            <wp:extent cx="4491990" cy="29159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extLst>
                    </a:blip>
                    <a:srcRect/>
                    <a:stretch>
                      <a:fillRect/>
                    </a:stretch>
                  </pic:blipFill>
                  <pic:spPr bwMode="auto">
                    <a:xfrm>
                      <a:off x="0" y="0"/>
                      <a:ext cx="4491990" cy="2915920"/>
                    </a:xfrm>
                    <a:prstGeom prst="rect">
                      <a:avLst/>
                    </a:prstGeom>
                    <a:noFill/>
                  </pic:spPr>
                </pic:pic>
              </a:graphicData>
            </a:graphic>
          </wp:anchor>
        </w:drawing>
      </w:r>
    </w:p>
    <w:p>
      <w:pPr>
        <w:ind w:left="3600"/>
        <w:spacing w:after="0" w:line="222" w:lineRule="exact"/>
        <w:tabs>
          <w:tab w:leader="none" w:pos="7080" w:val="left"/>
        </w:tabs>
        <w:rPr>
          <w:sz w:val="20"/>
          <w:szCs w:val="20"/>
          <w:color w:val="auto"/>
        </w:rPr>
      </w:pPr>
      <w:r>
        <w:rPr>
          <w:rFonts w:ascii="Arial Unicode MS" w:cs="Arial Unicode MS" w:eastAsia="Arial Unicode MS" w:hAnsi="Arial Unicode MS"/>
          <w:sz w:val="18"/>
          <w:szCs w:val="18"/>
          <w:b w:val="1"/>
          <w:bCs w:val="1"/>
          <w:color w:val="auto"/>
          <w:shd w:val="clear" w:color="auto" w:fill="AB9AC0"/>
        </w:rPr>
        <w:t>퐁탈리에</w:t>
      </w:r>
      <w:r>
        <w:rPr>
          <w:sz w:val="20"/>
          <w:szCs w:val="20"/>
          <w:color w:val="auto"/>
        </w:rPr>
        <w:tab/>
      </w:r>
      <w:r>
        <w:rPr>
          <w:rFonts w:ascii="Arial Unicode MS" w:cs="Arial Unicode MS" w:eastAsia="Arial Unicode MS" w:hAnsi="Arial Unicode MS"/>
          <w:sz w:val="18"/>
          <w:szCs w:val="18"/>
          <w:b w:val="1"/>
          <w:bCs w:val="1"/>
          <w:color w:val="auto"/>
          <w:shd w:val="clear" w:color="auto" w:fill="AB9AC0"/>
        </w:rPr>
        <w:t>퐁탈리에</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920"/>
        <w:spacing w:after="0" w:line="282" w:lineRule="exact"/>
        <w:tabs>
          <w:tab w:leader="none" w:pos="7280" w:val="left"/>
        </w:tabs>
        <w:rPr>
          <w:sz w:val="20"/>
          <w:szCs w:val="20"/>
          <w:color w:val="auto"/>
        </w:rPr>
      </w:pPr>
      <w:r>
        <w:rPr>
          <w:rFonts w:ascii="Arial" w:cs="Arial" w:eastAsia="Arial" w:hAnsi="Arial"/>
          <w:sz w:val="21"/>
          <w:szCs w:val="21"/>
          <w:b w:val="1"/>
          <w:bCs w:val="1"/>
          <w:u w:val="single" w:color="auto"/>
          <w:color w:val="auto"/>
        </w:rPr>
        <w:t>(</w:t>
      </w:r>
      <w:r>
        <w:rPr>
          <w:rFonts w:ascii="Arial Unicode MS" w:cs="Arial Unicode MS" w:eastAsia="Arial Unicode MS" w:hAnsi="Arial Unicode MS"/>
          <w:sz w:val="21"/>
          <w:szCs w:val="21"/>
          <w:b w:val="1"/>
          <w:bCs w:val="1"/>
          <w:u w:val="single" w:color="auto"/>
          <w:color w:val="auto"/>
        </w:rPr>
        <w:t>씨</w:t>
      </w:r>
      <w:r>
        <w:rPr>
          <w:rFonts w:ascii="Arial" w:cs="Arial" w:eastAsia="Arial" w:hAnsi="Arial"/>
          <w:sz w:val="21"/>
          <w:szCs w:val="21"/>
          <w:b w:val="1"/>
          <w:bCs w:val="1"/>
          <w:color w:val="auto"/>
        </w:rPr>
        <w:t>)</w:t>
      </w:r>
      <w:r>
        <w:rPr>
          <w:sz w:val="20"/>
          <w:szCs w:val="20"/>
          <w:color w:val="auto"/>
        </w:rPr>
        <w:tab/>
      </w:r>
      <w:r>
        <w:rPr>
          <w:rFonts w:ascii="Arial" w:cs="Arial" w:eastAsia="Arial" w:hAnsi="Arial"/>
          <w:sz w:val="20"/>
          <w:szCs w:val="20"/>
          <w:b w:val="1"/>
          <w:bCs w:val="1"/>
          <w:u w:val="single" w:color="auto"/>
          <w:color w:val="auto"/>
        </w:rPr>
        <w:t>(N</w:t>
      </w:r>
      <w:r>
        <w:rPr>
          <w:rFonts w:ascii="Arial" w:cs="Arial" w:eastAsia="Arial" w:hAnsi="Arial"/>
          <w:sz w:val="20"/>
          <w:szCs w:val="20"/>
          <w:b w:val="1"/>
          <w:bCs w:val="1"/>
          <w:color w:val="auto"/>
        </w:rPr>
        <w:t>S)</w:t>
      </w: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400" w:right="2300"/>
        <w:spacing w:after="0" w:line="380"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3: </w:t>
      </w:r>
      <w:r>
        <w:rPr>
          <w:rFonts w:ascii="Arial Unicode MS" w:cs="Arial Unicode MS" w:eastAsia="Arial Unicode MS" w:hAnsi="Arial Unicode MS"/>
          <w:sz w:val="21"/>
          <w:szCs w:val="21"/>
          <w:b w:val="1"/>
          <w:bCs w:val="1"/>
          <w:color w:val="auto"/>
        </w:rPr>
        <w:t>수소연료공급수요흐름</w:t>
      </w:r>
      <w:r>
        <w:rPr>
          <w:rFonts w:ascii="Arial" w:cs="Arial" w:eastAsia="Arial" w:hAnsi="Arial"/>
          <w:sz w:val="21"/>
          <w:szCs w:val="21"/>
          <w:b w:val="1"/>
          <w:bCs w:val="1"/>
          <w:color w:val="auto"/>
        </w:rPr>
        <w:t xml:space="preserve">: (a) </w:t>
      </w:r>
      <w:r>
        <w:rPr>
          <w:rFonts w:ascii="Arial Unicode MS" w:cs="Arial Unicode MS" w:eastAsia="Arial Unicode MS" w:hAnsi="Arial Unicode MS"/>
          <w:sz w:val="21"/>
          <w:szCs w:val="21"/>
          <w:b w:val="1"/>
          <w:bCs w:val="1"/>
          <w:color w:val="auto"/>
        </w:rPr>
        <w:t>가중네트워크</w:t>
      </w:r>
      <w:r>
        <w:rPr>
          <w:rFonts w:ascii="Arial" w:cs="Arial" w:eastAsia="Arial" w:hAnsi="Arial"/>
          <w:sz w:val="21"/>
          <w:szCs w:val="21"/>
          <w:b w:val="1"/>
          <w:bCs w:val="1"/>
          <w:color w:val="auto"/>
        </w:rPr>
        <w:t xml:space="preserve">; (b) </w:t>
      </w:r>
      <w:r>
        <w:rPr>
          <w:rFonts w:ascii="Arial Unicode MS" w:cs="Arial Unicode MS" w:eastAsia="Arial Unicode MS" w:hAnsi="Arial Unicode MS"/>
          <w:sz w:val="21"/>
          <w:szCs w:val="21"/>
          <w:b w:val="1"/>
          <w:bCs w:val="1"/>
          <w:color w:val="auto"/>
        </w:rPr>
        <w:t>가중네트워크기반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인구에대해서만</w:t>
      </w:r>
      <w:r>
        <w:rPr>
          <w:rFonts w:ascii="Arial" w:cs="Arial" w:eastAsia="Arial" w:hAnsi="Arial"/>
          <w:sz w:val="21"/>
          <w:szCs w:val="21"/>
          <w:b w:val="1"/>
          <w:bCs w:val="1"/>
          <w:color w:val="auto"/>
        </w:rPr>
        <w:t xml:space="preserve">; (c) </w:t>
      </w:r>
      <w:r>
        <w:rPr>
          <w:rFonts w:ascii="Arial Unicode MS" w:cs="Arial Unicode MS" w:eastAsia="Arial Unicode MS" w:hAnsi="Arial Unicode MS"/>
          <w:sz w:val="21"/>
          <w:szCs w:val="21"/>
          <w:b w:val="1"/>
          <w:bCs w:val="1"/>
          <w:color w:val="auto"/>
        </w:rPr>
        <w:t>수소연료수요흐름네트워크</w:t>
      </w:r>
      <w:r>
        <w:rPr>
          <w:rFonts w:ascii="Arial" w:cs="Arial" w:eastAsia="Arial" w:hAnsi="Arial"/>
          <w:sz w:val="21"/>
          <w:szCs w:val="21"/>
          <w:b w:val="1"/>
          <w:bCs w:val="1"/>
          <w:color w:val="auto"/>
        </w:rPr>
        <w:t xml:space="preserve">; (d) </w:t>
      </w:r>
      <w:r>
        <w:rPr>
          <w:rFonts w:ascii="Arial Unicode MS" w:cs="Arial Unicode MS" w:eastAsia="Arial Unicode MS" w:hAnsi="Arial Unicode MS"/>
          <w:sz w:val="21"/>
          <w:szCs w:val="21"/>
          <w:b w:val="1"/>
          <w:bCs w:val="1"/>
          <w:color w:val="auto"/>
        </w:rPr>
        <w:t>수소연료수요흐름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인구만을기반으로한네트워크</w:t>
      </w:r>
    </w:p>
    <w:p>
      <w:pPr>
        <w:spacing w:after="0" w:line="101" w:lineRule="exact"/>
        <w:rPr>
          <w:sz w:val="20"/>
          <w:szCs w:val="20"/>
          <w:color w:val="auto"/>
        </w:rPr>
      </w:pPr>
    </w:p>
    <w:p>
      <w:pPr>
        <w:ind w:left="400" w:hanging="400"/>
        <w:spacing w:after="0" w:line="282" w:lineRule="exact"/>
        <w:tabs>
          <w:tab w:leader="none" w:pos="400" w:val="left"/>
        </w:tabs>
        <w:numPr>
          <w:ilvl w:val="0"/>
          <w:numId w:val="8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한쌍의도시사이의거리에걸쳐있습니다</w:t>
      </w:r>
      <w:r>
        <w:rPr>
          <w:rFonts w:ascii="Arial" w:cs="Arial" w:eastAsia="Arial" w:hAnsi="Arial"/>
          <w:sz w:val="21"/>
          <w:szCs w:val="21"/>
          <w:b w:val="1"/>
          <w:bCs w:val="1"/>
          <w:color w:val="auto"/>
        </w:rPr>
        <w:t>.</w:t>
      </w:r>
    </w:p>
    <w:p>
      <w:pPr>
        <w:spacing w:after="0" w:line="316" w:lineRule="exact"/>
        <w:rPr>
          <w:sz w:val="20"/>
          <w:szCs w:val="20"/>
          <w:color w:val="auto"/>
        </w:rPr>
      </w:pPr>
    </w:p>
    <w:tbl>
      <w:tblPr>
        <w:tblLayout w:type="fixed"/>
        <w:tblInd w:w="3260" w:type="dxa"/>
        <w:tblCellMar>
          <w:top w:w="0" w:type="dxa"/>
          <w:left w:w="0" w:type="dxa"/>
          <w:bottom w:w="0" w:type="dxa"/>
          <w:right w:w="0" w:type="dxa"/>
        </w:tblCellMar>
      </w:tblPr>
      <w:tr>
        <w:trPr>
          <w:trHeight w:val="381"/>
        </w:trPr>
        <w:tc>
          <w:tcPr>
            <w:tcW w:w="540" w:type="dxa"/>
            <w:vAlign w:val="bottom"/>
            <w:vMerge w:val="restart"/>
          </w:tcPr>
          <w:p>
            <w:pPr>
              <w:spacing w:after="0"/>
              <w:rPr>
                <w:sz w:val="20"/>
                <w:szCs w:val="20"/>
                <w:color w:val="auto"/>
              </w:rPr>
            </w:pPr>
            <w:r>
              <w:rPr>
                <w:rFonts w:ascii="Arial" w:cs="Arial" w:eastAsia="Arial" w:hAnsi="Arial"/>
                <w:sz w:val="15"/>
                <w:szCs w:val="15"/>
                <w:b w:val="1"/>
                <w:bCs w:val="1"/>
                <w:i w:val="1"/>
                <w:iCs w:val="1"/>
                <w:color w:val="auto"/>
              </w:rPr>
              <w:t>NS</w:t>
            </w:r>
            <w:r>
              <w:rPr>
                <w:rFonts w:ascii="Arial" w:cs="Arial" w:eastAsia="Arial" w:hAnsi="Arial"/>
                <w:sz w:val="11"/>
                <w:szCs w:val="11"/>
                <w:b w:val="1"/>
                <w:bCs w:val="1"/>
                <w:i w:val="1"/>
                <w:iCs w:val="1"/>
                <w:color w:val="auto"/>
              </w:rPr>
              <w:t>NS</w:t>
            </w:r>
            <w:r>
              <w:rPr>
                <w:rFonts w:ascii="Arial" w:cs="Arial" w:eastAsia="Arial" w:hAnsi="Arial"/>
                <w:sz w:val="15"/>
                <w:szCs w:val="15"/>
                <w:b w:val="1"/>
                <w:bCs w:val="1"/>
                <w:i w:val="1"/>
                <w:iCs w:val="1"/>
                <w:color w:val="auto"/>
              </w:rPr>
              <w:t xml:space="preserve"> </w:t>
            </w:r>
            <w:r>
              <w:rPr>
                <w:rFonts w:ascii="Arial" w:cs="Arial" w:eastAsia="Arial" w:hAnsi="Arial"/>
                <w:sz w:val="15"/>
                <w:szCs w:val="15"/>
                <w:b w:val="1"/>
                <w:bCs w:val="1"/>
                <w:color w:val="auto"/>
              </w:rPr>
              <w:t>=</w:t>
            </w:r>
          </w:p>
        </w:tc>
        <w:tc>
          <w:tcPr>
            <w:tcW w:w="3020" w:type="dxa"/>
            <w:vAlign w:val="bottom"/>
            <w:tcBorders>
              <w:bottom w:val="single" w:sz="8" w:color="auto"/>
            </w:tcBorders>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결승전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도시</w:t>
            </w:r>
            <w:r>
              <w:rPr>
                <w:rFonts w:ascii="Arial" w:cs="Arial" w:eastAsia="Arial" w:hAnsi="Arial"/>
                <w:sz w:val="11"/>
                <w:szCs w:val="11"/>
                <w:b w:val="1"/>
                <w:bCs w:val="1"/>
                <w:i w:val="1"/>
                <w:iCs w:val="1"/>
                <w:color w:val="auto"/>
              </w:rPr>
              <w:t>N</w:t>
            </w:r>
            <w:r>
              <w:rPr>
                <w:rFonts w:ascii="Arial" w:cs="Arial" w:eastAsia="Arial" w:hAnsi="Arial"/>
                <w:sz w:val="15"/>
                <w:szCs w:val="15"/>
                <w:b w:val="1"/>
                <w:bCs w:val="1"/>
                <w:i w:val="1"/>
                <w:iCs w:val="1"/>
                <w:color w:val="auto"/>
              </w:rPr>
              <w:t xml:space="preserve"> </w:t>
            </w:r>
            <w:r>
              <w:rPr>
                <w:rFonts w:ascii="Arial" w:cs="Arial" w:eastAsia="Arial" w:hAnsi="Arial"/>
                <w:sz w:val="21"/>
                <w:szCs w:val="21"/>
                <w:b w:val="1"/>
                <w:bCs w:val="1"/>
                <w:i w:val="1"/>
                <w:iCs w:val="1"/>
                <w:color w:val="auto"/>
              </w:rPr>
              <w:t>*</w:t>
            </w:r>
            <w:r>
              <w:rPr>
                <w:rFonts w:ascii="Arial" w:cs="Arial" w:eastAsia="Arial" w:hAnsi="Arial"/>
                <w:sz w:val="15"/>
                <w:szCs w:val="15"/>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점수</w:t>
            </w:r>
            <w:r>
              <w:rPr>
                <w:rFonts w:ascii="Arial Unicode MS" w:cs="Arial Unicode MS" w:eastAsia="Arial Unicode MS" w:hAnsi="Arial Unicode MS"/>
                <w:sz w:val="15"/>
                <w:szCs w:val="15"/>
                <w:b w:val="1"/>
                <w:bCs w:val="1"/>
                <w:i w:val="1"/>
                <w:iCs w:val="1"/>
                <w:color w:val="auto"/>
              </w:rPr>
              <w:t>결승전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도시</w:t>
            </w:r>
            <w:r>
              <w:rPr>
                <w:rFonts w:ascii="Arial Unicode MS" w:cs="Arial Unicode MS" w:eastAsia="Arial Unicode MS" w:hAnsi="Arial Unicode MS"/>
                <w:sz w:val="11"/>
                <w:szCs w:val="11"/>
                <w:b w:val="1"/>
                <w:bCs w:val="1"/>
                <w:i w:val="1"/>
                <w:iCs w:val="1"/>
                <w:color w:val="auto"/>
              </w:rPr>
              <w:t>미디엄</w:t>
            </w:r>
          </w:p>
        </w:tc>
        <w:tc>
          <w:tcPr>
            <w:tcW w:w="290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(80)</w:t>
            </w:r>
          </w:p>
        </w:tc>
        <w:tc>
          <w:tcPr>
            <w:tcW w:w="0" w:type="dxa"/>
            <w:vAlign w:val="bottom"/>
          </w:tcPr>
          <w:p>
            <w:pPr>
              <w:spacing w:after="0"/>
              <w:rPr>
                <w:sz w:val="1"/>
                <w:szCs w:val="1"/>
                <w:color w:val="auto"/>
              </w:rPr>
            </w:pPr>
          </w:p>
        </w:tc>
      </w:tr>
      <w:tr>
        <w:trPr>
          <w:trHeight w:val="221"/>
        </w:trPr>
        <w:tc>
          <w:tcPr>
            <w:tcW w:w="540" w:type="dxa"/>
            <w:vAlign w:val="bottom"/>
            <w:vMerge w:val="continue"/>
          </w:tcPr>
          <w:p>
            <w:pPr>
              <w:spacing w:after="0"/>
              <w:rPr>
                <w:sz w:val="19"/>
                <w:szCs w:val="19"/>
                <w:color w:val="auto"/>
              </w:rPr>
            </w:pPr>
          </w:p>
        </w:tc>
        <w:tc>
          <w:tcPr>
            <w:tcW w:w="3020" w:type="dxa"/>
            <w:vAlign w:val="bottom"/>
            <w:vMerge w:val="restart"/>
          </w:tcPr>
          <w:p>
            <w:pPr>
              <w:ind w:left="1360"/>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엘</w:t>
            </w:r>
            <w:r>
              <w:rPr>
                <w:rFonts w:ascii="Arial" w:cs="Arial" w:eastAsia="Arial" w:hAnsi="Arial"/>
                <w:sz w:val="16"/>
                <w:szCs w:val="16"/>
                <w:b w:val="1"/>
                <w:bCs w:val="1"/>
                <w:i w:val="1"/>
                <w:iCs w:val="1"/>
                <w:color w:val="auto"/>
              </w:rPr>
              <w:t>nm</w:t>
            </w:r>
          </w:p>
        </w:tc>
        <w:tc>
          <w:tcPr>
            <w:tcW w:w="29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97"/>
        </w:trPr>
        <w:tc>
          <w:tcPr>
            <w:tcW w:w="540" w:type="dxa"/>
            <w:vAlign w:val="bottom"/>
          </w:tcPr>
          <w:p>
            <w:pPr>
              <w:spacing w:after="0"/>
              <w:rPr>
                <w:sz w:val="8"/>
                <w:szCs w:val="8"/>
                <w:color w:val="auto"/>
              </w:rPr>
            </w:pPr>
          </w:p>
        </w:tc>
        <w:tc>
          <w:tcPr>
            <w:tcW w:w="3020" w:type="dxa"/>
            <w:vAlign w:val="bottom"/>
            <w:vMerge w:val="continue"/>
          </w:tcPr>
          <w:p>
            <w:pPr>
              <w:spacing w:after="0"/>
              <w:rPr>
                <w:sz w:val="8"/>
                <w:szCs w:val="8"/>
                <w:color w:val="auto"/>
              </w:rPr>
            </w:pPr>
          </w:p>
        </w:tc>
        <w:tc>
          <w:tcPr>
            <w:tcW w:w="2900" w:type="dxa"/>
            <w:vAlign w:val="bottom"/>
          </w:tcPr>
          <w:p>
            <w:pPr>
              <w:spacing w:after="0"/>
              <w:rPr>
                <w:sz w:val="8"/>
                <w:szCs w:val="8"/>
                <w:color w:val="auto"/>
              </w:rPr>
            </w:pPr>
          </w:p>
        </w:tc>
        <w:tc>
          <w:tcPr>
            <w:tcW w:w="0" w:type="dxa"/>
            <w:vAlign w:val="bottom"/>
          </w:tcPr>
          <w:p>
            <w:pPr>
              <w:spacing w:after="0"/>
              <w:rPr>
                <w:sz w:val="1"/>
                <w:szCs w:val="1"/>
                <w:color w:val="auto"/>
              </w:rPr>
            </w:pPr>
          </w:p>
        </w:tc>
      </w:tr>
    </w:tbl>
    <w:p>
      <w:pPr>
        <w:ind w:left="720" w:hanging="720"/>
        <w:spacing w:after="0" w:line="282" w:lineRule="exact"/>
        <w:tabs>
          <w:tab w:leader="none" w:pos="720" w:val="left"/>
        </w:tabs>
        <w:numPr>
          <w:ilvl w:val="0"/>
          <w:numId w:val="8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얻어진결과는출발지</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목적지</w:t>
      </w:r>
      <w:r>
        <w:rPr>
          <w:rFonts w:ascii="Arial" w:cs="Arial" w:eastAsia="Arial" w:hAnsi="Arial"/>
          <w:sz w:val="21"/>
          <w:szCs w:val="21"/>
          <w:b w:val="1"/>
          <w:bCs w:val="1"/>
          <w:color w:val="auto"/>
        </w:rPr>
        <w:t xml:space="preserve">(OD) </w:t>
      </w:r>
      <w:r>
        <w:rPr>
          <w:rFonts w:ascii="Arial Unicode MS" w:cs="Arial Unicode MS" w:eastAsia="Arial Unicode MS" w:hAnsi="Arial Unicode MS"/>
          <w:sz w:val="21"/>
          <w:szCs w:val="21"/>
          <w:b w:val="1"/>
          <w:bCs w:val="1"/>
          <w:color w:val="auto"/>
        </w:rPr>
        <w:t>쌍의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가중치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로간주될수있으며</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sectPr>
      </w:pPr>
    </w:p>
    <w:p>
      <w:pPr>
        <w:spacing w:after="0" w:line="75"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26</w:t>
      </w:r>
    </w:p>
    <w:p>
      <w:pPr>
        <w:sectPr>
          <w:pgSz w:w="11900" w:h="16838" w:orient="portrait"/>
          <w:cols w:equalWidth="0" w:num="1">
            <w:col w:w="9720"/>
          </w:cols>
          <w:pgMar w:left="900" w:top="1440" w:right="1286" w:bottom="1440" w:gutter="0" w:footer="0" w:header="0"/>
          <w:type w:val="continuous"/>
        </w:sectPr>
      </w:pPr>
    </w:p>
    <w:bookmarkStart w:id="26" w:name="page27"/>
    <w:bookmarkEnd w:id="26"/>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552 </w:t>
      </w:r>
      <w:r>
        <w:rPr>
          <w:rFonts w:ascii="Arial Unicode MS" w:cs="Arial Unicode MS" w:eastAsia="Arial Unicode MS" w:hAnsi="Arial Unicode MS"/>
          <w:sz w:val="21"/>
          <w:szCs w:val="21"/>
          <w:b w:val="1"/>
          <w:bCs w:val="1"/>
          <w:color w:val="auto"/>
        </w:rPr>
        <w:t>각쌍의수소연료수요흐름값이결정됩니다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의보고를바탕으로</w:t>
      </w:r>
    </w:p>
    <w:p>
      <w:pPr>
        <w:spacing w:after="0" w:line="183"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553 </w:t>
      </w:r>
      <w:r>
        <w:rPr>
          <w:rFonts w:ascii="Arial" w:cs="Arial" w:eastAsia="Arial" w:hAnsi="Arial"/>
          <w:sz w:val="20"/>
          <w:szCs w:val="20"/>
          <w:b w:val="1"/>
          <w:bCs w:val="1"/>
          <w:color w:val="auto"/>
        </w:rPr>
        <w:t>L'Association Française pour l'Hydrog`ène et les Piles `à Combustible (2018)</w:t>
      </w:r>
      <w:r>
        <w:rPr>
          <w:rFonts w:ascii="Arial" w:cs="Arial" w:eastAsia="Arial" w:hAnsi="Arial"/>
          <w:sz w:val="14"/>
          <w:szCs w:val="14"/>
          <w:b w:val="1"/>
          <w:bCs w:val="1"/>
          <w:color w:val="auto"/>
        </w:rPr>
        <w:t>8</w:t>
      </w:r>
      <w:r>
        <w:rPr>
          <w:rFonts w:ascii="Arial" w:cs="Arial" w:eastAsia="Arial" w:hAnsi="Arial"/>
          <w:sz w:val="20"/>
          <w:szCs w:val="20"/>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로추정된다</w:t>
      </w:r>
      <w:r>
        <w:rPr>
          <w:rFonts w:ascii="Arial" w:cs="Arial" w:eastAsia="Arial" w:hAnsi="Arial"/>
          <w:sz w:val="20"/>
          <w:szCs w:val="20"/>
          <w:b w:val="1"/>
          <w:bCs w:val="1"/>
          <w:color w:val="auto"/>
        </w:rPr>
        <w:t>.</w:t>
      </w:r>
    </w:p>
    <w:p>
      <w:pPr>
        <w:spacing w:after="0" w:line="61"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554 </w:t>
      </w:r>
      <w:r>
        <w:rPr>
          <w:rFonts w:ascii="Arial" w:cs="Arial" w:eastAsia="Arial" w:hAnsi="Arial"/>
          <w:sz w:val="21"/>
          <w:szCs w:val="21"/>
          <w:b w:val="1"/>
          <w:bCs w:val="1"/>
          <w:color w:val="auto"/>
        </w:rPr>
        <w:t>2030</w:t>
      </w:r>
      <w:r>
        <w:rPr>
          <w:rFonts w:ascii="Arial Unicode MS" w:cs="Arial Unicode MS" w:eastAsia="Arial Unicode MS" w:hAnsi="Arial Unicode MS"/>
          <w:sz w:val="21"/>
          <w:szCs w:val="21"/>
          <w:b w:val="1"/>
          <w:bCs w:val="1"/>
          <w:color w:val="auto"/>
        </w:rPr>
        <w:t>년</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Comté</w:t>
      </w:r>
      <w:r>
        <w:rPr>
          <w:rFonts w:ascii="Arial Unicode MS" w:cs="Arial Unicode MS" w:eastAsia="Arial Unicode MS" w:hAnsi="Arial Unicode MS"/>
          <w:sz w:val="21"/>
          <w:szCs w:val="21"/>
          <w:b w:val="1"/>
          <w:bCs w:val="1"/>
          <w:color w:val="auto"/>
        </w:rPr>
        <w:t>에서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FCEV</w:t>
      </w:r>
      <w:r>
        <w:rPr>
          <w:rFonts w:ascii="Arial Unicode MS" w:cs="Arial Unicode MS" w:eastAsia="Arial Unicode MS" w:hAnsi="Arial Unicode MS"/>
          <w:sz w:val="21"/>
          <w:szCs w:val="21"/>
          <w:b w:val="1"/>
          <w:bCs w:val="1"/>
          <w:color w:val="auto"/>
        </w:rPr>
        <w:t>의잠재적수소수요는</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4,378kg/d</w:t>
      </w:r>
      <w:r>
        <w:rPr>
          <w:rFonts w:ascii="Arial Unicode MS" w:cs="Arial Unicode MS" w:eastAsia="Arial Unicode MS" w:hAnsi="Arial Unicode MS"/>
          <w:sz w:val="21"/>
          <w:szCs w:val="21"/>
          <w:b w:val="1"/>
          <w:bCs w:val="1"/>
          <w:color w:val="auto"/>
        </w:rPr>
        <w:t>가될것입니다</w:t>
      </w:r>
      <w:r>
        <w:rPr>
          <w:rFonts w:ascii="Arial" w:cs="Arial" w:eastAsia="Arial" w:hAnsi="Arial"/>
          <w:sz w:val="21"/>
          <w:szCs w:val="21"/>
          <w:b w:val="1"/>
          <w:bCs w:val="1"/>
          <w:color w:val="auto"/>
        </w:rPr>
        <w:t>.</w:t>
      </w:r>
      <w:r>
        <w:rPr>
          <w:rFonts w:ascii="Arial" w:cs="Arial" w:eastAsia="Arial" w:hAnsi="Arial"/>
          <w:sz w:val="15"/>
          <w:szCs w:val="15"/>
          <w:b w:val="1"/>
          <w:bCs w:val="1"/>
          <w:color w:val="auto"/>
        </w:rPr>
        <w:t>9</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이합계</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555 </w:t>
      </w:r>
      <w:r>
        <w:rPr>
          <w:rFonts w:ascii="Arial Unicode MS" w:cs="Arial Unicode MS" w:eastAsia="Arial Unicode MS" w:hAnsi="Arial Unicode MS"/>
          <w:sz w:val="21"/>
          <w:szCs w:val="21"/>
          <w:b w:val="1"/>
          <w:bCs w:val="1"/>
          <w:color w:val="auto"/>
        </w:rPr>
        <w:t>수요는식에의해얻은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가중치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에따라</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OD</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쌍에분배됩니다</w:t>
      </w:r>
      <w:r>
        <w:rPr>
          <w:rFonts w:ascii="Arial" w:cs="Arial" w:eastAsia="Arial" w:hAnsi="Arial"/>
          <w:sz w:val="21"/>
          <w:szCs w:val="21"/>
          <w:b w:val="1"/>
          <w:bCs w:val="1"/>
          <w:color w:val="auto"/>
        </w:rPr>
        <w:t>. (80).</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이런식으로</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556 </w:t>
      </w:r>
      <w:r>
        <w:rPr>
          <w:rFonts w:ascii="Arial Unicode MS" w:cs="Arial Unicode MS" w:eastAsia="Arial Unicode MS" w:hAnsi="Arial Unicode MS"/>
          <w:sz w:val="21"/>
          <w:szCs w:val="21"/>
          <w:b w:val="1"/>
          <w:bCs w:val="1"/>
          <w:color w:val="auto"/>
        </w:rPr>
        <w:t>수소연료공급수요는</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OD</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흐름쌍과연결되어있으며그결과수요흐름네트워크</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557 </w:t>
      </w:r>
      <w:r>
        <w:rPr>
          <w:rFonts w:ascii="Arial Unicode MS" w:cs="Arial Unicode MS" w:eastAsia="Arial Unicode MS" w:hAnsi="Arial Unicode MS"/>
          <w:sz w:val="21"/>
          <w:szCs w:val="21"/>
          <w:b w:val="1"/>
          <w:bCs w:val="1"/>
          <w:color w:val="auto"/>
        </w:rPr>
        <w:t>그림</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3</w:t>
      </w:r>
      <w:r>
        <w:rPr>
          <w:rFonts w:ascii="Arial" w:cs="Arial" w:eastAsia="Arial" w:hAnsi="Arial"/>
          <w:sz w:val="11"/>
          <w:szCs w:val="1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(c)</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원의반지름이클수록연료수요가높아집니다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558 </w:t>
      </w:r>
      <w:r>
        <w:rPr>
          <w:rFonts w:ascii="Arial Unicode MS" w:cs="Arial Unicode MS" w:eastAsia="Arial Unicode MS" w:hAnsi="Arial Unicode MS"/>
          <w:sz w:val="21"/>
          <w:szCs w:val="21"/>
          <w:b w:val="1"/>
          <w:bCs w:val="1"/>
          <w:color w:val="auto"/>
        </w:rPr>
        <w:t>도시</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가장자리가넓을수록해당가장자리에의해전달되는연료수요흐름이커집니다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비교</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559 </w:t>
      </w:r>
      <w:r>
        <w:rPr>
          <w:rFonts w:ascii="Arial Unicode MS" w:cs="Arial Unicode MS" w:eastAsia="Arial Unicode MS" w:hAnsi="Arial Unicode MS"/>
          <w:sz w:val="21"/>
          <w:szCs w:val="21"/>
          <w:b w:val="1"/>
          <w:bCs w:val="1"/>
          <w:color w:val="auto"/>
        </w:rPr>
        <w:t>이흐름네트워크는인구만을기반으로하는네트워크</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w:t>
      </w:r>
      <w:r>
        <w:rPr>
          <w:rFonts w:ascii="Arial Unicode MS" w:cs="Arial Unicode MS" w:eastAsia="Arial Unicode MS" w:hAnsi="Arial Unicode MS"/>
          <w:sz w:val="21"/>
          <w:szCs w:val="21"/>
          <w:b w:val="1"/>
          <w:bCs w:val="1"/>
          <w:color w:val="auto"/>
        </w:rPr>
        <w:t>에서공통요소는다음과같습니다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560 </w:t>
      </w:r>
      <w:r>
        <w:rPr>
          <w:rFonts w:ascii="Arial Unicode MS" w:cs="Arial Unicode MS" w:eastAsia="Arial Unicode MS" w:hAnsi="Arial Unicode MS"/>
          <w:sz w:val="21"/>
          <w:szCs w:val="21"/>
          <w:b w:val="1"/>
          <w:bCs w:val="1"/>
          <w:color w:val="auto"/>
        </w:rPr>
        <w:t>이지역의동서교통동맥</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 A36(Montb'éliard</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Besan¸çon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Dole),</w:t>
      </w:r>
    </w:p>
    <w:p>
      <w:pPr>
        <w:spacing w:after="0" w:line="47" w:lineRule="exact"/>
        <w:rPr>
          <w:sz w:val="20"/>
          <w:szCs w:val="20"/>
          <w:color w:val="auto"/>
        </w:rPr>
      </w:pPr>
    </w:p>
    <w:p>
      <w:pPr>
        <w:ind w:left="400" w:hanging="400"/>
        <w:spacing w:after="0" w:line="282" w:lineRule="exact"/>
        <w:tabs>
          <w:tab w:leader="none" w:pos="400" w:val="left"/>
        </w:tabs>
        <w:numPr>
          <w:ilvl w:val="0"/>
          <w:numId w:val="8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두네트워크의수소연료수요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그러나다음과같은차이점이있습니다</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sectPr>
      </w:pPr>
    </w:p>
    <w:p>
      <w:pPr>
        <w:spacing w:after="0" w:line="315"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562</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563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564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565</w:t>
      </w:r>
    </w:p>
    <w:p>
      <w:pPr>
        <w:spacing w:after="0" w:line="20" w:lineRule="exact"/>
        <w:rPr>
          <w:sz w:val="20"/>
          <w:szCs w:val="20"/>
          <w:color w:val="auto"/>
        </w:rPr>
      </w:pPr>
      <w:r>
        <w:rPr>
          <w:sz w:val="20"/>
          <w:szCs w:val="20"/>
          <w:color w:val="auto"/>
        </w:rPr>
        <w:br w:type="column"/>
      </w:r>
    </w:p>
    <w:p>
      <w:pPr>
        <w:spacing w:after="0" w:line="160" w:lineRule="exact"/>
        <w:rPr>
          <w:sz w:val="20"/>
          <w:szCs w:val="20"/>
          <w:color w:val="auto"/>
        </w:rPr>
      </w:pPr>
    </w:p>
    <w:p>
      <w:pPr>
        <w:jc w:val="both"/>
        <w:ind w:left="222" w:right="100" w:hanging="222"/>
        <w:spacing w:after="0" w:line="408" w:lineRule="exact"/>
        <w:tabs>
          <w:tab w:leader="none" w:pos="222" w:val="left"/>
        </w:tabs>
        <w:numPr>
          <w:ilvl w:val="0"/>
          <w:numId w:val="89"/>
        </w:numPr>
        <w:rPr>
          <w:rFonts w:ascii="Arial" w:cs="Arial" w:eastAsia="Arial" w:hAnsi="Arial"/>
          <w:sz w:val="21"/>
          <w:szCs w:val="21"/>
          <w:b w:val="1"/>
          <w:bCs w:val="1"/>
          <w:i w:val="1"/>
          <w:iCs w:val="1"/>
          <w:color w:val="auto"/>
        </w:rPr>
      </w:pPr>
      <w:r>
        <w:rPr>
          <w:rFonts w:ascii="Arial Unicode MS" w:cs="Arial Unicode MS" w:eastAsia="Arial Unicode MS" w:hAnsi="Arial Unicode MS"/>
          <w:sz w:val="20"/>
          <w:szCs w:val="20"/>
          <w:b w:val="1"/>
          <w:bCs w:val="1"/>
          <w:color w:val="auto"/>
        </w:rPr>
        <w:t>동부도시덩어리사이의수소연료수요흐름이크게증가했습니다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이것은다음과같이설명할수있습</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중력모델에따르면더큰무게와더가까울수록더큰상호작용이발생합니다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큰가중치를가진</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여러도시에의해형성된도시집합체는합리적으로더많은상호작용을합니다</w:t>
      </w:r>
      <w:r>
        <w:rPr>
          <w:rFonts w:ascii="Arial" w:cs="Arial" w:eastAsia="Arial" w:hAnsi="Arial"/>
          <w:sz w:val="20"/>
          <w:szCs w:val="20"/>
          <w:b w:val="1"/>
          <w:bCs w:val="1"/>
          <w:color w:val="auto"/>
        </w:rPr>
        <w:t>.</w:t>
      </w:r>
    </w:p>
    <w:p>
      <w:pPr>
        <w:spacing w:after="0" w:line="235" w:lineRule="exact"/>
        <w:rPr>
          <w:sz w:val="20"/>
          <w:szCs w:val="20"/>
          <w:color w:val="auto"/>
        </w:rPr>
      </w:pPr>
    </w:p>
    <w:p>
      <w:pPr>
        <w:sectPr>
          <w:pgSz w:w="11900" w:h="16838" w:orient="portrait"/>
          <w:cols w:equalWidth="0" w:num="2">
            <w:col w:w="200" w:space="518"/>
            <w:col w:w="9002"/>
          </w:cols>
          <w:pgMar w:left="900" w:top="1440" w:right="1286" w:bottom="1440" w:gutter="0" w:footer="0" w:header="0"/>
          <w:type w:val="continuous"/>
        </w:sectPr>
      </w:pPr>
    </w:p>
    <w:p>
      <w:pPr>
        <w:spacing w:after="0" w:line="2" w:lineRule="exact"/>
        <w:rPr>
          <w:sz w:val="20"/>
          <w:szCs w:val="20"/>
          <w:color w:val="auto"/>
        </w:rPr>
      </w:pPr>
    </w:p>
    <w:p>
      <w:pPr>
        <w:ind w:left="720" w:hanging="720"/>
        <w:spacing w:after="0" w:line="268" w:lineRule="exact"/>
        <w:tabs>
          <w:tab w:leader="none" w:pos="720" w:val="left"/>
        </w:tabs>
        <w:numPr>
          <w:ilvl w:val="0"/>
          <w:numId w:val="90"/>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동쪽에서는</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Lure, H'éricourt, Valentigney, Ma</w:t>
      </w:r>
      <w:r>
        <w:rPr>
          <w:rFonts w:ascii="Arial" w:cs="Arial" w:eastAsia="Arial" w:hAnsi="Arial"/>
          <w:sz w:val="20"/>
          <w:szCs w:val="20"/>
          <w:b w:val="1"/>
          <w:bCs w:val="1"/>
          <w:color w:val="auto"/>
        </w:rPr>
        <w:t>ˆı̂che,</w:t>
      </w:r>
      <w:r>
        <w:rPr>
          <w:rFonts w:ascii="Arial" w:cs="Arial" w:eastAsia="Arial" w:hAnsi="Arial"/>
          <w:sz w:val="20"/>
          <w:szCs w:val="20"/>
          <w:b w:val="1"/>
          <w:bCs w:val="1"/>
          <w:color w:val="auto"/>
        </w:rPr>
        <w:t>Pontarlier</w:t>
      </w:r>
      <w:r>
        <w:rPr>
          <w:rFonts w:ascii="Arial Unicode MS" w:cs="Arial Unicode MS" w:eastAsia="Arial Unicode MS" w:hAnsi="Arial Unicode MS"/>
          <w:sz w:val="20"/>
          <w:szCs w:val="20"/>
          <w:b w:val="1"/>
          <w:bCs w:val="1"/>
          <w:color w:val="auto"/>
        </w:rPr>
        <w:t>를통한흐름이크게증가했습니다</w:t>
      </w:r>
      <w:r>
        <w:rPr>
          <w:rFonts w:ascii="Arial" w:cs="Arial" w:eastAsia="Arial" w:hAnsi="Arial"/>
          <w:sz w:val="20"/>
          <w:szCs w:val="20"/>
          <w:b w:val="1"/>
          <w:bCs w:val="1"/>
          <w:color w:val="auto"/>
        </w:rPr>
        <w:t>.</w:t>
      </w:r>
    </w:p>
    <w:p>
      <w:pPr>
        <w:spacing w:after="0" w:line="201"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0"/>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이것은</w:t>
      </w:r>
      <w:r>
        <w:rPr>
          <w:rFonts w:ascii="Arial" w:cs="Arial" w:eastAsia="Arial" w:hAnsi="Arial"/>
          <w:sz w:val="20"/>
          <w:szCs w:val="20"/>
          <w:b w:val="1"/>
          <w:bCs w:val="1"/>
          <w:color w:val="auto"/>
        </w:rPr>
        <w:t xml:space="preserve"> Villers</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le</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lac, Ma</w:t>
      </w:r>
      <w:r>
        <w:rPr>
          <w:rFonts w:ascii="Arial" w:cs="Arial" w:eastAsia="Arial" w:hAnsi="Arial"/>
          <w:sz w:val="20"/>
          <w:szCs w:val="20"/>
          <w:b w:val="1"/>
          <w:bCs w:val="1"/>
          <w:color w:val="auto"/>
        </w:rPr>
        <w:t>ˆı̂che,</w:t>
      </w:r>
      <w:r>
        <w:rPr>
          <w:rFonts w:ascii="Arial" w:cs="Arial" w:eastAsia="Arial" w:hAnsi="Arial"/>
          <w:sz w:val="20"/>
          <w:szCs w:val="20"/>
          <w:b w:val="1"/>
          <w:bCs w:val="1"/>
          <w:color w:val="auto"/>
        </w:rPr>
        <w:t>Bavans</w:t>
      </w:r>
      <w:r>
        <w:rPr>
          <w:rFonts w:ascii="Arial Unicode MS" w:cs="Arial Unicode MS" w:eastAsia="Arial Unicode MS" w:hAnsi="Arial Unicode MS"/>
          <w:sz w:val="20"/>
          <w:szCs w:val="20"/>
          <w:b w:val="1"/>
          <w:bCs w:val="1"/>
          <w:color w:val="auto"/>
        </w:rPr>
        <w:t>와같은소도시의가중치가더높다는사실로설명할수있습니</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90"/>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5.3.</w:t>
      </w:r>
      <w:r>
        <w:rPr>
          <w:rFonts w:ascii="Arial Unicode MS" w:cs="Arial Unicode MS" w:eastAsia="Arial Unicode MS" w:hAnsi="Arial Unicode MS"/>
          <w:sz w:val="21"/>
          <w:szCs w:val="21"/>
          <w:b w:val="1"/>
          <w:bCs w:val="1"/>
          <w:i w:val="1"/>
          <w:iCs w:val="1"/>
          <w:color w:val="auto"/>
        </w:rPr>
        <w:t>수소공급망</w:t>
      </w:r>
    </w:p>
    <w:p>
      <w:pPr>
        <w:spacing w:after="0" w:line="21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5.3.1.</w:t>
      </w:r>
      <w:r>
        <w:rPr>
          <w:rFonts w:ascii="Arial Unicode MS" w:cs="Arial Unicode MS" w:eastAsia="Arial Unicode MS" w:hAnsi="Arial Unicode MS"/>
          <w:sz w:val="21"/>
          <w:szCs w:val="21"/>
          <w:b w:val="1"/>
          <w:bCs w:val="1"/>
          <w:i w:val="1"/>
          <w:iCs w:val="1"/>
          <w:color w:val="auto"/>
        </w:rPr>
        <w:t>생산공장</w:t>
      </w:r>
    </w:p>
    <w:p>
      <w:pPr>
        <w:spacing w:after="0" w:line="6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9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세가지유형의공급원료에따라세가지유형의생산기술이설정됩니다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스팀메탄개질</w:t>
      </w:r>
      <w:r>
        <w:rPr>
          <w:rFonts w:ascii="Arial" w:cs="Arial" w:eastAsia="Arial" w:hAnsi="Arial"/>
          <w:sz w:val="21"/>
          <w:szCs w:val="21"/>
          <w:b w:val="1"/>
          <w:bCs w:val="1"/>
          <w:color w:val="auto"/>
        </w:rPr>
        <w:t xml:space="preserve">(SMR), </w:t>
      </w:r>
      <w:r>
        <w:rPr>
          <w:rFonts w:ascii="Arial Unicode MS" w:cs="Arial Unicode MS" w:eastAsia="Arial Unicode MS" w:hAnsi="Arial Unicode MS"/>
          <w:sz w:val="21"/>
          <w:szCs w:val="21"/>
          <w:b w:val="1"/>
          <w:bCs w:val="1"/>
          <w:color w:val="auto"/>
        </w:rPr>
        <w:t>전기분해및바이오매스가스화</w:t>
      </w:r>
      <w:r>
        <w:rPr>
          <w:rFonts w:ascii="Arial" w:cs="Arial" w:eastAsia="Arial" w:hAnsi="Arial"/>
          <w:sz w:val="21"/>
          <w:szCs w:val="21"/>
          <w:b w:val="1"/>
          <w:bCs w:val="1"/>
          <w:color w:val="auto"/>
        </w:rPr>
        <w:t xml:space="preserve">(BG). </w:t>
      </w:r>
      <w:r>
        <w:rPr>
          <w:rFonts w:ascii="Arial Unicode MS" w:cs="Arial Unicode MS" w:eastAsia="Arial Unicode MS" w:hAnsi="Arial Unicode MS"/>
          <w:sz w:val="21"/>
          <w:szCs w:val="21"/>
          <w:b w:val="1"/>
          <w:bCs w:val="1"/>
          <w:color w:val="auto"/>
        </w:rPr>
        <w:t>생산공장</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w:cs="Arial" w:eastAsia="Arial" w:hAnsi="Arial"/>
          <w:sz w:val="21"/>
          <w:szCs w:val="21"/>
          <w:b w:val="1"/>
          <w:bCs w:val="1"/>
          <w:color w:val="auto"/>
        </w:rPr>
        <w:t>3</w:t>
      </w:r>
      <w:r>
        <w:rPr>
          <w:rFonts w:ascii="Arial Unicode MS" w:cs="Arial Unicode MS" w:eastAsia="Arial Unicode MS" w:hAnsi="Arial Unicode MS"/>
          <w:sz w:val="21"/>
          <w:szCs w:val="21"/>
          <w:b w:val="1"/>
          <w:bCs w:val="1"/>
          <w:color w:val="auto"/>
        </w:rPr>
        <w:t>가지사이즈</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중</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대</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가있으며생산능력은</w:t>
      </w:r>
      <w:r>
        <w:rPr>
          <w:rFonts w:ascii="Arial" w:cs="Arial" w:eastAsia="Arial" w:hAnsi="Arial"/>
          <w:sz w:val="21"/>
          <w:szCs w:val="21"/>
          <w:b w:val="1"/>
          <w:bCs w:val="1"/>
          <w:color w:val="auto"/>
        </w:rPr>
        <w:t xml:space="preserve"> 1,000kg/d ~</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w:cs="Arial" w:eastAsia="Arial" w:hAnsi="Arial"/>
          <w:sz w:val="21"/>
          <w:szCs w:val="21"/>
          <w:b w:val="1"/>
          <w:bCs w:val="1"/>
          <w:color w:val="auto"/>
        </w:rPr>
        <w:t>5,000kg/</w:t>
      </w:r>
      <w:r>
        <w:rPr>
          <w:rFonts w:ascii="Arial Unicode MS" w:cs="Arial Unicode MS" w:eastAsia="Arial Unicode MS" w:hAnsi="Arial Unicode MS"/>
          <w:sz w:val="21"/>
          <w:szCs w:val="21"/>
          <w:b w:val="1"/>
          <w:bCs w:val="1"/>
          <w:color w:val="auto"/>
        </w:rPr>
        <w:t>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각유형의플랜트에는기체수소및액체생산에대한데이터세트가있습니다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데이터는주로에의해수행된수소분석</w:t>
      </w:r>
      <w:r>
        <w:rPr>
          <w:rFonts w:ascii="Arial" w:cs="Arial" w:eastAsia="Arial" w:hAnsi="Arial"/>
          <w:sz w:val="21"/>
          <w:szCs w:val="21"/>
          <w:b w:val="1"/>
          <w:bCs w:val="1"/>
          <w:color w:val="auto"/>
        </w:rPr>
        <w:t xml:space="preserve">(H2A) </w:t>
      </w:r>
      <w:r>
        <w:rPr>
          <w:rFonts w:ascii="Arial Unicode MS" w:cs="Arial Unicode MS" w:eastAsia="Arial Unicode MS" w:hAnsi="Arial Unicode MS"/>
          <w:sz w:val="21"/>
          <w:szCs w:val="21"/>
          <w:b w:val="1"/>
          <w:bCs w:val="1"/>
          <w:color w:val="auto"/>
        </w:rPr>
        <w:t>프로젝트에서수집됩니다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미국에너지부</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 2010, 2018b,c,d). </w:t>
      </w: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B.2, B.3 </w:t>
      </w:r>
      <w:r>
        <w:rPr>
          <w:rFonts w:ascii="Arial Unicode MS" w:cs="Arial Unicode MS" w:eastAsia="Arial Unicode MS" w:hAnsi="Arial Unicode MS"/>
          <w:sz w:val="21"/>
          <w:szCs w:val="21"/>
          <w:b w:val="1"/>
          <w:bCs w:val="1"/>
          <w:color w:val="auto"/>
        </w:rPr>
        <w:t>및</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0"/>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B.4 </w:t>
      </w:r>
      <w:r>
        <w:rPr>
          <w:rFonts w:ascii="Arial Unicode MS" w:cs="Arial Unicode MS" w:eastAsia="Arial Unicode MS" w:hAnsi="Arial Unicode MS"/>
          <w:sz w:val="21"/>
          <w:szCs w:val="21"/>
          <w:b w:val="1"/>
          <w:bCs w:val="1"/>
          <w:color w:val="auto"/>
        </w:rPr>
        <w:t>자본비용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생산능력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배출계수및배출을제시</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9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각유형의생산기술에대한효율성을캡처합니다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사용에주의를기울였다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329" w:lineRule="exact"/>
        <w:tabs>
          <w:tab w:leader="none" w:pos="400" w:val="left"/>
        </w:tabs>
        <w:numPr>
          <w:ilvl w:val="0"/>
          <w:numId w:val="90"/>
        </w:numPr>
        <w:rPr>
          <w:rFonts w:ascii="Arial" w:cs="Arial" w:eastAsia="Arial" w:hAnsi="Arial"/>
          <w:sz w:val="12"/>
          <w:szCs w:val="12"/>
          <w:b w:val="1"/>
          <w:bCs w:val="1"/>
          <w:color w:val="auto"/>
        </w:rPr>
      </w:pPr>
      <w:r>
        <w:rPr>
          <w:rFonts w:ascii="Arial" w:cs="Arial" w:eastAsia="Arial" w:hAnsi="Arial"/>
          <w:sz w:val="20"/>
          <w:szCs w:val="20"/>
          <w:b w:val="1"/>
          <w:bCs w:val="1"/>
          <w:color w:val="auto"/>
        </w:rPr>
        <w:t>Électricit'é de France(2018)</w:t>
      </w:r>
      <w:r>
        <w:rPr>
          <w:rFonts w:ascii="Arial Unicode MS" w:cs="Arial Unicode MS" w:eastAsia="Arial Unicode MS" w:hAnsi="Arial Unicode MS"/>
          <w:sz w:val="20"/>
          <w:szCs w:val="20"/>
          <w:b w:val="1"/>
          <w:bCs w:val="1"/>
          <w:color w:val="auto"/>
        </w:rPr>
        <w:t>에서얻은전기의국부적배출계수</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생산기술의전환율은표</w:t>
      </w:r>
      <w:r>
        <w:rPr>
          <w:rFonts w:ascii="Arial" w:cs="Arial" w:eastAsia="Arial" w:hAnsi="Arial"/>
          <w:sz w:val="20"/>
          <w:szCs w:val="20"/>
          <w:b w:val="1"/>
          <w:bCs w:val="1"/>
          <w:color w:val="auto"/>
        </w:rPr>
        <w:t xml:space="preserve"> B.8</w:t>
      </w:r>
      <w:r>
        <w:rPr>
          <w:rFonts w:ascii="Arial Unicode MS" w:cs="Arial Unicode MS" w:eastAsia="Arial Unicode MS" w:hAnsi="Arial Unicode MS"/>
          <w:sz w:val="20"/>
          <w:szCs w:val="20"/>
          <w:b w:val="1"/>
          <w:bCs w:val="1"/>
          <w:color w:val="auto"/>
        </w:rPr>
        <w:t>에서</w:t>
      </w:r>
      <w:r>
        <w:rPr>
          <w:rFonts w:ascii="Arial" w:cs="Arial" w:eastAsia="Arial" w:hAnsi="Arial"/>
          <w:sz w:val="31"/>
          <w:szCs w:val="31"/>
          <w:b w:val="1"/>
          <w:bCs w:val="1"/>
          <w:color w:val="auto"/>
          <w:vertAlign w:val="superscript"/>
        </w:rPr>
        <w:t>10</w:t>
      </w:r>
      <w:r>
        <w:rPr>
          <w:rFonts w:ascii="Arial Unicode MS" w:cs="Arial Unicode MS" w:eastAsia="Arial Unicode MS" w:hAnsi="Arial Unicode MS"/>
          <w:sz w:val="20"/>
          <w:szCs w:val="20"/>
          <w:b w:val="1"/>
          <w:bCs w:val="1"/>
          <w:color w:val="auto"/>
        </w:rPr>
        <w:t>확인할</w:t>
      </w:r>
    </w:p>
    <w:p>
      <w:pPr>
        <w:ind w:left="400" w:hanging="400"/>
        <w:spacing w:after="0" w:line="282" w:lineRule="exact"/>
        <w:tabs>
          <w:tab w:leader="none" w:pos="400" w:val="left"/>
        </w:tabs>
        <w:numPr>
          <w:ilvl w:val="0"/>
          <w:numId w:val="9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수있습니다</w:t>
      </w:r>
      <w:r>
        <w:rPr>
          <w:rFonts w:ascii="Arial" w:cs="Arial" w:eastAsia="Arial" w:hAnsi="Arial"/>
          <w:sz w:val="21"/>
          <w:szCs w:val="21"/>
          <w:b w:val="1"/>
          <w:bCs w:val="1"/>
          <w:color w:val="auto"/>
        </w:rPr>
        <w:t>.</w:t>
      </w:r>
    </w:p>
    <w:p>
      <w:pPr>
        <w:spacing w:after="0" w:line="329" w:lineRule="exact"/>
        <w:rPr>
          <w:sz w:val="20"/>
          <w:szCs w:val="20"/>
          <w:color w:val="auto"/>
        </w:rPr>
      </w:pPr>
    </w:p>
    <w:p>
      <w:pPr>
        <w:ind w:left="640"/>
        <w:spacing w:after="0" w:line="228" w:lineRule="exact"/>
        <w:rPr>
          <w:sz w:val="20"/>
          <w:szCs w:val="20"/>
          <w:color w:val="auto"/>
        </w:rPr>
      </w:pPr>
      <w:r>
        <w:rPr>
          <w:rFonts w:ascii="Arial" w:cs="Arial" w:eastAsia="Arial" w:hAnsi="Arial"/>
          <w:sz w:val="11"/>
          <w:szCs w:val="11"/>
          <w:b w:val="1"/>
          <w:bCs w:val="1"/>
          <w:color w:val="auto"/>
        </w:rPr>
        <w:t>8</w:t>
      </w:r>
      <w:r>
        <w:rPr>
          <w:rFonts w:ascii="Arial Unicode MS" w:cs="Arial Unicode MS" w:eastAsia="Arial Unicode MS" w:hAnsi="Arial Unicode MS"/>
          <w:sz w:val="17"/>
          <w:szCs w:val="17"/>
          <w:b w:val="1"/>
          <w:bCs w:val="1"/>
          <w:color w:val="auto"/>
        </w:rPr>
        <w:t>프랑스수소및연료전지협회</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-81915</wp:posOffset>
                </wp:positionV>
                <wp:extent cx="236855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6.4499pt" to="206pt,-6.4499pt" o:allowincell="f" strokecolor="#000000" strokeweight="0.398pt"/>
            </w:pict>
          </mc:Fallback>
        </mc:AlternateContent>
      </w:r>
    </w:p>
    <w:p>
      <w:pPr>
        <w:spacing w:after="0" w:line="81" w:lineRule="exact"/>
        <w:rPr>
          <w:sz w:val="20"/>
          <w:szCs w:val="20"/>
          <w:color w:val="auto"/>
        </w:rPr>
      </w:pPr>
    </w:p>
    <w:p>
      <w:pPr>
        <w:ind w:left="400" w:right="120" w:firstLine="249"/>
        <w:spacing w:after="0" w:line="219" w:lineRule="exact"/>
        <w:rPr>
          <w:sz w:val="20"/>
          <w:szCs w:val="20"/>
          <w:color w:val="auto"/>
        </w:rPr>
      </w:pPr>
      <w:r>
        <w:rPr>
          <w:rFonts w:ascii="Arial" w:cs="Arial" w:eastAsia="Arial" w:hAnsi="Arial"/>
          <w:sz w:val="11"/>
          <w:szCs w:val="11"/>
          <w:b w:val="1"/>
          <w:bCs w:val="1"/>
          <w:color w:val="auto"/>
        </w:rPr>
        <w:t>9</w:t>
      </w:r>
      <w:r>
        <w:rPr>
          <w:rFonts w:ascii="Arial Unicode MS" w:cs="Arial Unicode MS" w:eastAsia="Arial Unicode MS" w:hAnsi="Arial Unicode MS"/>
          <w:sz w:val="17"/>
          <w:szCs w:val="17"/>
          <w:b w:val="1"/>
          <w:bCs w:val="1"/>
          <w:color w:val="auto"/>
        </w:rPr>
        <w:t>보고서는</w:t>
      </w:r>
      <w:r>
        <w:rPr>
          <w:rFonts w:ascii="Arial" w:cs="Arial" w:eastAsia="Arial" w:hAnsi="Arial"/>
          <w:sz w:val="11"/>
          <w:szCs w:val="11"/>
          <w:b w:val="1"/>
          <w:bCs w:val="1"/>
          <w:color w:val="auto"/>
        </w:rPr>
        <w:t xml:space="preserve"> </w:t>
      </w:r>
      <w:r>
        <w:rPr>
          <w:rFonts w:ascii="Arial" w:cs="Arial" w:eastAsia="Arial" w:hAnsi="Arial"/>
          <w:sz w:val="17"/>
          <w:szCs w:val="17"/>
          <w:b w:val="1"/>
          <w:bCs w:val="1"/>
          <w:color w:val="auto"/>
        </w:rPr>
        <w:t>2030</w:t>
      </w:r>
      <w:r>
        <w:rPr>
          <w:rFonts w:ascii="Arial Unicode MS" w:cs="Arial Unicode MS" w:eastAsia="Arial Unicode MS" w:hAnsi="Arial Unicode MS"/>
          <w:sz w:val="17"/>
          <w:szCs w:val="17"/>
          <w:b w:val="1"/>
          <w:bCs w:val="1"/>
          <w:color w:val="auto"/>
        </w:rPr>
        <w:t>년프랑스에서</w:t>
      </w:r>
      <w:r>
        <w:rPr>
          <w:rFonts w:ascii="Arial" w:cs="Arial" w:eastAsia="Arial" w:hAnsi="Arial"/>
          <w:sz w:val="11"/>
          <w:szCs w:val="11"/>
          <w:b w:val="1"/>
          <w:bCs w:val="1"/>
          <w:color w:val="auto"/>
        </w:rPr>
        <w:t xml:space="preserve"> </w:t>
      </w:r>
      <w:r>
        <w:rPr>
          <w:rFonts w:ascii="Arial" w:cs="Arial" w:eastAsia="Arial" w:hAnsi="Arial"/>
          <w:sz w:val="17"/>
          <w:szCs w:val="17"/>
          <w:b w:val="1"/>
          <w:bCs w:val="1"/>
          <w:color w:val="auto"/>
        </w:rPr>
        <w:t>FCEV</w:t>
      </w:r>
      <w:r>
        <w:rPr>
          <w:rFonts w:ascii="Arial Unicode MS" w:cs="Arial Unicode MS" w:eastAsia="Arial Unicode MS" w:hAnsi="Arial Unicode MS"/>
          <w:sz w:val="17"/>
          <w:szCs w:val="17"/>
          <w:b w:val="1"/>
          <w:bCs w:val="1"/>
          <w:color w:val="auto"/>
        </w:rPr>
        <w:t>의총수소수요</w:t>
      </w:r>
      <w:r>
        <w:rPr>
          <w:rFonts w:ascii="Arial" w:cs="Arial" w:eastAsia="Arial" w:hAnsi="Arial"/>
          <w:sz w:val="17"/>
          <w:szCs w:val="17"/>
          <w:b w:val="1"/>
          <w:bCs w:val="1"/>
          <w:color w:val="auto"/>
        </w:rPr>
        <w:t>(89,000kg/d)</w:t>
      </w:r>
      <w:r>
        <w:rPr>
          <w:rFonts w:ascii="Arial Unicode MS" w:cs="Arial Unicode MS" w:eastAsia="Arial Unicode MS" w:hAnsi="Arial Unicode MS"/>
          <w:sz w:val="17"/>
          <w:szCs w:val="17"/>
          <w:b w:val="1"/>
          <w:bCs w:val="1"/>
          <w:color w:val="auto"/>
        </w:rPr>
        <w:t>만을제공한다</w:t>
      </w:r>
      <w:r>
        <w:rPr>
          <w:rFonts w:ascii="Arial" w:cs="Arial" w:eastAsia="Arial" w:hAnsi="Arial"/>
          <w:sz w:val="17"/>
          <w:szCs w:val="17"/>
          <w:b w:val="1"/>
          <w:bCs w:val="1"/>
          <w:color w:val="auto"/>
        </w:rPr>
        <w:t>. Franche</w:t>
      </w:r>
      <w:r>
        <w:rPr>
          <w:rFonts w:ascii="MS PGothic" w:cs="MS PGothic" w:eastAsia="MS PGothic" w:hAnsi="MS PGothic"/>
          <w:sz w:val="17"/>
          <w:szCs w:val="17"/>
          <w:b w:val="1"/>
          <w:bCs w:val="1"/>
          <w:color w:val="auto"/>
        </w:rPr>
        <w:t>‑</w:t>
      </w:r>
      <w:r>
        <w:rPr>
          <w:rFonts w:ascii="Arial" w:cs="Arial" w:eastAsia="Arial" w:hAnsi="Arial"/>
          <w:sz w:val="17"/>
          <w:szCs w:val="17"/>
          <w:b w:val="1"/>
          <w:bCs w:val="1"/>
          <w:color w:val="auto"/>
        </w:rPr>
        <w:t>Comt'é</w:t>
      </w:r>
      <w:r>
        <w:rPr>
          <w:rFonts w:ascii="Arial Unicode MS" w:cs="Arial Unicode MS" w:eastAsia="Arial Unicode MS" w:hAnsi="Arial Unicode MS"/>
          <w:sz w:val="17"/>
          <w:szCs w:val="17"/>
          <w:b w:val="1"/>
          <w:bCs w:val="1"/>
          <w:color w:val="auto"/>
        </w:rPr>
        <w:t>의값은총수요에프랑스인구</w:t>
      </w:r>
      <w:r>
        <w:rPr>
          <w:rFonts w:ascii="Arial" w:cs="Arial" w:eastAsia="Arial" w:hAnsi="Arial"/>
          <w:sz w:val="11"/>
          <w:szCs w:val="11"/>
          <w:b w:val="1"/>
          <w:bCs w:val="1"/>
          <w:color w:val="auto"/>
        </w:rPr>
        <w:t xml:space="preserve"> </w:t>
      </w:r>
      <w:r>
        <w:rPr>
          <w:rFonts w:ascii="Arial Unicode MS" w:cs="Arial Unicode MS" w:eastAsia="Arial Unicode MS" w:hAnsi="Arial Unicode MS"/>
          <w:sz w:val="17"/>
          <w:szCs w:val="17"/>
          <w:b w:val="1"/>
          <w:bCs w:val="1"/>
          <w:color w:val="auto"/>
        </w:rPr>
        <w:t>에대한지방</w:t>
      </w:r>
      <w:r>
        <w:rPr>
          <w:rFonts w:ascii="Arial" w:cs="Arial" w:eastAsia="Arial" w:hAnsi="Arial"/>
          <w:sz w:val="17"/>
          <w:szCs w:val="17"/>
          <w:b w:val="1"/>
          <w:bCs w:val="1"/>
          <w:color w:val="auto"/>
        </w:rPr>
        <w:t>(Franche</w:t>
      </w:r>
      <w:r>
        <w:rPr>
          <w:rFonts w:ascii="MS PGothic" w:cs="MS PGothic" w:eastAsia="MS PGothic" w:hAnsi="MS PGothic"/>
          <w:sz w:val="17"/>
          <w:szCs w:val="17"/>
          <w:b w:val="1"/>
          <w:bCs w:val="1"/>
          <w:color w:val="auto"/>
        </w:rPr>
        <w:t>‑</w:t>
      </w:r>
      <w:r>
        <w:rPr>
          <w:rFonts w:ascii="Arial" w:cs="Arial" w:eastAsia="Arial" w:hAnsi="Arial"/>
          <w:sz w:val="17"/>
          <w:szCs w:val="17"/>
          <w:b w:val="1"/>
          <w:bCs w:val="1"/>
          <w:color w:val="auto"/>
        </w:rPr>
        <w:t xml:space="preserve">Comt') </w:t>
      </w:r>
      <w:r>
        <w:rPr>
          <w:rFonts w:ascii="Arial Unicode MS" w:cs="Arial Unicode MS" w:eastAsia="Arial Unicode MS" w:hAnsi="Arial Unicode MS"/>
          <w:sz w:val="17"/>
          <w:szCs w:val="17"/>
          <w:b w:val="1"/>
          <w:bCs w:val="1"/>
          <w:color w:val="auto"/>
        </w:rPr>
        <w:t>인구의비율을곱하여얻습니다</w:t>
      </w:r>
      <w:r>
        <w:rPr>
          <w:rFonts w:ascii="Arial" w:cs="Arial" w:eastAsia="Arial" w:hAnsi="Arial"/>
          <w:sz w:val="17"/>
          <w:szCs w:val="17"/>
          <w:b w:val="1"/>
          <w:bCs w:val="1"/>
          <w:color w:val="auto"/>
        </w:rPr>
        <w:t>(1.80%(L'Institut national de la statistique et des 'études 'économiques, 2015b). ))</w:t>
      </w:r>
    </w:p>
    <w:p>
      <w:pPr>
        <w:spacing w:after="0" w:line="1" w:lineRule="exact"/>
        <w:rPr>
          <w:sz w:val="20"/>
          <w:szCs w:val="20"/>
          <w:color w:val="auto"/>
        </w:rPr>
      </w:pPr>
    </w:p>
    <w:p>
      <w:pPr>
        <w:ind w:left="560"/>
        <w:spacing w:after="0" w:line="228" w:lineRule="exact"/>
        <w:rPr>
          <w:sz w:val="20"/>
          <w:szCs w:val="20"/>
          <w:color w:val="auto"/>
        </w:rPr>
      </w:pPr>
      <w:r>
        <w:rPr>
          <w:rFonts w:ascii="Arial" w:cs="Arial" w:eastAsia="Arial" w:hAnsi="Arial"/>
          <w:sz w:val="11"/>
          <w:szCs w:val="11"/>
          <w:b w:val="1"/>
          <w:bCs w:val="1"/>
          <w:color w:val="auto"/>
        </w:rPr>
        <w:t>10</w:t>
      </w:r>
      <w:r>
        <w:rPr>
          <w:rFonts w:ascii="Arial Unicode MS" w:cs="Arial Unicode MS" w:eastAsia="Arial Unicode MS" w:hAnsi="Arial Unicode MS"/>
          <w:sz w:val="17"/>
          <w:szCs w:val="17"/>
          <w:b w:val="1"/>
          <w:bCs w:val="1"/>
          <w:color w:val="auto"/>
        </w:rPr>
        <w:t>프랑스의전력회사</w:t>
      </w:r>
    </w:p>
    <w:p>
      <w:pPr>
        <w:sectPr>
          <w:pgSz w:w="11900" w:h="16838" w:orient="portrait"/>
          <w:cols w:equalWidth="0" w:num="1">
            <w:col w:w="9720"/>
          </w:cols>
          <w:pgMar w:left="900" w:top="1440" w:right="128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27</w:t>
      </w:r>
    </w:p>
    <w:p>
      <w:pPr>
        <w:sectPr>
          <w:pgSz w:w="11900" w:h="16838" w:orient="portrait"/>
          <w:cols w:equalWidth="0" w:num="1">
            <w:col w:w="9720"/>
          </w:cols>
          <w:pgMar w:left="900" w:top="1440" w:right="1286" w:bottom="1440" w:gutter="0" w:footer="0" w:header="0"/>
          <w:type w:val="continuous"/>
        </w:sectPr>
      </w:pPr>
    </w:p>
    <w:bookmarkStart w:id="27" w:name="page28"/>
    <w:bookmarkEnd w:id="27"/>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581 </w:t>
      </w:r>
      <w:r>
        <w:rPr>
          <w:rFonts w:ascii="Arial" w:cs="Arial" w:eastAsia="Arial" w:hAnsi="Arial"/>
          <w:sz w:val="21"/>
          <w:szCs w:val="21"/>
          <w:b w:val="1"/>
          <w:bCs w:val="1"/>
          <w:i w:val="1"/>
          <w:iCs w:val="1"/>
          <w:color w:val="auto"/>
        </w:rPr>
        <w:t>5.3.2.</w:t>
      </w:r>
      <w:r>
        <w:rPr>
          <w:rFonts w:ascii="Arial Unicode MS" w:cs="Arial Unicode MS" w:eastAsia="Arial Unicode MS" w:hAnsi="Arial Unicode MS"/>
          <w:sz w:val="21"/>
          <w:szCs w:val="21"/>
          <w:b w:val="1"/>
          <w:bCs w:val="1"/>
          <w:i w:val="1"/>
          <w:iCs w:val="1"/>
          <w:color w:val="auto"/>
        </w:rPr>
        <w:t>주유소</w:t>
      </w:r>
    </w:p>
    <w:p>
      <w:pPr>
        <w:spacing w:after="0" w:line="203" w:lineRule="exact"/>
        <w:rPr>
          <w:sz w:val="20"/>
          <w:szCs w:val="20"/>
          <w:color w:val="auto"/>
        </w:rPr>
      </w:pPr>
    </w:p>
    <w:p>
      <w:pPr>
        <w:ind w:left="720" w:hanging="720"/>
        <w:spacing w:after="0" w:line="282" w:lineRule="exact"/>
        <w:tabs>
          <w:tab w:leader="none" w:pos="720" w:val="left"/>
        </w:tabs>
        <w:numPr>
          <w:ilvl w:val="0"/>
          <w:numId w:val="9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주유용량은</w:t>
      </w:r>
      <w:r>
        <w:rPr>
          <w:rFonts w:ascii="Arial" w:cs="Arial" w:eastAsia="Arial" w:hAnsi="Arial"/>
          <w:sz w:val="21"/>
          <w:szCs w:val="21"/>
          <w:b w:val="1"/>
          <w:bCs w:val="1"/>
          <w:color w:val="auto"/>
        </w:rPr>
        <w:t xml:space="preserve"> 50kg/d ~ 1,200kg/d</w:t>
      </w:r>
      <w:r>
        <w:rPr>
          <w:rFonts w:ascii="Arial Unicode MS" w:cs="Arial Unicode MS" w:eastAsia="Arial Unicode MS" w:hAnsi="Arial Unicode MS"/>
          <w:sz w:val="21"/>
          <w:szCs w:val="21"/>
          <w:b w:val="1"/>
          <w:bCs w:val="1"/>
          <w:color w:val="auto"/>
        </w:rPr>
        <w:t>이며</w:t>
      </w:r>
      <w:r>
        <w:rPr>
          <w:rFonts w:ascii="Arial" w:cs="Arial" w:eastAsia="Arial" w:hAnsi="Arial"/>
          <w:sz w:val="21"/>
          <w:szCs w:val="21"/>
          <w:b w:val="1"/>
          <w:bCs w:val="1"/>
          <w:color w:val="auto"/>
        </w:rPr>
        <w:t xml:space="preserve"> 4</w:t>
      </w:r>
      <w:r>
        <w:rPr>
          <w:rFonts w:ascii="Arial Unicode MS" w:cs="Arial Unicode MS" w:eastAsia="Arial Unicode MS" w:hAnsi="Arial Unicode MS"/>
          <w:sz w:val="21"/>
          <w:szCs w:val="21"/>
          <w:b w:val="1"/>
          <w:bCs w:val="1"/>
          <w:color w:val="auto"/>
        </w:rPr>
        <w:t>가지크기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소형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중형</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대형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특대형</w:t>
      </w:r>
      <w:r>
        <w:rPr>
          <w:rFonts w:ascii="Arial" w:cs="Arial" w:eastAsia="Arial" w:hAnsi="Arial"/>
          <w:sz w:val="15"/>
          <w:szCs w:val="15"/>
          <w:b w:val="1"/>
          <w:bCs w:val="1"/>
          <w:color w:val="auto"/>
        </w:rPr>
        <w:t>11</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표준주유소는기준에따라두가지하위유형으로나뉩니다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그들이받는수소형태와비용및배출데이터는표</w:t>
      </w:r>
      <w:r>
        <w:rPr>
          <w:rFonts w:ascii="Arial" w:cs="Arial" w:eastAsia="Arial" w:hAnsi="Arial"/>
          <w:sz w:val="21"/>
          <w:szCs w:val="21"/>
          <w:b w:val="1"/>
          <w:bCs w:val="1"/>
          <w:color w:val="auto"/>
        </w:rPr>
        <w:t xml:space="preserve"> B.5</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현장</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주유소는현장</w:t>
      </w:r>
      <w:r>
        <w:rPr>
          <w:rFonts w:ascii="Arial" w:cs="Arial" w:eastAsia="Arial" w:hAnsi="Arial"/>
          <w:sz w:val="21"/>
          <w:szCs w:val="21"/>
          <w:b w:val="1"/>
          <w:bCs w:val="1"/>
          <w:color w:val="auto"/>
        </w:rPr>
        <w:t xml:space="preserve"> SMR</w:t>
      </w:r>
      <w:r>
        <w:rPr>
          <w:rFonts w:ascii="Arial Unicode MS" w:cs="Arial Unicode MS" w:eastAsia="Arial Unicode MS" w:hAnsi="Arial Unicode MS"/>
          <w:sz w:val="21"/>
          <w:szCs w:val="21"/>
          <w:b w:val="1"/>
          <w:bCs w:val="1"/>
          <w:color w:val="auto"/>
        </w:rPr>
        <w:t>과현장전기분해로구성됩니다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비용및배출데이터는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B.6</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(Melaina &amp; Penev, 2013).</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5.3.3.</w:t>
      </w:r>
      <w:r>
        <w:rPr>
          <w:rFonts w:ascii="Arial Unicode MS" w:cs="Arial Unicode MS" w:eastAsia="Arial Unicode MS" w:hAnsi="Arial Unicode MS"/>
          <w:sz w:val="21"/>
          <w:szCs w:val="21"/>
          <w:b w:val="1"/>
          <w:bCs w:val="1"/>
          <w:i w:val="1"/>
          <w:iCs w:val="1"/>
          <w:color w:val="auto"/>
        </w:rPr>
        <w:t>수소및공급원료운송</w:t>
      </w:r>
    </w:p>
    <w:p>
      <w:pPr>
        <w:spacing w:after="0" w:line="166"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9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기체수소는튜브트레일러를통해운반되는반면액화수소는</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탱커트럭</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공급원료의경우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이연구는트럭을통한바이오매스운송만을고려합니다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비용및배출데이터는표</w:t>
      </w:r>
      <w:r>
        <w:rPr>
          <w:rFonts w:ascii="Arial" w:cs="Arial" w:eastAsia="Arial" w:hAnsi="Arial"/>
          <w:sz w:val="21"/>
          <w:szCs w:val="21"/>
          <w:b w:val="1"/>
          <w:bCs w:val="1"/>
          <w:color w:val="auto"/>
        </w:rPr>
        <w:t xml:space="preserve"> B.7</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5.4.</w:t>
      </w:r>
      <w:r>
        <w:rPr>
          <w:rFonts w:ascii="Arial Unicode MS" w:cs="Arial Unicode MS" w:eastAsia="Arial Unicode MS" w:hAnsi="Arial Unicode MS"/>
          <w:sz w:val="21"/>
          <w:szCs w:val="21"/>
          <w:b w:val="1"/>
          <w:bCs w:val="1"/>
          <w:i w:val="1"/>
          <w:iCs w:val="1"/>
          <w:color w:val="auto"/>
        </w:rPr>
        <w:t>인스턴스생성</w:t>
      </w:r>
    </w:p>
    <w:p>
      <w:pPr>
        <w:spacing w:after="0" w:line="198"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9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이연구의주요목적중하나는다양한고려사항의필요성을입증하는것입니다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단일프레임워크내의구성요소</w:t>
      </w:r>
      <w:r>
        <w:rPr>
          <w:rFonts w:ascii="Arial" w:cs="Arial" w:eastAsia="Arial" w:hAnsi="Arial"/>
          <w:sz w:val="21"/>
          <w:szCs w:val="21"/>
          <w:b w:val="1"/>
          <w:bCs w:val="1"/>
          <w:color w:val="auto"/>
        </w:rPr>
        <w:t>. HSCN</w:t>
      </w:r>
      <w:r>
        <w:rPr>
          <w:rFonts w:ascii="Arial Unicode MS" w:cs="Arial Unicode MS" w:eastAsia="Arial Unicode MS" w:hAnsi="Arial Unicode MS"/>
          <w:sz w:val="21"/>
          <w:szCs w:val="21"/>
          <w:b w:val="1"/>
          <w:bCs w:val="1"/>
          <w:color w:val="auto"/>
        </w:rPr>
        <w:t>에대한구성요소의영향은다음과같습니다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이구성요소가있거나없는모델결과를비교하고분석함으로써만식별됩니다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1"/>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이원칙에따라</w:t>
      </w:r>
      <w:r>
        <w:rPr>
          <w:rFonts w:ascii="Arial" w:cs="Arial" w:eastAsia="Arial" w:hAnsi="Arial"/>
          <w:sz w:val="21"/>
          <w:szCs w:val="21"/>
          <w:b w:val="1"/>
          <w:bCs w:val="1"/>
          <w:color w:val="auto"/>
        </w:rPr>
        <w:t xml:space="preserve"> 7</w:t>
      </w:r>
      <w:r>
        <w:rPr>
          <w:rFonts w:ascii="Arial Unicode MS" w:cs="Arial Unicode MS" w:eastAsia="Arial Unicode MS" w:hAnsi="Arial Unicode MS"/>
          <w:sz w:val="21"/>
          <w:szCs w:val="21"/>
          <w:b w:val="1"/>
          <w:bCs w:val="1"/>
          <w:color w:val="auto"/>
        </w:rPr>
        <w:t>개의인스턴스그룹이설계되었으며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각그룹은해당</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9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2</w:t>
      </w:r>
      <w:r>
        <w:rPr>
          <w:rFonts w:ascii="Arial Unicode MS" w:cs="Arial Unicode MS" w:eastAsia="Arial Unicode MS" w:hAnsi="Arial Unicode MS"/>
          <w:sz w:val="21"/>
          <w:szCs w:val="21"/>
          <w:b w:val="1"/>
          <w:bCs w:val="1"/>
          <w:color w:val="auto"/>
        </w:rPr>
        <w:t>와같이성분조성에</w:t>
      </w:r>
    </w:p>
    <w:p>
      <w:pPr>
        <w:spacing w:after="0" w:line="180" w:lineRule="exact"/>
        <w:rPr>
          <w:rFonts w:ascii="Arial" w:cs="Arial" w:eastAsia="Arial" w:hAnsi="Arial"/>
          <w:sz w:val="12"/>
          <w:szCs w:val="12"/>
          <w:b w:val="1"/>
          <w:bCs w:val="1"/>
          <w:color w:val="auto"/>
        </w:rPr>
      </w:pPr>
    </w:p>
    <w:p>
      <w:pPr>
        <w:ind w:left="3860" w:hanging="241"/>
        <w:spacing w:after="0" w:line="286" w:lineRule="exact"/>
        <w:tabs>
          <w:tab w:leader="none" w:pos="3860" w:val="left"/>
        </w:tabs>
        <w:numPr>
          <w:ilvl w:val="1"/>
          <w:numId w:val="91"/>
        </w:numPr>
        <w:rPr>
          <w:rFonts w:ascii="Arial" w:cs="Arial" w:eastAsia="Arial" w:hAnsi="Arial"/>
          <w:sz w:val="21"/>
          <w:szCs w:val="21"/>
          <w:b w:val="1"/>
          <w:bCs w:val="1"/>
          <w:color w:val="auto"/>
        </w:rPr>
      </w:pPr>
      <w:r>
        <w:rPr>
          <w:rFonts w:ascii="Arial" w:cs="Arial" w:eastAsia="Arial" w:hAnsi="Arial"/>
          <w:sz w:val="21"/>
          <w:szCs w:val="21"/>
          <w:b w:val="1"/>
          <w:bCs w:val="1"/>
          <w:color w:val="auto"/>
        </w:rPr>
        <w:t xml:space="preserve">2: </w:t>
      </w:r>
      <w:r>
        <w:rPr>
          <w:rFonts w:ascii="Arial Unicode MS" w:cs="Arial Unicode MS" w:eastAsia="Arial Unicode MS" w:hAnsi="Arial Unicode MS"/>
          <w:sz w:val="21"/>
          <w:szCs w:val="21"/>
          <w:b w:val="1"/>
          <w:bCs w:val="1"/>
          <w:color w:val="auto"/>
        </w:rPr>
        <w:t>인스턴스그룹</w:t>
      </w:r>
    </w:p>
    <w:p>
      <w:pPr>
        <w:spacing w:after="0" w:line="160" w:lineRule="exact"/>
        <w:rPr>
          <w:sz w:val="20"/>
          <w:szCs w:val="20"/>
          <w:color w:val="auto"/>
        </w:rPr>
      </w:pPr>
    </w:p>
    <w:tbl>
      <w:tblPr>
        <w:tblLayout w:type="fixed"/>
        <w:tblInd w:w="1420" w:type="dxa"/>
        <w:tblCellMar>
          <w:top w:w="0" w:type="dxa"/>
          <w:left w:w="0" w:type="dxa"/>
          <w:bottom w:w="0" w:type="dxa"/>
          <w:right w:w="0" w:type="dxa"/>
        </w:tblCellMar>
      </w:tblPr>
      <w:tr>
        <w:trPr>
          <w:trHeight w:val="281"/>
        </w:trPr>
        <w:tc>
          <w:tcPr>
            <w:tcW w:w="1100" w:type="dxa"/>
            <w:vAlign w:val="bottom"/>
          </w:tcPr>
          <w:p>
            <w:pPr>
              <w:spacing w:after="0"/>
              <w:rPr>
                <w:sz w:val="24"/>
                <w:szCs w:val="24"/>
                <w:color w:val="auto"/>
              </w:rPr>
            </w:pPr>
          </w:p>
        </w:tc>
        <w:tc>
          <w:tcPr>
            <w:tcW w:w="1000" w:type="dxa"/>
            <w:vAlign w:val="bottom"/>
            <w:vMerge w:val="restart"/>
          </w:tcPr>
          <w:p>
            <w:pPr>
              <w:jc w:val="right"/>
              <w:ind w:right="353"/>
              <w:spacing w:after="0" w:line="295" w:lineRule="exact"/>
              <w:rPr>
                <w:sz w:val="20"/>
                <w:szCs w:val="20"/>
                <w:color w:val="auto"/>
              </w:rPr>
            </w:pPr>
            <w:r>
              <w:rPr>
                <w:rFonts w:ascii="Arial Unicode MS" w:cs="Arial Unicode MS" w:eastAsia="Arial Unicode MS" w:hAnsi="Arial Unicode MS"/>
                <w:sz w:val="22"/>
                <w:szCs w:val="22"/>
                <w:b w:val="1"/>
                <w:bCs w:val="1"/>
                <w:color w:val="auto"/>
              </w:rPr>
              <w:t>현장</w:t>
            </w:r>
          </w:p>
        </w:tc>
        <w:tc>
          <w:tcPr>
            <w:tcW w:w="1080" w:type="dxa"/>
            <w:vAlign w:val="bottom"/>
            <w:vMerge w:val="restart"/>
          </w:tcPr>
          <w:p>
            <w:pPr>
              <w:ind w:left="60"/>
              <w:spacing w:after="0" w:line="295" w:lineRule="exact"/>
              <w:rPr>
                <w:sz w:val="20"/>
                <w:szCs w:val="20"/>
                <w:color w:val="auto"/>
              </w:rPr>
            </w:pPr>
            <w:r>
              <w:rPr>
                <w:rFonts w:ascii="Arial Unicode MS" w:cs="Arial Unicode MS" w:eastAsia="Arial Unicode MS" w:hAnsi="Arial Unicode MS"/>
                <w:sz w:val="22"/>
                <w:szCs w:val="22"/>
                <w:b w:val="1"/>
                <w:bCs w:val="1"/>
                <w:color w:val="auto"/>
              </w:rPr>
              <w:t>기준</w:t>
            </w:r>
          </w:p>
        </w:tc>
        <w:tc>
          <w:tcPr>
            <w:tcW w:w="1720" w:type="dxa"/>
            <w:vAlign w:val="bottom"/>
          </w:tcPr>
          <w:p>
            <w:pPr>
              <w:ind w:left="100"/>
              <w:spacing w:after="0" w:line="282" w:lineRule="exact"/>
              <w:rPr>
                <w:sz w:val="20"/>
                <w:szCs w:val="20"/>
                <w:color w:val="auto"/>
              </w:rPr>
            </w:pPr>
            <w:r>
              <w:rPr>
                <w:rFonts w:ascii="Arial Unicode MS" w:cs="Arial Unicode MS" w:eastAsia="Arial Unicode MS" w:hAnsi="Arial Unicode MS"/>
                <w:sz w:val="21"/>
                <w:szCs w:val="21"/>
                <w:b w:val="1"/>
                <w:bCs w:val="1"/>
                <w:color w:val="auto"/>
              </w:rPr>
              <w:t>모델구성요소</w:t>
            </w:r>
          </w:p>
        </w:tc>
        <w:tc>
          <w:tcPr>
            <w:tcW w:w="84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100" w:type="dxa"/>
            <w:vAlign w:val="bottom"/>
          </w:tcPr>
          <w:p>
            <w:pPr>
              <w:spacing w:after="0"/>
              <w:rPr>
                <w:sz w:val="23"/>
                <w:szCs w:val="23"/>
                <w:color w:val="auto"/>
              </w:rPr>
            </w:pPr>
          </w:p>
        </w:tc>
        <w:tc>
          <w:tcPr>
            <w:tcW w:w="1000" w:type="dxa"/>
            <w:vAlign w:val="bottom"/>
            <w:vMerge w:val="continue"/>
          </w:tcPr>
          <w:p>
            <w:pPr>
              <w:spacing w:after="0"/>
              <w:rPr>
                <w:sz w:val="23"/>
                <w:szCs w:val="23"/>
                <w:color w:val="auto"/>
              </w:rPr>
            </w:pPr>
          </w:p>
        </w:tc>
        <w:tc>
          <w:tcPr>
            <w:tcW w:w="1080" w:type="dxa"/>
            <w:vAlign w:val="bottom"/>
            <w:vMerge w:val="continue"/>
          </w:tcPr>
          <w:p>
            <w:pPr>
              <w:spacing w:after="0"/>
              <w:rPr>
                <w:sz w:val="23"/>
                <w:szCs w:val="23"/>
                <w:color w:val="auto"/>
              </w:rPr>
            </w:pPr>
          </w:p>
        </w:tc>
        <w:tc>
          <w:tcPr>
            <w:tcW w:w="1720" w:type="dxa"/>
            <w:vAlign w:val="bottom"/>
          </w:tcPr>
          <w:p>
            <w:pPr>
              <w:ind w:left="300"/>
              <w:spacing w:after="0" w:line="271" w:lineRule="exact"/>
              <w:rPr>
                <w:sz w:val="20"/>
                <w:szCs w:val="20"/>
                <w:color w:val="auto"/>
              </w:rPr>
            </w:pPr>
            <w:r>
              <w:rPr>
                <w:rFonts w:ascii="Arial Unicode MS" w:cs="Arial Unicode MS" w:eastAsia="Arial Unicode MS" w:hAnsi="Arial Unicode MS"/>
                <w:sz w:val="21"/>
                <w:szCs w:val="21"/>
                <w:b w:val="1"/>
                <w:bCs w:val="1"/>
                <w:color w:val="auto"/>
              </w:rPr>
              <w:t>공급원료</w:t>
            </w:r>
            <w:r>
              <w:rPr>
                <w:rFonts w:ascii="Arial" w:cs="Arial" w:eastAsia="Arial" w:hAnsi="Arial"/>
                <w:sz w:val="21"/>
                <w:szCs w:val="21"/>
                <w:b w:val="1"/>
                <w:bCs w:val="1"/>
                <w:color w:val="auto"/>
              </w:rPr>
              <w:t xml:space="preserve"> CCS</w:t>
            </w:r>
          </w:p>
        </w:tc>
        <w:tc>
          <w:tcPr>
            <w:tcW w:w="840" w:type="dxa"/>
            <w:vAlign w:val="bottom"/>
          </w:tcPr>
          <w:p>
            <w:pPr>
              <w:spacing w:after="0"/>
              <w:rPr>
                <w:sz w:val="23"/>
                <w:szCs w:val="23"/>
                <w:color w:val="auto"/>
              </w:rPr>
            </w:pPr>
          </w:p>
        </w:tc>
        <w:tc>
          <w:tcPr>
            <w:tcW w:w="1520" w:type="dxa"/>
            <w:vAlign w:val="bottom"/>
          </w:tcPr>
          <w:p>
            <w:pPr>
              <w:ind w:left="40"/>
              <w:spacing w:after="0" w:line="271" w:lineRule="exact"/>
              <w:rPr>
                <w:sz w:val="20"/>
                <w:szCs w:val="20"/>
                <w:color w:val="auto"/>
              </w:rPr>
            </w:pPr>
            <w:r>
              <w:rPr>
                <w:rFonts w:ascii="Arial Unicode MS" w:cs="Arial Unicode MS" w:eastAsia="Arial Unicode MS" w:hAnsi="Arial Unicode MS"/>
                <w:sz w:val="21"/>
                <w:szCs w:val="21"/>
                <w:b w:val="1"/>
                <w:bCs w:val="1"/>
                <w:color w:val="auto"/>
              </w:rPr>
              <w:t>고정위치</w:t>
            </w:r>
          </w:p>
        </w:tc>
        <w:tc>
          <w:tcPr>
            <w:tcW w:w="0" w:type="dxa"/>
            <w:vAlign w:val="bottom"/>
          </w:tcPr>
          <w:p>
            <w:pPr>
              <w:spacing w:after="0"/>
              <w:rPr>
                <w:sz w:val="1"/>
                <w:szCs w:val="1"/>
                <w:color w:val="auto"/>
              </w:rPr>
            </w:pPr>
          </w:p>
        </w:tc>
      </w:tr>
      <w:tr>
        <w:trPr>
          <w:trHeight w:val="550"/>
        </w:trPr>
        <w:tc>
          <w:tcPr>
            <w:tcW w:w="110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A</w:t>
            </w:r>
          </w:p>
        </w:tc>
        <w:tc>
          <w:tcPr>
            <w:tcW w:w="1000" w:type="dxa"/>
            <w:vAlign w:val="bottom"/>
          </w:tcPr>
          <w:p>
            <w:pPr>
              <w:jc w:val="right"/>
              <w:spacing w:after="0" w:line="483" w:lineRule="exact"/>
              <w:rPr>
                <w:sz w:val="20"/>
                <w:szCs w:val="20"/>
                <w:color w:val="auto"/>
              </w:rPr>
            </w:pPr>
            <w:r>
              <w:rPr>
                <w:rFonts w:ascii="Arial Unicode MS" w:cs="Arial Unicode MS" w:eastAsia="Arial Unicode MS" w:hAnsi="Arial Unicode MS"/>
                <w:sz w:val="36"/>
                <w:szCs w:val="36"/>
                <w:b w:val="1"/>
                <w:bCs w:val="1"/>
                <w:color w:val="auto"/>
                <w:w w:val="71"/>
                <w:vertAlign w:val="superscript"/>
              </w:rPr>
              <w:t>역</w:t>
            </w:r>
            <w:r>
              <w:rPr>
                <w:rFonts w:ascii="Arial Unicode MS" w:cs="Arial Unicode MS" w:eastAsia="Arial Unicode MS" w:hAnsi="Arial Unicode MS"/>
                <w:sz w:val="36"/>
                <w:szCs w:val="36"/>
                <w:b w:val="1"/>
                <w:bCs w:val="1"/>
                <w:color w:val="auto"/>
                <w:w w:val="71"/>
              </w:rPr>
              <w:t>이자형</w:t>
            </w:r>
          </w:p>
        </w:tc>
        <w:tc>
          <w:tcPr>
            <w:tcW w:w="1080" w:type="dxa"/>
            <w:vAlign w:val="bottom"/>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rPr>
              <w:t>역</w:t>
            </w:r>
          </w:p>
        </w:tc>
        <w:tc>
          <w:tcPr>
            <w:tcW w:w="1720" w:type="dxa"/>
            <w:vAlign w:val="bottom"/>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교통시스템</w:t>
            </w:r>
          </w:p>
        </w:tc>
        <w:tc>
          <w:tcPr>
            <w:tcW w:w="840" w:type="dxa"/>
            <w:vAlign w:val="bottom"/>
          </w:tcPr>
          <w:p>
            <w:pPr>
              <w:spacing w:after="0"/>
              <w:rPr>
                <w:sz w:val="24"/>
                <w:szCs w:val="24"/>
                <w:color w:val="auto"/>
              </w:rPr>
            </w:pPr>
          </w:p>
        </w:tc>
        <w:tc>
          <w:tcPr>
            <w:tcW w:w="1520" w:type="dxa"/>
            <w:vAlign w:val="bottom"/>
          </w:tcPr>
          <w:p>
            <w:pPr>
              <w:ind w:left="340"/>
              <w:spacing w:after="0" w:line="295" w:lineRule="exact"/>
              <w:rPr>
                <w:sz w:val="20"/>
                <w:szCs w:val="20"/>
                <w:color w:val="auto"/>
              </w:rPr>
            </w:pPr>
            <w:r>
              <w:rPr>
                <w:rFonts w:ascii="Arial Unicode MS" w:cs="Arial Unicode MS" w:eastAsia="Arial Unicode MS" w:hAnsi="Arial Unicode MS"/>
                <w:sz w:val="22"/>
                <w:szCs w:val="22"/>
                <w:b w:val="1"/>
                <w:bCs w:val="1"/>
                <w:color w:val="auto"/>
              </w:rPr>
              <w:t>수요</w:t>
            </w:r>
          </w:p>
        </w:tc>
        <w:tc>
          <w:tcPr>
            <w:tcW w:w="0" w:type="dxa"/>
            <w:vAlign w:val="bottom"/>
          </w:tcPr>
          <w:p>
            <w:pPr>
              <w:spacing w:after="0"/>
              <w:rPr>
                <w:sz w:val="1"/>
                <w:szCs w:val="1"/>
                <w:color w:val="auto"/>
              </w:rPr>
            </w:pPr>
          </w:p>
        </w:tc>
      </w:tr>
      <w:tr>
        <w:trPr>
          <w:trHeight w:val="271"/>
        </w:trPr>
        <w:tc>
          <w:tcPr>
            <w:tcW w:w="110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B</w:t>
            </w:r>
          </w:p>
        </w:tc>
        <w:tc>
          <w:tcPr>
            <w:tcW w:w="1000" w:type="dxa"/>
            <w:vAlign w:val="bottom"/>
            <w:vMerge w:val="restart"/>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8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15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110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C</w:t>
            </w:r>
          </w:p>
        </w:tc>
        <w:tc>
          <w:tcPr>
            <w:tcW w:w="1000" w:type="dxa"/>
            <w:vAlign w:val="bottom"/>
            <w:vMerge w:val="continue"/>
          </w:tcPr>
          <w:p>
            <w:pPr>
              <w:spacing w:after="0"/>
              <w:rPr>
                <w:sz w:val="23"/>
                <w:szCs w:val="23"/>
                <w:color w:val="auto"/>
              </w:rPr>
            </w:pPr>
          </w:p>
        </w:tc>
        <w:tc>
          <w:tcPr>
            <w:tcW w:w="108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vMerge w:val="restart"/>
          </w:tcPr>
          <w:p>
            <w:pPr>
              <w:ind w:left="66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840" w:type="dxa"/>
            <w:vAlign w:val="bottom"/>
          </w:tcPr>
          <w:p>
            <w:pPr>
              <w:spacing w:after="0"/>
              <w:rPr>
                <w:sz w:val="23"/>
                <w:szCs w:val="23"/>
                <w:color w:val="auto"/>
              </w:rPr>
            </w:pPr>
          </w:p>
        </w:tc>
        <w:tc>
          <w:tcPr>
            <w:tcW w:w="15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110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D</w:t>
            </w:r>
          </w:p>
        </w:tc>
        <w:tc>
          <w:tcPr>
            <w:tcW w:w="1000" w:type="dxa"/>
            <w:vAlign w:val="bottom"/>
          </w:tcPr>
          <w:p>
            <w:pPr>
              <w:spacing w:after="0"/>
              <w:rPr>
                <w:sz w:val="23"/>
                <w:szCs w:val="23"/>
                <w:color w:val="auto"/>
              </w:rPr>
            </w:pPr>
          </w:p>
        </w:tc>
        <w:tc>
          <w:tcPr>
            <w:tcW w:w="108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vMerge w:val="continue"/>
          </w:tcPr>
          <w:p>
            <w:pPr>
              <w:spacing w:after="0"/>
              <w:rPr>
                <w:sz w:val="23"/>
                <w:szCs w:val="23"/>
                <w:color w:val="auto"/>
              </w:rPr>
            </w:pPr>
          </w:p>
        </w:tc>
        <w:tc>
          <w:tcPr>
            <w:tcW w:w="840" w:type="dxa"/>
            <w:vAlign w:val="bottom"/>
            <w:vMerge w:val="restart"/>
          </w:tcPr>
          <w:p>
            <w:pPr>
              <w:ind w:left="200"/>
              <w:spacing w:after="0" w:line="295" w:lineRule="exact"/>
              <w:rPr>
                <w:sz w:val="20"/>
                <w:szCs w:val="20"/>
                <w:color w:val="auto"/>
              </w:rPr>
            </w:pPr>
            <w:r>
              <w:rPr>
                <w:rFonts w:ascii="Arial Unicode MS" w:cs="Arial Unicode MS" w:eastAsia="Arial Unicode MS" w:hAnsi="Arial Unicode MS"/>
                <w:sz w:val="22"/>
                <w:szCs w:val="22"/>
                <w:b w:val="1"/>
                <w:bCs w:val="1"/>
                <w:color w:val="auto"/>
                <w:w w:val="93"/>
              </w:rPr>
              <w:t>이자형</w:t>
            </w:r>
          </w:p>
        </w:tc>
        <w:tc>
          <w:tcPr>
            <w:tcW w:w="15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110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E</w:t>
            </w:r>
          </w:p>
        </w:tc>
        <w:tc>
          <w:tcPr>
            <w:tcW w:w="1000" w:type="dxa"/>
            <w:vAlign w:val="bottom"/>
          </w:tcPr>
          <w:p>
            <w:pPr>
              <w:spacing w:after="0"/>
              <w:rPr>
                <w:sz w:val="23"/>
                <w:szCs w:val="23"/>
                <w:color w:val="auto"/>
              </w:rPr>
            </w:pPr>
          </w:p>
        </w:tc>
        <w:tc>
          <w:tcPr>
            <w:tcW w:w="108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tcPr>
          <w:p>
            <w:pPr>
              <w:spacing w:after="0"/>
              <w:rPr>
                <w:sz w:val="23"/>
                <w:szCs w:val="23"/>
                <w:color w:val="auto"/>
              </w:rPr>
            </w:pPr>
          </w:p>
        </w:tc>
        <w:tc>
          <w:tcPr>
            <w:tcW w:w="840" w:type="dxa"/>
            <w:vAlign w:val="bottom"/>
            <w:vMerge w:val="continue"/>
          </w:tcPr>
          <w:p>
            <w:pPr>
              <w:spacing w:after="0"/>
              <w:rPr>
                <w:sz w:val="23"/>
                <w:szCs w:val="23"/>
                <w:color w:val="auto"/>
              </w:rPr>
            </w:pPr>
          </w:p>
        </w:tc>
        <w:tc>
          <w:tcPr>
            <w:tcW w:w="1520" w:type="dxa"/>
            <w:vAlign w:val="bottom"/>
            <w:vMerge w:val="restart"/>
          </w:tcPr>
          <w:p>
            <w:pPr>
              <w:ind w:left="60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0" w:type="dxa"/>
            <w:vAlign w:val="bottom"/>
          </w:tcPr>
          <w:p>
            <w:pPr>
              <w:spacing w:after="0"/>
              <w:rPr>
                <w:sz w:val="1"/>
                <w:szCs w:val="1"/>
                <w:color w:val="auto"/>
              </w:rPr>
            </w:pPr>
          </w:p>
        </w:tc>
      </w:tr>
      <w:tr>
        <w:trPr>
          <w:trHeight w:val="271"/>
        </w:trPr>
        <w:tc>
          <w:tcPr>
            <w:tcW w:w="110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F</w:t>
            </w:r>
          </w:p>
        </w:tc>
        <w:tc>
          <w:tcPr>
            <w:tcW w:w="1000" w:type="dxa"/>
            <w:vAlign w:val="bottom"/>
            <w:vMerge w:val="restart"/>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8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vMerge w:val="restart"/>
          </w:tcPr>
          <w:p>
            <w:pPr>
              <w:ind w:left="66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840" w:type="dxa"/>
            <w:vAlign w:val="bottom"/>
            <w:vMerge w:val="restart"/>
          </w:tcPr>
          <w:p>
            <w:pPr>
              <w:ind w:left="200"/>
              <w:spacing w:after="0" w:line="295" w:lineRule="exact"/>
              <w:rPr>
                <w:sz w:val="20"/>
                <w:szCs w:val="20"/>
                <w:color w:val="auto"/>
              </w:rPr>
            </w:pPr>
            <w:r>
              <w:rPr>
                <w:rFonts w:ascii="Arial Unicode MS" w:cs="Arial Unicode MS" w:eastAsia="Arial Unicode MS" w:hAnsi="Arial Unicode MS"/>
                <w:sz w:val="22"/>
                <w:szCs w:val="22"/>
                <w:b w:val="1"/>
                <w:bCs w:val="1"/>
                <w:color w:val="auto"/>
                <w:w w:val="93"/>
              </w:rPr>
              <w:t>이자형</w:t>
            </w:r>
          </w:p>
        </w:tc>
        <w:tc>
          <w:tcPr>
            <w:tcW w:w="15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352"/>
        </w:trPr>
        <w:tc>
          <w:tcPr>
            <w:tcW w:w="1100" w:type="dxa"/>
            <w:vAlign w:val="bottom"/>
            <w:tcBorders>
              <w:bottom w:val="single" w:sz="8" w:color="auto"/>
            </w:tcBorders>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그룹</w:t>
            </w:r>
            <w:r>
              <w:rPr>
                <w:rFonts w:ascii="Arial" w:cs="Arial" w:eastAsia="Arial" w:hAnsi="Arial"/>
                <w:sz w:val="22"/>
                <w:szCs w:val="22"/>
                <w:b w:val="1"/>
                <w:bCs w:val="1"/>
                <w:color w:val="auto"/>
              </w:rPr>
              <w:t xml:space="preserve"> G</w:t>
            </w:r>
          </w:p>
        </w:tc>
        <w:tc>
          <w:tcPr>
            <w:tcW w:w="1000" w:type="dxa"/>
            <w:vAlign w:val="bottom"/>
            <w:tcBorders>
              <w:bottom w:val="single" w:sz="8" w:color="auto"/>
            </w:tcBorders>
            <w:vMerge w:val="continue"/>
          </w:tcPr>
          <w:p>
            <w:pPr>
              <w:spacing w:after="0"/>
              <w:rPr>
                <w:sz w:val="24"/>
                <w:szCs w:val="24"/>
                <w:color w:val="auto"/>
              </w:rPr>
            </w:pPr>
          </w:p>
        </w:tc>
        <w:tc>
          <w:tcPr>
            <w:tcW w:w="1080" w:type="dxa"/>
            <w:vAlign w:val="bottom"/>
            <w:tcBorders>
              <w:bottom w:val="single" w:sz="8" w:color="auto"/>
            </w:tcBorders>
          </w:tcPr>
          <w:p>
            <w:pPr>
              <w:ind w:left="3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720" w:type="dxa"/>
            <w:vAlign w:val="bottom"/>
            <w:tcBorders>
              <w:bottom w:val="single" w:sz="8" w:color="auto"/>
            </w:tcBorders>
            <w:vMerge w:val="continue"/>
          </w:tcPr>
          <w:p>
            <w:pPr>
              <w:spacing w:after="0"/>
              <w:rPr>
                <w:sz w:val="24"/>
                <w:szCs w:val="24"/>
                <w:color w:val="auto"/>
              </w:rPr>
            </w:pPr>
          </w:p>
        </w:tc>
        <w:tc>
          <w:tcPr>
            <w:tcW w:w="840" w:type="dxa"/>
            <w:vAlign w:val="bottom"/>
            <w:tcBorders>
              <w:bottom w:val="single" w:sz="8" w:color="auto"/>
            </w:tcBorders>
            <w:vMerge w:val="continue"/>
          </w:tcPr>
          <w:p>
            <w:pPr>
              <w:spacing w:after="0"/>
              <w:rPr>
                <w:sz w:val="24"/>
                <w:szCs w:val="24"/>
                <w:color w:val="auto"/>
              </w:rPr>
            </w:pPr>
          </w:p>
        </w:tc>
        <w:tc>
          <w:tcPr>
            <w:tcW w:w="1520" w:type="dxa"/>
            <w:vAlign w:val="bottom"/>
            <w:tcBorders>
              <w:bottom w:val="single" w:sz="8" w:color="auto"/>
            </w:tcBorders>
          </w:tcPr>
          <w:p>
            <w:pPr>
              <w:ind w:left="60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906780</wp:posOffset>
                </wp:positionH>
                <wp:positionV relativeFrom="paragraph">
                  <wp:posOffset>-1732915</wp:posOffset>
                </wp:positionV>
                <wp:extent cx="460248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02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4pt,-136.4499pt" to="433.8pt,-136.4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1600200</wp:posOffset>
                </wp:positionH>
                <wp:positionV relativeFrom="paragraph">
                  <wp:posOffset>-1555750</wp:posOffset>
                </wp:positionV>
                <wp:extent cx="390906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90906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pt,-122.4999pt" to="433.8pt,-122.4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906780</wp:posOffset>
                </wp:positionH>
                <wp:positionV relativeFrom="paragraph">
                  <wp:posOffset>-1211580</wp:posOffset>
                </wp:positionV>
                <wp:extent cx="460248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02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4pt,-95.3999pt" to="433.8pt,-95.3999pt" o:allowincell="f" strokecolor="#000000" strokeweight="0.398pt"/>
            </w:pict>
          </mc:Fallback>
        </mc:AlternateContent>
      </w:r>
    </w:p>
    <w:p>
      <w:pPr>
        <w:spacing w:after="0" w:line="328" w:lineRule="exact"/>
        <w:rPr>
          <w:sz w:val="20"/>
          <w:szCs w:val="20"/>
          <w:color w:val="auto"/>
        </w:rPr>
      </w:pPr>
    </w:p>
    <w:p>
      <w:pPr>
        <w:ind w:left="720" w:hanging="720"/>
        <w:spacing w:after="0" w:line="268" w:lineRule="exact"/>
        <w:tabs>
          <w:tab w:leader="none" w:pos="720" w:val="left"/>
        </w:tabs>
        <w:numPr>
          <w:ilvl w:val="0"/>
          <w:numId w:val="92"/>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i w:val="1"/>
          <w:iCs w:val="1"/>
          <w:color w:val="auto"/>
        </w:rPr>
        <w:t>그룹</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i w:val="1"/>
          <w:iCs w:val="1"/>
          <w:color w:val="auto"/>
        </w:rPr>
        <w:t>A:</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연료공급요구사항을충족하기위해현장스테이션만사용됩니다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이는기존</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FCLM(</w:t>
      </w:r>
      <w:r>
        <w:rPr>
          <w:rFonts w:ascii="Arial Unicode MS" w:cs="Arial Unicode MS" w:eastAsia="Arial Unicode MS" w:hAnsi="Arial Unicode MS"/>
          <w:sz w:val="20"/>
          <w:szCs w:val="20"/>
          <w:b w:val="1"/>
          <w:bCs w:val="1"/>
          <w:color w:val="auto"/>
        </w:rPr>
        <w:t>흐름캡처</w:t>
      </w:r>
    </w:p>
    <w:p>
      <w:pPr>
        <w:spacing w:after="0" w:line="214"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2"/>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위치모델</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의간단한업그레이드로볼수있습니다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주요임무는공급원료가용성의제약하에서현장스</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테이션을찾는것입니다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또한모델은각현장스테이션에적합한크기를선택해야합니다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600</w:t>
      </w:r>
    </w:p>
    <w:p>
      <w:pPr>
        <w:spacing w:after="0" w:line="125" w:lineRule="exact"/>
        <w:rPr>
          <w:sz w:val="20"/>
          <w:szCs w:val="20"/>
          <w:color w:val="auto"/>
        </w:rPr>
      </w:pPr>
    </w:p>
    <w:p>
      <w:pPr>
        <w:ind w:left="720" w:hanging="720"/>
        <w:spacing w:after="0" w:line="268" w:lineRule="exact"/>
        <w:tabs>
          <w:tab w:leader="none" w:pos="720" w:val="left"/>
        </w:tabs>
        <w:numPr>
          <w:ilvl w:val="0"/>
          <w:numId w:val="93"/>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i w:val="1"/>
          <w:iCs w:val="1"/>
          <w:color w:val="auto"/>
        </w:rPr>
        <w:t>그룹</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i w:val="1"/>
          <w:iCs w:val="1"/>
          <w:color w:val="auto"/>
        </w:rPr>
        <w:t>B:</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연료공급요구사항을충족하기위해표준충전소만사용됩니다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전자는수소만받을수있으므</w:t>
      </w:r>
    </w:p>
    <w:p>
      <w:pPr>
        <w:spacing w:after="0" w:line="196"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로모델은표준스테이션과생산공장을찾아야합니다</w:t>
      </w:r>
      <w:r>
        <w:rPr>
          <w:rFonts w:ascii="Arial" w:cs="Arial" w:eastAsia="Arial" w:hAnsi="Arial"/>
          <w:sz w:val="21"/>
          <w:szCs w:val="21"/>
          <w:b w:val="1"/>
          <w:bCs w:val="1"/>
          <w:color w:val="auto"/>
        </w:rPr>
        <w:t>.</w:t>
      </w:r>
    </w:p>
    <w:p>
      <w:pPr>
        <w:spacing w:after="0" w:line="300" w:lineRule="exact"/>
        <w:rPr>
          <w:sz w:val="20"/>
          <w:szCs w:val="20"/>
          <w:color w:val="auto"/>
        </w:rPr>
      </w:pPr>
    </w:p>
    <w:p>
      <w:pPr>
        <w:ind w:left="560"/>
        <w:spacing w:after="0" w:line="228" w:lineRule="exact"/>
        <w:rPr>
          <w:sz w:val="20"/>
          <w:szCs w:val="20"/>
          <w:color w:val="auto"/>
        </w:rPr>
      </w:pPr>
      <w:r>
        <w:rPr>
          <w:rFonts w:ascii="Arial" w:cs="Arial" w:eastAsia="Arial" w:hAnsi="Arial"/>
          <w:sz w:val="11"/>
          <w:szCs w:val="11"/>
          <w:b w:val="1"/>
          <w:bCs w:val="1"/>
          <w:color w:val="auto"/>
        </w:rPr>
        <w:t>11</w:t>
      </w:r>
      <w:r>
        <w:rPr>
          <w:rFonts w:ascii="Arial" w:cs="Arial" w:eastAsia="Arial" w:hAnsi="Arial"/>
          <w:sz w:val="17"/>
          <w:szCs w:val="17"/>
          <w:b w:val="1"/>
          <w:bCs w:val="1"/>
          <w:color w:val="auto"/>
        </w:rPr>
        <w:t>"</w:t>
      </w:r>
      <w:r>
        <w:rPr>
          <w:rFonts w:ascii="Arial Unicode MS" w:cs="Arial Unicode MS" w:eastAsia="Arial Unicode MS" w:hAnsi="Arial Unicode MS"/>
          <w:sz w:val="17"/>
          <w:szCs w:val="17"/>
          <w:b w:val="1"/>
          <w:bCs w:val="1"/>
          <w:color w:val="auto"/>
        </w:rPr>
        <w:t>초대형</w:t>
      </w:r>
      <w:r>
        <w:rPr>
          <w:rFonts w:ascii="Arial" w:cs="Arial" w:eastAsia="Arial" w:hAnsi="Arial"/>
          <w:sz w:val="17"/>
          <w:szCs w:val="17"/>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17"/>
          <w:szCs w:val="17"/>
          <w:b w:val="1"/>
          <w:bCs w:val="1"/>
          <w:color w:val="auto"/>
        </w:rPr>
        <w:t>스테이션의연료용량은</w:t>
      </w:r>
      <w:r>
        <w:rPr>
          <w:rFonts w:ascii="Arial" w:cs="Arial" w:eastAsia="Arial" w:hAnsi="Arial"/>
          <w:sz w:val="11"/>
          <w:szCs w:val="11"/>
          <w:b w:val="1"/>
          <w:bCs w:val="1"/>
          <w:color w:val="auto"/>
        </w:rPr>
        <w:t xml:space="preserve"> </w:t>
      </w:r>
      <w:r>
        <w:rPr>
          <w:rFonts w:ascii="Arial" w:cs="Arial" w:eastAsia="Arial" w:hAnsi="Arial"/>
          <w:sz w:val="17"/>
          <w:szCs w:val="17"/>
          <w:b w:val="1"/>
          <w:bCs w:val="1"/>
          <w:color w:val="auto"/>
        </w:rPr>
        <w:t>"</w:t>
      </w:r>
      <w:r>
        <w:rPr>
          <w:rFonts w:ascii="Arial Unicode MS" w:cs="Arial Unicode MS" w:eastAsia="Arial Unicode MS" w:hAnsi="Arial Unicode MS"/>
          <w:sz w:val="17"/>
          <w:szCs w:val="17"/>
          <w:b w:val="1"/>
          <w:bCs w:val="1"/>
          <w:color w:val="auto"/>
        </w:rPr>
        <w:t>대형</w:t>
      </w:r>
      <w:r>
        <w:rPr>
          <w:rFonts w:ascii="Arial" w:cs="Arial" w:eastAsia="Arial" w:hAnsi="Arial"/>
          <w:sz w:val="17"/>
          <w:szCs w:val="17"/>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17"/>
          <w:szCs w:val="17"/>
          <w:b w:val="1"/>
          <w:bCs w:val="1"/>
          <w:color w:val="auto"/>
        </w:rPr>
        <w:t>스테이션의</w:t>
      </w:r>
      <w:r>
        <w:rPr>
          <w:rFonts w:ascii="Arial" w:cs="Arial" w:eastAsia="Arial" w:hAnsi="Arial"/>
          <w:sz w:val="11"/>
          <w:szCs w:val="11"/>
          <w:b w:val="1"/>
          <w:bCs w:val="1"/>
          <w:color w:val="auto"/>
        </w:rPr>
        <w:t xml:space="preserve"> </w:t>
      </w:r>
      <w:r>
        <w:rPr>
          <w:rFonts w:ascii="Arial" w:cs="Arial" w:eastAsia="Arial" w:hAnsi="Arial"/>
          <w:sz w:val="17"/>
          <w:szCs w:val="17"/>
          <w:b w:val="1"/>
          <w:bCs w:val="1"/>
          <w:color w:val="auto"/>
        </w:rPr>
        <w:t>2</w:t>
      </w:r>
      <w:r>
        <w:rPr>
          <w:rFonts w:ascii="Arial Unicode MS" w:cs="Arial Unicode MS" w:eastAsia="Arial Unicode MS" w:hAnsi="Arial Unicode MS"/>
          <w:sz w:val="17"/>
          <w:szCs w:val="17"/>
          <w:b w:val="1"/>
          <w:bCs w:val="1"/>
          <w:color w:val="auto"/>
        </w:rPr>
        <w:t>배입니다</w:t>
      </w:r>
      <w:r>
        <w:rPr>
          <w:rFonts w:ascii="Arial" w:cs="Arial" w:eastAsia="Arial" w:hAnsi="Arial"/>
          <w:sz w:val="17"/>
          <w:szCs w:val="17"/>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-81915</wp:posOffset>
                </wp:positionV>
                <wp:extent cx="236855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685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6.4499pt" to="206pt,-6.4499pt" o:allowincell="f" strokecolor="#000000" strokeweight="0.398pt"/>
            </w:pict>
          </mc:Fallback>
        </mc:AlternateContent>
      </w:r>
    </w:p>
    <w:p>
      <w:pPr>
        <w:sectPr>
          <w:pgSz w:w="11900" w:h="16838" w:orient="portrait"/>
          <w:cols w:equalWidth="0" w:num="1">
            <w:col w:w="9700"/>
          </w:cols>
          <w:pgMar w:left="900" w:top="1440" w:right="1306" w:bottom="1440" w:gutter="0" w:footer="0" w:header="0"/>
        </w:sectPr>
      </w:pPr>
    </w:p>
    <w:p>
      <w:pPr>
        <w:spacing w:after="0" w:line="183" w:lineRule="exact"/>
        <w:rPr>
          <w:sz w:val="20"/>
          <w:szCs w:val="20"/>
          <w:color w:val="auto"/>
        </w:rPr>
      </w:pPr>
    </w:p>
    <w:p>
      <w:pPr>
        <w:jc w:val="center"/>
        <w:ind w:right="-419"/>
        <w:spacing w:after="0"/>
        <w:rPr>
          <w:sz w:val="20"/>
          <w:szCs w:val="20"/>
          <w:color w:val="auto"/>
        </w:rPr>
      </w:pPr>
      <w:r>
        <w:rPr>
          <w:rFonts w:ascii="Arial" w:cs="Arial" w:eastAsia="Arial" w:hAnsi="Arial"/>
          <w:sz w:val="21"/>
          <w:szCs w:val="21"/>
          <w:b w:val="1"/>
          <w:bCs w:val="1"/>
          <w:color w:val="auto"/>
        </w:rPr>
        <w:t>28</w:t>
      </w:r>
    </w:p>
    <w:p>
      <w:pPr>
        <w:sectPr>
          <w:pgSz w:w="11900" w:h="16838" w:orient="portrait"/>
          <w:cols w:equalWidth="0" w:num="1">
            <w:col w:w="9700"/>
          </w:cols>
          <w:pgMar w:left="900" w:top="1440" w:right="1306" w:bottom="1440" w:gutter="0" w:footer="0" w:header="0"/>
          <w:type w:val="continuous"/>
        </w:sectPr>
      </w:pPr>
    </w:p>
    <w:bookmarkStart w:id="28" w:name="page29"/>
    <w:bookmarkEnd w:id="28"/>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603</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604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605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right="60"/>
        <w:spacing w:after="0" w:line="409" w:lineRule="exact"/>
        <w:rPr>
          <w:sz w:val="20"/>
          <w:szCs w:val="20"/>
          <w:color w:val="auto"/>
        </w:rPr>
      </w:pPr>
      <w:r>
        <w:rPr>
          <w:rFonts w:ascii="Arial Unicode MS" w:cs="Arial Unicode MS" w:eastAsia="Arial Unicode MS" w:hAnsi="Arial Unicode MS"/>
          <w:sz w:val="20"/>
          <w:szCs w:val="20"/>
          <w:b w:val="1"/>
          <w:bCs w:val="1"/>
          <w:color w:val="auto"/>
        </w:rPr>
        <w:t>후자에의해생산</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이그룹의경우공급원료운송이금지됩니다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따라서공장은공장이위치한도시에서</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공급하는원료만을사용할수있습니다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플랜트와표준스테이션은수소운송으로연결됩니다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B</w:t>
      </w:r>
      <w:r>
        <w:rPr>
          <w:rFonts w:ascii="Arial Unicode MS" w:cs="Arial Unicode MS" w:eastAsia="Arial Unicode MS" w:hAnsi="Arial Unicode MS"/>
          <w:sz w:val="20"/>
          <w:szCs w:val="20"/>
          <w:b w:val="1"/>
          <w:bCs w:val="1"/>
          <w:color w:val="auto"/>
        </w:rPr>
        <w:t>는</w:t>
      </w:r>
      <w:r>
        <w:rPr>
          <w:rFonts w:ascii="Arial" w:cs="Arial" w:eastAsia="Arial" w:hAnsi="Arial"/>
          <w:sz w:val="20"/>
          <w:szCs w:val="20"/>
          <w:b w:val="1"/>
          <w:bCs w:val="1"/>
          <w:color w:val="auto"/>
        </w:rPr>
        <w:t xml:space="preserve"> HSCND </w:t>
      </w:r>
      <w:r>
        <w:rPr>
          <w:rFonts w:ascii="Arial Unicode MS" w:cs="Arial Unicode MS" w:eastAsia="Arial Unicode MS" w:hAnsi="Arial Unicode MS"/>
          <w:sz w:val="20"/>
          <w:szCs w:val="20"/>
          <w:b w:val="1"/>
          <w:bCs w:val="1"/>
          <w:color w:val="auto"/>
        </w:rPr>
        <w:t>모델과</w:t>
      </w:r>
      <w:r>
        <w:rPr>
          <w:rFonts w:ascii="Arial" w:cs="Arial" w:eastAsia="Arial" w:hAnsi="Arial"/>
          <w:sz w:val="20"/>
          <w:szCs w:val="20"/>
          <w:b w:val="1"/>
          <w:bCs w:val="1"/>
          <w:color w:val="auto"/>
        </w:rPr>
        <w:t xml:space="preserve"> HFSP </w:t>
      </w:r>
      <w:r>
        <w:rPr>
          <w:rFonts w:ascii="Arial Unicode MS" w:cs="Arial Unicode MS" w:eastAsia="Arial Unicode MS" w:hAnsi="Arial Unicode MS"/>
          <w:sz w:val="20"/>
          <w:szCs w:val="20"/>
          <w:b w:val="1"/>
          <w:bCs w:val="1"/>
          <w:color w:val="auto"/>
        </w:rPr>
        <w:t>모델을통합하고공급원료에서주유소에이르는전체수소공급망을포괄합니다</w:t>
      </w:r>
      <w:r>
        <w:rPr>
          <w:rFonts w:ascii="Arial" w:cs="Arial" w:eastAsia="Arial" w:hAnsi="Arial"/>
          <w:sz w:val="20"/>
          <w:szCs w:val="20"/>
          <w:b w:val="1"/>
          <w:bCs w:val="1"/>
          <w:color w:val="auto"/>
        </w:rPr>
        <w:t>.</w:t>
      </w:r>
    </w:p>
    <w:p>
      <w:pPr>
        <w:spacing w:after="0" w:line="1" w:lineRule="exact"/>
        <w:rPr>
          <w:sz w:val="20"/>
          <w:szCs w:val="20"/>
          <w:color w:val="auto"/>
        </w:rPr>
      </w:pPr>
    </w:p>
    <w:p>
      <w:pPr>
        <w:sectPr>
          <w:pgSz w:w="11900" w:h="16838" w:orient="portrait"/>
          <w:cols w:equalWidth="0" w:num="2">
            <w:col w:w="220" w:space="720"/>
            <w:col w:w="8820"/>
          </w:cols>
          <w:pgMar w:left="900" w:top="1440" w:right="1246" w:bottom="1440" w:gutter="0" w:footer="0" w:header="0"/>
        </w:sectPr>
      </w:pPr>
    </w:p>
    <w:p>
      <w:pPr>
        <w:spacing w:after="0"/>
        <w:rPr>
          <w:sz w:val="20"/>
          <w:szCs w:val="20"/>
          <w:color w:val="auto"/>
        </w:rPr>
      </w:pPr>
      <w:r>
        <w:rPr>
          <w:rFonts w:ascii="Arial" w:cs="Arial" w:eastAsia="Arial" w:hAnsi="Arial"/>
          <w:sz w:val="12"/>
          <w:szCs w:val="12"/>
          <w:b w:val="1"/>
          <w:bCs w:val="1"/>
          <w:color w:val="auto"/>
        </w:rPr>
        <w:t>606</w:t>
      </w:r>
    </w:p>
    <w:p>
      <w:pPr>
        <w:spacing w:after="0" w:line="12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607</w:t>
      </w:r>
    </w:p>
    <w:p>
      <w:pPr>
        <w:spacing w:after="0" w:line="191" w:lineRule="exact"/>
        <w:rPr>
          <w:sz w:val="20"/>
          <w:szCs w:val="20"/>
          <w:color w:val="auto"/>
        </w:rPr>
      </w:pPr>
    </w:p>
    <w:p>
      <w:pPr>
        <w:ind w:left="720" w:hanging="720"/>
        <w:spacing w:after="0" w:line="268" w:lineRule="exact"/>
        <w:tabs>
          <w:tab w:leader="none" w:pos="720" w:val="left"/>
        </w:tabs>
        <w:numPr>
          <w:ilvl w:val="0"/>
          <w:numId w:val="94"/>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i w:val="1"/>
          <w:iCs w:val="1"/>
          <w:color w:val="auto"/>
        </w:rPr>
        <w:t>그룹</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i w:val="1"/>
          <w:iCs w:val="1"/>
          <w:color w:val="auto"/>
        </w:rPr>
        <w:t>C:</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현장스테이션이추가된그룹</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B</w:t>
      </w:r>
      <w:r>
        <w:rPr>
          <w:rFonts w:ascii="Arial Unicode MS" w:cs="Arial Unicode MS" w:eastAsia="Arial Unicode MS" w:hAnsi="Arial Unicode MS"/>
          <w:sz w:val="20"/>
          <w:szCs w:val="20"/>
          <w:b w:val="1"/>
          <w:bCs w:val="1"/>
          <w:color w:val="auto"/>
        </w:rPr>
        <w:t>를기반으로합니다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현장스테이션의도입으로모델은완전히다</w:t>
      </w:r>
    </w:p>
    <w:p>
      <w:pPr>
        <w:spacing w:after="0" w:line="201"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른두가지연료공급기술중에서선택할수있습니다</w:t>
      </w:r>
      <w:r>
        <w:rPr>
          <w:rFonts w:ascii="Arial" w:cs="Arial" w:eastAsia="Arial" w:hAnsi="Arial"/>
          <w:sz w:val="21"/>
          <w:szCs w:val="21"/>
          <w:b w:val="1"/>
          <w:bCs w:val="1"/>
          <w:color w:val="auto"/>
        </w:rPr>
        <w:t>. "</w:t>
      </w:r>
      <w:r>
        <w:rPr>
          <w:rFonts w:ascii="Arial Unicode MS" w:cs="Arial Unicode MS" w:eastAsia="Arial Unicode MS" w:hAnsi="Arial Unicode MS"/>
          <w:sz w:val="21"/>
          <w:szCs w:val="21"/>
          <w:b w:val="1"/>
          <w:bCs w:val="1"/>
          <w:color w:val="auto"/>
        </w:rPr>
        <w:t>혼합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이더흥미로운구성을제공할수있다고가</w:t>
      </w:r>
    </w:p>
    <w:p>
      <w:pPr>
        <w:spacing w:after="0" w:line="4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4"/>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정하는것이합리적입니다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A,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B </w:t>
      </w:r>
      <w:r>
        <w:rPr>
          <w:rFonts w:ascii="Arial Unicode MS" w:cs="Arial Unicode MS" w:eastAsia="Arial Unicode MS" w:hAnsi="Arial Unicode MS"/>
          <w:sz w:val="20"/>
          <w:szCs w:val="20"/>
          <w:b w:val="1"/>
          <w:bCs w:val="1"/>
          <w:color w:val="auto"/>
        </w:rPr>
        <w:t>및그룹</w:t>
      </w:r>
      <w:r>
        <w:rPr>
          <w:rFonts w:ascii="Arial" w:cs="Arial" w:eastAsia="Arial" w:hAnsi="Arial"/>
          <w:sz w:val="20"/>
          <w:szCs w:val="20"/>
          <w:b w:val="1"/>
          <w:bCs w:val="1"/>
          <w:color w:val="auto"/>
        </w:rPr>
        <w:t xml:space="preserve"> C</w:t>
      </w:r>
      <w:r>
        <w:rPr>
          <w:rFonts w:ascii="Arial Unicode MS" w:cs="Arial Unicode MS" w:eastAsia="Arial Unicode MS" w:hAnsi="Arial Unicode MS"/>
          <w:sz w:val="20"/>
          <w:szCs w:val="20"/>
          <w:b w:val="1"/>
          <w:bCs w:val="1"/>
          <w:color w:val="auto"/>
        </w:rPr>
        <w:t>의인스턴스결과를비교함으로써연료공급기술이</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4"/>
        </w:numPr>
        <w:rPr>
          <w:rFonts w:ascii="Arial" w:cs="Arial" w:eastAsia="Arial" w:hAnsi="Arial"/>
          <w:sz w:val="12"/>
          <w:szCs w:val="12"/>
          <w:b w:val="1"/>
          <w:bCs w:val="1"/>
          <w:color w:val="auto"/>
        </w:rPr>
      </w:pPr>
      <w:r>
        <w:rPr>
          <w:rFonts w:ascii="Arial" w:cs="Arial" w:eastAsia="Arial" w:hAnsi="Arial"/>
          <w:sz w:val="21"/>
          <w:szCs w:val="21"/>
          <w:b w:val="1"/>
          <w:bCs w:val="1"/>
          <w:color w:val="auto"/>
        </w:rPr>
        <w:t>HSCN</w:t>
      </w:r>
      <w:r>
        <w:rPr>
          <w:rFonts w:ascii="Arial Unicode MS" w:cs="Arial Unicode MS" w:eastAsia="Arial Unicode MS" w:hAnsi="Arial Unicode MS"/>
          <w:sz w:val="21"/>
          <w:szCs w:val="21"/>
          <w:b w:val="1"/>
          <w:bCs w:val="1"/>
          <w:color w:val="auto"/>
        </w:rPr>
        <w:t>에어떤영향을미치는지알수있습니다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612</w:t>
      </w:r>
    </w:p>
    <w:p>
      <w:pPr>
        <w:spacing w:after="0" w:line="125" w:lineRule="exact"/>
        <w:rPr>
          <w:sz w:val="20"/>
          <w:szCs w:val="20"/>
          <w:color w:val="auto"/>
        </w:rPr>
      </w:pPr>
    </w:p>
    <w:p>
      <w:pPr>
        <w:ind w:left="720" w:hanging="720"/>
        <w:spacing w:after="0" w:line="282" w:lineRule="exact"/>
        <w:tabs>
          <w:tab w:leader="none" w:pos="720" w:val="left"/>
        </w:tabs>
        <w:numPr>
          <w:ilvl w:val="0"/>
          <w:numId w:val="95"/>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D:</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B</w:t>
      </w:r>
      <w:r>
        <w:rPr>
          <w:rFonts w:ascii="Arial Unicode MS" w:cs="Arial Unicode MS" w:eastAsia="Arial Unicode MS" w:hAnsi="Arial Unicode MS"/>
          <w:sz w:val="21"/>
          <w:szCs w:val="21"/>
          <w:b w:val="1"/>
          <w:bCs w:val="1"/>
          <w:color w:val="auto"/>
        </w:rPr>
        <w:t>를기반으로하지만공급원료운송을허용합니다</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공급원료운송의도입은공급원료와</w:t>
      </w:r>
    </w:p>
    <w:p>
      <w:pPr>
        <w:spacing w:after="0" w:line="18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5"/>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수소운송간의균형을조사할수있는기능을모델에제공합니다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B</w:t>
      </w:r>
      <w:r>
        <w:rPr>
          <w:rFonts w:ascii="Arial Unicode MS" w:cs="Arial Unicode MS" w:eastAsia="Arial Unicode MS" w:hAnsi="Arial Unicode MS"/>
          <w:sz w:val="20"/>
          <w:szCs w:val="20"/>
          <w:b w:val="1"/>
          <w:bCs w:val="1"/>
          <w:color w:val="auto"/>
        </w:rPr>
        <w:t>와그룹</w:t>
      </w:r>
      <w:r>
        <w:rPr>
          <w:rFonts w:ascii="Arial" w:cs="Arial" w:eastAsia="Arial" w:hAnsi="Arial"/>
          <w:sz w:val="20"/>
          <w:szCs w:val="20"/>
          <w:b w:val="1"/>
          <w:bCs w:val="1"/>
          <w:color w:val="auto"/>
        </w:rPr>
        <w:t xml:space="preserve"> D</w:t>
      </w:r>
      <w:r>
        <w:rPr>
          <w:rFonts w:ascii="Arial Unicode MS" w:cs="Arial Unicode MS" w:eastAsia="Arial Unicode MS" w:hAnsi="Arial Unicode MS"/>
          <w:sz w:val="20"/>
          <w:szCs w:val="20"/>
          <w:b w:val="1"/>
          <w:bCs w:val="1"/>
          <w:color w:val="auto"/>
        </w:rPr>
        <w:t>의사례결과를비교하</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여공급원료운송을모델에통합할필요성을검토합니다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616</w:t>
      </w:r>
    </w:p>
    <w:p>
      <w:pPr>
        <w:spacing w:after="0" w:line="12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617</w:t>
      </w:r>
    </w:p>
    <w:p>
      <w:pPr>
        <w:spacing w:after="0" w:line="191" w:lineRule="exact"/>
        <w:rPr>
          <w:sz w:val="20"/>
          <w:szCs w:val="20"/>
          <w:color w:val="auto"/>
        </w:rPr>
      </w:pPr>
    </w:p>
    <w:p>
      <w:pPr>
        <w:ind w:left="720" w:hanging="720"/>
        <w:spacing w:after="0" w:line="282" w:lineRule="exact"/>
        <w:tabs>
          <w:tab w:leader="none" w:pos="720" w:val="left"/>
        </w:tabs>
        <w:numPr>
          <w:ilvl w:val="0"/>
          <w:numId w:val="96"/>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E:</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B</w:t>
      </w:r>
      <w:r>
        <w:rPr>
          <w:rFonts w:ascii="Arial Unicode MS" w:cs="Arial Unicode MS" w:eastAsia="Arial Unicode MS" w:hAnsi="Arial Unicode MS"/>
          <w:sz w:val="21"/>
          <w:szCs w:val="21"/>
          <w:b w:val="1"/>
          <w:bCs w:val="1"/>
          <w:color w:val="auto"/>
        </w:rPr>
        <w:t>를기반으로하며</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CCS</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시스템을포함합니다</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의채택에도불구하고</w:t>
      </w:r>
    </w:p>
    <w:p>
      <w:pPr>
        <w:spacing w:after="0" w:line="18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6"/>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CCS </w:t>
      </w:r>
      <w:r>
        <w:rPr>
          <w:rFonts w:ascii="Arial Unicode MS" w:cs="Arial Unicode MS" w:eastAsia="Arial Unicode MS" w:hAnsi="Arial Unicode MS"/>
          <w:sz w:val="20"/>
          <w:szCs w:val="20"/>
          <w:b w:val="1"/>
          <w:bCs w:val="1"/>
          <w:color w:val="auto"/>
        </w:rPr>
        <w:t>시스템은</w:t>
      </w:r>
      <w:r>
        <w:rPr>
          <w:rFonts w:ascii="Arial" w:cs="Arial" w:eastAsia="Arial" w:hAnsi="Arial"/>
          <w:sz w:val="20"/>
          <w:szCs w:val="20"/>
          <w:b w:val="1"/>
          <w:bCs w:val="1"/>
          <w:color w:val="auto"/>
        </w:rPr>
        <w:t xml:space="preserve"> CO</w:t>
      </w:r>
      <w:r>
        <w:rPr>
          <w:rFonts w:ascii="Arial Unicode MS" w:cs="Arial Unicode MS" w:eastAsia="Arial Unicode MS" w:hAnsi="Arial Unicode MS"/>
          <w:sz w:val="20"/>
          <w:szCs w:val="20"/>
          <w:b w:val="1"/>
          <w:bCs w:val="1"/>
          <w:color w:val="auto"/>
        </w:rPr>
        <w:t>를크게줄일수있습니다</w:t>
      </w:r>
      <w:r>
        <w:rPr>
          <w:rFonts w:ascii="Arial" w:cs="Arial" w:eastAsia="Arial" w:hAnsi="Arial"/>
          <w:sz w:val="20"/>
          <w:szCs w:val="20"/>
          <w:b w:val="1"/>
          <w:bCs w:val="1"/>
          <w:color w:val="auto"/>
        </w:rPr>
        <w:t>.</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 HSCN</w:t>
      </w:r>
      <w:r>
        <w:rPr>
          <w:rFonts w:ascii="Arial Unicode MS" w:cs="Arial Unicode MS" w:eastAsia="Arial Unicode MS" w:hAnsi="Arial Unicode MS"/>
          <w:sz w:val="20"/>
          <w:szCs w:val="20"/>
          <w:b w:val="1"/>
          <w:bCs w:val="1"/>
          <w:color w:val="auto"/>
        </w:rPr>
        <w:t>을방출하면막대한비용이발생합니다</w:t>
      </w:r>
      <w:r>
        <w:rPr>
          <w:rFonts w:ascii="Arial" w:cs="Arial" w:eastAsia="Arial" w:hAnsi="Arial"/>
          <w:sz w:val="20"/>
          <w:szCs w:val="20"/>
          <w:b w:val="1"/>
          <w:bCs w:val="1"/>
          <w:color w:val="auto"/>
        </w:rPr>
        <w:t xml:space="preserve">. CCS </w:t>
      </w:r>
      <w:r>
        <w:rPr>
          <w:rFonts w:ascii="Arial Unicode MS" w:cs="Arial Unicode MS" w:eastAsia="Arial Unicode MS" w:hAnsi="Arial Unicode MS"/>
          <w:sz w:val="20"/>
          <w:szCs w:val="20"/>
          <w:b w:val="1"/>
          <w:bCs w:val="1"/>
          <w:color w:val="auto"/>
        </w:rPr>
        <w:t>시스템</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의도입으로모델은다음사이의균형을연구할수있습니다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상당한배출비용및</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시스템구축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w:t>
      </w:r>
    </w:p>
    <w:p>
      <w:pPr>
        <w:spacing w:after="0" w:line="4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수소</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공급원료및</w:t>
      </w:r>
      <w:r>
        <w:rPr>
          <w:rFonts w:ascii="Arial" w:cs="Arial" w:eastAsia="Arial" w:hAnsi="Arial"/>
          <w:sz w:val="20"/>
          <w:szCs w:val="20"/>
          <w:b w:val="1"/>
          <w:bCs w:val="1"/>
          <w:color w:val="auto"/>
        </w:rPr>
        <w:t xml:space="preserve"> CO</w:t>
      </w:r>
      <w:r>
        <w:rPr>
          <w:rFonts w:ascii="Arial Unicode MS" w:cs="Arial Unicode MS" w:eastAsia="Arial Unicode MS" w:hAnsi="Arial Unicode MS"/>
          <w:sz w:val="20"/>
          <w:szCs w:val="20"/>
          <w:b w:val="1"/>
          <w:bCs w:val="1"/>
          <w:color w:val="auto"/>
        </w:rPr>
        <w:t>의운송간의균형을조사합니다</w:t>
      </w:r>
      <w:r>
        <w:rPr>
          <w:rFonts w:ascii="Arial" w:cs="Arial" w:eastAsia="Arial" w:hAnsi="Arial"/>
          <w:sz w:val="20"/>
          <w:szCs w:val="20"/>
          <w:b w:val="1"/>
          <w:bCs w:val="1"/>
          <w:color w:val="auto"/>
        </w:rPr>
        <w:t>.</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생산공장을찾을때</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B</w:t>
      </w:r>
      <w:r>
        <w:rPr>
          <w:rFonts w:ascii="Arial Unicode MS" w:cs="Arial Unicode MS" w:eastAsia="Arial Unicode MS" w:hAnsi="Arial Unicode MS"/>
          <w:sz w:val="20"/>
          <w:szCs w:val="20"/>
          <w:b w:val="1"/>
          <w:bCs w:val="1"/>
          <w:color w:val="auto"/>
        </w:rPr>
        <w:t>와그룹</w:t>
      </w:r>
      <w:r>
        <w:rPr>
          <w:rFonts w:ascii="Arial" w:cs="Arial" w:eastAsia="Arial" w:hAnsi="Arial"/>
          <w:sz w:val="20"/>
          <w:szCs w:val="20"/>
          <w:b w:val="1"/>
          <w:bCs w:val="1"/>
          <w:color w:val="auto"/>
        </w:rPr>
        <w:t xml:space="preserve"> E</w:t>
      </w:r>
      <w:r>
        <w:rPr>
          <w:rFonts w:ascii="Arial Unicode MS" w:cs="Arial Unicode MS" w:eastAsia="Arial Unicode MS" w:hAnsi="Arial Unicode MS"/>
          <w:sz w:val="20"/>
          <w:szCs w:val="20"/>
          <w:b w:val="1"/>
          <w:bCs w:val="1"/>
          <w:color w:val="auto"/>
        </w:rPr>
        <w:t>의인스턴</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스결과를비교하여</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하나는</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시스템을모델에통합할필요성을검토합니다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96"/>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F:</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color w:val="auto"/>
        </w:rPr>
        <w:t>B</w:t>
      </w:r>
      <w:r>
        <w:rPr>
          <w:rFonts w:ascii="Arial Unicode MS" w:cs="Arial Unicode MS" w:eastAsia="Arial Unicode MS" w:hAnsi="Arial Unicode MS"/>
          <w:sz w:val="21"/>
          <w:szCs w:val="21"/>
          <w:b w:val="1"/>
          <w:bCs w:val="1"/>
          <w:color w:val="auto"/>
        </w:rPr>
        <w:t>를기준으로고정위치수요를추가합니다</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이그룹의목적은모델이연료공급요구사항</w:t>
      </w:r>
    </w:p>
    <w:p>
      <w:pPr>
        <w:spacing w:after="0" w:line="93"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을충족하면서다른수소요구사항을충족할수있는지확인하는것입니다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그룹</w:t>
      </w:r>
      <w:r>
        <w:rPr>
          <w:rFonts w:ascii="Arial" w:cs="Arial" w:eastAsia="Arial" w:hAnsi="Arial"/>
          <w:sz w:val="20"/>
          <w:szCs w:val="20"/>
          <w:b w:val="1"/>
          <w:bCs w:val="1"/>
          <w:color w:val="auto"/>
        </w:rPr>
        <w:t xml:space="preserve"> B</w:t>
      </w:r>
      <w:r>
        <w:rPr>
          <w:rFonts w:ascii="Arial Unicode MS" w:cs="Arial Unicode MS" w:eastAsia="Arial Unicode MS" w:hAnsi="Arial Unicode MS"/>
          <w:sz w:val="20"/>
          <w:szCs w:val="20"/>
          <w:b w:val="1"/>
          <w:bCs w:val="1"/>
          <w:color w:val="auto"/>
        </w:rPr>
        <w:t>와그룹</w:t>
      </w:r>
      <w:r>
        <w:rPr>
          <w:rFonts w:ascii="Arial" w:cs="Arial" w:eastAsia="Arial" w:hAnsi="Arial"/>
          <w:sz w:val="20"/>
          <w:szCs w:val="20"/>
          <w:b w:val="1"/>
          <w:bCs w:val="1"/>
          <w:color w:val="auto"/>
        </w:rPr>
        <w:t xml:space="preserve"> F</w:t>
      </w:r>
      <w:r>
        <w:rPr>
          <w:rFonts w:ascii="Arial Unicode MS" w:cs="Arial Unicode MS" w:eastAsia="Arial Unicode MS" w:hAnsi="Arial Unicode MS"/>
          <w:sz w:val="20"/>
          <w:szCs w:val="20"/>
          <w:b w:val="1"/>
          <w:bCs w:val="1"/>
          <w:color w:val="auto"/>
        </w:rPr>
        <w:t>의인스턴스</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결과를비교하여고정위치수요가</w:t>
      </w:r>
      <w:r>
        <w:rPr>
          <w:rFonts w:ascii="Arial" w:cs="Arial" w:eastAsia="Arial" w:hAnsi="Arial"/>
          <w:sz w:val="21"/>
          <w:szCs w:val="21"/>
          <w:b w:val="1"/>
          <w:bCs w:val="1"/>
          <w:color w:val="auto"/>
        </w:rPr>
        <w:t xml:space="preserve"> HSCN</w:t>
      </w:r>
      <w:r>
        <w:rPr>
          <w:rFonts w:ascii="Arial Unicode MS" w:cs="Arial Unicode MS" w:eastAsia="Arial Unicode MS" w:hAnsi="Arial Unicode MS"/>
          <w:sz w:val="21"/>
          <w:szCs w:val="21"/>
          <w:b w:val="1"/>
          <w:bCs w:val="1"/>
          <w:color w:val="auto"/>
        </w:rPr>
        <w:t>의구성을어떻게변경하는지관찰할수있습니다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628</w:t>
      </w:r>
    </w:p>
    <w:p>
      <w:pPr>
        <w:spacing w:after="0" w:line="125" w:lineRule="exact"/>
        <w:rPr>
          <w:sz w:val="20"/>
          <w:szCs w:val="20"/>
          <w:color w:val="auto"/>
        </w:rPr>
      </w:pPr>
    </w:p>
    <w:p>
      <w:pPr>
        <w:ind w:left="720" w:hanging="720"/>
        <w:spacing w:after="0" w:line="282" w:lineRule="exact"/>
        <w:tabs>
          <w:tab w:leader="none" w:pos="720" w:val="left"/>
        </w:tabs>
        <w:numPr>
          <w:ilvl w:val="0"/>
          <w:numId w:val="97"/>
        </w:numPr>
        <w:rPr>
          <w:rFonts w:ascii="Arial" w:cs="Arial" w:eastAsia="Arial" w:hAnsi="Arial"/>
          <w:sz w:val="12"/>
          <w:szCs w:val="12"/>
          <w:b w:val="1"/>
          <w:bCs w:val="1"/>
          <w:color w:val="auto"/>
        </w:rPr>
      </w:pP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그룹</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G:</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모든모델구성요소가포함됩니다</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모델은가능한모든구성을함께비교하고다양한절충안을</w:t>
      </w:r>
    </w:p>
    <w:p>
      <w:pPr>
        <w:spacing w:after="0" w:line="187"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9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고려하여최적의결과를찾을수있습니다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9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각인스턴스그룹내에서하나또는여러세트가정의됩니다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주어진그룹의집합이다릅니다</w:t>
      </w:r>
      <w:r>
        <w:rPr>
          <w:rFonts w:ascii="Arial" w:cs="Arial" w:eastAsia="Arial" w:hAnsi="Arial"/>
          <w:sz w:val="21"/>
          <w:szCs w:val="21"/>
          <w:b w:val="1"/>
          <w:bCs w:val="1"/>
          <w:color w:val="auto"/>
        </w:rPr>
        <w:t>.</w:t>
      </w:r>
    </w:p>
    <w:p>
      <w:pPr>
        <w:spacing w:after="0" w:line="153"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9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과같이공급원료유형또는수소형태에따라</w:t>
      </w:r>
    </w:p>
    <w:p>
      <w:pPr>
        <w:spacing w:after="0" w:line="47"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9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본연구에서제안하는모델은단일객관적이다</w:t>
      </w:r>
      <w:r>
        <w:rPr>
          <w:rFonts w:ascii="Arial" w:cs="Arial" w:eastAsia="Arial" w:hAnsi="Arial"/>
          <w:sz w:val="21"/>
          <w:szCs w:val="21"/>
          <w:b w:val="1"/>
          <w:bCs w:val="1"/>
          <w:color w:val="auto"/>
        </w:rPr>
        <w:t>. HSCN</w:t>
      </w:r>
      <w:r>
        <w:rPr>
          <w:rFonts w:ascii="Arial Unicode MS" w:cs="Arial Unicode MS" w:eastAsia="Arial Unicode MS" w:hAnsi="Arial Unicode MS"/>
          <w:sz w:val="21"/>
          <w:szCs w:val="21"/>
          <w:b w:val="1"/>
          <w:bCs w:val="1"/>
          <w:color w:val="auto"/>
        </w:rPr>
        <w:t>의환경적영향</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7"/>
        </w:numPr>
        <w:rPr>
          <w:rFonts w:ascii="Arial" w:cs="Arial" w:eastAsia="Arial" w:hAnsi="Arial"/>
          <w:sz w:val="11"/>
          <w:szCs w:val="11"/>
          <w:b w:val="1"/>
          <w:bCs w:val="1"/>
          <w:color w:val="auto"/>
        </w:rPr>
      </w:pPr>
      <w:r>
        <w:rPr>
          <w:rFonts w:ascii="Arial" w:cs="Arial" w:eastAsia="Arial" w:hAnsi="Arial"/>
          <w:sz w:val="21"/>
          <w:szCs w:val="21"/>
          <w:b w:val="1"/>
          <w:bCs w:val="1"/>
          <w:color w:val="auto"/>
        </w:rPr>
        <w:t>LCOH</w:t>
      </w:r>
      <w:r>
        <w:rPr>
          <w:rFonts w:ascii="Arial Unicode MS" w:cs="Arial Unicode MS" w:eastAsia="Arial Unicode MS" w:hAnsi="Arial Unicode MS"/>
          <w:sz w:val="21"/>
          <w:szCs w:val="21"/>
          <w:b w:val="1"/>
          <w:bCs w:val="1"/>
          <w:color w:val="auto"/>
        </w:rPr>
        <w:t>에서배출비용의기여로표시됩니다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따라서탄소의가치는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가격은모델결과에큰영향을미칩니다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두가지수준의탄소가격이관찰되도록설정됩니다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구성의변경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특히</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시스템에대한모델의동작</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를기반으로</w:t>
      </w:r>
    </w:p>
    <w:p>
      <w:pPr>
        <w:sectPr>
          <w:pgSz w:w="11900" w:h="16838" w:orient="portrait"/>
          <w:cols w:equalWidth="0" w:num="1">
            <w:col w:w="9760"/>
          </w:cols>
          <w:pgMar w:left="900" w:top="1440" w:right="1246" w:bottom="1440" w:gutter="0" w:footer="0" w:header="0"/>
          <w:type w:val="continuous"/>
        </w:sectPr>
      </w:pPr>
    </w:p>
    <w:p>
      <w:pPr>
        <w:spacing w:after="0" w:line="180" w:lineRule="exact"/>
        <w:rPr>
          <w:sz w:val="20"/>
          <w:szCs w:val="20"/>
          <w:color w:val="auto"/>
        </w:rPr>
      </w:pPr>
    </w:p>
    <w:p>
      <w:pPr>
        <w:jc w:val="center"/>
        <w:ind w:right="-359"/>
        <w:spacing w:after="0"/>
        <w:rPr>
          <w:sz w:val="20"/>
          <w:szCs w:val="20"/>
          <w:color w:val="auto"/>
        </w:rPr>
      </w:pPr>
      <w:r>
        <w:rPr>
          <w:rFonts w:ascii="Arial" w:cs="Arial" w:eastAsia="Arial" w:hAnsi="Arial"/>
          <w:sz w:val="21"/>
          <w:szCs w:val="21"/>
          <w:b w:val="1"/>
          <w:bCs w:val="1"/>
          <w:color w:val="auto"/>
        </w:rPr>
        <w:t>29</w:t>
      </w:r>
    </w:p>
    <w:p>
      <w:pPr>
        <w:sectPr>
          <w:pgSz w:w="11900" w:h="16838" w:orient="portrait"/>
          <w:cols w:equalWidth="0" w:num="1">
            <w:col w:w="9760"/>
          </w:cols>
          <w:pgMar w:left="900" w:top="1440" w:right="1246" w:bottom="1440" w:gutter="0" w:footer="0" w:header="0"/>
          <w:type w:val="continuous"/>
        </w:sectPr>
      </w:pPr>
    </w:p>
    <w:bookmarkStart w:id="29" w:name="page30"/>
    <w:bookmarkEnd w:id="29"/>
    <w:p>
      <w:pPr>
        <w:spacing w:after="0" w:line="200" w:lineRule="exact"/>
        <w:rPr>
          <w:sz w:val="20"/>
          <w:szCs w:val="20"/>
          <w:color w:val="auto"/>
        </w:rPr>
      </w:pPr>
    </w:p>
    <w:p>
      <w:pPr>
        <w:spacing w:after="0" w:line="392" w:lineRule="exact"/>
        <w:rPr>
          <w:sz w:val="20"/>
          <w:szCs w:val="20"/>
          <w:color w:val="auto"/>
        </w:rPr>
      </w:pPr>
    </w:p>
    <w:tbl>
      <w:tblPr>
        <w:tblLayout w:type="fixed"/>
        <w:tblInd w:w="1760" w:type="dxa"/>
        <w:tblCellMar>
          <w:top w:w="0" w:type="dxa"/>
          <w:left w:w="0" w:type="dxa"/>
          <w:bottom w:w="0" w:type="dxa"/>
          <w:right w:w="0" w:type="dxa"/>
        </w:tblCellMar>
      </w:tblPr>
      <w:tr>
        <w:trPr>
          <w:trHeight w:val="461"/>
        </w:trPr>
        <w:tc>
          <w:tcPr>
            <w:tcW w:w="880" w:type="dxa"/>
            <w:vAlign w:val="bottom"/>
          </w:tcPr>
          <w:p>
            <w:pPr>
              <w:spacing w:after="0"/>
              <w:rPr>
                <w:sz w:val="24"/>
                <w:szCs w:val="24"/>
                <w:color w:val="auto"/>
              </w:rPr>
            </w:pPr>
          </w:p>
        </w:tc>
        <w:tc>
          <w:tcPr>
            <w:tcW w:w="3600" w:type="dxa"/>
            <w:vAlign w:val="bottom"/>
            <w:gridSpan w:val="3"/>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3: </w:t>
            </w:r>
            <w:r>
              <w:rPr>
                <w:rFonts w:ascii="Arial Unicode MS" w:cs="Arial Unicode MS" w:eastAsia="Arial Unicode MS" w:hAnsi="Arial Unicode MS"/>
                <w:sz w:val="21"/>
                <w:szCs w:val="21"/>
                <w:b w:val="1"/>
                <w:bCs w:val="1"/>
                <w:color w:val="auto"/>
              </w:rPr>
              <w:t>각그룹내의인스턴스집합</w:t>
            </w:r>
          </w:p>
        </w:tc>
        <w:tc>
          <w:tcPr>
            <w:tcW w:w="24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7"/>
        </w:trPr>
        <w:tc>
          <w:tcPr>
            <w:tcW w:w="880" w:type="dxa"/>
            <w:vAlign w:val="bottom"/>
          </w:tcPr>
          <w:p>
            <w:pPr>
              <w:spacing w:after="0"/>
              <w:rPr>
                <w:sz w:val="24"/>
                <w:szCs w:val="24"/>
                <w:color w:val="auto"/>
              </w:rPr>
            </w:pPr>
          </w:p>
        </w:tc>
        <w:tc>
          <w:tcPr>
            <w:tcW w:w="1220" w:type="dxa"/>
            <w:vAlign w:val="bottom"/>
            <w:vMerge w:val="restart"/>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전기</w:t>
            </w:r>
          </w:p>
        </w:tc>
        <w:tc>
          <w:tcPr>
            <w:tcW w:w="132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공급원료</w:t>
            </w:r>
          </w:p>
        </w:tc>
        <w:tc>
          <w:tcPr>
            <w:tcW w:w="10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tcPr>
          <w:p>
            <w:pPr>
              <w:jc w:val="right"/>
              <w:ind w:right="32"/>
              <w:spacing w:after="0" w:line="282" w:lineRule="exact"/>
              <w:rPr>
                <w:sz w:val="20"/>
                <w:szCs w:val="20"/>
                <w:color w:val="auto"/>
              </w:rPr>
            </w:pPr>
            <w:r>
              <w:rPr>
                <w:rFonts w:ascii="Arial Unicode MS" w:cs="Arial Unicode MS" w:eastAsia="Arial Unicode MS" w:hAnsi="Arial Unicode MS"/>
                <w:sz w:val="21"/>
                <w:szCs w:val="21"/>
                <w:b w:val="1"/>
                <w:bCs w:val="1"/>
                <w:color w:val="auto"/>
              </w:rPr>
              <w:t>수소형태</w:t>
            </w:r>
          </w:p>
        </w:tc>
        <w:tc>
          <w:tcPr>
            <w:tcW w:w="7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880" w:type="dxa"/>
            <w:vAlign w:val="bottom"/>
          </w:tcPr>
          <w:p>
            <w:pPr>
              <w:spacing w:after="0"/>
              <w:rPr>
                <w:sz w:val="23"/>
                <w:szCs w:val="23"/>
                <w:color w:val="auto"/>
              </w:rPr>
            </w:pPr>
          </w:p>
        </w:tc>
        <w:tc>
          <w:tcPr>
            <w:tcW w:w="1220" w:type="dxa"/>
            <w:vAlign w:val="bottom"/>
            <w:vMerge w:val="continue"/>
          </w:tcPr>
          <w:p>
            <w:pPr>
              <w:spacing w:after="0"/>
              <w:rPr>
                <w:sz w:val="23"/>
                <w:szCs w:val="23"/>
                <w:color w:val="auto"/>
              </w:rPr>
            </w:pPr>
          </w:p>
        </w:tc>
        <w:tc>
          <w:tcPr>
            <w:tcW w:w="132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천연가스</w:t>
            </w:r>
          </w:p>
        </w:tc>
        <w:tc>
          <w:tcPr>
            <w:tcW w:w="1060" w:type="dxa"/>
            <w:vAlign w:val="bottom"/>
          </w:tcPr>
          <w:p>
            <w:pPr>
              <w:ind w:left="160"/>
              <w:spacing w:after="0" w:line="215" w:lineRule="exact"/>
              <w:rPr>
                <w:sz w:val="20"/>
                <w:szCs w:val="20"/>
                <w:color w:val="auto"/>
              </w:rPr>
            </w:pPr>
            <w:r>
              <w:rPr>
                <w:rFonts w:ascii="Arial Unicode MS" w:cs="Arial Unicode MS" w:eastAsia="Arial Unicode MS" w:hAnsi="Arial Unicode MS"/>
                <w:sz w:val="16"/>
                <w:szCs w:val="16"/>
                <w:b w:val="1"/>
                <w:bCs w:val="1"/>
                <w:color w:val="auto"/>
              </w:rPr>
              <w:t>바이오매스</w:t>
            </w:r>
          </w:p>
        </w:tc>
        <w:tc>
          <w:tcPr>
            <w:tcW w:w="240" w:type="dxa"/>
            <w:vAlign w:val="bottom"/>
          </w:tcPr>
          <w:p>
            <w:pPr>
              <w:spacing w:after="0"/>
              <w:rPr>
                <w:sz w:val="23"/>
                <w:szCs w:val="23"/>
                <w:color w:val="auto"/>
              </w:rPr>
            </w:pPr>
          </w:p>
        </w:tc>
        <w:tc>
          <w:tcPr>
            <w:tcW w:w="1180" w:type="dxa"/>
            <w:vAlign w:val="bottom"/>
          </w:tcPr>
          <w:p>
            <w:pPr>
              <w:jc w:val="right"/>
              <w:ind w:right="132"/>
              <w:spacing w:after="0" w:line="271" w:lineRule="exact"/>
              <w:rPr>
                <w:sz w:val="20"/>
                <w:szCs w:val="20"/>
                <w:color w:val="auto"/>
              </w:rPr>
            </w:pPr>
            <w:r>
              <w:rPr>
                <w:rFonts w:ascii="Arial Unicode MS" w:cs="Arial Unicode MS" w:eastAsia="Arial Unicode MS" w:hAnsi="Arial Unicode MS"/>
                <w:sz w:val="21"/>
                <w:szCs w:val="21"/>
                <w:b w:val="1"/>
                <w:bCs w:val="1"/>
                <w:color w:val="auto"/>
              </w:rPr>
              <w:t>기체액체</w:t>
            </w: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A1</w:t>
            </w:r>
          </w:p>
        </w:tc>
        <w:tc>
          <w:tcPr>
            <w:tcW w:w="1220" w:type="dxa"/>
            <w:vAlign w:val="bottom"/>
          </w:tcPr>
          <w:p>
            <w:pPr>
              <w:ind w:left="500"/>
              <w:spacing w:after="0" w:line="279"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320" w:type="dxa"/>
            <w:vAlign w:val="bottom"/>
            <w:vMerge w:val="restart"/>
          </w:tcPr>
          <w:p>
            <w:pPr>
              <w:ind w:left="5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880" w:type="dxa"/>
            <w:vAlign w:val="bottom"/>
            <w:gridSpan w:val="2"/>
          </w:tcPr>
          <w:p>
            <w:pPr>
              <w:ind w:left="300"/>
              <w:spacing w:after="0" w:line="278" w:lineRule="exact"/>
              <w:rPr>
                <w:sz w:val="20"/>
                <w:szCs w:val="20"/>
                <w:color w:val="auto"/>
              </w:rPr>
            </w:pPr>
            <w:r>
              <w:rPr>
                <w:rFonts w:ascii="Arial Unicode MS" w:cs="Arial Unicode MS" w:eastAsia="Arial Unicode MS" w:hAnsi="Arial Unicode MS"/>
                <w:sz w:val="21"/>
                <w:szCs w:val="21"/>
                <w:b w:val="1"/>
                <w:bCs w:val="1"/>
                <w:color w:val="auto"/>
              </w:rPr>
              <w:t>해당사항없음</w:t>
            </w: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A2</w:t>
            </w:r>
          </w:p>
        </w:tc>
        <w:tc>
          <w:tcPr>
            <w:tcW w:w="1220" w:type="dxa"/>
            <w:vAlign w:val="bottom"/>
          </w:tcPr>
          <w:p>
            <w:pPr>
              <w:spacing w:after="0"/>
              <w:rPr>
                <w:sz w:val="23"/>
                <w:szCs w:val="23"/>
                <w:color w:val="auto"/>
              </w:rPr>
            </w:pPr>
          </w:p>
        </w:tc>
        <w:tc>
          <w:tcPr>
            <w:tcW w:w="1320" w:type="dxa"/>
            <w:vAlign w:val="bottom"/>
            <w:vMerge w:val="continue"/>
          </w:tcPr>
          <w:p>
            <w:pPr>
              <w:spacing w:after="0"/>
              <w:rPr>
                <w:sz w:val="23"/>
                <w:szCs w:val="23"/>
                <w:color w:val="auto"/>
              </w:rPr>
            </w:pPr>
          </w:p>
        </w:tc>
        <w:tc>
          <w:tcPr>
            <w:tcW w:w="10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940" w:type="dxa"/>
            <w:vAlign w:val="bottom"/>
            <w:gridSpan w:val="3"/>
          </w:tcPr>
          <w:p>
            <w:pPr>
              <w:ind w:left="300"/>
              <w:spacing w:after="0" w:line="271" w:lineRule="exact"/>
              <w:rPr>
                <w:sz w:val="20"/>
                <w:szCs w:val="20"/>
                <w:color w:val="auto"/>
              </w:rPr>
            </w:pPr>
            <w:r>
              <w:rPr>
                <w:rFonts w:ascii="Arial Unicode MS" w:cs="Arial Unicode MS" w:eastAsia="Arial Unicode MS" w:hAnsi="Arial Unicode MS"/>
                <w:sz w:val="21"/>
                <w:szCs w:val="21"/>
                <w:b w:val="1"/>
                <w:bCs w:val="1"/>
                <w:color w:val="auto"/>
              </w:rPr>
              <w:t>해당사항없음</w:t>
            </w: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B1</w:t>
            </w:r>
          </w:p>
        </w:tc>
        <w:tc>
          <w:tcPr>
            <w:tcW w:w="1220" w:type="dxa"/>
            <w:vAlign w:val="bottom"/>
          </w:tcPr>
          <w:p>
            <w:pPr>
              <w:spacing w:after="0"/>
              <w:rPr>
                <w:sz w:val="23"/>
                <w:szCs w:val="23"/>
                <w:color w:val="auto"/>
              </w:rPr>
            </w:pPr>
          </w:p>
        </w:tc>
        <w:tc>
          <w:tcPr>
            <w:tcW w:w="1320" w:type="dxa"/>
            <w:vAlign w:val="bottom"/>
          </w:tcPr>
          <w:p>
            <w:pPr>
              <w:ind w:left="5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tcPr>
          <w:p>
            <w:pPr>
              <w:spacing w:after="0"/>
              <w:rPr>
                <w:sz w:val="23"/>
                <w:szCs w:val="23"/>
                <w:color w:val="auto"/>
              </w:rPr>
            </w:pP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60" w:type="dxa"/>
            <w:vAlign w:val="bottom"/>
            <w:gridSpan w:val="2"/>
            <w:vMerge w:val="restart"/>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w w:val="87"/>
              </w:rPr>
              <w:t>이자형</w:t>
            </w: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B2</w:t>
            </w:r>
          </w:p>
        </w:tc>
        <w:tc>
          <w:tcPr>
            <w:tcW w:w="1220" w:type="dxa"/>
            <w:vAlign w:val="bottom"/>
          </w:tcPr>
          <w:p>
            <w:pPr>
              <w:spacing w:after="0"/>
              <w:rPr>
                <w:sz w:val="23"/>
                <w:szCs w:val="23"/>
                <w:color w:val="auto"/>
              </w:rPr>
            </w:pPr>
          </w:p>
        </w:tc>
        <w:tc>
          <w:tcPr>
            <w:tcW w:w="1320" w:type="dxa"/>
            <w:vAlign w:val="bottom"/>
          </w:tcPr>
          <w:p>
            <w:pPr>
              <w:ind w:left="580"/>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vMerge w:val="restart"/>
          </w:tcPr>
          <w:p>
            <w:pPr>
              <w:ind w:left="440"/>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이자형</w:t>
            </w:r>
          </w:p>
        </w:tc>
        <w:tc>
          <w:tcPr>
            <w:tcW w:w="240" w:type="dxa"/>
            <w:vAlign w:val="bottom"/>
          </w:tcPr>
          <w:p>
            <w:pPr>
              <w:spacing w:after="0"/>
              <w:rPr>
                <w:sz w:val="23"/>
                <w:szCs w:val="23"/>
                <w:color w:val="auto"/>
              </w:rPr>
            </w:pPr>
          </w:p>
        </w:tc>
        <w:tc>
          <w:tcPr>
            <w:tcW w:w="1180" w:type="dxa"/>
            <w:vAlign w:val="bottom"/>
            <w:vMerge w:val="restart"/>
          </w:tcPr>
          <w:p>
            <w:pPr>
              <w:jc w:val="right"/>
              <w:ind w:right="72"/>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60" w:type="dxa"/>
            <w:vAlign w:val="bottom"/>
            <w:gridSpan w:val="2"/>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B3</w:t>
            </w:r>
          </w:p>
        </w:tc>
        <w:tc>
          <w:tcPr>
            <w:tcW w:w="1220" w:type="dxa"/>
            <w:vAlign w:val="bottom"/>
          </w:tcPr>
          <w:p>
            <w:pPr>
              <w:spacing w:after="0"/>
              <w:rPr>
                <w:sz w:val="23"/>
                <w:szCs w:val="23"/>
                <w:color w:val="auto"/>
              </w:rPr>
            </w:pPr>
          </w:p>
        </w:tc>
        <w:tc>
          <w:tcPr>
            <w:tcW w:w="1320" w:type="dxa"/>
            <w:vAlign w:val="bottom"/>
            <w:vMerge w:val="restart"/>
          </w:tcPr>
          <w:p>
            <w:pPr>
              <w:ind w:left="5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vMerge w:val="continue"/>
          </w:tcPr>
          <w:p>
            <w:pPr>
              <w:spacing w:after="0"/>
              <w:rPr>
                <w:sz w:val="23"/>
                <w:szCs w:val="23"/>
                <w:color w:val="auto"/>
              </w:rPr>
            </w:pPr>
          </w:p>
        </w:tc>
        <w:tc>
          <w:tcPr>
            <w:tcW w:w="240" w:type="dxa"/>
            <w:vAlign w:val="bottom"/>
          </w:tcPr>
          <w:p>
            <w:pPr>
              <w:spacing w:after="0"/>
              <w:rPr>
                <w:sz w:val="23"/>
                <w:szCs w:val="23"/>
                <w:color w:val="auto"/>
              </w:rPr>
            </w:pPr>
          </w:p>
        </w:tc>
        <w:tc>
          <w:tcPr>
            <w:tcW w:w="1180" w:type="dxa"/>
            <w:vAlign w:val="bottom"/>
            <w:vMerge w:val="continue"/>
          </w:tcPr>
          <w:p>
            <w:pPr>
              <w:spacing w:after="0"/>
              <w:rPr>
                <w:sz w:val="23"/>
                <w:szCs w:val="23"/>
                <w:color w:val="auto"/>
              </w:rPr>
            </w:pP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세트</w:t>
            </w:r>
            <w:r>
              <w:rPr>
                <w:rFonts w:ascii="Arial" w:cs="Arial" w:eastAsia="Arial" w:hAnsi="Arial"/>
                <w:sz w:val="22"/>
                <w:szCs w:val="22"/>
                <w:b w:val="1"/>
                <w:bCs w:val="1"/>
                <w:color w:val="auto"/>
              </w:rPr>
              <w:t xml:space="preserve"> C</w:t>
            </w:r>
          </w:p>
        </w:tc>
        <w:tc>
          <w:tcPr>
            <w:tcW w:w="1220" w:type="dxa"/>
            <w:vAlign w:val="bottom"/>
          </w:tcPr>
          <w:p>
            <w:pPr>
              <w:spacing w:after="0"/>
              <w:rPr>
                <w:sz w:val="23"/>
                <w:szCs w:val="23"/>
                <w:color w:val="auto"/>
              </w:rPr>
            </w:pPr>
          </w:p>
        </w:tc>
        <w:tc>
          <w:tcPr>
            <w:tcW w:w="1320" w:type="dxa"/>
            <w:vAlign w:val="bottom"/>
            <w:vMerge w:val="continue"/>
          </w:tcPr>
          <w:p>
            <w:pPr>
              <w:spacing w:after="0"/>
              <w:rPr>
                <w:sz w:val="23"/>
                <w:szCs w:val="23"/>
                <w:color w:val="auto"/>
              </w:rPr>
            </w:pPr>
          </w:p>
        </w:tc>
        <w:tc>
          <w:tcPr>
            <w:tcW w:w="1060" w:type="dxa"/>
            <w:vAlign w:val="bottom"/>
            <w:vMerge w:val="restart"/>
          </w:tcPr>
          <w:p>
            <w:pPr>
              <w:ind w:left="440"/>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이자형</w:t>
            </w: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세트</w:t>
            </w:r>
            <w:r>
              <w:rPr>
                <w:rFonts w:ascii="Arial" w:cs="Arial" w:eastAsia="Arial" w:hAnsi="Arial"/>
                <w:sz w:val="22"/>
                <w:szCs w:val="22"/>
                <w:b w:val="1"/>
                <w:bCs w:val="1"/>
                <w:color w:val="auto"/>
              </w:rPr>
              <w:t xml:space="preserve"> D</w:t>
            </w:r>
          </w:p>
        </w:tc>
        <w:tc>
          <w:tcPr>
            <w:tcW w:w="1220" w:type="dxa"/>
            <w:vAlign w:val="bottom"/>
          </w:tcPr>
          <w:p>
            <w:pPr>
              <w:spacing w:after="0"/>
              <w:rPr>
                <w:sz w:val="23"/>
                <w:szCs w:val="23"/>
                <w:color w:val="auto"/>
              </w:rPr>
            </w:pPr>
          </w:p>
        </w:tc>
        <w:tc>
          <w:tcPr>
            <w:tcW w:w="1320" w:type="dxa"/>
            <w:vAlign w:val="bottom"/>
            <w:vMerge w:val="restart"/>
          </w:tcPr>
          <w:p>
            <w:pPr>
              <w:ind w:left="5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vMerge w:val="continue"/>
          </w:tcPr>
          <w:p>
            <w:pPr>
              <w:spacing w:after="0"/>
              <w:rPr>
                <w:sz w:val="23"/>
                <w:szCs w:val="23"/>
                <w:color w:val="auto"/>
              </w:rPr>
            </w:pP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E1</w:t>
            </w:r>
          </w:p>
        </w:tc>
        <w:tc>
          <w:tcPr>
            <w:tcW w:w="1220" w:type="dxa"/>
            <w:vAlign w:val="bottom"/>
          </w:tcPr>
          <w:p>
            <w:pPr>
              <w:spacing w:after="0"/>
              <w:rPr>
                <w:sz w:val="23"/>
                <w:szCs w:val="23"/>
                <w:color w:val="auto"/>
              </w:rPr>
            </w:pPr>
          </w:p>
        </w:tc>
        <w:tc>
          <w:tcPr>
            <w:tcW w:w="1320" w:type="dxa"/>
            <w:vAlign w:val="bottom"/>
            <w:vMerge w:val="continue"/>
          </w:tcPr>
          <w:p>
            <w:pPr>
              <w:spacing w:after="0"/>
              <w:rPr>
                <w:sz w:val="23"/>
                <w:szCs w:val="23"/>
                <w:color w:val="auto"/>
              </w:rPr>
            </w:pPr>
          </w:p>
        </w:tc>
        <w:tc>
          <w:tcPr>
            <w:tcW w:w="1060" w:type="dxa"/>
            <w:vAlign w:val="bottom"/>
            <w:vMerge w:val="restart"/>
          </w:tcPr>
          <w:p>
            <w:pPr>
              <w:ind w:left="440"/>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이자형</w:t>
            </w: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E2</w:t>
            </w:r>
          </w:p>
        </w:tc>
        <w:tc>
          <w:tcPr>
            <w:tcW w:w="1220" w:type="dxa"/>
            <w:vAlign w:val="bottom"/>
          </w:tcPr>
          <w:p>
            <w:pPr>
              <w:spacing w:after="0"/>
              <w:rPr>
                <w:sz w:val="23"/>
                <w:szCs w:val="23"/>
                <w:color w:val="auto"/>
              </w:rPr>
            </w:pPr>
          </w:p>
        </w:tc>
        <w:tc>
          <w:tcPr>
            <w:tcW w:w="1320" w:type="dxa"/>
            <w:vAlign w:val="bottom"/>
            <w:vMerge w:val="restart"/>
          </w:tcPr>
          <w:p>
            <w:pPr>
              <w:ind w:left="5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vMerge w:val="continue"/>
          </w:tcPr>
          <w:p>
            <w:pPr>
              <w:spacing w:after="0"/>
              <w:rPr>
                <w:sz w:val="23"/>
                <w:szCs w:val="23"/>
                <w:color w:val="auto"/>
              </w:rPr>
            </w:pP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8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세트</w:t>
            </w:r>
            <w:r>
              <w:rPr>
                <w:rFonts w:ascii="Arial" w:cs="Arial" w:eastAsia="Arial" w:hAnsi="Arial"/>
                <w:sz w:val="22"/>
                <w:szCs w:val="22"/>
                <w:b w:val="1"/>
                <w:bCs w:val="1"/>
                <w:color w:val="auto"/>
              </w:rPr>
              <w:t xml:space="preserve"> F</w:t>
            </w:r>
          </w:p>
        </w:tc>
        <w:tc>
          <w:tcPr>
            <w:tcW w:w="1220" w:type="dxa"/>
            <w:vAlign w:val="bottom"/>
            <w:vMerge w:val="restart"/>
          </w:tcPr>
          <w:p>
            <w:pPr>
              <w:ind w:left="50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320" w:type="dxa"/>
            <w:vAlign w:val="bottom"/>
            <w:vMerge w:val="continue"/>
          </w:tcPr>
          <w:p>
            <w:pPr>
              <w:spacing w:after="0"/>
              <w:rPr>
                <w:sz w:val="23"/>
                <w:szCs w:val="23"/>
                <w:color w:val="auto"/>
              </w:rPr>
            </w:pPr>
          </w:p>
        </w:tc>
        <w:tc>
          <w:tcPr>
            <w:tcW w:w="1060" w:type="dxa"/>
            <w:vAlign w:val="bottom"/>
            <w:vMerge w:val="restart"/>
          </w:tcPr>
          <w:p>
            <w:pPr>
              <w:ind w:left="440"/>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이자형</w:t>
            </w:r>
          </w:p>
        </w:tc>
        <w:tc>
          <w:tcPr>
            <w:tcW w:w="240" w:type="dxa"/>
            <w:vAlign w:val="bottom"/>
          </w:tcPr>
          <w:p>
            <w:pPr>
              <w:spacing w:after="0"/>
              <w:rPr>
                <w:sz w:val="23"/>
                <w:szCs w:val="23"/>
                <w:color w:val="auto"/>
              </w:rPr>
            </w:pPr>
          </w:p>
        </w:tc>
        <w:tc>
          <w:tcPr>
            <w:tcW w:w="1180" w:type="dxa"/>
            <w:vAlign w:val="bottom"/>
          </w:tcPr>
          <w:p>
            <w:pPr>
              <w:jc w:val="right"/>
              <w:ind w:right="72"/>
              <w:spacing w:after="0" w:line="271"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60" w:type="dxa"/>
            <w:vAlign w:val="bottom"/>
            <w:gridSpan w:val="2"/>
            <w:vMerge w:val="restart"/>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w w:val="87"/>
              </w:rPr>
              <w:t>이자형</w:t>
            </w:r>
          </w:p>
        </w:tc>
        <w:tc>
          <w:tcPr>
            <w:tcW w:w="0" w:type="dxa"/>
            <w:vAlign w:val="bottom"/>
          </w:tcPr>
          <w:p>
            <w:pPr>
              <w:spacing w:after="0"/>
              <w:rPr>
                <w:sz w:val="1"/>
                <w:szCs w:val="1"/>
                <w:color w:val="auto"/>
              </w:rPr>
            </w:pPr>
          </w:p>
        </w:tc>
      </w:tr>
      <w:tr>
        <w:trPr>
          <w:trHeight w:val="352"/>
        </w:trPr>
        <w:tc>
          <w:tcPr>
            <w:tcW w:w="88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세트</w:t>
            </w:r>
            <w:r>
              <w:rPr>
                <w:rFonts w:ascii="Arial" w:cs="Arial" w:eastAsia="Arial" w:hAnsi="Arial"/>
                <w:sz w:val="22"/>
                <w:szCs w:val="22"/>
                <w:b w:val="1"/>
                <w:bCs w:val="1"/>
                <w:color w:val="auto"/>
              </w:rPr>
              <w:t xml:space="preserve"> G</w:t>
            </w:r>
          </w:p>
        </w:tc>
        <w:tc>
          <w:tcPr>
            <w:tcW w:w="1220" w:type="dxa"/>
            <w:vAlign w:val="bottom"/>
            <w:vMerge w:val="continue"/>
          </w:tcPr>
          <w:p>
            <w:pPr>
              <w:spacing w:after="0"/>
              <w:rPr>
                <w:sz w:val="24"/>
                <w:szCs w:val="24"/>
                <w:color w:val="auto"/>
              </w:rPr>
            </w:pPr>
          </w:p>
        </w:tc>
        <w:tc>
          <w:tcPr>
            <w:tcW w:w="1320" w:type="dxa"/>
            <w:vAlign w:val="bottom"/>
          </w:tcPr>
          <w:p>
            <w:pPr>
              <w:ind w:left="580"/>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106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1180" w:type="dxa"/>
            <w:vAlign w:val="bottom"/>
          </w:tcPr>
          <w:p>
            <w:pPr>
              <w:jc w:val="right"/>
              <w:ind w:right="72"/>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p>
        </w:tc>
        <w:tc>
          <w:tcPr>
            <w:tcW w:w="76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0"/>
        </w:trPr>
        <w:tc>
          <w:tcPr>
            <w:tcW w:w="880" w:type="dxa"/>
            <w:vAlign w:val="bottom"/>
            <w:shd w:val="clear" w:color="auto" w:fill="000000"/>
          </w:tcPr>
          <w:p>
            <w:pPr>
              <w:spacing w:after="0" w:line="20" w:lineRule="exact"/>
              <w:rPr>
                <w:sz w:val="1"/>
                <w:szCs w:val="1"/>
                <w:color w:val="auto"/>
              </w:rPr>
            </w:pPr>
          </w:p>
        </w:tc>
        <w:tc>
          <w:tcPr>
            <w:tcW w:w="1220" w:type="dxa"/>
            <w:vAlign w:val="bottom"/>
            <w:shd w:val="clear" w:color="auto" w:fill="000000"/>
          </w:tcPr>
          <w:p>
            <w:pPr>
              <w:spacing w:after="0" w:line="20" w:lineRule="exact"/>
              <w:rPr>
                <w:sz w:val="1"/>
                <w:szCs w:val="1"/>
                <w:color w:val="auto"/>
              </w:rPr>
            </w:pPr>
          </w:p>
        </w:tc>
        <w:tc>
          <w:tcPr>
            <w:tcW w:w="1320" w:type="dxa"/>
            <w:vAlign w:val="bottom"/>
            <w:shd w:val="clear" w:color="auto" w:fill="000000"/>
          </w:tcPr>
          <w:p>
            <w:pPr>
              <w:spacing w:after="0" w:line="20" w:lineRule="exact"/>
              <w:rPr>
                <w:sz w:val="1"/>
                <w:szCs w:val="1"/>
                <w:color w:val="auto"/>
              </w:rPr>
            </w:pPr>
          </w:p>
        </w:tc>
        <w:tc>
          <w:tcPr>
            <w:tcW w:w="1060" w:type="dxa"/>
            <w:vAlign w:val="bottom"/>
            <w:shd w:val="clear" w:color="auto" w:fill="000000"/>
          </w:tcPr>
          <w:p>
            <w:pPr>
              <w:spacing w:after="0" w:line="20" w:lineRule="exact"/>
              <w:rPr>
                <w:sz w:val="1"/>
                <w:szCs w:val="1"/>
                <w:color w:val="auto"/>
              </w:rPr>
            </w:pPr>
          </w:p>
        </w:tc>
        <w:tc>
          <w:tcPr>
            <w:tcW w:w="240" w:type="dxa"/>
            <w:vAlign w:val="bottom"/>
            <w:shd w:val="clear" w:color="auto" w:fill="000000"/>
          </w:tcPr>
          <w:p>
            <w:pPr>
              <w:spacing w:after="0" w:line="20" w:lineRule="exact"/>
              <w:rPr>
                <w:sz w:val="1"/>
                <w:szCs w:val="1"/>
                <w:color w:val="auto"/>
              </w:rPr>
            </w:pPr>
          </w:p>
        </w:tc>
        <w:tc>
          <w:tcPr>
            <w:tcW w:w="1180" w:type="dxa"/>
            <w:vAlign w:val="bottom"/>
            <w:shd w:val="clear" w:color="auto" w:fill="000000"/>
          </w:tcPr>
          <w:p>
            <w:pPr>
              <w:spacing w:after="0" w:line="20" w:lineRule="exact"/>
              <w:rPr>
                <w:sz w:val="1"/>
                <w:szCs w:val="1"/>
                <w:color w:val="auto"/>
              </w:rPr>
            </w:pPr>
          </w:p>
        </w:tc>
        <w:tc>
          <w:tcPr>
            <w:tcW w:w="700" w:type="dxa"/>
            <w:vAlign w:val="bottom"/>
            <w:shd w:val="clear" w:color="auto" w:fill="000000"/>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1111885</wp:posOffset>
                </wp:positionH>
                <wp:positionV relativeFrom="paragraph">
                  <wp:posOffset>-2249170</wp:posOffset>
                </wp:positionV>
                <wp:extent cx="419163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1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55pt,-177.0999pt" to="417.6pt,-177.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1675765</wp:posOffset>
                </wp:positionH>
                <wp:positionV relativeFrom="paragraph">
                  <wp:posOffset>-2072005</wp:posOffset>
                </wp:positionV>
                <wp:extent cx="2286635"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86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95pt,-163.1499pt" to="312pt,-163.1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4114165</wp:posOffset>
                </wp:positionH>
                <wp:positionV relativeFrom="paragraph">
                  <wp:posOffset>-2072005</wp:posOffset>
                </wp:positionV>
                <wp:extent cx="1189355"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893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3.95pt,-163.1499pt" to="417.6pt,-163.1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1111885</wp:posOffset>
                </wp:positionH>
                <wp:positionV relativeFrom="paragraph">
                  <wp:posOffset>-1899920</wp:posOffset>
                </wp:positionV>
                <wp:extent cx="4191635"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16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55pt,-149.5999pt" to="417.6pt,-149.5999pt" o:allowincell="f" strokecolor="#000000" strokeweight="0.398pt"/>
            </w:pict>
          </mc:Fallback>
        </mc:AlternateContent>
      </w:r>
    </w:p>
    <w:p>
      <w:pPr>
        <w:spacing w:after="0" w:line="218" w:lineRule="exact"/>
        <w:rPr>
          <w:sz w:val="20"/>
          <w:szCs w:val="20"/>
          <w:color w:val="auto"/>
        </w:rPr>
      </w:pPr>
    </w:p>
    <w:p>
      <w:pPr>
        <w:ind w:left="400" w:hanging="400"/>
        <w:spacing w:after="0" w:line="282" w:lineRule="exact"/>
        <w:tabs>
          <w:tab w:leader="none" w:pos="400" w:val="left"/>
        </w:tabs>
        <w:numPr>
          <w:ilvl w:val="0"/>
          <w:numId w:val="9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다양한기관의유럽탄소가격추정</w:t>
      </w:r>
      <w:r>
        <w:rPr>
          <w:rFonts w:ascii="Arial" w:cs="Arial" w:eastAsia="Arial" w:hAnsi="Arial"/>
          <w:sz w:val="21"/>
          <w:szCs w:val="21"/>
          <w:b w:val="1"/>
          <w:bCs w:val="1"/>
          <w:color w:val="auto"/>
        </w:rPr>
        <w:t>(Carbon Tracker, 2018; Chestney,</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2018</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World Bank &amp; Ecofys, 2018), </w:t>
      </w:r>
      <w:r>
        <w:rPr>
          <w:rFonts w:ascii="Arial Unicode MS" w:cs="Arial Unicode MS" w:eastAsia="Arial Unicode MS" w:hAnsi="Arial Unicode MS"/>
          <w:sz w:val="21"/>
          <w:szCs w:val="21"/>
          <w:b w:val="1"/>
          <w:bCs w:val="1"/>
          <w:color w:val="auto"/>
        </w:rPr>
        <w:t>낮은수준의탄소가격</w:t>
      </w:r>
      <w:r>
        <w:rPr>
          <w:rFonts w:ascii="Arial" w:cs="Arial" w:eastAsia="Arial" w:hAnsi="Arial"/>
          <w:sz w:val="21"/>
          <w:szCs w:val="21"/>
          <w:b w:val="1"/>
          <w:bCs w:val="1"/>
          <w:color w:val="auto"/>
        </w:rPr>
        <w:t>(LC)</w:t>
      </w:r>
      <w:r>
        <w:rPr>
          <w:rFonts w:ascii="Arial Unicode MS" w:cs="Arial Unicode MS" w:eastAsia="Arial Unicode MS" w:hAnsi="Arial Unicode MS"/>
          <w:sz w:val="21"/>
          <w:szCs w:val="21"/>
          <w:b w:val="1"/>
          <w:bCs w:val="1"/>
          <w:color w:val="auto"/>
        </w:rPr>
        <w:t>을</w:t>
      </w:r>
      <w:r>
        <w:rPr>
          <w:rFonts w:ascii="Arial" w:cs="Arial" w:eastAsia="Arial" w:hAnsi="Arial"/>
          <w:sz w:val="21"/>
          <w:szCs w:val="21"/>
          <w:b w:val="1"/>
          <w:bCs w:val="1"/>
          <w:color w:val="auto"/>
        </w:rPr>
        <w:t xml:space="preserve"> 0.05</w:t>
      </w:r>
      <w:r>
        <w:rPr>
          <w:rFonts w:ascii="Arial Unicode MS" w:cs="Arial Unicode MS" w:eastAsia="Arial Unicode MS" w:hAnsi="Arial Unicode MS"/>
          <w:sz w:val="21"/>
          <w:szCs w:val="21"/>
          <w:b w:val="1"/>
          <w:bCs w:val="1"/>
          <w:color w:val="auto"/>
        </w:rPr>
        <w:t>로설정이자형</w:t>
      </w: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높은수준</w:t>
      </w:r>
      <w:r>
        <w:rPr>
          <w:rFonts w:ascii="Arial" w:cs="Arial" w:eastAsia="Arial" w:hAnsi="Arial"/>
          <w:sz w:val="21"/>
          <w:szCs w:val="21"/>
          <w:b w:val="1"/>
          <w:bCs w:val="1"/>
          <w:color w:val="auto"/>
        </w:rPr>
        <w:t>(HC)</w:t>
      </w:r>
      <w:r>
        <w:rPr>
          <w:rFonts w:ascii="Arial Unicode MS" w:cs="Arial Unicode MS" w:eastAsia="Arial Unicode MS" w:hAnsi="Arial Unicode MS"/>
          <w:sz w:val="21"/>
          <w:szCs w:val="21"/>
          <w:b w:val="1"/>
          <w:bCs w:val="1"/>
          <w:color w:val="auto"/>
        </w:rPr>
        <w:t>은</w:t>
      </w:r>
      <w:r>
        <w:rPr>
          <w:rFonts w:ascii="Arial" w:cs="Arial" w:eastAsia="Arial" w:hAnsi="Arial"/>
          <w:sz w:val="21"/>
          <w:szCs w:val="21"/>
          <w:b w:val="1"/>
          <w:bCs w:val="1"/>
          <w:color w:val="auto"/>
        </w:rPr>
        <w:t xml:space="preserve"> 0.27</w:t>
      </w:r>
      <w:r>
        <w:rPr>
          <w:rFonts w:ascii="Arial Unicode MS" w:cs="Arial Unicode MS" w:eastAsia="Arial Unicode MS" w:hAnsi="Arial Unicode MS"/>
          <w:sz w:val="21"/>
          <w:szCs w:val="21"/>
          <w:b w:val="1"/>
          <w:bCs w:val="1"/>
          <w:color w:val="auto"/>
        </w:rPr>
        <w:t>로설정됩니다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9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잠재적인수소연료수요는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흐름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으로표시됩니다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반드시그렇지않을수도있습니다</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잡았다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완전히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의사결정자는캡처해야하는흐름의비율을자유롭게결정할수있습니다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특정유량비율에대해모델은다음을충족하는최적의</w:t>
      </w:r>
      <w:r>
        <w:rPr>
          <w:rFonts w:ascii="Arial" w:cs="Arial" w:eastAsia="Arial" w:hAnsi="Arial"/>
          <w:sz w:val="21"/>
          <w:szCs w:val="21"/>
          <w:b w:val="1"/>
          <w:bCs w:val="1"/>
          <w:color w:val="auto"/>
        </w:rPr>
        <w:t xml:space="preserve"> HSCN </w:t>
      </w:r>
      <w:r>
        <w:rPr>
          <w:rFonts w:ascii="Arial Unicode MS" w:cs="Arial Unicode MS" w:eastAsia="Arial Unicode MS" w:hAnsi="Arial Unicode MS"/>
          <w:sz w:val="21"/>
          <w:szCs w:val="21"/>
          <w:b w:val="1"/>
          <w:bCs w:val="1"/>
          <w:color w:val="auto"/>
        </w:rPr>
        <w:t>구성을제공합니다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이러한요구와결과</w:t>
      </w:r>
      <w:r>
        <w:rPr>
          <w:rFonts w:ascii="Arial" w:cs="Arial" w:eastAsia="Arial" w:hAnsi="Arial"/>
          <w:sz w:val="21"/>
          <w:szCs w:val="21"/>
          <w:b w:val="1"/>
          <w:bCs w:val="1"/>
          <w:color w:val="auto"/>
        </w:rPr>
        <w:t xml:space="preserve"> LCOH. </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4</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의값과주유횟수를나타냅니다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에서</w:t>
      </w:r>
      <w:r>
        <w:rPr>
          <w:rFonts w:ascii="Arial" w:cs="Arial" w:eastAsia="Arial" w:hAnsi="Arial"/>
          <w:sz w:val="21"/>
          <w:szCs w:val="21"/>
          <w:b w:val="1"/>
          <w:bCs w:val="1"/>
          <w:color w:val="auto"/>
        </w:rPr>
        <w:t xml:space="preserve"> 100%</w:t>
      </w:r>
      <w:r>
        <w:rPr>
          <w:rFonts w:ascii="Arial Unicode MS" w:cs="Arial Unicode MS" w:eastAsia="Arial Unicode MS" w:hAnsi="Arial Unicode MS"/>
          <w:sz w:val="21"/>
          <w:szCs w:val="21"/>
          <w:b w:val="1"/>
          <w:bCs w:val="1"/>
          <w:color w:val="auto"/>
        </w:rPr>
        <w:t>까지</w:t>
      </w:r>
      <w:r>
        <w:rPr>
          <w:rFonts w:ascii="Arial" w:cs="Arial" w:eastAsia="Arial" w:hAnsi="Arial"/>
          <w:sz w:val="21"/>
          <w:szCs w:val="21"/>
          <w:b w:val="1"/>
          <w:bCs w:val="1"/>
          <w:color w:val="auto"/>
        </w:rPr>
        <w:t xml:space="preserve"> LC(</w:t>
      </w:r>
      <w:r>
        <w:rPr>
          <w:rFonts w:ascii="Arial Unicode MS" w:cs="Arial Unicode MS" w:eastAsia="Arial Unicode MS" w:hAnsi="Arial Unicode MS"/>
          <w:sz w:val="21"/>
          <w:szCs w:val="21"/>
          <w:b w:val="1"/>
          <w:bCs w:val="1"/>
          <w:color w:val="auto"/>
        </w:rPr>
        <w:t>저탄소가격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가있는</w:t>
      </w:r>
      <w:r>
        <w:rPr>
          <w:rFonts w:ascii="Arial" w:cs="Arial" w:eastAsia="Arial" w:hAnsi="Arial"/>
          <w:sz w:val="21"/>
          <w:szCs w:val="21"/>
          <w:b w:val="1"/>
          <w:bCs w:val="1"/>
          <w:color w:val="auto"/>
        </w:rPr>
        <w:t xml:space="preserve"> Set A1</w:t>
      </w:r>
      <w:r>
        <w:rPr>
          <w:rFonts w:ascii="Arial Unicode MS" w:cs="Arial Unicode MS" w:eastAsia="Arial Unicode MS" w:hAnsi="Arial Unicode MS"/>
          <w:sz w:val="21"/>
          <w:szCs w:val="21"/>
          <w:b w:val="1"/>
          <w:bCs w:val="1"/>
          <w:color w:val="auto"/>
        </w:rPr>
        <w:t>에서캡처된흐름의각퍼센트에대한스테이션</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LCOH </w:t>
      </w:r>
      <w:r>
        <w:rPr>
          <w:rFonts w:ascii="Arial Unicode MS" w:cs="Arial Unicode MS" w:eastAsia="Arial Unicode MS" w:hAnsi="Arial Unicode MS"/>
          <w:sz w:val="21"/>
          <w:szCs w:val="21"/>
          <w:b w:val="1"/>
          <w:bCs w:val="1"/>
          <w:color w:val="auto"/>
        </w:rPr>
        <w:t>곡선이</w:t>
      </w:r>
      <w:r>
        <w:rPr>
          <w:rFonts w:ascii="Arial" w:cs="Arial" w:eastAsia="Arial" w:hAnsi="Arial"/>
          <w:sz w:val="21"/>
          <w:szCs w:val="21"/>
          <w:b w:val="1"/>
          <w:bCs w:val="1"/>
          <w:color w:val="auto"/>
        </w:rPr>
        <w:t xml:space="preserve"> U</w:t>
      </w:r>
      <w:r>
        <w:rPr>
          <w:rFonts w:ascii="Arial Unicode MS" w:cs="Arial Unicode MS" w:eastAsia="Arial Unicode MS" w:hAnsi="Arial Unicode MS"/>
          <w:sz w:val="21"/>
          <w:szCs w:val="21"/>
          <w:b w:val="1"/>
          <w:bCs w:val="1"/>
          <w:color w:val="auto"/>
        </w:rPr>
        <w:t>자형으로나타나는것을볼수있다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작은연료공급수요흐름이필요합니다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적어도하나의스테이션이충족되어야합니다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에대한자본비용의기여는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매우높습니다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w:t>
      </w:r>
      <w:r>
        <w:rPr>
          <w:rFonts w:ascii="Arial" w:cs="Arial" w:eastAsia="Arial" w:hAnsi="Arial"/>
          <w:sz w:val="21"/>
          <w:szCs w:val="21"/>
          <w:b w:val="1"/>
          <w:bCs w:val="1"/>
          <w:color w:val="auto"/>
        </w:rPr>
        <w:t xml:space="preserve"> 10% </w:t>
      </w:r>
      <w:r>
        <w:rPr>
          <w:rFonts w:ascii="Arial Unicode MS" w:cs="Arial Unicode MS" w:eastAsia="Arial Unicode MS" w:hAnsi="Arial Unicode MS"/>
          <w:sz w:val="21"/>
          <w:szCs w:val="21"/>
          <w:b w:val="1"/>
          <w:bCs w:val="1"/>
          <w:color w:val="auto"/>
        </w:rPr>
        <w:t>미만의경우포착된흐름의비율이작을수록더높아집니다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LCOH. </w:t>
      </w:r>
      <w:r>
        <w:rPr>
          <w:rFonts w:ascii="Arial Unicode MS" w:cs="Arial Unicode MS" w:eastAsia="Arial Unicode MS" w:hAnsi="Arial Unicode MS"/>
          <w:sz w:val="21"/>
          <w:szCs w:val="21"/>
          <w:b w:val="1"/>
          <w:bCs w:val="1"/>
          <w:color w:val="auto"/>
        </w:rPr>
        <w:t>다른쪽끝에서는</w:t>
      </w:r>
      <w:r>
        <w:rPr>
          <w:rFonts w:ascii="Arial" w:cs="Arial" w:eastAsia="Arial" w:hAnsi="Arial"/>
          <w:sz w:val="21"/>
          <w:szCs w:val="21"/>
          <w:b w:val="1"/>
          <w:bCs w:val="1"/>
          <w:color w:val="auto"/>
        </w:rPr>
        <w:t xml:space="preserve"> 90% </w:t>
      </w:r>
      <w:r>
        <w:rPr>
          <w:rFonts w:ascii="Arial Unicode MS" w:cs="Arial Unicode MS" w:eastAsia="Arial Unicode MS" w:hAnsi="Arial Unicode MS"/>
          <w:sz w:val="21"/>
          <w:szCs w:val="21"/>
          <w:b w:val="1"/>
          <w:bCs w:val="1"/>
          <w:color w:val="auto"/>
        </w:rPr>
        <w:t>이상으로모델이접근하기위해더많은스테이션을구축해야합니다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100%. </w:t>
      </w:r>
      <w:r>
        <w:rPr>
          <w:rFonts w:ascii="Arial Unicode MS" w:cs="Arial Unicode MS" w:eastAsia="Arial Unicode MS" w:hAnsi="Arial Unicode MS"/>
          <w:sz w:val="21"/>
          <w:szCs w:val="21"/>
          <w:b w:val="1"/>
          <w:bCs w:val="1"/>
          <w:color w:val="auto"/>
        </w:rPr>
        <w:t>흐름캡처에더효율적인위치가이미선택되었기때문입니다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자본비용의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추가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지출로인해곡선이급격히상승합니다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의사결정권자의경우더적은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10% </w:t>
      </w:r>
      <w:r>
        <w:rPr>
          <w:rFonts w:ascii="Arial Unicode MS" w:cs="Arial Unicode MS" w:eastAsia="Arial Unicode MS" w:hAnsi="Arial Unicode MS"/>
          <w:sz w:val="21"/>
          <w:szCs w:val="21"/>
          <w:b w:val="1"/>
          <w:bCs w:val="1"/>
          <w:color w:val="auto"/>
        </w:rPr>
        <w:t>이상</w:t>
      </w:r>
      <w:r>
        <w:rPr>
          <w:rFonts w:ascii="Arial" w:cs="Arial" w:eastAsia="Arial" w:hAnsi="Arial"/>
          <w:sz w:val="21"/>
          <w:szCs w:val="21"/>
          <w:b w:val="1"/>
          <w:bCs w:val="1"/>
          <w:color w:val="auto"/>
        </w:rPr>
        <w:t xml:space="preserve"> 90% </w:t>
      </w:r>
      <w:r>
        <w:rPr>
          <w:rFonts w:ascii="Arial Unicode MS" w:cs="Arial Unicode MS" w:eastAsia="Arial Unicode MS" w:hAnsi="Arial Unicode MS"/>
          <w:sz w:val="21"/>
          <w:szCs w:val="21"/>
          <w:b w:val="1"/>
          <w:bCs w:val="1"/>
          <w:color w:val="auto"/>
        </w:rPr>
        <w:t>이상은관심이적은영역입니다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따라서세가지수준의연료수요</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저수요</w:t>
      </w:r>
      <w:r>
        <w:rPr>
          <w:rFonts w:ascii="Arial" w:cs="Arial" w:eastAsia="Arial" w:hAnsi="Arial"/>
          <w:sz w:val="21"/>
          <w:szCs w:val="21"/>
          <w:b w:val="1"/>
          <w:bCs w:val="1"/>
          <w:color w:val="auto"/>
        </w:rPr>
        <w:t xml:space="preserve">(LD) 10%, </w:t>
      </w:r>
      <w:r>
        <w:rPr>
          <w:rFonts w:ascii="Arial Unicode MS" w:cs="Arial Unicode MS" w:eastAsia="Arial Unicode MS" w:hAnsi="Arial Unicode MS"/>
          <w:sz w:val="21"/>
          <w:szCs w:val="21"/>
          <w:b w:val="1"/>
          <w:bCs w:val="1"/>
          <w:color w:val="auto"/>
        </w:rPr>
        <w:t>중수요</w:t>
      </w:r>
      <w:r>
        <w:rPr>
          <w:rFonts w:ascii="Arial" w:cs="Arial" w:eastAsia="Arial" w:hAnsi="Arial"/>
          <w:sz w:val="21"/>
          <w:szCs w:val="21"/>
          <w:b w:val="1"/>
          <w:bCs w:val="1"/>
          <w:color w:val="auto"/>
        </w:rPr>
        <w:t xml:space="preserve">(MD) 50%, </w:t>
      </w:r>
      <w:r>
        <w:rPr>
          <w:rFonts w:ascii="Arial Unicode MS" w:cs="Arial Unicode MS" w:eastAsia="Arial Unicode MS" w:hAnsi="Arial Unicode MS"/>
          <w:sz w:val="21"/>
          <w:szCs w:val="21"/>
          <w:b w:val="1"/>
          <w:bCs w:val="1"/>
          <w:color w:val="auto"/>
        </w:rPr>
        <w:t>고수요</w:t>
      </w:r>
      <w:r>
        <w:rPr>
          <w:rFonts w:ascii="Arial" w:cs="Arial" w:eastAsia="Arial" w:hAnsi="Arial"/>
          <w:sz w:val="21"/>
          <w:szCs w:val="21"/>
          <w:b w:val="1"/>
          <w:bCs w:val="1"/>
          <w:color w:val="auto"/>
        </w:rPr>
        <w:t xml:space="preserve"> 90%</w:t>
      </w:r>
      <w:r>
        <w:rPr>
          <w:rFonts w:ascii="Arial Unicode MS" w:cs="Arial Unicode MS" w:eastAsia="Arial Unicode MS" w:hAnsi="Arial Unicode MS"/>
          <w:sz w:val="21"/>
          <w:szCs w:val="21"/>
          <w:b w:val="1"/>
          <w:bCs w:val="1"/>
          <w:color w:val="auto"/>
        </w:rPr>
        <w:t>로설정되어있습니다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(HD). </w:t>
      </w:r>
      <w:r>
        <w:rPr>
          <w:rFonts w:ascii="Arial Unicode MS" w:cs="Arial Unicode MS" w:eastAsia="Arial Unicode MS" w:hAnsi="Arial Unicode MS"/>
          <w:sz w:val="21"/>
          <w:szCs w:val="21"/>
          <w:b w:val="1"/>
          <w:bCs w:val="1"/>
          <w:color w:val="auto"/>
        </w:rPr>
        <w:t>그러면</w:t>
      </w:r>
      <w:r>
        <w:rPr>
          <w:rFonts w:ascii="Arial" w:cs="Arial" w:eastAsia="Arial" w:hAnsi="Arial"/>
          <w:sz w:val="21"/>
          <w:szCs w:val="21"/>
          <w:b w:val="1"/>
          <w:bCs w:val="1"/>
          <w:color w:val="auto"/>
        </w:rPr>
        <w:t xml:space="preserve"> 66</w:t>
      </w:r>
      <w:r>
        <w:rPr>
          <w:rFonts w:ascii="Arial Unicode MS" w:cs="Arial Unicode MS" w:eastAsia="Arial Unicode MS" w:hAnsi="Arial Unicode MS"/>
          <w:sz w:val="21"/>
          <w:szCs w:val="21"/>
          <w:b w:val="1"/>
          <w:bCs w:val="1"/>
          <w:color w:val="auto"/>
        </w:rPr>
        <w:t>개의인스턴스를생성할수있습니다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각인스턴스의이름은</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NC</w:t>
      </w:r>
      <w:r>
        <w:rPr>
          <w:rFonts w:ascii="MS PGothic" w:cs="MS PGothic" w:eastAsia="MS PGothic" w:hAnsi="MS PGothic"/>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여기서</w:t>
      </w:r>
      <w:r>
        <w:rPr>
          <w:rFonts w:ascii="Arial" w:cs="Arial" w:eastAsia="Arial" w:hAnsi="Arial"/>
          <w:sz w:val="21"/>
          <w:szCs w:val="21"/>
          <w:b w:val="1"/>
          <w:bCs w:val="1"/>
          <w:color w:val="auto"/>
        </w:rPr>
        <w:t xml:space="preserve"> "N"</w:t>
      </w:r>
      <w:r>
        <w:rPr>
          <w:rFonts w:ascii="Arial Unicode MS" w:cs="Arial Unicode MS" w:eastAsia="Arial Unicode MS" w:hAnsi="Arial Unicode MS"/>
          <w:sz w:val="21"/>
          <w:szCs w:val="21"/>
          <w:b w:val="1"/>
          <w:bCs w:val="1"/>
          <w:color w:val="auto"/>
        </w:rPr>
        <w:t>은표</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에정의된</w:t>
      </w:r>
      <w:r>
        <w:rPr>
          <w:rFonts w:ascii="Arial" w:cs="Arial" w:eastAsia="Arial" w:hAnsi="Arial"/>
          <w:sz w:val="21"/>
          <w:szCs w:val="21"/>
          <w:b w:val="1"/>
          <w:bCs w:val="1"/>
          <w:color w:val="auto"/>
        </w:rPr>
        <w:t xml:space="preserve"> 11</w:t>
      </w:r>
      <w:r>
        <w:rPr>
          <w:rFonts w:ascii="Arial Unicode MS" w:cs="Arial Unicode MS" w:eastAsia="Arial Unicode MS" w:hAnsi="Arial Unicode MS"/>
          <w:sz w:val="21"/>
          <w:szCs w:val="21"/>
          <w:b w:val="1"/>
          <w:bCs w:val="1"/>
          <w:color w:val="auto"/>
        </w:rPr>
        <w:t>개세트의이름</w:t>
      </w:r>
      <w:r>
        <w:rPr>
          <w:rFonts w:ascii="Arial" w:cs="Arial" w:eastAsia="Arial" w:hAnsi="Arial"/>
          <w:sz w:val="21"/>
          <w:szCs w:val="21"/>
          <w:b w:val="1"/>
          <w:bCs w:val="1"/>
          <w:color w:val="auto"/>
        </w:rPr>
        <w:t>, "C"</w:t>
      </w:r>
      <w:r>
        <w:rPr>
          <w:rFonts w:ascii="Arial Unicode MS" w:cs="Arial Unicode MS" w:eastAsia="Arial Unicode MS" w:hAnsi="Arial Unicode MS"/>
          <w:sz w:val="21"/>
          <w:szCs w:val="21"/>
          <w:b w:val="1"/>
          <w:bCs w:val="1"/>
          <w:color w:val="auto"/>
        </w:rPr>
        <w:t>는탄소가격수준</w:t>
      </w:r>
      <w:r>
        <w:rPr>
          <w:rFonts w:ascii="Arial" w:cs="Arial" w:eastAsia="Arial" w:hAnsi="Arial"/>
          <w:sz w:val="21"/>
          <w:szCs w:val="21"/>
          <w:b w:val="1"/>
          <w:bCs w:val="1"/>
          <w:color w:val="auto"/>
        </w:rPr>
        <w:t xml:space="preserve">(LC </w:t>
      </w:r>
      <w:r>
        <w:rPr>
          <w:rFonts w:ascii="Arial Unicode MS" w:cs="Arial Unicode MS" w:eastAsia="Arial Unicode MS" w:hAnsi="Arial Unicode MS"/>
          <w:sz w:val="21"/>
          <w:szCs w:val="21"/>
          <w:b w:val="1"/>
          <w:bCs w:val="1"/>
          <w:color w:val="auto"/>
        </w:rPr>
        <w:t>또는</w:t>
      </w:r>
      <w:r>
        <w:rPr>
          <w:rFonts w:ascii="Arial" w:cs="Arial" w:eastAsia="Arial" w:hAnsi="Arial"/>
          <w:sz w:val="21"/>
          <w:szCs w:val="21"/>
          <w:b w:val="1"/>
          <w:bCs w:val="1"/>
          <w:color w:val="auto"/>
        </w:rPr>
        <w:t xml:space="preserve"> HC),</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"D"</w:t>
      </w:r>
      <w:r>
        <w:rPr>
          <w:rFonts w:ascii="Arial Unicode MS" w:cs="Arial Unicode MS" w:eastAsia="Arial Unicode MS" w:hAnsi="Arial Unicode MS"/>
          <w:sz w:val="21"/>
          <w:szCs w:val="21"/>
          <w:b w:val="1"/>
          <w:bCs w:val="1"/>
          <w:color w:val="auto"/>
        </w:rPr>
        <w:t>는연료수요수준</w:t>
      </w:r>
      <w:r>
        <w:rPr>
          <w:rFonts w:ascii="Arial" w:cs="Arial" w:eastAsia="Arial" w:hAnsi="Arial"/>
          <w:sz w:val="21"/>
          <w:szCs w:val="21"/>
          <w:b w:val="1"/>
          <w:bCs w:val="1"/>
          <w:color w:val="auto"/>
        </w:rPr>
        <w:t xml:space="preserve">(LD, MD </w:t>
      </w:r>
      <w:r>
        <w:rPr>
          <w:rFonts w:ascii="Arial Unicode MS" w:cs="Arial Unicode MS" w:eastAsia="Arial Unicode MS" w:hAnsi="Arial Unicode MS"/>
          <w:sz w:val="21"/>
          <w:szCs w:val="21"/>
          <w:b w:val="1"/>
          <w:bCs w:val="1"/>
          <w:color w:val="auto"/>
        </w:rPr>
        <w:t>또는</w:t>
      </w:r>
      <w:r>
        <w:rPr>
          <w:rFonts w:ascii="Arial" w:cs="Arial" w:eastAsia="Arial" w:hAnsi="Arial"/>
          <w:sz w:val="21"/>
          <w:szCs w:val="21"/>
          <w:b w:val="1"/>
          <w:bCs w:val="1"/>
          <w:color w:val="auto"/>
        </w:rPr>
        <w:t xml:space="preserve"> HD)</w:t>
      </w:r>
      <w:r>
        <w:rPr>
          <w:rFonts w:ascii="Arial Unicode MS" w:cs="Arial Unicode MS" w:eastAsia="Arial Unicode MS" w:hAnsi="Arial Unicode MS"/>
          <w:sz w:val="21"/>
          <w:szCs w:val="21"/>
          <w:b w:val="1"/>
          <w:bCs w:val="1"/>
          <w:color w:val="auto"/>
        </w:rPr>
        <w:t>을나타냅니다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각인스턴스는다음을얻기위해해결됩니다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LCOH </w:t>
      </w:r>
      <w:r>
        <w:rPr>
          <w:rFonts w:ascii="Arial Unicode MS" w:cs="Arial Unicode MS" w:eastAsia="Arial Unicode MS" w:hAnsi="Arial Unicode MS"/>
          <w:sz w:val="21"/>
          <w:szCs w:val="21"/>
          <w:b w:val="1"/>
          <w:bCs w:val="1"/>
          <w:color w:val="auto"/>
        </w:rPr>
        <w:t>및네트워크구성의가치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5</w:t>
      </w:r>
      <w:r>
        <w:rPr>
          <w:rFonts w:ascii="Arial Unicode MS" w:cs="Arial Unicode MS" w:eastAsia="Arial Unicode MS" w:hAnsi="Arial Unicode MS"/>
          <w:sz w:val="21"/>
          <w:szCs w:val="21"/>
          <w:b w:val="1"/>
          <w:bCs w:val="1"/>
          <w:color w:val="auto"/>
        </w:rPr>
        <w:t>는구성및캡처를보여줍니다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1"/>
          <w:szCs w:val="21"/>
          <w:b w:val="1"/>
          <w:bCs w:val="1"/>
          <w:color w:val="auto"/>
        </w:rPr>
        <w:t>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MD</w:t>
      </w:r>
      <w:r>
        <w:rPr>
          <w:rFonts w:ascii="Arial Unicode MS" w:cs="Arial Unicode MS" w:eastAsia="Arial Unicode MS" w:hAnsi="Arial Unicode MS"/>
          <w:sz w:val="21"/>
          <w:szCs w:val="21"/>
          <w:b w:val="1"/>
          <w:bCs w:val="1"/>
          <w:color w:val="auto"/>
        </w:rPr>
        <w:t>의수소연료수요흐름</w:t>
      </w:r>
      <w:r>
        <w:rPr>
          <w:rFonts w:ascii="Arial" w:cs="Arial" w:eastAsia="Arial" w:hAnsi="Arial"/>
          <w:sz w:val="21"/>
          <w:szCs w:val="21"/>
          <w:b w:val="1"/>
          <w:bCs w:val="1"/>
          <w:color w:val="auto"/>
        </w:rPr>
        <w:t>. 3</w:t>
      </w:r>
      <w:r>
        <w:rPr>
          <w:rFonts w:ascii="Arial Unicode MS" w:cs="Arial Unicode MS" w:eastAsia="Arial Unicode MS" w:hAnsi="Arial Unicode MS"/>
          <w:sz w:val="21"/>
          <w:szCs w:val="21"/>
          <w:b w:val="1"/>
          <w:bCs w:val="1"/>
          <w:color w:val="auto"/>
        </w:rPr>
        <w:t>개의현장스테이션이있는것으로나타났습니다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98"/>
        </w:numPr>
        <w:rPr>
          <w:rFonts w:ascii="Arial" w:cs="Arial" w:eastAsia="Arial" w:hAnsi="Arial"/>
          <w:sz w:val="11"/>
          <w:szCs w:val="11"/>
          <w:b w:val="1"/>
          <w:bCs w:val="1"/>
          <w:color w:val="auto"/>
        </w:rPr>
      </w:pPr>
      <w:r>
        <w:rPr>
          <w:rFonts w:ascii="Arial" w:cs="Arial" w:eastAsia="Arial" w:hAnsi="Arial"/>
          <w:sz w:val="20"/>
          <w:szCs w:val="20"/>
          <w:b w:val="1"/>
          <w:bCs w:val="1"/>
          <w:color w:val="auto"/>
        </w:rPr>
        <w:t xml:space="preserve">Besan¸çon, Champagnole </w:t>
      </w:r>
      <w:r>
        <w:rPr>
          <w:rFonts w:ascii="Arial Unicode MS" w:cs="Arial Unicode MS" w:eastAsia="Arial Unicode MS" w:hAnsi="Arial Unicode MS"/>
          <w:sz w:val="20"/>
          <w:szCs w:val="20"/>
          <w:b w:val="1"/>
          <w:bCs w:val="1"/>
          <w:color w:val="auto"/>
        </w:rPr>
        <w:t>및</w:t>
      </w:r>
      <w:r>
        <w:rPr>
          <w:rFonts w:ascii="Arial" w:cs="Arial" w:eastAsia="Arial" w:hAnsi="Arial"/>
          <w:sz w:val="20"/>
          <w:szCs w:val="20"/>
          <w:b w:val="1"/>
          <w:bCs w:val="1"/>
          <w:color w:val="auto"/>
        </w:rPr>
        <w:t xml:space="preserve"> Valentigney</w:t>
      </w:r>
      <w:r>
        <w:rPr>
          <w:rFonts w:ascii="Arial Unicode MS" w:cs="Arial Unicode MS" w:eastAsia="Arial Unicode MS" w:hAnsi="Arial Unicode MS"/>
          <w:sz w:val="20"/>
          <w:szCs w:val="20"/>
          <w:b w:val="1"/>
          <w:bCs w:val="1"/>
          <w:color w:val="auto"/>
        </w:rPr>
        <w:t>에서</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캡처된흐름은빨간색으로표시됩니다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를기반으로</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모델의가정에따르면주유소는해당노드의모든연료수요를포착할수있습니다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9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위치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이에따라이노드에직접연결된모든가장자리의흐름도캡처됩니다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이것은설명합니다</w:t>
      </w:r>
    </w:p>
    <w:p>
      <w:pPr>
        <w:sectPr>
          <w:pgSz w:w="11900" w:h="16838" w:orient="portrait"/>
          <w:cols w:equalWidth="0" w:num="1">
            <w:col w:w="9565"/>
          </w:cols>
          <w:pgMar w:left="900" w:top="1440" w:right="1440" w:bottom="1440" w:gutter="0" w:footer="0" w:header="0"/>
        </w:sectPr>
      </w:pPr>
    </w:p>
    <w:p>
      <w:pPr>
        <w:spacing w:after="0" w:line="180"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30</w:t>
      </w:r>
    </w:p>
    <w:p>
      <w:pPr>
        <w:sectPr>
          <w:pgSz w:w="11900" w:h="16838" w:orient="portrait"/>
          <w:cols w:equalWidth="0" w:num="1">
            <w:col w:w="9565"/>
          </w:cols>
          <w:pgMar w:left="900" w:top="1440" w:right="1440" w:bottom="1440" w:gutter="0" w:footer="0" w:header="0"/>
          <w:type w:val="continuous"/>
        </w:sectPr>
      </w:pPr>
    </w:p>
    <w:bookmarkStart w:id="30" w:name="page31"/>
    <w:bookmarkEnd w:id="30"/>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661 </w:t>
      </w:r>
      <w:r>
        <w:rPr>
          <w:rFonts w:ascii="Arial Unicode MS" w:cs="Arial Unicode MS" w:eastAsia="Arial Unicode MS" w:hAnsi="Arial Unicode MS"/>
          <w:sz w:val="21"/>
          <w:szCs w:val="21"/>
          <w:b w:val="1"/>
          <w:bCs w:val="1"/>
          <w:color w:val="auto"/>
        </w:rPr>
        <w:t>세도시와그주변도로가모두빨간색인이유</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역이없는지역의흐름은</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662 </w:t>
      </w:r>
      <w:r>
        <w:rPr>
          <w:rFonts w:ascii="Arial Unicode MS" w:cs="Arial Unicode MS" w:eastAsia="Arial Unicode MS" w:hAnsi="Arial Unicode MS"/>
          <w:sz w:val="21"/>
          <w:szCs w:val="21"/>
          <w:b w:val="1"/>
          <w:bCs w:val="1"/>
          <w:color w:val="auto"/>
        </w:rPr>
        <w:t>북부지역에서와같이덜잡힌다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다음섹션에서분석된모든인스턴스에는다음이있습니다</w:t>
      </w:r>
      <w:r>
        <w:rPr>
          <w:rFonts w:ascii="Arial" w:cs="Arial" w:eastAsia="Arial" w:hAnsi="Arial"/>
          <w:sz w:val="21"/>
          <w:szCs w:val="21"/>
          <w:b w:val="1"/>
          <w:bCs w:val="1"/>
          <w:color w:val="auto"/>
        </w:rPr>
        <w:t>.</w:t>
      </w:r>
    </w:p>
    <w:p>
      <w:pPr>
        <w:spacing w:after="0" w:line="47" w:lineRule="exact"/>
        <w:rPr>
          <w:sz w:val="20"/>
          <w:szCs w:val="20"/>
          <w:color w:val="auto"/>
        </w:rPr>
      </w:pPr>
    </w:p>
    <w:p>
      <w:pPr>
        <w:ind w:left="400" w:hanging="400"/>
        <w:spacing w:after="0" w:line="282" w:lineRule="exact"/>
        <w:tabs>
          <w:tab w:leader="none" w:pos="400" w:val="left"/>
        </w:tabs>
        <w:numPr>
          <w:ilvl w:val="0"/>
          <w:numId w:val="9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포착된수소연료수요흐름을시각적으로표현하기위한일종의그림입니다</w:t>
      </w:r>
      <w:r>
        <w:rPr>
          <w:rFonts w:ascii="Arial" w:cs="Arial" w:eastAsia="Arial" w:hAnsi="Arial"/>
          <w:sz w:val="21"/>
          <w:szCs w:val="21"/>
          <w:b w:val="1"/>
          <w:bCs w:val="1"/>
          <w:color w:val="auto"/>
        </w:rPr>
        <w:t>.</w:t>
      </w:r>
    </w:p>
    <w:p>
      <w:pPr>
        <w:spacing w:after="0" w:line="190" w:lineRule="exact"/>
        <w:rPr>
          <w:sz w:val="20"/>
          <w:szCs w:val="20"/>
          <w:color w:val="auto"/>
        </w:rPr>
      </w:pPr>
    </w:p>
    <w:p>
      <w:pPr>
        <w:jc w:val="right"/>
        <w:ind w:right="800"/>
        <w:spacing w:after="0"/>
        <w:tabs>
          <w:tab w:leader="none" w:pos="220" w:val="left"/>
        </w:tabs>
        <w:rPr>
          <w:sz w:val="20"/>
          <w:szCs w:val="20"/>
          <w:color w:val="auto"/>
        </w:rPr>
      </w:pPr>
      <w:r>
        <w:rPr>
          <w:rFonts w:ascii="Arial" w:cs="Arial" w:eastAsia="Arial" w:hAnsi="Arial"/>
          <w:sz w:val="19"/>
          <w:szCs w:val="19"/>
          <w:b w:val="1"/>
          <w:bCs w:val="1"/>
          <w:color w:val="auto"/>
        </w:rPr>
        <w:t>45.00</w:t>
      </w:r>
      <w:r>
        <w:rPr>
          <w:sz w:val="20"/>
          <w:szCs w:val="20"/>
          <w:color w:val="auto"/>
        </w:rPr>
        <w:tab/>
      </w:r>
      <w:r>
        <w:rPr>
          <w:rFonts w:ascii="Arial" w:cs="Arial" w:eastAsia="Arial" w:hAnsi="Arial"/>
          <w:sz w:val="21"/>
          <w:szCs w:val="21"/>
          <w:b w:val="1"/>
          <w:bCs w:val="1"/>
          <w:color w:val="auto"/>
        </w:rPr>
        <w:t>30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1265555</wp:posOffset>
            </wp:positionH>
            <wp:positionV relativeFrom="paragraph">
              <wp:posOffset>58420</wp:posOffset>
            </wp:positionV>
            <wp:extent cx="4136390" cy="224599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extLst>
                    </a:blip>
                    <a:srcRect/>
                    <a:stretch>
                      <a:fillRect/>
                    </a:stretch>
                  </pic:blipFill>
                  <pic:spPr bwMode="auto">
                    <a:xfrm>
                      <a:off x="0" y="0"/>
                      <a:ext cx="4136390" cy="2245995"/>
                    </a:xfrm>
                    <a:prstGeom prst="rect">
                      <a:avLst/>
                    </a:prstGeom>
                    <a:noFill/>
                  </pic:spPr>
                </pic:pic>
              </a:graphicData>
            </a:graphic>
          </wp:anchor>
        </w:drawing>
      </w:r>
    </w:p>
    <w:p>
      <w:pPr>
        <w:spacing w:after="0" w:line="247" w:lineRule="exact"/>
        <w:rPr>
          <w:sz w:val="20"/>
          <w:szCs w:val="20"/>
          <w:color w:val="auto"/>
        </w:rPr>
      </w:pPr>
    </w:p>
    <w:p>
      <w:pPr>
        <w:ind w:left="1340"/>
        <w:spacing w:after="0"/>
        <w:rPr>
          <w:sz w:val="20"/>
          <w:szCs w:val="20"/>
          <w:color w:val="auto"/>
        </w:rPr>
      </w:pPr>
      <w:r>
        <w:rPr>
          <w:rFonts w:ascii="Arial" w:cs="Arial" w:eastAsia="Arial" w:hAnsi="Arial"/>
          <w:sz w:val="19"/>
          <w:szCs w:val="19"/>
          <w:b w:val="1"/>
          <w:bCs w:val="1"/>
          <w:color w:val="auto"/>
        </w:rPr>
        <w:t>40.00</w:t>
      </w:r>
    </w:p>
    <w:p>
      <w:pPr>
        <w:jc w:val="right"/>
        <w:ind w:right="800"/>
        <w:spacing w:after="0" w:line="217" w:lineRule="auto"/>
        <w:rPr>
          <w:sz w:val="20"/>
          <w:szCs w:val="20"/>
          <w:color w:val="auto"/>
        </w:rPr>
      </w:pPr>
      <w:r>
        <w:rPr>
          <w:rFonts w:ascii="Arial" w:cs="Arial" w:eastAsia="Arial" w:hAnsi="Arial"/>
          <w:sz w:val="22"/>
          <w:szCs w:val="22"/>
          <w:b w:val="1"/>
          <w:bCs w:val="1"/>
          <w:color w:val="auto"/>
        </w:rPr>
        <w:t>25</w:t>
      </w:r>
    </w:p>
    <w:p>
      <w:pPr>
        <w:spacing w:after="0" w:line="1" w:lineRule="exact"/>
        <w:rPr>
          <w:sz w:val="20"/>
          <w:szCs w:val="20"/>
          <w:color w:val="auto"/>
        </w:rPr>
      </w:pPr>
    </w:p>
    <w:p>
      <w:pPr>
        <w:ind w:left="1340"/>
        <w:spacing w:after="0"/>
        <w:rPr>
          <w:sz w:val="20"/>
          <w:szCs w:val="20"/>
          <w:color w:val="auto"/>
        </w:rPr>
      </w:pPr>
      <w:r>
        <w:rPr>
          <w:rFonts w:ascii="Arial" w:cs="Arial" w:eastAsia="Arial" w:hAnsi="Arial"/>
          <w:sz w:val="19"/>
          <w:szCs w:val="19"/>
          <w:b w:val="1"/>
          <w:bCs w:val="1"/>
          <w:color w:val="auto"/>
        </w:rPr>
        <w:t>35.00</w:t>
      </w:r>
    </w:p>
    <w:p>
      <w:pPr>
        <w:sectPr>
          <w:pgSz w:w="11900" w:h="16838" w:orient="portrait"/>
          <w:cols w:equalWidth="0" w:num="1">
            <w:col w:w="9580"/>
          </w:cols>
          <w:pgMar w:left="900" w:top="1440" w:right="1426" w:bottom="1440" w:gutter="0" w:footer="0" w:header="0"/>
        </w:sectPr>
      </w:pPr>
    </w:p>
    <w:p>
      <w:pPr>
        <w:spacing w:after="0" w:line="97" w:lineRule="exact"/>
        <w:rPr>
          <w:sz w:val="20"/>
          <w:szCs w:val="20"/>
          <w:color w:val="auto"/>
        </w:rPr>
      </w:pPr>
    </w:p>
    <w:tbl>
      <w:tblPr>
        <w:tblLayout w:type="fixed"/>
        <w:tblInd w:w="1101" w:type="dxa"/>
        <w:tblCellMar>
          <w:top w:w="0" w:type="dxa"/>
          <w:left w:w="0" w:type="dxa"/>
          <w:bottom w:w="0" w:type="dxa"/>
          <w:right w:w="0" w:type="dxa"/>
        </w:tblCellMar>
      </w:tblPr>
      <w:tr>
        <w:trPr>
          <w:trHeight w:val="1400"/>
        </w:trPr>
        <w:tc>
          <w:tcPr>
            <w:tcW w:w="230" w:type="dxa"/>
            <w:vAlign w:val="bottom"/>
            <w:textDirection w:val="btLr"/>
          </w:tcPr>
          <w:p>
            <w:pPr>
              <w:spacing w:after="0"/>
              <w:rPr>
                <w:sz w:val="20"/>
                <w:szCs w:val="20"/>
                <w:color w:val="auto"/>
              </w:rPr>
            </w:pPr>
            <w:r>
              <w:rPr>
                <w:rFonts w:ascii="Arial" w:cs="Arial" w:eastAsia="Arial" w:hAnsi="Arial"/>
                <w:sz w:val="20"/>
                <w:szCs w:val="20"/>
                <w:b w:val="1"/>
                <w:bCs w:val="1"/>
                <w:color w:val="auto"/>
              </w:rPr>
              <w:t>LCOH(€/kg H</w:t>
            </w:r>
            <w:r>
              <w:rPr>
                <w:rFonts w:ascii="Arial" w:cs="Arial" w:eastAsia="Arial" w:hAnsi="Arial"/>
                <w:sz w:val="12"/>
                <w:szCs w:val="12"/>
                <w:b w:val="1"/>
                <w:bCs w:val="1"/>
                <w:color w:val="auto"/>
              </w:rPr>
              <w:t>2</w:t>
            </w:r>
            <w:r>
              <w:rPr>
                <w:rFonts w:ascii="Arial" w:cs="Arial" w:eastAsia="Arial" w:hAnsi="Arial"/>
                <w:sz w:val="20"/>
                <w:szCs w:val="20"/>
                <w:b w:val="1"/>
                <w:bCs w:val="1"/>
                <w:color w:val="auto"/>
              </w:rPr>
              <w:t>)</w:t>
            </w:r>
          </w:p>
        </w:tc>
      </w:tr>
    </w:tbl>
    <w:p>
      <w:pPr>
        <w:spacing w:after="0" w:line="20" w:lineRule="exact"/>
        <w:rPr>
          <w:sz w:val="20"/>
          <w:szCs w:val="20"/>
          <w:color w:val="auto"/>
        </w:rPr>
      </w:pPr>
      <w:r>
        <w:rPr>
          <w:sz w:val="20"/>
          <w:szCs w:val="20"/>
          <w:color w:val="auto"/>
        </w:rPr>
        <w:br w:type="column"/>
      </w:r>
    </w:p>
    <w:p>
      <w:pPr>
        <w:spacing w:after="0" w:line="7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44"/>
        </w:trPr>
        <w:tc>
          <w:tcPr>
            <w:tcW w:w="580" w:type="dxa"/>
            <w:vAlign w:val="bottom"/>
          </w:tcPr>
          <w:p>
            <w:pPr>
              <w:jc w:val="right"/>
              <w:ind w:right="26"/>
              <w:spacing w:after="0"/>
              <w:rPr>
                <w:sz w:val="20"/>
                <w:szCs w:val="20"/>
                <w:color w:val="auto"/>
              </w:rPr>
            </w:pPr>
            <w:r>
              <w:rPr>
                <w:rFonts w:ascii="Arial" w:cs="Arial" w:eastAsia="Arial" w:hAnsi="Arial"/>
                <w:sz w:val="19"/>
                <w:szCs w:val="19"/>
                <w:b w:val="1"/>
                <w:bCs w:val="1"/>
                <w:color w:val="auto"/>
                <w:w w:val="92"/>
              </w:rPr>
              <w:t>30.00</w:t>
            </w: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ind w:left="420"/>
              <w:spacing w:after="0"/>
              <w:rPr>
                <w:sz w:val="20"/>
                <w:szCs w:val="20"/>
                <w:color w:val="auto"/>
              </w:rPr>
            </w:pPr>
            <w:r>
              <w:rPr>
                <w:rFonts w:ascii="Arial" w:cs="Arial" w:eastAsia="Arial" w:hAnsi="Arial"/>
                <w:sz w:val="22"/>
                <w:szCs w:val="22"/>
                <w:b w:val="1"/>
                <w:bCs w:val="1"/>
                <w:color w:val="auto"/>
                <w:w w:val="97"/>
              </w:rPr>
              <w:t>20</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0"/>
        </w:trPr>
        <w:tc>
          <w:tcPr>
            <w:tcW w:w="580" w:type="dxa"/>
            <w:vAlign w:val="bottom"/>
          </w:tcPr>
          <w:p>
            <w:pPr>
              <w:jc w:val="right"/>
              <w:ind w:right="26"/>
              <w:spacing w:after="0"/>
              <w:rPr>
                <w:sz w:val="20"/>
                <w:szCs w:val="20"/>
                <w:color w:val="auto"/>
              </w:rPr>
            </w:pPr>
            <w:r>
              <w:rPr>
                <w:rFonts w:ascii="Arial" w:cs="Arial" w:eastAsia="Arial" w:hAnsi="Arial"/>
                <w:sz w:val="19"/>
                <w:szCs w:val="19"/>
                <w:b w:val="1"/>
                <w:bCs w:val="1"/>
                <w:color w:val="auto"/>
                <w:w w:val="90"/>
              </w:rPr>
              <w:t>25:00</w:t>
            </w: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vMerge w:val="restart"/>
          </w:tcPr>
          <w:p>
            <w:pPr>
              <w:ind w:left="420"/>
              <w:spacing w:after="0"/>
              <w:rPr>
                <w:sz w:val="20"/>
                <w:szCs w:val="20"/>
                <w:color w:val="auto"/>
              </w:rPr>
            </w:pPr>
            <w:r>
              <w:rPr>
                <w:rFonts w:ascii="Arial" w:cs="Arial" w:eastAsia="Arial" w:hAnsi="Arial"/>
                <w:sz w:val="22"/>
                <w:szCs w:val="22"/>
                <w:b w:val="1"/>
                <w:bCs w:val="1"/>
                <w:color w:val="auto"/>
                <w:w w:val="97"/>
              </w:rPr>
              <w:t>15</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2"/>
        </w:trPr>
        <w:tc>
          <w:tcPr>
            <w:tcW w:w="580" w:type="dxa"/>
            <w:vAlign w:val="bottom"/>
          </w:tcPr>
          <w:p>
            <w:pPr>
              <w:jc w:val="right"/>
              <w:ind w:right="26"/>
              <w:spacing w:after="0"/>
              <w:rPr>
                <w:sz w:val="20"/>
                <w:szCs w:val="20"/>
                <w:color w:val="auto"/>
              </w:rPr>
            </w:pPr>
            <w:r>
              <w:rPr>
                <w:rFonts w:ascii="Arial" w:cs="Arial" w:eastAsia="Arial" w:hAnsi="Arial"/>
                <w:sz w:val="19"/>
                <w:szCs w:val="19"/>
                <w:b w:val="1"/>
                <w:bCs w:val="1"/>
                <w:color w:val="auto"/>
                <w:w w:val="92"/>
              </w:rPr>
              <w:t>20.00</w:t>
            </w: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vMerge w:val="continue"/>
          </w:tcPr>
          <w:p>
            <w:pPr>
              <w:spacing w:after="0"/>
              <w:rPr>
                <w:sz w:val="24"/>
                <w:szCs w:val="24"/>
                <w:color w:val="auto"/>
              </w:rPr>
            </w:pPr>
          </w:p>
        </w:tc>
        <w:tc>
          <w:tcPr>
            <w:tcW w:w="240" w:type="dxa"/>
            <w:vAlign w:val="bottom"/>
            <w:vMerge w:val="restart"/>
            <w:textDirection w:val="btLr"/>
          </w:tcPr>
          <w:p>
            <w:pPr>
              <w:spacing w:after="0"/>
              <w:rPr>
                <w:sz w:val="20"/>
                <w:szCs w:val="20"/>
                <w:color w:val="auto"/>
              </w:rPr>
            </w:pPr>
            <w:r>
              <w:rPr>
                <w:rFonts w:ascii="Arial Unicode MS" w:cs="Arial Unicode MS" w:eastAsia="Arial Unicode MS" w:hAnsi="Arial Unicode MS"/>
                <w:sz w:val="21"/>
                <w:szCs w:val="21"/>
                <w:b w:val="1"/>
                <w:bCs w:val="1"/>
                <w:color w:val="auto"/>
                <w:w w:val="95"/>
              </w:rPr>
              <w:t>수</w:t>
            </w:r>
          </w:p>
        </w:tc>
        <w:tc>
          <w:tcPr>
            <w:tcW w:w="0" w:type="dxa"/>
            <w:vAlign w:val="bottom"/>
          </w:tcPr>
          <w:p>
            <w:pPr>
              <w:spacing w:after="0"/>
              <w:rPr>
                <w:sz w:val="1"/>
                <w:szCs w:val="1"/>
                <w:color w:val="auto"/>
              </w:rPr>
            </w:pPr>
          </w:p>
        </w:tc>
      </w:tr>
      <w:tr>
        <w:trPr>
          <w:trHeight w:val="417"/>
        </w:trPr>
        <w:tc>
          <w:tcPr>
            <w:tcW w:w="580" w:type="dxa"/>
            <w:vAlign w:val="bottom"/>
          </w:tcPr>
          <w:p>
            <w:pPr>
              <w:jc w:val="right"/>
              <w:ind w:right="26"/>
              <w:spacing w:after="0"/>
              <w:rPr>
                <w:sz w:val="20"/>
                <w:szCs w:val="20"/>
                <w:color w:val="auto"/>
              </w:rPr>
            </w:pPr>
            <w:r>
              <w:rPr>
                <w:rFonts w:ascii="Arial" w:cs="Arial" w:eastAsia="Arial" w:hAnsi="Arial"/>
                <w:sz w:val="19"/>
                <w:szCs w:val="19"/>
                <w:b w:val="1"/>
                <w:bCs w:val="1"/>
                <w:color w:val="auto"/>
                <w:w w:val="90"/>
              </w:rPr>
              <w:t>15:00</w:t>
            </w: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ind w:left="420"/>
              <w:spacing w:after="0"/>
              <w:rPr>
                <w:sz w:val="20"/>
                <w:szCs w:val="20"/>
                <w:color w:val="auto"/>
              </w:rPr>
            </w:pPr>
            <w:r>
              <w:rPr>
                <w:rFonts w:ascii="Arial" w:cs="Arial" w:eastAsia="Arial" w:hAnsi="Arial"/>
                <w:sz w:val="22"/>
                <w:szCs w:val="22"/>
                <w:b w:val="1"/>
                <w:bCs w:val="1"/>
                <w:color w:val="auto"/>
                <w:w w:val="97"/>
              </w:rPr>
              <w:t>10</w:t>
            </w:r>
          </w:p>
        </w:tc>
        <w:tc>
          <w:tcPr>
            <w:tcW w:w="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07"/>
        </w:trPr>
        <w:tc>
          <w:tcPr>
            <w:tcW w:w="580" w:type="dxa"/>
            <w:vAlign w:val="bottom"/>
          </w:tcPr>
          <w:p>
            <w:pPr>
              <w:jc w:val="right"/>
              <w:spacing w:after="0" w:line="107" w:lineRule="exact"/>
              <w:rPr>
                <w:sz w:val="20"/>
                <w:szCs w:val="20"/>
                <w:color w:val="auto"/>
              </w:rPr>
            </w:pPr>
            <w:r>
              <w:rPr>
                <w:rFonts w:ascii="Arial" w:cs="Arial" w:eastAsia="Arial" w:hAnsi="Arial"/>
                <w:sz w:val="12"/>
                <w:szCs w:val="12"/>
                <w:b w:val="1"/>
                <w:bCs w:val="1"/>
                <w:color w:val="auto"/>
              </w:rPr>
              <w:t>5.00</w:t>
            </w:r>
          </w:p>
        </w:tc>
        <w:tc>
          <w:tcPr>
            <w:tcW w:w="420" w:type="dxa"/>
            <w:vAlign w:val="bottom"/>
          </w:tcPr>
          <w:p>
            <w:pPr>
              <w:spacing w:after="0"/>
              <w:rPr>
                <w:sz w:val="9"/>
                <w:szCs w:val="9"/>
                <w:color w:val="auto"/>
              </w:rPr>
            </w:pPr>
          </w:p>
        </w:tc>
        <w:tc>
          <w:tcPr>
            <w:tcW w:w="660" w:type="dxa"/>
            <w:vAlign w:val="bottom"/>
          </w:tcPr>
          <w:p>
            <w:pPr>
              <w:spacing w:after="0"/>
              <w:rPr>
                <w:sz w:val="9"/>
                <w:szCs w:val="9"/>
                <w:color w:val="auto"/>
              </w:rPr>
            </w:pPr>
          </w:p>
        </w:tc>
        <w:tc>
          <w:tcPr>
            <w:tcW w:w="640" w:type="dxa"/>
            <w:vAlign w:val="bottom"/>
          </w:tcPr>
          <w:p>
            <w:pPr>
              <w:spacing w:after="0"/>
              <w:rPr>
                <w:sz w:val="9"/>
                <w:szCs w:val="9"/>
                <w:color w:val="auto"/>
              </w:rPr>
            </w:pPr>
          </w:p>
        </w:tc>
        <w:tc>
          <w:tcPr>
            <w:tcW w:w="660" w:type="dxa"/>
            <w:vAlign w:val="bottom"/>
          </w:tcPr>
          <w:p>
            <w:pPr>
              <w:spacing w:after="0"/>
              <w:rPr>
                <w:sz w:val="9"/>
                <w:szCs w:val="9"/>
                <w:color w:val="auto"/>
              </w:rPr>
            </w:pPr>
          </w:p>
        </w:tc>
        <w:tc>
          <w:tcPr>
            <w:tcW w:w="620" w:type="dxa"/>
            <w:vAlign w:val="bottom"/>
          </w:tcPr>
          <w:p>
            <w:pPr>
              <w:spacing w:after="0"/>
              <w:rPr>
                <w:sz w:val="9"/>
                <w:szCs w:val="9"/>
                <w:color w:val="auto"/>
              </w:rPr>
            </w:pPr>
          </w:p>
        </w:tc>
        <w:tc>
          <w:tcPr>
            <w:tcW w:w="660" w:type="dxa"/>
            <w:vAlign w:val="bottom"/>
          </w:tcPr>
          <w:p>
            <w:pPr>
              <w:spacing w:after="0"/>
              <w:rPr>
                <w:sz w:val="9"/>
                <w:szCs w:val="9"/>
                <w:color w:val="auto"/>
              </w:rPr>
            </w:pPr>
          </w:p>
        </w:tc>
        <w:tc>
          <w:tcPr>
            <w:tcW w:w="640" w:type="dxa"/>
            <w:vAlign w:val="bottom"/>
          </w:tcPr>
          <w:p>
            <w:pPr>
              <w:spacing w:after="0"/>
              <w:rPr>
                <w:sz w:val="9"/>
                <w:szCs w:val="9"/>
                <w:color w:val="auto"/>
              </w:rPr>
            </w:pPr>
          </w:p>
        </w:tc>
        <w:tc>
          <w:tcPr>
            <w:tcW w:w="640" w:type="dxa"/>
            <w:vAlign w:val="bottom"/>
          </w:tcPr>
          <w:p>
            <w:pPr>
              <w:spacing w:after="0"/>
              <w:rPr>
                <w:sz w:val="9"/>
                <w:szCs w:val="9"/>
                <w:color w:val="auto"/>
              </w:rPr>
            </w:pPr>
          </w:p>
        </w:tc>
        <w:tc>
          <w:tcPr>
            <w:tcW w:w="640" w:type="dxa"/>
            <w:vAlign w:val="bottom"/>
          </w:tcPr>
          <w:p>
            <w:pPr>
              <w:spacing w:after="0"/>
              <w:rPr>
                <w:sz w:val="9"/>
                <w:szCs w:val="9"/>
                <w:color w:val="auto"/>
              </w:rPr>
            </w:pPr>
          </w:p>
        </w:tc>
        <w:tc>
          <w:tcPr>
            <w:tcW w:w="620" w:type="dxa"/>
            <w:vAlign w:val="bottom"/>
          </w:tcPr>
          <w:p>
            <w:pPr>
              <w:spacing w:after="0"/>
              <w:rPr>
                <w:sz w:val="9"/>
                <w:szCs w:val="9"/>
                <w:color w:val="auto"/>
              </w:rPr>
            </w:pPr>
          </w:p>
        </w:tc>
        <w:tc>
          <w:tcPr>
            <w:tcW w:w="680" w:type="dxa"/>
            <w:vAlign w:val="bottom"/>
          </w:tcPr>
          <w:p>
            <w:pPr>
              <w:ind w:left="420"/>
              <w:spacing w:after="0" w:line="107" w:lineRule="exact"/>
              <w:rPr>
                <w:sz w:val="20"/>
                <w:szCs w:val="20"/>
                <w:color w:val="auto"/>
              </w:rPr>
            </w:pPr>
            <w:r>
              <w:rPr>
                <w:rFonts w:ascii="Arial" w:cs="Arial" w:eastAsia="Arial" w:hAnsi="Arial"/>
                <w:sz w:val="12"/>
                <w:szCs w:val="12"/>
                <w:b w:val="1"/>
                <w:bCs w:val="1"/>
                <w:color w:val="auto"/>
              </w:rPr>
              <w:t>5</w:t>
            </w:r>
          </w:p>
        </w:tc>
        <w:tc>
          <w:tcPr>
            <w:tcW w:w="240" w:type="dxa"/>
            <w:vAlign w:val="bottom"/>
            <w:textDirection w:val="btLr"/>
          </w:tcPr>
          <w:p>
            <w:pPr>
              <w:ind w:left="186"/>
              <w:spacing w:after="0"/>
              <w:rPr>
                <w:sz w:val="20"/>
                <w:szCs w:val="20"/>
                <w:color w:val="auto"/>
              </w:rPr>
            </w:pPr>
            <w:r>
              <w:rPr>
                <w:rFonts w:ascii="Arial Unicode MS" w:cs="Arial Unicode MS" w:eastAsia="Arial Unicode MS" w:hAnsi="Arial Unicode MS"/>
                <w:sz w:val="4"/>
                <w:szCs w:val="4"/>
                <w:b w:val="1"/>
                <w:bCs w:val="1"/>
                <w:color w:val="auto"/>
                <w:w w:val="82"/>
              </w:rPr>
              <w:t>주유소</w:t>
            </w:r>
          </w:p>
        </w:tc>
        <w:tc>
          <w:tcPr>
            <w:tcW w:w="0" w:type="dxa"/>
            <w:vAlign w:val="bottom"/>
          </w:tcPr>
          <w:p>
            <w:pPr>
              <w:spacing w:after="0"/>
              <w:rPr>
                <w:sz w:val="1"/>
                <w:szCs w:val="1"/>
                <w:color w:val="auto"/>
              </w:rPr>
            </w:pPr>
          </w:p>
        </w:tc>
      </w:tr>
      <w:tr>
        <w:trPr>
          <w:trHeight w:val="627"/>
        </w:trPr>
        <w:tc>
          <w:tcPr>
            <w:tcW w:w="580" w:type="dxa"/>
            <w:vAlign w:val="bottom"/>
          </w:tcPr>
          <w:p>
            <w:pPr>
              <w:jc w:val="right"/>
              <w:ind w:right="46"/>
              <w:spacing w:after="0" w:line="295" w:lineRule="exact"/>
              <w:rPr>
                <w:sz w:val="20"/>
                <w:szCs w:val="20"/>
                <w:color w:val="auto"/>
              </w:rPr>
            </w:pPr>
            <w:r>
              <w:rPr>
                <w:rFonts w:ascii="Arial" w:cs="Arial" w:eastAsia="Arial" w:hAnsi="Arial"/>
                <w:sz w:val="22"/>
                <w:szCs w:val="22"/>
                <w:b w:val="1"/>
                <w:bCs w:val="1"/>
                <w:color w:val="auto"/>
                <w:w w:val="90"/>
              </w:rPr>
              <w:t>10</w:t>
            </w:r>
            <w:r>
              <w:rPr>
                <w:rFonts w:ascii="Arial Unicode MS" w:cs="Arial Unicode MS" w:eastAsia="Arial Unicode MS" w:hAnsi="Arial Unicode MS"/>
                <w:sz w:val="22"/>
                <w:szCs w:val="22"/>
                <w:b w:val="1"/>
                <w:bCs w:val="1"/>
                <w:color w:val="auto"/>
                <w:w w:val="90"/>
              </w:rPr>
              <w:t>시</w:t>
            </w: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7"/>
        </w:trPr>
        <w:tc>
          <w:tcPr>
            <w:tcW w:w="580" w:type="dxa"/>
            <w:vAlign w:val="bottom"/>
          </w:tcPr>
          <w:p>
            <w:pPr>
              <w:jc w:val="right"/>
              <w:ind w:right="26"/>
              <w:spacing w:after="0" w:line="221" w:lineRule="exact"/>
              <w:rPr>
                <w:sz w:val="20"/>
                <w:szCs w:val="20"/>
                <w:color w:val="auto"/>
              </w:rPr>
            </w:pPr>
            <w:r>
              <w:rPr>
                <w:rFonts w:ascii="MS PGothic" w:cs="MS PGothic" w:eastAsia="MS PGothic" w:hAnsi="MS PGothic"/>
                <w:sz w:val="22"/>
                <w:szCs w:val="22"/>
                <w:b w:val="1"/>
                <w:bCs w:val="1"/>
                <w:color w:val="auto"/>
              </w:rPr>
              <w:t>‑</w:t>
            </w:r>
          </w:p>
        </w:tc>
        <w:tc>
          <w:tcPr>
            <w:tcW w:w="420" w:type="dxa"/>
            <w:vAlign w:val="bottom"/>
            <w:vMerge w:val="restart"/>
          </w:tcPr>
          <w:p>
            <w:pPr>
              <w:jc w:val="right"/>
              <w:ind w:right="110"/>
              <w:spacing w:after="0"/>
              <w:rPr>
                <w:sz w:val="20"/>
                <w:szCs w:val="20"/>
                <w:color w:val="auto"/>
              </w:rPr>
            </w:pPr>
            <w:r>
              <w:rPr>
                <w:rFonts w:ascii="Arial" w:cs="Arial" w:eastAsia="Arial" w:hAnsi="Arial"/>
                <w:sz w:val="22"/>
                <w:szCs w:val="22"/>
                <w:b w:val="1"/>
                <w:bCs w:val="1"/>
                <w:color w:val="auto"/>
                <w:shd w:val="clear" w:color="auto" w:fill="ED7D31"/>
              </w:rPr>
              <w:t>1</w:t>
            </w:r>
          </w:p>
        </w:tc>
        <w:tc>
          <w:tcPr>
            <w:tcW w:w="66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shd w:val="clear" w:color="auto" w:fill="ED7D31"/>
              </w:rPr>
              <w:t>10</w:t>
            </w:r>
          </w:p>
        </w:tc>
        <w:tc>
          <w:tcPr>
            <w:tcW w:w="640" w:type="dxa"/>
            <w:vAlign w:val="bottom"/>
            <w:vMerge w:val="restart"/>
          </w:tcPr>
          <w:p>
            <w:pPr>
              <w:jc w:val="right"/>
              <w:ind w:right="93"/>
              <w:spacing w:after="0"/>
              <w:rPr>
                <w:sz w:val="20"/>
                <w:szCs w:val="20"/>
                <w:color w:val="auto"/>
              </w:rPr>
            </w:pPr>
            <w:r>
              <w:rPr>
                <w:rFonts w:ascii="Arial" w:cs="Arial" w:eastAsia="Arial" w:hAnsi="Arial"/>
                <w:sz w:val="22"/>
                <w:szCs w:val="22"/>
                <w:b w:val="1"/>
                <w:bCs w:val="1"/>
                <w:color w:val="auto"/>
              </w:rPr>
              <w:t>20</w:t>
            </w:r>
          </w:p>
        </w:tc>
        <w:tc>
          <w:tcPr>
            <w:tcW w:w="660" w:type="dxa"/>
            <w:vAlign w:val="bottom"/>
            <w:vMerge w:val="restart"/>
          </w:tcPr>
          <w:p>
            <w:pPr>
              <w:jc w:val="right"/>
              <w:ind w:right="113"/>
              <w:spacing w:after="0"/>
              <w:rPr>
                <w:sz w:val="20"/>
                <w:szCs w:val="20"/>
                <w:color w:val="auto"/>
              </w:rPr>
            </w:pPr>
            <w:r>
              <w:rPr>
                <w:rFonts w:ascii="Arial" w:cs="Arial" w:eastAsia="Arial" w:hAnsi="Arial"/>
                <w:sz w:val="22"/>
                <w:szCs w:val="22"/>
                <w:b w:val="1"/>
                <w:bCs w:val="1"/>
                <w:color w:val="auto"/>
              </w:rPr>
              <w:t>30</w:t>
            </w:r>
          </w:p>
        </w:tc>
        <w:tc>
          <w:tcPr>
            <w:tcW w:w="62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rPr>
              <w:t>40</w:t>
            </w:r>
          </w:p>
        </w:tc>
        <w:tc>
          <w:tcPr>
            <w:tcW w:w="66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rPr>
              <w:t>50</w:t>
            </w:r>
          </w:p>
        </w:tc>
        <w:tc>
          <w:tcPr>
            <w:tcW w:w="64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rPr>
              <w:t>60</w:t>
            </w:r>
          </w:p>
        </w:tc>
        <w:tc>
          <w:tcPr>
            <w:tcW w:w="64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rPr>
              <w:t>70</w:t>
            </w:r>
          </w:p>
        </w:tc>
        <w:tc>
          <w:tcPr>
            <w:tcW w:w="640" w:type="dxa"/>
            <w:vAlign w:val="bottom"/>
            <w:vMerge w:val="restart"/>
          </w:tcPr>
          <w:p>
            <w:pPr>
              <w:jc w:val="right"/>
              <w:ind w:right="90"/>
              <w:spacing w:after="0"/>
              <w:rPr>
                <w:sz w:val="20"/>
                <w:szCs w:val="20"/>
                <w:color w:val="auto"/>
              </w:rPr>
            </w:pPr>
            <w:r>
              <w:rPr>
                <w:rFonts w:ascii="Arial" w:cs="Arial" w:eastAsia="Arial" w:hAnsi="Arial"/>
                <w:sz w:val="22"/>
                <w:szCs w:val="22"/>
                <w:b w:val="1"/>
                <w:bCs w:val="1"/>
                <w:color w:val="auto"/>
              </w:rPr>
              <w:t>80</w:t>
            </w:r>
          </w:p>
        </w:tc>
        <w:tc>
          <w:tcPr>
            <w:tcW w:w="620" w:type="dxa"/>
            <w:vAlign w:val="bottom"/>
            <w:vMerge w:val="restart"/>
          </w:tcPr>
          <w:p>
            <w:pPr>
              <w:jc w:val="right"/>
              <w:ind w:right="70"/>
              <w:spacing w:after="0"/>
              <w:rPr>
                <w:sz w:val="20"/>
                <w:szCs w:val="20"/>
                <w:color w:val="auto"/>
              </w:rPr>
            </w:pPr>
            <w:r>
              <w:rPr>
                <w:rFonts w:ascii="Arial" w:cs="Arial" w:eastAsia="Arial" w:hAnsi="Arial"/>
                <w:sz w:val="22"/>
                <w:szCs w:val="22"/>
                <w:b w:val="1"/>
                <w:bCs w:val="1"/>
                <w:color w:val="auto"/>
              </w:rPr>
              <w:t>90</w:t>
            </w:r>
          </w:p>
        </w:tc>
        <w:tc>
          <w:tcPr>
            <w:tcW w:w="680" w:type="dxa"/>
            <w:vAlign w:val="bottom"/>
          </w:tcPr>
          <w:p>
            <w:pPr>
              <w:ind w:left="420"/>
              <w:spacing w:after="0" w:line="221" w:lineRule="exact"/>
              <w:rPr>
                <w:sz w:val="20"/>
                <w:szCs w:val="20"/>
                <w:color w:val="auto"/>
              </w:rPr>
            </w:pPr>
            <w:r>
              <w:rPr>
                <w:rFonts w:ascii="MS PGothic" w:cs="MS PGothic" w:eastAsia="MS PGothic" w:hAnsi="MS PGothic"/>
                <w:sz w:val="22"/>
                <w:szCs w:val="22"/>
                <w:b w:val="1"/>
                <w:bCs w:val="1"/>
                <w:color w:val="auto"/>
              </w:rPr>
              <w:t>‑</w:t>
            </w: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9"/>
        </w:trPr>
        <w:tc>
          <w:tcPr>
            <w:tcW w:w="580" w:type="dxa"/>
            <w:vAlign w:val="bottom"/>
          </w:tcPr>
          <w:p>
            <w:pPr>
              <w:spacing w:after="0"/>
              <w:rPr>
                <w:sz w:val="12"/>
                <w:szCs w:val="12"/>
                <w:color w:val="auto"/>
              </w:rPr>
            </w:pPr>
          </w:p>
        </w:tc>
        <w:tc>
          <w:tcPr>
            <w:tcW w:w="420" w:type="dxa"/>
            <w:vAlign w:val="bottom"/>
            <w:vMerge w:val="continue"/>
          </w:tcPr>
          <w:p>
            <w:pPr>
              <w:spacing w:after="0"/>
              <w:rPr>
                <w:sz w:val="12"/>
                <w:szCs w:val="12"/>
                <w:color w:val="auto"/>
              </w:rPr>
            </w:pPr>
          </w:p>
        </w:tc>
        <w:tc>
          <w:tcPr>
            <w:tcW w:w="660" w:type="dxa"/>
            <w:vAlign w:val="bottom"/>
            <w:vMerge w:val="continue"/>
          </w:tcPr>
          <w:p>
            <w:pPr>
              <w:spacing w:after="0"/>
              <w:rPr>
                <w:sz w:val="12"/>
                <w:szCs w:val="12"/>
                <w:color w:val="auto"/>
              </w:rPr>
            </w:pPr>
          </w:p>
        </w:tc>
        <w:tc>
          <w:tcPr>
            <w:tcW w:w="640" w:type="dxa"/>
            <w:vAlign w:val="bottom"/>
            <w:vMerge w:val="continue"/>
          </w:tcPr>
          <w:p>
            <w:pPr>
              <w:spacing w:after="0"/>
              <w:rPr>
                <w:sz w:val="12"/>
                <w:szCs w:val="12"/>
                <w:color w:val="auto"/>
              </w:rPr>
            </w:pPr>
          </w:p>
        </w:tc>
        <w:tc>
          <w:tcPr>
            <w:tcW w:w="660" w:type="dxa"/>
            <w:vAlign w:val="bottom"/>
            <w:vMerge w:val="continue"/>
          </w:tcPr>
          <w:p>
            <w:pPr>
              <w:spacing w:after="0"/>
              <w:rPr>
                <w:sz w:val="12"/>
                <w:szCs w:val="12"/>
                <w:color w:val="auto"/>
              </w:rPr>
            </w:pPr>
          </w:p>
        </w:tc>
        <w:tc>
          <w:tcPr>
            <w:tcW w:w="620" w:type="dxa"/>
            <w:vAlign w:val="bottom"/>
            <w:vMerge w:val="continue"/>
          </w:tcPr>
          <w:p>
            <w:pPr>
              <w:spacing w:after="0"/>
              <w:rPr>
                <w:sz w:val="12"/>
                <w:szCs w:val="12"/>
                <w:color w:val="auto"/>
              </w:rPr>
            </w:pPr>
          </w:p>
        </w:tc>
        <w:tc>
          <w:tcPr>
            <w:tcW w:w="660" w:type="dxa"/>
            <w:vAlign w:val="bottom"/>
            <w:vMerge w:val="continue"/>
          </w:tcPr>
          <w:p>
            <w:pPr>
              <w:spacing w:after="0"/>
              <w:rPr>
                <w:sz w:val="12"/>
                <w:szCs w:val="12"/>
                <w:color w:val="auto"/>
              </w:rPr>
            </w:pPr>
          </w:p>
        </w:tc>
        <w:tc>
          <w:tcPr>
            <w:tcW w:w="640" w:type="dxa"/>
            <w:vAlign w:val="bottom"/>
            <w:vMerge w:val="continue"/>
          </w:tcPr>
          <w:p>
            <w:pPr>
              <w:spacing w:after="0"/>
              <w:rPr>
                <w:sz w:val="12"/>
                <w:szCs w:val="12"/>
                <w:color w:val="auto"/>
              </w:rPr>
            </w:pPr>
          </w:p>
        </w:tc>
        <w:tc>
          <w:tcPr>
            <w:tcW w:w="640" w:type="dxa"/>
            <w:vAlign w:val="bottom"/>
            <w:vMerge w:val="continue"/>
          </w:tcPr>
          <w:p>
            <w:pPr>
              <w:spacing w:after="0"/>
              <w:rPr>
                <w:sz w:val="12"/>
                <w:szCs w:val="12"/>
                <w:color w:val="auto"/>
              </w:rPr>
            </w:pPr>
          </w:p>
        </w:tc>
        <w:tc>
          <w:tcPr>
            <w:tcW w:w="640" w:type="dxa"/>
            <w:vAlign w:val="bottom"/>
            <w:vMerge w:val="continue"/>
          </w:tcPr>
          <w:p>
            <w:pPr>
              <w:spacing w:after="0"/>
              <w:rPr>
                <w:sz w:val="12"/>
                <w:szCs w:val="12"/>
                <w:color w:val="auto"/>
              </w:rPr>
            </w:pPr>
          </w:p>
        </w:tc>
        <w:tc>
          <w:tcPr>
            <w:tcW w:w="620" w:type="dxa"/>
            <w:vAlign w:val="bottom"/>
            <w:vMerge w:val="continue"/>
          </w:tcPr>
          <w:p>
            <w:pPr>
              <w:spacing w:after="0"/>
              <w:rPr>
                <w:sz w:val="12"/>
                <w:szCs w:val="12"/>
                <w:color w:val="auto"/>
              </w:rPr>
            </w:pPr>
          </w:p>
        </w:tc>
        <w:tc>
          <w:tcPr>
            <w:tcW w:w="680" w:type="dxa"/>
            <w:vAlign w:val="bottom"/>
          </w:tcPr>
          <w:p>
            <w:pPr>
              <w:ind w:left="180"/>
              <w:spacing w:after="0" w:line="150" w:lineRule="exact"/>
              <w:rPr>
                <w:sz w:val="20"/>
                <w:szCs w:val="20"/>
                <w:color w:val="auto"/>
              </w:rPr>
            </w:pPr>
            <w:r>
              <w:rPr>
                <w:rFonts w:ascii="Arial" w:cs="Arial" w:eastAsia="Arial" w:hAnsi="Arial"/>
                <w:sz w:val="17"/>
                <w:szCs w:val="17"/>
                <w:b w:val="1"/>
                <w:bCs w:val="1"/>
                <w:color w:val="auto"/>
              </w:rPr>
              <w:t>100</w:t>
            </w: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1"/>
        </w:trPr>
        <w:tc>
          <w:tcPr>
            <w:tcW w:w="5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2580" w:type="dxa"/>
            <w:vAlign w:val="bottom"/>
            <w:gridSpan w:val="4"/>
          </w:tcPr>
          <w:p>
            <w:pPr>
              <w:jc w:val="right"/>
              <w:ind w:right="290"/>
              <w:spacing w:after="0" w:line="282" w:lineRule="exact"/>
              <w:rPr>
                <w:sz w:val="20"/>
                <w:szCs w:val="20"/>
                <w:color w:val="auto"/>
              </w:rPr>
            </w:pPr>
            <w:r>
              <w:rPr>
                <w:rFonts w:ascii="Arial Unicode MS" w:cs="Arial Unicode MS" w:eastAsia="Arial Unicode MS" w:hAnsi="Arial Unicode MS"/>
                <w:sz w:val="21"/>
                <w:szCs w:val="21"/>
                <w:b w:val="1"/>
                <w:bCs w:val="1"/>
                <w:color w:val="auto"/>
              </w:rPr>
              <w:t>캡처된흐름비율</w:t>
            </w:r>
            <w:r>
              <w:rPr>
                <w:rFonts w:ascii="Arial" w:cs="Arial" w:eastAsia="Arial" w:hAnsi="Arial"/>
                <w:sz w:val="21"/>
                <w:szCs w:val="21"/>
                <w:b w:val="1"/>
                <w:bCs w:val="1"/>
                <w:color w:val="auto"/>
              </w:rPr>
              <w:t>(%)</w:t>
            </w:r>
          </w:p>
        </w:tc>
        <w:tc>
          <w:tcPr>
            <w:tcW w:w="640" w:type="dxa"/>
            <w:vAlign w:val="bottom"/>
          </w:tcPr>
          <w:p>
            <w:pPr>
              <w:spacing w:after="0"/>
              <w:rPr>
                <w:sz w:val="24"/>
                <w:szCs w:val="24"/>
                <w:color w:val="auto"/>
              </w:rPr>
            </w:pPr>
          </w:p>
        </w:tc>
        <w:tc>
          <w:tcPr>
            <w:tcW w:w="1260" w:type="dxa"/>
            <w:vAlign w:val="bottom"/>
            <w:gridSpan w:val="2"/>
            <w:vMerge w:val="restart"/>
          </w:tcPr>
          <w:p>
            <w:pPr>
              <w:jc w:val="right"/>
              <w:ind w:right="210"/>
              <w:spacing w:after="0"/>
              <w:rPr>
                <w:sz w:val="20"/>
                <w:szCs w:val="20"/>
                <w:color w:val="auto"/>
              </w:rPr>
            </w:pPr>
            <w:r>
              <w:rPr>
                <w:rFonts w:ascii="Arial" w:cs="Arial" w:eastAsia="Arial" w:hAnsi="Arial"/>
                <w:sz w:val="22"/>
                <w:szCs w:val="22"/>
                <w:b w:val="1"/>
                <w:bCs w:val="1"/>
                <w:color w:val="auto"/>
              </w:rPr>
              <w:t>LCOH</w:t>
            </w: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10"/>
        </w:trPr>
        <w:tc>
          <w:tcPr>
            <w:tcW w:w="5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1300" w:type="dxa"/>
            <w:vAlign w:val="bottom"/>
            <w:gridSpan w:val="2"/>
          </w:tcPr>
          <w:p>
            <w:pPr>
              <w:jc w:val="right"/>
              <w:ind w:right="53"/>
              <w:spacing w:after="0" w:line="282" w:lineRule="exact"/>
              <w:rPr>
                <w:sz w:val="20"/>
                <w:szCs w:val="20"/>
                <w:color w:val="auto"/>
              </w:rPr>
            </w:pPr>
            <w:r>
              <w:rPr>
                <w:rFonts w:ascii="Arial Unicode MS" w:cs="Arial Unicode MS" w:eastAsia="Arial Unicode MS" w:hAnsi="Arial Unicode MS"/>
                <w:sz w:val="21"/>
                <w:szCs w:val="21"/>
                <w:b w:val="1"/>
                <w:bCs w:val="1"/>
                <w:color w:val="auto"/>
              </w:rPr>
              <w:t>주유소수</w:t>
            </w:r>
          </w:p>
        </w:tc>
        <w:tc>
          <w:tcPr>
            <w:tcW w:w="62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260" w:type="dxa"/>
            <w:vAlign w:val="bottom"/>
            <w:gridSpan w:val="2"/>
            <w:vMerge w:val="continue"/>
          </w:tcPr>
          <w:p>
            <w:pPr>
              <w:spacing w:after="0"/>
              <w:rPr>
                <w:sz w:val="24"/>
                <w:szCs w:val="24"/>
                <w:color w:val="auto"/>
              </w:rPr>
            </w:pPr>
          </w:p>
        </w:tc>
        <w:tc>
          <w:tcPr>
            <w:tcW w:w="6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676275</wp:posOffset>
                </wp:positionH>
                <wp:positionV relativeFrom="paragraph">
                  <wp:posOffset>-194945</wp:posOffset>
                </wp:positionV>
                <wp:extent cx="44894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945" cy="4763"/>
                        </a:xfrm>
                        <a:prstGeom prst="line">
                          <a:avLst/>
                        </a:prstGeom>
                        <a:solidFill>
                          <a:srgbClr val="FFFFFF"/>
                        </a:solidFill>
                        <a:ln w="45337">
                          <a:solidFill>
                            <a:srgbClr val="ED7D31"/>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3.25pt,-15.3499pt" to="88.6pt,-15.3499pt" o:allowincell="f" strokecolor="#ED7D31" strokeweight="3.5698pt"/>
            </w:pict>
          </mc:Fallback>
        </mc:AlternateContent>
        <mc:AlternateContent>
          <mc:Choice Requires="wps">
            <w:drawing>
              <wp:anchor simplePos="0" relativeHeight="251657728" behindDoc="1" locked="0" layoutInCell="0" allowOverlap="1">
                <wp:simplePos x="0" y="0"/>
                <wp:positionH relativeFrom="column">
                  <wp:posOffset>3145790</wp:posOffset>
                </wp:positionH>
                <wp:positionV relativeFrom="paragraph">
                  <wp:posOffset>-174625</wp:posOffset>
                </wp:positionV>
                <wp:extent cx="448945" cy="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945" cy="4763"/>
                        </a:xfrm>
                        <a:prstGeom prst="line">
                          <a:avLst/>
                        </a:prstGeom>
                        <a:solidFill>
                          <a:srgbClr val="FFFFFF"/>
                        </a:solidFill>
                        <a:ln w="10113">
                          <a:solidFill>
                            <a:srgbClr val="4472C4"/>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7.7pt,-13.7499pt" to="283.05pt,-13.7499pt" o:allowincell="f" strokecolor="#4472C4" strokeweight="0.7963pt"/>
            </w:pict>
          </mc:Fallback>
        </mc:AlternateContent>
      </w:r>
    </w:p>
    <w:p>
      <w:pPr>
        <w:spacing w:after="0" w:line="1" w:lineRule="exact"/>
        <w:rPr>
          <w:sz w:val="20"/>
          <w:szCs w:val="20"/>
          <w:color w:val="auto"/>
        </w:rPr>
      </w:pPr>
    </w:p>
    <w:p>
      <w:pPr>
        <w:sectPr>
          <w:pgSz w:w="11900" w:h="16838" w:orient="portrait"/>
          <w:cols w:equalWidth="0" w:num="2">
            <w:col w:w="1331" w:space="9"/>
            <w:col w:w="8240"/>
          </w:cols>
          <w:pgMar w:left="900" w:top="1440" w:right="1426" w:bottom="1440" w:gutter="0" w:footer="0" w:header="0"/>
          <w:type w:val="continuous"/>
        </w:sectPr>
      </w:pPr>
    </w:p>
    <w:p>
      <w:pPr>
        <w:ind w:left="400"/>
        <w:spacing w:after="0" w:line="424"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4: 1%</w:t>
      </w:r>
      <w:r>
        <w:rPr>
          <w:rFonts w:ascii="Arial Unicode MS" w:cs="Arial Unicode MS" w:eastAsia="Arial Unicode MS" w:hAnsi="Arial Unicode MS"/>
          <w:sz w:val="21"/>
          <w:szCs w:val="21"/>
          <w:b w:val="1"/>
          <w:bCs w:val="1"/>
          <w:color w:val="auto"/>
        </w:rPr>
        <w:t>에서</w:t>
      </w:r>
      <w:r>
        <w:rPr>
          <w:rFonts w:ascii="Arial" w:cs="Arial" w:eastAsia="Arial" w:hAnsi="Arial"/>
          <w:sz w:val="21"/>
          <w:szCs w:val="21"/>
          <w:b w:val="1"/>
          <w:bCs w:val="1"/>
          <w:color w:val="auto"/>
        </w:rPr>
        <w:t xml:space="preserve"> 100%</w:t>
      </w:r>
      <w:r>
        <w:rPr>
          <w:rFonts w:ascii="Arial Unicode MS" w:cs="Arial Unicode MS" w:eastAsia="Arial Unicode MS" w:hAnsi="Arial Unicode MS"/>
          <w:sz w:val="21"/>
          <w:szCs w:val="21"/>
          <w:b w:val="1"/>
          <w:bCs w:val="1"/>
          <w:color w:val="auto"/>
        </w:rPr>
        <w:t>까지</w:t>
      </w:r>
      <w:r>
        <w:rPr>
          <w:rFonts w:ascii="Arial" w:cs="Arial" w:eastAsia="Arial" w:hAnsi="Arial"/>
          <w:sz w:val="21"/>
          <w:szCs w:val="21"/>
          <w:b w:val="1"/>
          <w:bCs w:val="1"/>
          <w:color w:val="auto"/>
        </w:rPr>
        <w:t xml:space="preserve"> LC(</w:t>
      </w:r>
      <w:r>
        <w:rPr>
          <w:rFonts w:ascii="Arial Unicode MS" w:cs="Arial Unicode MS" w:eastAsia="Arial Unicode MS" w:hAnsi="Arial Unicode MS"/>
          <w:sz w:val="21"/>
          <w:szCs w:val="21"/>
          <w:b w:val="1"/>
          <w:bCs w:val="1"/>
          <w:color w:val="auto"/>
        </w:rPr>
        <w:t>저탄소가격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를사용하여</w:t>
      </w:r>
      <w:r>
        <w:rPr>
          <w:rFonts w:ascii="Arial" w:cs="Arial" w:eastAsia="Arial" w:hAnsi="Arial"/>
          <w:sz w:val="21"/>
          <w:szCs w:val="21"/>
          <w:b w:val="1"/>
          <w:bCs w:val="1"/>
          <w:color w:val="auto"/>
        </w:rPr>
        <w:t xml:space="preserve"> Set A1</w:t>
      </w:r>
      <w:r>
        <w:rPr>
          <w:rFonts w:ascii="Arial Unicode MS" w:cs="Arial Unicode MS" w:eastAsia="Arial Unicode MS" w:hAnsi="Arial Unicode MS"/>
          <w:sz w:val="21"/>
          <w:szCs w:val="21"/>
          <w:b w:val="1"/>
          <w:bCs w:val="1"/>
          <w:color w:val="auto"/>
        </w:rPr>
        <w:t>에서캡처된유량의각퍼센트에대한</w:t>
      </w:r>
      <w:r>
        <w:rPr>
          <w:rFonts w:ascii="Arial" w:cs="Arial" w:eastAsia="Arial" w:hAnsi="Arial"/>
          <w:sz w:val="21"/>
          <w:szCs w:val="21"/>
          <w:b w:val="1"/>
          <w:bCs w:val="1"/>
          <w:color w:val="auto"/>
        </w:rPr>
        <w:t xml:space="preserve"> LCOH </w:t>
      </w:r>
      <w:r>
        <w:rPr>
          <w:rFonts w:ascii="Arial Unicode MS" w:cs="Arial Unicode MS" w:eastAsia="Arial Unicode MS" w:hAnsi="Arial Unicode MS"/>
          <w:sz w:val="21"/>
          <w:szCs w:val="21"/>
          <w:b w:val="1"/>
          <w:bCs w:val="1"/>
          <w:color w:val="auto"/>
        </w:rPr>
        <w:t>값및주유소수</w:t>
      </w:r>
    </w:p>
    <w:p>
      <w:pPr>
        <w:spacing w:after="0" w:line="370" w:lineRule="exact"/>
        <w:rPr>
          <w:sz w:val="20"/>
          <w:szCs w:val="20"/>
          <w:color w:val="auto"/>
        </w:rPr>
      </w:pPr>
    </w:p>
    <w:p>
      <w:pPr>
        <w:ind w:left="400" w:hanging="400"/>
        <w:spacing w:after="0" w:line="282" w:lineRule="exact"/>
        <w:tabs>
          <w:tab w:leader="none" w:pos="400" w:val="left"/>
        </w:tabs>
        <w:numPr>
          <w:ilvl w:val="0"/>
          <w:numId w:val="100"/>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6. </w:t>
      </w:r>
      <w:r>
        <w:rPr>
          <w:rFonts w:ascii="Arial Unicode MS" w:cs="Arial Unicode MS" w:eastAsia="Arial Unicode MS" w:hAnsi="Arial Unicode MS"/>
          <w:sz w:val="21"/>
          <w:szCs w:val="21"/>
          <w:b w:val="1"/>
          <w:bCs w:val="1"/>
          <w:color w:val="auto"/>
        </w:rPr>
        <w:t>결과및논의</w:t>
      </w:r>
    </w:p>
    <w:p>
      <w:pPr>
        <w:spacing w:after="0" w:line="316"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0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이모델은</w:t>
      </w:r>
      <w:r>
        <w:rPr>
          <w:rFonts w:ascii="Arial" w:cs="Arial" w:eastAsia="Arial" w:hAnsi="Arial"/>
          <w:sz w:val="21"/>
          <w:szCs w:val="21"/>
          <w:b w:val="1"/>
          <w:bCs w:val="1"/>
          <w:color w:val="auto"/>
        </w:rPr>
        <w:t xml:space="preserve"> CPLEX 12.7</w:t>
      </w:r>
      <w:r>
        <w:rPr>
          <w:rFonts w:ascii="Arial Unicode MS" w:cs="Arial Unicode MS" w:eastAsia="Arial Unicode MS" w:hAnsi="Arial Unicode MS"/>
          <w:sz w:val="21"/>
          <w:szCs w:val="21"/>
          <w:b w:val="1"/>
          <w:bCs w:val="1"/>
          <w:color w:val="auto"/>
        </w:rPr>
        <w:t>이장착된컴퓨터의정의된인스턴스에대해해결됩니다</w:t>
      </w:r>
      <w:r>
        <w:rPr>
          <w:rFonts w:ascii="Arial" w:cs="Arial" w:eastAsia="Arial" w:hAnsi="Arial"/>
          <w:sz w:val="21"/>
          <w:szCs w:val="21"/>
          <w:b w:val="1"/>
          <w:bCs w:val="1"/>
          <w:color w:val="auto"/>
        </w:rPr>
        <w:t>.</w:t>
      </w:r>
    </w:p>
    <w:p>
      <w:pPr>
        <w:spacing w:after="0" w:line="9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0"/>
        </w:numPr>
        <w:rPr>
          <w:rFonts w:ascii="Arial" w:cs="Arial" w:eastAsia="Arial" w:hAnsi="Arial"/>
          <w:sz w:val="11"/>
          <w:szCs w:val="11"/>
          <w:b w:val="1"/>
          <w:bCs w:val="1"/>
          <w:color w:val="auto"/>
        </w:rPr>
      </w:pPr>
      <w:r>
        <w:rPr>
          <w:rFonts w:ascii="Arial" w:cs="Arial" w:eastAsia="Arial" w:hAnsi="Arial"/>
          <w:sz w:val="21"/>
          <w:szCs w:val="21"/>
          <w:b w:val="1"/>
          <w:bCs w:val="1"/>
          <w:color w:val="auto"/>
        </w:rPr>
        <w:t>3.2GHz i5</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6500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16GB RAM. </w:t>
      </w:r>
      <w:r>
        <w:rPr>
          <w:rFonts w:ascii="Arial Unicode MS" w:cs="Arial Unicode MS" w:eastAsia="Arial Unicode MS" w:hAnsi="Arial Unicode MS"/>
          <w:sz w:val="21"/>
          <w:szCs w:val="21"/>
          <w:b w:val="1"/>
          <w:bCs w:val="1"/>
          <w:color w:val="auto"/>
        </w:rPr>
        <w:t>해당계산통계가요약됩니다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도</w:t>
      </w:r>
      <w:r>
        <w:rPr>
          <w:rFonts w:ascii="Arial" w:cs="Arial" w:eastAsia="Arial" w:hAnsi="Arial"/>
          <w:sz w:val="21"/>
          <w:szCs w:val="21"/>
          <w:b w:val="1"/>
          <w:bCs w:val="1"/>
          <w:color w:val="auto"/>
        </w:rPr>
        <w:t xml:space="preserve"> 6</w:t>
      </w:r>
      <w:r>
        <w:rPr>
          <w:rFonts w:ascii="Arial Unicode MS" w:cs="Arial Unicode MS" w:eastAsia="Arial Unicode MS" w:hAnsi="Arial Unicode MS"/>
          <w:sz w:val="21"/>
          <w:szCs w:val="21"/>
          <w:b w:val="1"/>
          <w:bCs w:val="1"/>
          <w:color w:val="auto"/>
        </w:rPr>
        <w:t>은</w:t>
      </w:r>
      <w:r>
        <w:rPr>
          <w:rFonts w:ascii="Arial" w:cs="Arial" w:eastAsia="Arial" w:hAnsi="Arial"/>
          <w:sz w:val="21"/>
          <w:szCs w:val="21"/>
          <w:b w:val="1"/>
          <w:bCs w:val="1"/>
          <w:color w:val="auto"/>
        </w:rPr>
        <w:t xml:space="preserve"> LCOH </w:t>
      </w:r>
      <w:r>
        <w:rPr>
          <w:rFonts w:ascii="Arial Unicode MS" w:cs="Arial Unicode MS" w:eastAsia="Arial Unicode MS" w:hAnsi="Arial Unicode MS"/>
          <w:sz w:val="21"/>
          <w:szCs w:val="21"/>
          <w:b w:val="1"/>
          <w:bCs w:val="1"/>
          <w:color w:val="auto"/>
        </w:rPr>
        <w:t>측면에서얻어진결과의비교를제공한다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자세한결과</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보충자료에</w:t>
      </w:r>
      <w:r>
        <w:rPr>
          <w:rFonts w:ascii="Arial" w:cs="Arial" w:eastAsia="Arial" w:hAnsi="Arial"/>
          <w:sz w:val="21"/>
          <w:szCs w:val="21"/>
          <w:b w:val="1"/>
          <w:bCs w:val="1"/>
          <w:color w:val="auto"/>
        </w:rPr>
        <w:t xml:space="preserve"> 66</w:t>
      </w:r>
      <w:r>
        <w:rPr>
          <w:rFonts w:ascii="Arial Unicode MS" w:cs="Arial Unicode MS" w:eastAsia="Arial Unicode MS" w:hAnsi="Arial Unicode MS"/>
          <w:sz w:val="21"/>
          <w:szCs w:val="21"/>
          <w:b w:val="1"/>
          <w:bCs w:val="1"/>
          <w:color w:val="auto"/>
        </w:rPr>
        <w:t>개의사례가나와있습니다</w:t>
      </w:r>
      <w:r>
        <w:rPr>
          <w:rFonts w:ascii="Arial" w:cs="Arial" w:eastAsia="Arial" w:hAnsi="Arial"/>
          <w:sz w:val="21"/>
          <w:szCs w:val="21"/>
          <w:b w:val="1"/>
          <w:bCs w:val="1"/>
          <w:color w:val="auto"/>
        </w:rPr>
        <w:t>.</w:t>
      </w:r>
    </w:p>
    <w:p>
      <w:pPr>
        <w:sectPr>
          <w:pgSz w:w="11900" w:h="16838" w:orient="portrait"/>
          <w:cols w:equalWidth="0" w:num="1">
            <w:col w:w="9580"/>
          </w:cols>
          <w:pgMar w:left="900" w:top="1440" w:right="1426"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31</w:t>
      </w:r>
    </w:p>
    <w:p>
      <w:pPr>
        <w:sectPr>
          <w:pgSz w:w="11900" w:h="16838" w:orient="portrait"/>
          <w:cols w:equalWidth="0" w:num="1">
            <w:col w:w="9580"/>
          </w:cols>
          <w:pgMar w:left="900" w:top="1440" w:right="1426" w:bottom="1440" w:gutter="0" w:footer="0" w:header="0"/>
          <w:type w:val="continuous"/>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1222375</wp:posOffset>
            </wp:positionH>
            <wp:positionV relativeFrom="page">
              <wp:posOffset>1879600</wp:posOffset>
            </wp:positionV>
            <wp:extent cx="5071745" cy="3055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5071745" cy="3055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3560" w:type="dxa"/>
        <w:tblCellMar>
          <w:top w:w="0" w:type="dxa"/>
          <w:left w:w="0" w:type="dxa"/>
          <w:bottom w:w="0" w:type="dxa"/>
          <w:right w:w="0" w:type="dxa"/>
        </w:tblCellMar>
      </w:tblPr>
      <w:tr>
        <w:trPr>
          <w:trHeight w:val="342"/>
        </w:trPr>
        <w:tc>
          <w:tcPr>
            <w:tcW w:w="1200" w:type="dxa"/>
            <w:vAlign w:val="bottom"/>
            <w:vMerge w:val="restart"/>
          </w:tcPr>
          <w:p>
            <w:pPr>
              <w:spacing w:after="0" w:line="255" w:lineRule="exact"/>
              <w:rPr>
                <w:sz w:val="20"/>
                <w:szCs w:val="20"/>
                <w:color w:val="auto"/>
              </w:rPr>
            </w:pPr>
            <w:r>
              <w:rPr>
                <w:rFonts w:ascii="Arial Unicode MS" w:cs="Arial Unicode MS" w:eastAsia="Arial Unicode MS" w:hAnsi="Arial Unicode MS"/>
                <w:sz w:val="19"/>
                <w:szCs w:val="19"/>
                <w:b w:val="1"/>
                <w:bCs w:val="1"/>
                <w:color w:val="auto"/>
              </w:rPr>
              <w:t>발렌티니</w:t>
            </w:r>
          </w:p>
        </w:tc>
        <w:tc>
          <w:tcPr>
            <w:tcW w:w="3520" w:type="dxa"/>
            <w:vAlign w:val="bottom"/>
          </w:tcPr>
          <w:p>
            <w:pPr>
              <w:ind w:left="500"/>
              <w:spacing w:after="0" w:line="255" w:lineRule="exact"/>
              <w:rPr>
                <w:sz w:val="20"/>
                <w:szCs w:val="20"/>
                <w:color w:val="auto"/>
              </w:rPr>
            </w:pPr>
            <w:r>
              <w:rPr>
                <w:rFonts w:ascii="Arial Unicode MS" w:cs="Arial Unicode MS" w:eastAsia="Arial Unicode MS" w:hAnsi="Arial Unicode MS"/>
                <w:sz w:val="19"/>
                <w:szCs w:val="19"/>
                <w:b w:val="1"/>
                <w:bCs w:val="1"/>
                <w:color w:val="auto"/>
              </w:rPr>
              <w:t>브장송</w:t>
            </w:r>
          </w:p>
        </w:tc>
        <w:tc>
          <w:tcPr>
            <w:tcW w:w="0" w:type="dxa"/>
            <w:vAlign w:val="bottom"/>
          </w:tcPr>
          <w:p>
            <w:pPr>
              <w:spacing w:after="0"/>
              <w:rPr>
                <w:sz w:val="1"/>
                <w:szCs w:val="1"/>
                <w:color w:val="auto"/>
              </w:rPr>
            </w:pPr>
          </w:p>
        </w:tc>
      </w:tr>
      <w:tr>
        <w:trPr>
          <w:trHeight w:val="449"/>
        </w:trPr>
        <w:tc>
          <w:tcPr>
            <w:tcW w:w="1200" w:type="dxa"/>
            <w:vAlign w:val="bottom"/>
            <w:vMerge w:val="continue"/>
          </w:tcPr>
          <w:p>
            <w:pPr>
              <w:spacing w:after="0"/>
              <w:rPr>
                <w:sz w:val="24"/>
                <w:szCs w:val="24"/>
                <w:color w:val="auto"/>
              </w:rPr>
            </w:pPr>
          </w:p>
        </w:tc>
        <w:tc>
          <w:tcPr>
            <w:tcW w:w="3520" w:type="dxa"/>
            <w:vAlign w:val="bottom"/>
          </w:tcPr>
          <w:p>
            <w:pPr>
              <w:ind w:left="2820"/>
              <w:spacing w:after="0" w:line="255" w:lineRule="exact"/>
              <w:rPr>
                <w:sz w:val="20"/>
                <w:szCs w:val="20"/>
                <w:color w:val="auto"/>
              </w:rPr>
            </w:pPr>
            <w:r>
              <w:rPr>
                <w:rFonts w:ascii="Arial Unicode MS" w:cs="Arial Unicode MS" w:eastAsia="Arial Unicode MS" w:hAnsi="Arial Unicode MS"/>
                <w:sz w:val="19"/>
                <w:szCs w:val="19"/>
                <w:b w:val="1"/>
                <w:bCs w:val="1"/>
                <w:color w:val="auto"/>
                <w:w w:val="89"/>
              </w:rPr>
              <w:t>발렌티니</w:t>
            </w:r>
          </w:p>
        </w:tc>
        <w:tc>
          <w:tcPr>
            <w:tcW w:w="0" w:type="dxa"/>
            <w:vAlign w:val="bottom"/>
          </w:tcPr>
          <w:p>
            <w:pPr>
              <w:spacing w:after="0"/>
              <w:rPr>
                <w:sz w:val="1"/>
                <w:szCs w:val="1"/>
                <w:color w:val="auto"/>
              </w:rPr>
            </w:pPr>
          </w:p>
        </w:tc>
      </w:tr>
    </w:tbl>
    <w:p>
      <w:pPr>
        <w:ind w:left="1440"/>
        <w:spacing w:after="0" w:line="255" w:lineRule="exact"/>
        <w:rPr>
          <w:sz w:val="20"/>
          <w:szCs w:val="20"/>
          <w:color w:val="auto"/>
        </w:rPr>
      </w:pPr>
      <w:r>
        <w:rPr>
          <w:sz w:val="1"/>
          <w:szCs w:val="1"/>
          <w:color w:val="auto"/>
        </w:rPr>
        <w:drawing>
          <wp:inline distT="0" distB="0" distL="0" distR="0">
            <wp:extent cx="67945" cy="67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extLst>
                    </a:blip>
                    <a:srcRect/>
                    <a:stretch>
                      <a:fillRect/>
                    </a:stretch>
                  </pic:blipFill>
                  <pic:spPr bwMode="auto">
                    <a:xfrm>
                      <a:off x="0" y="0"/>
                      <a:ext cx="67945" cy="67945"/>
                    </a:xfrm>
                    <a:prstGeom prst="rect">
                      <a:avLst/>
                    </a:prstGeom>
                    <a:noFill/>
                    <a:ln>
                      <a:noFill/>
                    </a:ln>
                  </pic:spPr>
                </pic:pic>
              </a:graphicData>
            </a:graphic>
          </wp:inline>
        </w:drawing>
      </w:r>
      <w:r>
        <w:rPr>
          <w:rFonts w:ascii="Arial Unicode MS" w:cs="Arial Unicode MS" w:eastAsia="Arial Unicode MS" w:hAnsi="Arial Unicode MS"/>
          <w:sz w:val="19"/>
          <w:szCs w:val="19"/>
          <w:b w:val="1"/>
          <w:bCs w:val="1"/>
          <w:color w:val="auto"/>
        </w:rPr>
        <w:t xml:space="preserve"> 브장송</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2180"/>
        <w:spacing w:after="0" w:line="255" w:lineRule="exact"/>
        <w:rPr>
          <w:sz w:val="20"/>
          <w:szCs w:val="20"/>
          <w:color w:val="auto"/>
        </w:rPr>
      </w:pPr>
      <w:r>
        <w:rPr>
          <w:rFonts w:ascii="Arial Unicode MS" w:cs="Arial Unicode MS" w:eastAsia="Arial Unicode MS" w:hAnsi="Arial Unicode MS"/>
          <w:sz w:val="19"/>
          <w:szCs w:val="19"/>
          <w:b w:val="1"/>
          <w:bCs w:val="1"/>
          <w:color w:val="auto"/>
        </w:rPr>
        <w:t>샴페인</w:t>
      </w:r>
    </w:p>
    <w:p>
      <w:pPr>
        <w:spacing w:after="0" w:line="245" w:lineRule="exact"/>
        <w:rPr>
          <w:sz w:val="20"/>
          <w:szCs w:val="20"/>
          <w:color w:val="auto"/>
        </w:rPr>
      </w:pPr>
    </w:p>
    <w:p>
      <w:pPr>
        <w:ind w:left="5740"/>
        <w:spacing w:after="0" w:line="320" w:lineRule="exact"/>
        <w:rPr>
          <w:sz w:val="20"/>
          <w:szCs w:val="20"/>
          <w:color w:val="auto"/>
        </w:rPr>
      </w:pPr>
      <w:r>
        <w:rPr>
          <w:sz w:val="1"/>
          <w:szCs w:val="1"/>
          <w:color w:val="auto"/>
        </w:rPr>
        <w:drawing>
          <wp:inline distT="0" distB="0" distL="0" distR="0">
            <wp:extent cx="323215" cy="170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extLst>
                    </a:blip>
                    <a:srcRect/>
                    <a:stretch>
                      <a:fillRect/>
                    </a:stretch>
                  </pic:blipFill>
                  <pic:spPr bwMode="auto">
                    <a:xfrm>
                      <a:off x="0" y="0"/>
                      <a:ext cx="323215" cy="170180"/>
                    </a:xfrm>
                    <a:prstGeom prst="rect">
                      <a:avLst/>
                    </a:prstGeom>
                    <a:noFill/>
                    <a:ln>
                      <a:noFill/>
                    </a:ln>
                  </pic:spPr>
                </pic:pic>
              </a:graphicData>
            </a:graphic>
          </wp:inline>
        </w:drawing>
      </w:r>
      <w:r>
        <w:rPr>
          <w:rFonts w:ascii="Arial Unicode MS" w:cs="Arial Unicode MS" w:eastAsia="Arial Unicode MS" w:hAnsi="Arial Unicode MS"/>
          <w:sz w:val="19"/>
          <w:szCs w:val="19"/>
          <w:b w:val="1"/>
          <w:bCs w:val="1"/>
          <w:color w:val="auto"/>
        </w:rPr>
        <w:t>샴페인</w:t>
      </w: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1640"/>
        <w:spacing w:after="0" w:line="510" w:lineRule="exact"/>
        <w:tabs>
          <w:tab w:leader="none" w:pos="3960" w:val="left"/>
        </w:tabs>
        <w:rPr>
          <w:sz w:val="20"/>
          <w:szCs w:val="20"/>
          <w:color w:val="auto"/>
        </w:rPr>
      </w:pPr>
      <w:r>
        <w:rPr>
          <w:rFonts w:ascii="Arial Unicode MS" w:cs="Arial Unicode MS" w:eastAsia="Arial Unicode MS" w:hAnsi="Arial Unicode MS"/>
          <w:sz w:val="38"/>
          <w:szCs w:val="38"/>
          <w:b w:val="1"/>
          <w:bCs w:val="1"/>
          <w:color w:val="auto"/>
          <w:vertAlign w:val="subscript"/>
        </w:rPr>
        <w:t>전기</w:t>
      </w:r>
      <w:r>
        <w:rPr>
          <w:sz w:val="20"/>
          <w:szCs w:val="20"/>
          <w:color w:val="auto"/>
        </w:rPr>
        <w:tab/>
      </w:r>
      <w:r>
        <w:rPr>
          <w:rFonts w:ascii="Arial Unicode MS" w:cs="Arial Unicode MS" w:eastAsia="Arial Unicode MS" w:hAnsi="Arial Unicode MS"/>
          <w:sz w:val="18"/>
          <w:szCs w:val="18"/>
          <w:b w:val="1"/>
          <w:bCs w:val="1"/>
          <w:color w:val="auto"/>
        </w:rPr>
        <w:t>수소연료수요흐름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788670</wp:posOffset>
            </wp:positionH>
            <wp:positionV relativeFrom="paragraph">
              <wp:posOffset>-20320</wp:posOffset>
            </wp:positionV>
            <wp:extent cx="105410" cy="18923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extLst>
                    </a:blip>
                    <a:srcRect/>
                    <a:stretch>
                      <a:fillRect/>
                    </a:stretch>
                  </pic:blipFill>
                  <pic:spPr bwMode="auto">
                    <a:xfrm>
                      <a:off x="0" y="0"/>
                      <a:ext cx="105410" cy="18923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296545</wp:posOffset>
                </wp:positionH>
                <wp:positionV relativeFrom="paragraph">
                  <wp:posOffset>-120650</wp:posOffset>
                </wp:positionV>
                <wp:extent cx="503555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35550" cy="4763"/>
                        </a:xfrm>
                        <a:prstGeom prst="line">
                          <a:avLst/>
                        </a:prstGeom>
                        <a:solidFill>
                          <a:srgbClr val="FFFFFF"/>
                        </a:solidFill>
                        <a:ln w="3685">
                          <a:solidFill>
                            <a:srgbClr val="D8D8D8"/>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35pt,-9.4999pt" to="419.85pt,-9.4999pt" o:allowincell="f" strokecolor="#D8D8D8" strokeweight="0.2902pt"/>
            </w:pict>
          </mc:Fallback>
        </mc:AlternateContent>
        <w:drawing>
          <wp:anchor simplePos="0" relativeHeight="251657728" behindDoc="1" locked="0" layoutInCell="0" allowOverlap="1">
            <wp:simplePos x="0" y="0"/>
            <wp:positionH relativeFrom="column">
              <wp:posOffset>2964180</wp:posOffset>
            </wp:positionH>
            <wp:positionV relativeFrom="paragraph">
              <wp:posOffset>13970</wp:posOffset>
            </wp:positionV>
            <wp:extent cx="280670" cy="4006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extLst>
                        <a:ext uri="{28A0092B-C50C-407E-A947-70E740481C1C}"/>
                      </a:extLst>
                    </a:blip>
                    <a:srcRect/>
                    <a:stretch>
                      <a:fillRect/>
                    </a:stretch>
                  </pic:blipFill>
                  <pic:spPr bwMode="auto">
                    <a:xfrm>
                      <a:off x="0" y="0"/>
                      <a:ext cx="280670" cy="400685"/>
                    </a:xfrm>
                    <a:prstGeom prst="rect">
                      <a:avLst/>
                    </a:prstGeom>
                    <a:noFill/>
                  </pic:spPr>
                </pic:pic>
              </a:graphicData>
            </a:graphic>
          </wp:anchor>
        </w:drawing>
        <w:drawing>
          <wp:anchor simplePos="0" relativeHeight="251657728" behindDoc="1" locked="0" layoutInCell="0" allowOverlap="1">
            <wp:simplePos x="0" y="0"/>
            <wp:positionH relativeFrom="column">
              <wp:posOffset>3806825</wp:posOffset>
            </wp:positionH>
            <wp:positionV relativeFrom="paragraph">
              <wp:posOffset>-1270</wp:posOffset>
            </wp:positionV>
            <wp:extent cx="807720" cy="4610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extLst>
                    </a:blip>
                    <a:srcRect/>
                    <a:stretch>
                      <a:fillRect/>
                    </a:stretch>
                  </pic:blipFill>
                  <pic:spPr bwMode="auto">
                    <a:xfrm>
                      <a:off x="0" y="0"/>
                      <a:ext cx="807720" cy="461010"/>
                    </a:xfrm>
                    <a:prstGeom prst="rect">
                      <a:avLst/>
                    </a:prstGeom>
                    <a:noFill/>
                  </pic:spPr>
                </pic:pic>
              </a:graphicData>
            </a:graphic>
          </wp:anchor>
        </w:drawing>
      </w:r>
    </w:p>
    <w:p>
      <w:pPr>
        <w:spacing w:after="0" w:line="320" w:lineRule="exact"/>
        <w:rPr>
          <w:sz w:val="20"/>
          <w:szCs w:val="20"/>
          <w:color w:val="auto"/>
        </w:rPr>
      </w:pPr>
    </w:p>
    <w:p>
      <w:pPr>
        <w:ind w:left="1640"/>
        <w:spacing w:after="0" w:line="242" w:lineRule="exact"/>
        <w:rPr>
          <w:sz w:val="20"/>
          <w:szCs w:val="20"/>
          <w:color w:val="auto"/>
        </w:rPr>
      </w:pPr>
      <w:r>
        <w:rPr>
          <w:rFonts w:ascii="Arial Unicode MS" w:cs="Arial Unicode MS" w:eastAsia="Arial Unicode MS" w:hAnsi="Arial Unicode MS"/>
          <w:sz w:val="18"/>
          <w:szCs w:val="18"/>
          <w:b w:val="1"/>
          <w:bCs w:val="1"/>
          <w:color w:val="auto"/>
        </w:rPr>
        <w:t>현장주유소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742315</wp:posOffset>
            </wp:positionH>
            <wp:positionV relativeFrom="paragraph">
              <wp:posOffset>-128905</wp:posOffset>
            </wp:positionV>
            <wp:extent cx="197485" cy="20891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extLst>
                    </a:blip>
                    <a:srcRect/>
                    <a:stretch>
                      <a:fillRect/>
                    </a:stretch>
                  </pic:blipFill>
                  <pic:spPr bwMode="auto">
                    <a:xfrm>
                      <a:off x="0" y="0"/>
                      <a:ext cx="197485" cy="208915"/>
                    </a:xfrm>
                    <a:prstGeom prst="rect">
                      <a:avLst/>
                    </a:prstGeom>
                    <a:noFill/>
                  </pic:spPr>
                </pic:pic>
              </a:graphicData>
            </a:graphic>
          </wp:anchor>
        </w:drawing>
      </w:r>
    </w:p>
    <w:p>
      <w:pPr>
        <w:ind w:left="5060"/>
        <w:spacing w:after="0" w:line="222" w:lineRule="exact"/>
        <w:rPr>
          <w:sz w:val="20"/>
          <w:szCs w:val="20"/>
          <w:color w:val="auto"/>
        </w:rPr>
      </w:pPr>
      <w:r>
        <w:rPr>
          <w:rFonts w:ascii="Arial Unicode MS" w:cs="Arial Unicode MS" w:eastAsia="Arial Unicode MS" w:hAnsi="Arial Unicode MS"/>
          <w:sz w:val="18"/>
          <w:szCs w:val="18"/>
          <w:b w:val="1"/>
          <w:bCs w:val="1"/>
          <w:color w:val="auto"/>
        </w:rPr>
        <w:t>캡처된흐름</w:t>
      </w:r>
    </w:p>
    <w:p>
      <w:pPr>
        <w:spacing w:after="0" w:line="184" w:lineRule="exact"/>
        <w:rPr>
          <w:sz w:val="20"/>
          <w:szCs w:val="20"/>
          <w:color w:val="auto"/>
        </w:rPr>
      </w:pPr>
    </w:p>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5: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MD</w:t>
      </w:r>
      <w:r>
        <w:rPr>
          <w:rFonts w:ascii="Arial Unicode MS" w:cs="Arial Unicode MS" w:eastAsia="Arial Unicode MS" w:hAnsi="Arial Unicode MS"/>
          <w:sz w:val="21"/>
          <w:szCs w:val="21"/>
          <w:b w:val="1"/>
          <w:bCs w:val="1"/>
          <w:color w:val="auto"/>
        </w:rPr>
        <w:t>의구성및캡처된수소연료수요흐름</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304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4: </w:t>
      </w:r>
      <w:r>
        <w:rPr>
          <w:rFonts w:ascii="Arial Unicode MS" w:cs="Arial Unicode MS" w:eastAsia="Arial Unicode MS" w:hAnsi="Arial Unicode MS"/>
          <w:sz w:val="21"/>
          <w:szCs w:val="21"/>
          <w:b w:val="1"/>
          <w:bCs w:val="1"/>
          <w:color w:val="auto"/>
        </w:rPr>
        <w:t>인스턴스의크기</w:t>
      </w:r>
    </w:p>
    <w:p>
      <w:pPr>
        <w:spacing w:after="0" w:line="282" w:lineRule="exact"/>
        <w:rPr>
          <w:sz w:val="20"/>
          <w:szCs w:val="20"/>
          <w:color w:val="auto"/>
        </w:rPr>
      </w:pPr>
    </w:p>
    <w:tbl>
      <w:tblPr>
        <w:tblLayout w:type="fixed"/>
        <w:tblInd w:w="400" w:type="dxa"/>
        <w:tblCellMar>
          <w:top w:w="0" w:type="dxa"/>
          <w:left w:w="0" w:type="dxa"/>
          <w:bottom w:w="0" w:type="dxa"/>
          <w:right w:w="0" w:type="dxa"/>
        </w:tblCellMar>
      </w:tblPr>
      <w:tr>
        <w:trPr>
          <w:trHeight w:val="295"/>
        </w:trPr>
        <w:tc>
          <w:tcPr>
            <w:tcW w:w="2060" w:type="dxa"/>
            <w:vAlign w:val="bottom"/>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인스턴스그룹</w:t>
            </w:r>
          </w:p>
        </w:tc>
        <w:tc>
          <w:tcPr>
            <w:tcW w:w="1200" w:type="dxa"/>
            <w:vAlign w:val="bottom"/>
          </w:tcPr>
          <w:p>
            <w:pPr>
              <w:jc w:val="center"/>
              <w:ind w:left="591"/>
              <w:spacing w:after="0"/>
              <w:rPr>
                <w:sz w:val="20"/>
                <w:szCs w:val="20"/>
                <w:color w:val="auto"/>
              </w:rPr>
            </w:pPr>
            <w:r>
              <w:rPr>
                <w:rFonts w:ascii="Arial" w:cs="Arial" w:eastAsia="Arial" w:hAnsi="Arial"/>
                <w:sz w:val="22"/>
                <w:szCs w:val="22"/>
                <w:b w:val="1"/>
                <w:bCs w:val="1"/>
                <w:color w:val="auto"/>
                <w:w w:val="98"/>
              </w:rPr>
              <w:t>NS</w:t>
            </w:r>
          </w:p>
        </w:tc>
        <w:tc>
          <w:tcPr>
            <w:tcW w:w="860" w:type="dxa"/>
            <w:vAlign w:val="bottom"/>
          </w:tcPr>
          <w:p>
            <w:pPr>
              <w:jc w:val="right"/>
              <w:ind w:right="19"/>
              <w:spacing w:after="0"/>
              <w:rPr>
                <w:sz w:val="20"/>
                <w:szCs w:val="20"/>
                <w:color w:val="auto"/>
              </w:rPr>
            </w:pPr>
            <w:r>
              <w:rPr>
                <w:rFonts w:ascii="Arial" w:cs="Arial" w:eastAsia="Arial" w:hAnsi="Arial"/>
                <w:sz w:val="22"/>
                <w:szCs w:val="22"/>
                <w:b w:val="1"/>
                <w:bCs w:val="1"/>
                <w:color w:val="auto"/>
              </w:rPr>
              <w:t>NS</w:t>
            </w:r>
          </w:p>
        </w:tc>
        <w:tc>
          <w:tcPr>
            <w:tcW w:w="800" w:type="dxa"/>
            <w:vAlign w:val="bottom"/>
          </w:tcPr>
          <w:p>
            <w:pPr>
              <w:jc w:val="right"/>
              <w:ind w:right="56"/>
              <w:spacing w:after="0" w:line="295" w:lineRule="exact"/>
              <w:rPr>
                <w:sz w:val="20"/>
                <w:szCs w:val="20"/>
                <w:color w:val="auto"/>
              </w:rPr>
            </w:pPr>
            <w:r>
              <w:rPr>
                <w:rFonts w:ascii="Arial Unicode MS" w:cs="Arial Unicode MS" w:eastAsia="Arial Unicode MS" w:hAnsi="Arial Unicode MS"/>
                <w:sz w:val="22"/>
                <w:szCs w:val="22"/>
                <w:b w:val="1"/>
                <w:bCs w:val="1"/>
                <w:color w:val="auto"/>
              </w:rPr>
              <w:t>씨</w:t>
            </w:r>
          </w:p>
        </w:tc>
        <w:tc>
          <w:tcPr>
            <w:tcW w:w="880" w:type="dxa"/>
            <w:vAlign w:val="bottom"/>
          </w:tcPr>
          <w:p>
            <w:pPr>
              <w:jc w:val="right"/>
              <w:ind w:right="16"/>
              <w:spacing w:after="0"/>
              <w:rPr>
                <w:sz w:val="20"/>
                <w:szCs w:val="20"/>
                <w:color w:val="auto"/>
              </w:rPr>
            </w:pPr>
            <w:r>
              <w:rPr>
                <w:rFonts w:ascii="Arial" w:cs="Arial" w:eastAsia="Arial" w:hAnsi="Arial"/>
                <w:sz w:val="22"/>
                <w:szCs w:val="22"/>
                <w:b w:val="1"/>
                <w:bCs w:val="1"/>
                <w:color w:val="auto"/>
              </w:rPr>
              <w:t>NS</w:t>
            </w:r>
          </w:p>
        </w:tc>
        <w:tc>
          <w:tcPr>
            <w:tcW w:w="1700" w:type="dxa"/>
            <w:vAlign w:val="bottom"/>
            <w:gridSpan w:val="2"/>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이자형</w:t>
            </w:r>
            <w:r>
              <w:rPr>
                <w:rFonts w:ascii="Arial" w:cs="Arial" w:eastAsia="Arial" w:hAnsi="Arial"/>
                <w:sz w:val="22"/>
                <w:szCs w:val="22"/>
                <w:b w:val="1"/>
                <w:bCs w:val="1"/>
                <w:color w:val="auto"/>
              </w:rPr>
              <w:t xml:space="preserve">  NS</w:t>
            </w:r>
          </w:p>
        </w:tc>
        <w:tc>
          <w:tcPr>
            <w:tcW w:w="720" w:type="dxa"/>
            <w:vAlign w:val="bottom"/>
          </w:tcPr>
          <w:p>
            <w:pPr>
              <w:jc w:val="right"/>
              <w:spacing w:after="0"/>
              <w:rPr>
                <w:sz w:val="20"/>
                <w:szCs w:val="20"/>
                <w:color w:val="auto"/>
              </w:rPr>
            </w:pPr>
            <w:r>
              <w:rPr>
                <w:rFonts w:ascii="Arial" w:cs="Arial" w:eastAsia="Arial" w:hAnsi="Arial"/>
                <w:sz w:val="22"/>
                <w:szCs w:val="22"/>
                <w:b w:val="1"/>
                <w:bCs w:val="1"/>
                <w:color w:val="auto"/>
              </w:rPr>
              <w:t>NS</w:t>
            </w:r>
          </w:p>
        </w:tc>
        <w:tc>
          <w:tcPr>
            <w:tcW w:w="0" w:type="dxa"/>
            <w:vAlign w:val="bottom"/>
          </w:tcPr>
          <w:p>
            <w:pPr>
              <w:spacing w:after="0"/>
              <w:rPr>
                <w:sz w:val="1"/>
                <w:szCs w:val="1"/>
                <w:color w:val="auto"/>
              </w:rPr>
            </w:pPr>
          </w:p>
        </w:tc>
      </w:tr>
      <w:tr>
        <w:trPr>
          <w:trHeight w:val="279"/>
        </w:trPr>
        <w:tc>
          <w:tcPr>
            <w:tcW w:w="2060" w:type="dxa"/>
            <w:vAlign w:val="bottom"/>
          </w:tcPr>
          <w:p>
            <w:pPr>
              <w:ind w:left="120"/>
              <w:spacing w:after="0" w:line="279" w:lineRule="exact"/>
              <w:rPr>
                <w:sz w:val="20"/>
                <w:szCs w:val="20"/>
                <w:color w:val="auto"/>
              </w:rPr>
            </w:pPr>
            <w:r>
              <w:rPr>
                <w:rFonts w:ascii="Arial Unicode MS" w:cs="Arial Unicode MS" w:eastAsia="Arial Unicode MS" w:hAnsi="Arial Unicode MS"/>
                <w:sz w:val="22"/>
                <w:szCs w:val="22"/>
                <w:b w:val="1"/>
                <w:bCs w:val="1"/>
                <w:color w:val="auto"/>
              </w:rPr>
              <w:t>수</w:t>
            </w:r>
          </w:p>
        </w:tc>
        <w:tc>
          <w:tcPr>
            <w:tcW w:w="5440" w:type="dxa"/>
            <w:vAlign w:val="bottom"/>
            <w:gridSpan w:val="6"/>
          </w:tcPr>
          <w:p>
            <w:pPr>
              <w:ind w:left="640"/>
              <w:spacing w:after="0"/>
              <w:rPr>
                <w:sz w:val="20"/>
                <w:szCs w:val="20"/>
                <w:color w:val="auto"/>
              </w:rPr>
            </w:pPr>
            <w:r>
              <w:rPr>
                <w:rFonts w:ascii="Arial" w:cs="Arial" w:eastAsia="Arial" w:hAnsi="Arial"/>
                <w:sz w:val="21"/>
                <w:szCs w:val="21"/>
                <w:b w:val="1"/>
                <w:bCs w:val="1"/>
                <w:color w:val="auto"/>
              </w:rPr>
              <w:t>932 10,761 11,226 15,598 15,969 11,722 24,526</w:t>
            </w:r>
          </w:p>
        </w:tc>
        <w:tc>
          <w:tcPr>
            <w:tcW w:w="7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제약</w:t>
            </w:r>
          </w:p>
        </w:tc>
        <w:tc>
          <w:tcPr>
            <w:tcW w:w="1200" w:type="dxa"/>
            <w:vAlign w:val="bottom"/>
            <w:vMerge w:val="restart"/>
          </w:tcPr>
          <w:p>
            <w:pPr>
              <w:ind w:left="640"/>
              <w:spacing w:after="0"/>
              <w:rPr>
                <w:sz w:val="20"/>
                <w:szCs w:val="20"/>
                <w:color w:val="auto"/>
              </w:rPr>
            </w:pPr>
            <w:r>
              <w:rPr>
                <w:rFonts w:ascii="Arial" w:cs="Arial" w:eastAsia="Arial" w:hAnsi="Arial"/>
                <w:sz w:val="22"/>
                <w:szCs w:val="22"/>
                <w:b w:val="1"/>
                <w:bCs w:val="1"/>
                <w:color w:val="auto"/>
              </w:rPr>
              <w:t>682</w:t>
            </w:r>
          </w:p>
        </w:tc>
        <w:tc>
          <w:tcPr>
            <w:tcW w:w="860" w:type="dxa"/>
            <w:vAlign w:val="bottom"/>
            <w:vMerge w:val="restart"/>
          </w:tcPr>
          <w:p>
            <w:pPr>
              <w:jc w:val="right"/>
              <w:ind w:right="179"/>
              <w:spacing w:after="0"/>
              <w:rPr>
                <w:sz w:val="20"/>
                <w:szCs w:val="20"/>
                <w:color w:val="auto"/>
              </w:rPr>
            </w:pPr>
            <w:r>
              <w:rPr>
                <w:rFonts w:ascii="Arial" w:cs="Arial" w:eastAsia="Arial" w:hAnsi="Arial"/>
                <w:sz w:val="19"/>
                <w:szCs w:val="19"/>
                <w:b w:val="1"/>
                <w:bCs w:val="1"/>
                <w:color w:val="auto"/>
              </w:rPr>
              <w:t>2,728</w:t>
            </w:r>
          </w:p>
        </w:tc>
        <w:tc>
          <w:tcPr>
            <w:tcW w:w="800" w:type="dxa"/>
            <w:vAlign w:val="bottom"/>
            <w:vMerge w:val="restart"/>
          </w:tcPr>
          <w:p>
            <w:pPr>
              <w:jc w:val="right"/>
              <w:ind w:right="116"/>
              <w:spacing w:after="0"/>
              <w:rPr>
                <w:sz w:val="20"/>
                <w:szCs w:val="20"/>
                <w:color w:val="auto"/>
              </w:rPr>
            </w:pPr>
            <w:r>
              <w:rPr>
                <w:rFonts w:ascii="Arial" w:cs="Arial" w:eastAsia="Arial" w:hAnsi="Arial"/>
                <w:sz w:val="19"/>
                <w:szCs w:val="19"/>
                <w:b w:val="1"/>
                <w:bCs w:val="1"/>
                <w:color w:val="auto"/>
              </w:rPr>
              <w:t>2,914</w:t>
            </w:r>
          </w:p>
        </w:tc>
        <w:tc>
          <w:tcPr>
            <w:tcW w:w="880" w:type="dxa"/>
            <w:vAlign w:val="bottom"/>
            <w:vMerge w:val="restart"/>
          </w:tcPr>
          <w:p>
            <w:pPr>
              <w:jc w:val="right"/>
              <w:ind w:right="156"/>
              <w:spacing w:after="0"/>
              <w:rPr>
                <w:sz w:val="20"/>
                <w:szCs w:val="20"/>
                <w:color w:val="auto"/>
              </w:rPr>
            </w:pPr>
            <w:r>
              <w:rPr>
                <w:rFonts w:ascii="Arial" w:cs="Arial" w:eastAsia="Arial" w:hAnsi="Arial"/>
                <w:sz w:val="19"/>
                <w:szCs w:val="19"/>
                <w:b w:val="1"/>
                <w:bCs w:val="1"/>
                <w:color w:val="auto"/>
              </w:rPr>
              <w:t>3,720</w:t>
            </w:r>
          </w:p>
        </w:tc>
        <w:tc>
          <w:tcPr>
            <w:tcW w:w="800" w:type="dxa"/>
            <w:vAlign w:val="bottom"/>
            <w:vMerge w:val="restart"/>
          </w:tcPr>
          <w:p>
            <w:pPr>
              <w:jc w:val="right"/>
              <w:ind w:right="116"/>
              <w:spacing w:after="0"/>
              <w:rPr>
                <w:sz w:val="20"/>
                <w:szCs w:val="20"/>
                <w:color w:val="auto"/>
              </w:rPr>
            </w:pPr>
            <w:r>
              <w:rPr>
                <w:rFonts w:ascii="Arial" w:cs="Arial" w:eastAsia="Arial" w:hAnsi="Arial"/>
                <w:sz w:val="19"/>
                <w:szCs w:val="19"/>
                <w:b w:val="1"/>
                <w:bCs w:val="1"/>
                <w:color w:val="auto"/>
              </w:rPr>
              <w:t>3,751</w:t>
            </w:r>
          </w:p>
        </w:tc>
        <w:tc>
          <w:tcPr>
            <w:tcW w:w="900" w:type="dxa"/>
            <w:vAlign w:val="bottom"/>
            <w:vMerge w:val="restart"/>
          </w:tcPr>
          <w:p>
            <w:pPr>
              <w:jc w:val="right"/>
              <w:ind w:right="178"/>
              <w:spacing w:after="0"/>
              <w:rPr>
                <w:sz w:val="20"/>
                <w:szCs w:val="20"/>
                <w:color w:val="auto"/>
              </w:rPr>
            </w:pPr>
            <w:r>
              <w:rPr>
                <w:rFonts w:ascii="Arial" w:cs="Arial" w:eastAsia="Arial" w:hAnsi="Arial"/>
                <w:sz w:val="19"/>
                <w:szCs w:val="19"/>
                <w:b w:val="1"/>
                <w:bCs w:val="1"/>
                <w:color w:val="auto"/>
              </w:rPr>
              <w:t>2,728</w:t>
            </w:r>
          </w:p>
        </w:tc>
        <w:tc>
          <w:tcPr>
            <w:tcW w:w="720" w:type="dxa"/>
            <w:vAlign w:val="bottom"/>
            <w:vMerge w:val="restart"/>
          </w:tcPr>
          <w:p>
            <w:pPr>
              <w:jc w:val="right"/>
              <w:ind w:right="36"/>
              <w:spacing w:after="0"/>
              <w:rPr>
                <w:sz w:val="20"/>
                <w:szCs w:val="20"/>
                <w:color w:val="auto"/>
              </w:rPr>
            </w:pPr>
            <w:r>
              <w:rPr>
                <w:rFonts w:ascii="Arial" w:cs="Arial" w:eastAsia="Arial" w:hAnsi="Arial"/>
                <w:sz w:val="19"/>
                <w:szCs w:val="19"/>
                <w:b w:val="1"/>
                <w:bCs w:val="1"/>
                <w:color w:val="auto"/>
              </w:rPr>
              <w:t>5,735</w:t>
            </w: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수</w:t>
            </w:r>
          </w:p>
        </w:tc>
        <w:tc>
          <w:tcPr>
            <w:tcW w:w="1200" w:type="dxa"/>
            <w:vAlign w:val="bottom"/>
            <w:vMerge w:val="continue"/>
          </w:tcPr>
          <w:p>
            <w:pPr>
              <w:spacing w:after="0"/>
              <w:rPr>
                <w:sz w:val="23"/>
                <w:szCs w:val="23"/>
                <w:color w:val="auto"/>
              </w:rPr>
            </w:pPr>
          </w:p>
        </w:tc>
        <w:tc>
          <w:tcPr>
            <w:tcW w:w="86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88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900" w:type="dxa"/>
            <w:vAlign w:val="bottom"/>
            <w:vMerge w:val="continue"/>
          </w:tcPr>
          <w:p>
            <w:pPr>
              <w:spacing w:after="0"/>
              <w:rPr>
                <w:sz w:val="23"/>
                <w:szCs w:val="23"/>
                <w:color w:val="auto"/>
              </w:rPr>
            </w:pPr>
          </w:p>
        </w:tc>
        <w:tc>
          <w:tcPr>
            <w:tcW w:w="7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이진변수</w:t>
            </w:r>
          </w:p>
        </w:tc>
        <w:tc>
          <w:tcPr>
            <w:tcW w:w="1200" w:type="dxa"/>
            <w:vAlign w:val="bottom"/>
            <w:vMerge w:val="restart"/>
          </w:tcPr>
          <w:p>
            <w:pPr>
              <w:jc w:val="center"/>
              <w:ind w:left="551"/>
              <w:spacing w:after="0" w:line="221" w:lineRule="exact"/>
              <w:rPr>
                <w:sz w:val="20"/>
                <w:szCs w:val="20"/>
                <w:color w:val="auto"/>
              </w:rPr>
            </w:pPr>
            <w:r>
              <w:rPr>
                <w:rFonts w:ascii="MS PGothic" w:cs="MS PGothic" w:eastAsia="MS PGothic" w:hAnsi="MS PGothic"/>
                <w:sz w:val="22"/>
                <w:szCs w:val="22"/>
                <w:b w:val="1"/>
                <w:bCs w:val="1"/>
                <w:color w:val="auto"/>
                <w:w w:val="87"/>
              </w:rPr>
              <w:t>‑</w:t>
            </w:r>
          </w:p>
        </w:tc>
        <w:tc>
          <w:tcPr>
            <w:tcW w:w="860" w:type="dxa"/>
            <w:vAlign w:val="bottom"/>
            <w:vMerge w:val="restart"/>
          </w:tcPr>
          <w:p>
            <w:pPr>
              <w:jc w:val="right"/>
              <w:ind w:right="139"/>
              <w:spacing w:after="0"/>
              <w:rPr>
                <w:sz w:val="20"/>
                <w:szCs w:val="20"/>
                <w:color w:val="auto"/>
              </w:rPr>
            </w:pPr>
            <w:r>
              <w:rPr>
                <w:rFonts w:ascii="Arial" w:cs="Arial" w:eastAsia="Arial" w:hAnsi="Arial"/>
                <w:sz w:val="22"/>
                <w:szCs w:val="22"/>
                <w:b w:val="1"/>
                <w:bCs w:val="1"/>
                <w:color w:val="auto"/>
              </w:rPr>
              <w:t>2</w:t>
            </w:r>
          </w:p>
        </w:tc>
        <w:tc>
          <w:tcPr>
            <w:tcW w:w="800" w:type="dxa"/>
            <w:vAlign w:val="bottom"/>
            <w:vMerge w:val="restart"/>
          </w:tcPr>
          <w:p>
            <w:pPr>
              <w:jc w:val="right"/>
              <w:ind w:right="96"/>
              <w:spacing w:after="0"/>
              <w:rPr>
                <w:sz w:val="20"/>
                <w:szCs w:val="20"/>
                <w:color w:val="auto"/>
              </w:rPr>
            </w:pPr>
            <w:r>
              <w:rPr>
                <w:rFonts w:ascii="Arial" w:cs="Arial" w:eastAsia="Arial" w:hAnsi="Arial"/>
                <w:sz w:val="22"/>
                <w:szCs w:val="22"/>
                <w:b w:val="1"/>
                <w:bCs w:val="1"/>
                <w:color w:val="auto"/>
              </w:rPr>
              <w:t>2</w:t>
            </w:r>
          </w:p>
        </w:tc>
        <w:tc>
          <w:tcPr>
            <w:tcW w:w="880" w:type="dxa"/>
            <w:vAlign w:val="bottom"/>
            <w:vMerge w:val="restart"/>
          </w:tcPr>
          <w:p>
            <w:pPr>
              <w:jc w:val="right"/>
              <w:ind w:right="36"/>
              <w:spacing w:after="0" w:line="295" w:lineRule="exact"/>
              <w:rPr>
                <w:sz w:val="20"/>
                <w:szCs w:val="20"/>
                <w:color w:val="auto"/>
              </w:rPr>
            </w:pPr>
            <w:r>
              <w:rPr>
                <w:rFonts w:ascii="Arial Unicode MS" w:cs="Arial Unicode MS" w:eastAsia="Arial Unicode MS" w:hAnsi="Arial Unicode MS"/>
                <w:sz w:val="22"/>
                <w:szCs w:val="22"/>
                <w:b w:val="1"/>
                <w:bCs w:val="1"/>
                <w:color w:val="auto"/>
              </w:rPr>
              <w:t>삼</w:t>
            </w:r>
          </w:p>
        </w:tc>
        <w:tc>
          <w:tcPr>
            <w:tcW w:w="800" w:type="dxa"/>
            <w:vAlign w:val="bottom"/>
            <w:vMerge w:val="restart"/>
          </w:tcPr>
          <w:p>
            <w:pPr>
              <w:jc w:val="right"/>
              <w:ind w:right="76"/>
              <w:spacing w:after="0"/>
              <w:rPr>
                <w:sz w:val="20"/>
                <w:szCs w:val="20"/>
                <w:color w:val="auto"/>
              </w:rPr>
            </w:pPr>
            <w:r>
              <w:rPr>
                <w:rFonts w:ascii="Arial" w:cs="Arial" w:eastAsia="Arial" w:hAnsi="Arial"/>
                <w:sz w:val="22"/>
                <w:szCs w:val="22"/>
                <w:b w:val="1"/>
                <w:bCs w:val="1"/>
                <w:color w:val="auto"/>
              </w:rPr>
              <w:t>2</w:t>
            </w:r>
          </w:p>
        </w:tc>
        <w:tc>
          <w:tcPr>
            <w:tcW w:w="900" w:type="dxa"/>
            <w:vAlign w:val="bottom"/>
            <w:vMerge w:val="restart"/>
          </w:tcPr>
          <w:p>
            <w:pPr>
              <w:jc w:val="right"/>
              <w:ind w:right="138"/>
              <w:spacing w:after="0"/>
              <w:rPr>
                <w:sz w:val="20"/>
                <w:szCs w:val="20"/>
                <w:color w:val="auto"/>
              </w:rPr>
            </w:pPr>
            <w:r>
              <w:rPr>
                <w:rFonts w:ascii="Arial" w:cs="Arial" w:eastAsia="Arial" w:hAnsi="Arial"/>
                <w:sz w:val="22"/>
                <w:szCs w:val="22"/>
                <w:b w:val="1"/>
                <w:bCs w:val="1"/>
                <w:color w:val="auto"/>
              </w:rPr>
              <w:t>2</w:t>
            </w:r>
          </w:p>
        </w:tc>
        <w:tc>
          <w:tcPr>
            <w:tcW w:w="720" w:type="dxa"/>
            <w:vAlign w:val="bottom"/>
            <w:vMerge w:val="restart"/>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삼</w:t>
            </w: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수</w:t>
            </w:r>
          </w:p>
        </w:tc>
        <w:tc>
          <w:tcPr>
            <w:tcW w:w="1200" w:type="dxa"/>
            <w:vAlign w:val="bottom"/>
            <w:vMerge w:val="continue"/>
          </w:tcPr>
          <w:p>
            <w:pPr>
              <w:spacing w:after="0"/>
              <w:rPr>
                <w:sz w:val="23"/>
                <w:szCs w:val="23"/>
                <w:color w:val="auto"/>
              </w:rPr>
            </w:pPr>
          </w:p>
        </w:tc>
        <w:tc>
          <w:tcPr>
            <w:tcW w:w="86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88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900" w:type="dxa"/>
            <w:vAlign w:val="bottom"/>
            <w:vMerge w:val="continue"/>
          </w:tcPr>
          <w:p>
            <w:pPr>
              <w:spacing w:after="0"/>
              <w:rPr>
                <w:sz w:val="23"/>
                <w:szCs w:val="23"/>
                <w:color w:val="auto"/>
              </w:rPr>
            </w:pPr>
          </w:p>
        </w:tc>
        <w:tc>
          <w:tcPr>
            <w:tcW w:w="7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정수변수</w:t>
            </w:r>
          </w:p>
        </w:tc>
        <w:tc>
          <w:tcPr>
            <w:tcW w:w="1200" w:type="dxa"/>
            <w:vAlign w:val="bottom"/>
            <w:vMerge w:val="restart"/>
          </w:tcPr>
          <w:p>
            <w:pPr>
              <w:ind w:left="640"/>
              <w:spacing w:after="0"/>
              <w:rPr>
                <w:sz w:val="20"/>
                <w:szCs w:val="20"/>
                <w:color w:val="auto"/>
              </w:rPr>
            </w:pPr>
            <w:r>
              <w:rPr>
                <w:rFonts w:ascii="Arial" w:cs="Arial" w:eastAsia="Arial" w:hAnsi="Arial"/>
                <w:sz w:val="22"/>
                <w:szCs w:val="22"/>
                <w:b w:val="1"/>
                <w:bCs w:val="1"/>
                <w:color w:val="auto"/>
              </w:rPr>
              <w:t>155</w:t>
            </w:r>
          </w:p>
        </w:tc>
        <w:tc>
          <w:tcPr>
            <w:tcW w:w="860" w:type="dxa"/>
            <w:vAlign w:val="bottom"/>
            <w:vMerge w:val="restart"/>
          </w:tcPr>
          <w:p>
            <w:pPr>
              <w:jc w:val="right"/>
              <w:ind w:right="179"/>
              <w:spacing w:after="0"/>
              <w:rPr>
                <w:sz w:val="20"/>
                <w:szCs w:val="20"/>
                <w:color w:val="auto"/>
              </w:rPr>
            </w:pPr>
            <w:r>
              <w:rPr>
                <w:rFonts w:ascii="Arial" w:cs="Arial" w:eastAsia="Arial" w:hAnsi="Arial"/>
                <w:sz w:val="19"/>
                <w:szCs w:val="19"/>
                <w:b w:val="1"/>
                <w:bCs w:val="1"/>
                <w:color w:val="auto"/>
              </w:rPr>
              <w:t>2,170</w:t>
            </w:r>
          </w:p>
        </w:tc>
        <w:tc>
          <w:tcPr>
            <w:tcW w:w="800" w:type="dxa"/>
            <w:vAlign w:val="bottom"/>
            <w:vMerge w:val="restart"/>
          </w:tcPr>
          <w:p>
            <w:pPr>
              <w:jc w:val="right"/>
              <w:ind w:right="116"/>
              <w:spacing w:after="0"/>
              <w:rPr>
                <w:sz w:val="20"/>
                <w:szCs w:val="20"/>
                <w:color w:val="auto"/>
              </w:rPr>
            </w:pPr>
            <w:r>
              <w:rPr>
                <w:rFonts w:ascii="Arial" w:cs="Arial" w:eastAsia="Arial" w:hAnsi="Arial"/>
                <w:sz w:val="19"/>
                <w:szCs w:val="19"/>
                <w:b w:val="1"/>
                <w:bCs w:val="1"/>
                <w:color w:val="auto"/>
              </w:rPr>
              <w:t>2,325</w:t>
            </w:r>
          </w:p>
        </w:tc>
        <w:tc>
          <w:tcPr>
            <w:tcW w:w="880" w:type="dxa"/>
            <w:vAlign w:val="bottom"/>
            <w:vMerge w:val="restart"/>
          </w:tcPr>
          <w:p>
            <w:pPr>
              <w:jc w:val="right"/>
              <w:ind w:right="156"/>
              <w:spacing w:after="0"/>
              <w:rPr>
                <w:sz w:val="20"/>
                <w:szCs w:val="20"/>
                <w:color w:val="auto"/>
              </w:rPr>
            </w:pPr>
            <w:r>
              <w:rPr>
                <w:rFonts w:ascii="Arial" w:cs="Arial" w:eastAsia="Arial" w:hAnsi="Arial"/>
                <w:sz w:val="19"/>
                <w:szCs w:val="19"/>
                <w:b w:val="1"/>
                <w:bCs w:val="1"/>
                <w:color w:val="auto"/>
              </w:rPr>
              <w:t>3,131</w:t>
            </w:r>
          </w:p>
        </w:tc>
        <w:tc>
          <w:tcPr>
            <w:tcW w:w="800" w:type="dxa"/>
            <w:vAlign w:val="bottom"/>
            <w:vMerge w:val="restart"/>
          </w:tcPr>
          <w:p>
            <w:pPr>
              <w:jc w:val="right"/>
              <w:ind w:right="116"/>
              <w:spacing w:after="0"/>
              <w:rPr>
                <w:sz w:val="20"/>
                <w:szCs w:val="20"/>
                <w:color w:val="auto"/>
              </w:rPr>
            </w:pPr>
            <w:r>
              <w:rPr>
                <w:rFonts w:ascii="Arial" w:cs="Arial" w:eastAsia="Arial" w:hAnsi="Arial"/>
                <w:sz w:val="19"/>
                <w:szCs w:val="19"/>
                <w:b w:val="1"/>
                <w:bCs w:val="1"/>
                <w:color w:val="auto"/>
              </w:rPr>
              <w:t>3,255</w:t>
            </w:r>
          </w:p>
        </w:tc>
        <w:tc>
          <w:tcPr>
            <w:tcW w:w="900" w:type="dxa"/>
            <w:vAlign w:val="bottom"/>
            <w:vMerge w:val="restart"/>
          </w:tcPr>
          <w:p>
            <w:pPr>
              <w:jc w:val="right"/>
              <w:ind w:right="178"/>
              <w:spacing w:after="0"/>
              <w:rPr>
                <w:sz w:val="20"/>
                <w:szCs w:val="20"/>
                <w:color w:val="auto"/>
              </w:rPr>
            </w:pPr>
            <w:r>
              <w:rPr>
                <w:rFonts w:ascii="Arial" w:cs="Arial" w:eastAsia="Arial" w:hAnsi="Arial"/>
                <w:sz w:val="19"/>
                <w:szCs w:val="19"/>
                <w:b w:val="1"/>
                <w:bCs w:val="1"/>
                <w:color w:val="auto"/>
              </w:rPr>
              <w:t>2,170</w:t>
            </w:r>
          </w:p>
        </w:tc>
        <w:tc>
          <w:tcPr>
            <w:tcW w:w="720" w:type="dxa"/>
            <w:vAlign w:val="bottom"/>
            <w:vMerge w:val="restart"/>
          </w:tcPr>
          <w:p>
            <w:pPr>
              <w:jc w:val="right"/>
              <w:ind w:right="36"/>
              <w:spacing w:after="0"/>
              <w:rPr>
                <w:sz w:val="20"/>
                <w:szCs w:val="20"/>
                <w:color w:val="auto"/>
              </w:rPr>
            </w:pPr>
            <w:r>
              <w:rPr>
                <w:rFonts w:ascii="Arial" w:cs="Arial" w:eastAsia="Arial" w:hAnsi="Arial"/>
                <w:sz w:val="19"/>
                <w:szCs w:val="19"/>
                <w:b w:val="1"/>
                <w:bCs w:val="1"/>
                <w:color w:val="auto"/>
              </w:rPr>
              <w:t>5,673</w:t>
            </w: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수</w:t>
            </w:r>
          </w:p>
        </w:tc>
        <w:tc>
          <w:tcPr>
            <w:tcW w:w="1200" w:type="dxa"/>
            <w:vAlign w:val="bottom"/>
            <w:vMerge w:val="continue"/>
          </w:tcPr>
          <w:p>
            <w:pPr>
              <w:spacing w:after="0"/>
              <w:rPr>
                <w:sz w:val="23"/>
                <w:szCs w:val="23"/>
                <w:color w:val="auto"/>
              </w:rPr>
            </w:pPr>
          </w:p>
        </w:tc>
        <w:tc>
          <w:tcPr>
            <w:tcW w:w="86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880" w:type="dxa"/>
            <w:vAlign w:val="bottom"/>
            <w:vMerge w:val="continue"/>
          </w:tcPr>
          <w:p>
            <w:pPr>
              <w:spacing w:after="0"/>
              <w:rPr>
                <w:sz w:val="23"/>
                <w:szCs w:val="23"/>
                <w:color w:val="auto"/>
              </w:rPr>
            </w:pPr>
          </w:p>
        </w:tc>
        <w:tc>
          <w:tcPr>
            <w:tcW w:w="800" w:type="dxa"/>
            <w:vAlign w:val="bottom"/>
            <w:vMerge w:val="continue"/>
          </w:tcPr>
          <w:p>
            <w:pPr>
              <w:spacing w:after="0"/>
              <w:rPr>
                <w:sz w:val="23"/>
                <w:szCs w:val="23"/>
                <w:color w:val="auto"/>
              </w:rPr>
            </w:pPr>
          </w:p>
        </w:tc>
        <w:tc>
          <w:tcPr>
            <w:tcW w:w="900" w:type="dxa"/>
            <w:vAlign w:val="bottom"/>
            <w:vMerge w:val="continue"/>
          </w:tcPr>
          <w:p>
            <w:pPr>
              <w:spacing w:after="0"/>
              <w:rPr>
                <w:sz w:val="23"/>
                <w:szCs w:val="23"/>
                <w:color w:val="auto"/>
              </w:rPr>
            </w:pPr>
          </w:p>
        </w:tc>
        <w:tc>
          <w:tcPr>
            <w:tcW w:w="7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0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연속변수</w:t>
            </w:r>
          </w:p>
        </w:tc>
        <w:tc>
          <w:tcPr>
            <w:tcW w:w="1200" w:type="dxa"/>
            <w:vAlign w:val="bottom"/>
            <w:vMerge w:val="restart"/>
          </w:tcPr>
          <w:p>
            <w:pPr>
              <w:jc w:val="center"/>
              <w:ind w:left="531"/>
              <w:spacing w:after="0"/>
              <w:rPr>
                <w:sz w:val="20"/>
                <w:szCs w:val="20"/>
                <w:color w:val="auto"/>
              </w:rPr>
            </w:pPr>
            <w:r>
              <w:rPr>
                <w:rFonts w:ascii="Arial" w:cs="Arial" w:eastAsia="Arial" w:hAnsi="Arial"/>
                <w:sz w:val="22"/>
                <w:szCs w:val="22"/>
                <w:b w:val="1"/>
                <w:bCs w:val="1"/>
                <w:color w:val="auto"/>
                <w:w w:val="97"/>
              </w:rPr>
              <w:t>1</w:t>
            </w:r>
          </w:p>
        </w:tc>
        <w:tc>
          <w:tcPr>
            <w:tcW w:w="860" w:type="dxa"/>
            <w:vAlign w:val="bottom"/>
            <w:vMerge w:val="restart"/>
          </w:tcPr>
          <w:p>
            <w:pPr>
              <w:jc w:val="right"/>
              <w:ind w:right="179"/>
              <w:spacing w:after="0"/>
              <w:rPr>
                <w:sz w:val="20"/>
                <w:szCs w:val="20"/>
                <w:color w:val="auto"/>
              </w:rPr>
            </w:pPr>
            <w:r>
              <w:rPr>
                <w:rFonts w:ascii="Arial" w:cs="Arial" w:eastAsia="Arial" w:hAnsi="Arial"/>
                <w:sz w:val="19"/>
                <w:szCs w:val="19"/>
                <w:b w:val="1"/>
                <w:bCs w:val="1"/>
                <w:color w:val="auto"/>
              </w:rPr>
              <w:t>7,567</w:t>
            </w:r>
          </w:p>
        </w:tc>
        <w:tc>
          <w:tcPr>
            <w:tcW w:w="800" w:type="dxa"/>
            <w:vAlign w:val="bottom"/>
            <w:vMerge w:val="restart"/>
          </w:tcPr>
          <w:p>
            <w:pPr>
              <w:jc w:val="right"/>
              <w:ind w:right="76"/>
              <w:spacing w:after="0"/>
              <w:rPr>
                <w:sz w:val="20"/>
                <w:szCs w:val="20"/>
                <w:color w:val="auto"/>
              </w:rPr>
            </w:pPr>
            <w:r>
              <w:rPr>
                <w:rFonts w:ascii="Arial" w:cs="Arial" w:eastAsia="Arial" w:hAnsi="Arial"/>
                <w:sz w:val="22"/>
                <w:szCs w:val="22"/>
                <w:b w:val="1"/>
                <w:bCs w:val="1"/>
                <w:color w:val="auto"/>
              </w:rPr>
              <w:t>16</w:t>
            </w:r>
          </w:p>
        </w:tc>
        <w:tc>
          <w:tcPr>
            <w:tcW w:w="880" w:type="dxa"/>
            <w:vAlign w:val="bottom"/>
            <w:vMerge w:val="restart"/>
          </w:tcPr>
          <w:p>
            <w:pPr>
              <w:jc w:val="right"/>
              <w:ind w:right="96"/>
              <w:spacing w:after="0"/>
              <w:rPr>
                <w:sz w:val="20"/>
                <w:szCs w:val="20"/>
                <w:color w:val="auto"/>
              </w:rPr>
            </w:pPr>
            <w:r>
              <w:rPr>
                <w:rFonts w:ascii="Arial" w:cs="Arial" w:eastAsia="Arial" w:hAnsi="Arial"/>
                <w:sz w:val="22"/>
                <w:szCs w:val="22"/>
                <w:b w:val="1"/>
                <w:bCs w:val="1"/>
                <w:color w:val="auto"/>
              </w:rPr>
              <w:t>407</w:t>
            </w:r>
          </w:p>
        </w:tc>
        <w:tc>
          <w:tcPr>
            <w:tcW w:w="800" w:type="dxa"/>
            <w:vAlign w:val="bottom"/>
            <w:vMerge w:val="restart"/>
          </w:tcPr>
          <w:p>
            <w:pPr>
              <w:jc w:val="right"/>
              <w:ind w:right="56"/>
              <w:spacing w:after="0"/>
              <w:rPr>
                <w:sz w:val="20"/>
                <w:szCs w:val="20"/>
                <w:color w:val="auto"/>
              </w:rPr>
            </w:pPr>
            <w:r>
              <w:rPr>
                <w:rFonts w:ascii="Arial" w:cs="Arial" w:eastAsia="Arial" w:hAnsi="Arial"/>
                <w:sz w:val="22"/>
                <w:szCs w:val="22"/>
                <w:b w:val="1"/>
                <w:bCs w:val="1"/>
                <w:color w:val="auto"/>
              </w:rPr>
              <w:t>144</w:t>
            </w:r>
          </w:p>
        </w:tc>
        <w:tc>
          <w:tcPr>
            <w:tcW w:w="900" w:type="dxa"/>
            <w:vAlign w:val="bottom"/>
            <w:vMerge w:val="restart"/>
          </w:tcPr>
          <w:p>
            <w:pPr>
              <w:jc w:val="right"/>
              <w:ind w:right="118"/>
              <w:spacing w:after="0"/>
              <w:rPr>
                <w:sz w:val="20"/>
                <w:szCs w:val="20"/>
                <w:color w:val="auto"/>
              </w:rPr>
            </w:pPr>
            <w:r>
              <w:rPr>
                <w:rFonts w:ascii="Arial" w:cs="Arial" w:eastAsia="Arial" w:hAnsi="Arial"/>
                <w:sz w:val="22"/>
                <w:szCs w:val="22"/>
                <w:b w:val="1"/>
                <w:bCs w:val="1"/>
                <w:color w:val="auto"/>
              </w:rPr>
              <w:t>11</w:t>
            </w:r>
          </w:p>
        </w:tc>
        <w:tc>
          <w:tcPr>
            <w:tcW w:w="720" w:type="dxa"/>
            <w:vAlign w:val="bottom"/>
            <w:vMerge w:val="restart"/>
          </w:tcPr>
          <w:p>
            <w:pPr>
              <w:jc w:val="right"/>
              <w:spacing w:after="0"/>
              <w:rPr>
                <w:sz w:val="20"/>
                <w:szCs w:val="20"/>
                <w:color w:val="auto"/>
              </w:rPr>
            </w:pPr>
            <w:r>
              <w:rPr>
                <w:rFonts w:ascii="Arial" w:cs="Arial" w:eastAsia="Arial" w:hAnsi="Arial"/>
                <w:sz w:val="22"/>
                <w:szCs w:val="22"/>
                <w:b w:val="1"/>
                <w:bCs w:val="1"/>
                <w:color w:val="auto"/>
              </w:rPr>
              <w:t>539</w:t>
            </w:r>
          </w:p>
        </w:tc>
        <w:tc>
          <w:tcPr>
            <w:tcW w:w="0" w:type="dxa"/>
            <w:vAlign w:val="bottom"/>
          </w:tcPr>
          <w:p>
            <w:pPr>
              <w:spacing w:after="0"/>
              <w:rPr>
                <w:sz w:val="1"/>
                <w:szCs w:val="1"/>
                <w:color w:val="auto"/>
              </w:rPr>
            </w:pPr>
          </w:p>
        </w:tc>
      </w:tr>
      <w:tr>
        <w:trPr>
          <w:trHeight w:val="352"/>
        </w:trPr>
        <w:tc>
          <w:tcPr>
            <w:tcW w:w="2060" w:type="dxa"/>
            <w:vAlign w:val="bottom"/>
            <w:tcBorders>
              <w:bottom w:val="single" w:sz="8" w:color="auto"/>
            </w:tcBorders>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최대</w:t>
            </w:r>
            <w:r>
              <w:rPr>
                <w:rFonts w:ascii="Arial" w:cs="Arial" w:eastAsia="Arial" w:hAnsi="Arial"/>
                <w:sz w:val="21"/>
                <w:szCs w:val="21"/>
                <w:b w:val="1"/>
                <w:bCs w:val="1"/>
                <w:color w:val="auto"/>
              </w:rPr>
              <w:t xml:space="preserve"> CPU </w:t>
            </w:r>
            <w:r>
              <w:rPr>
                <w:rFonts w:ascii="Arial Unicode MS" w:cs="Arial Unicode MS" w:eastAsia="Arial Unicode MS" w:hAnsi="Arial Unicode MS"/>
                <w:sz w:val="21"/>
                <w:szCs w:val="21"/>
                <w:b w:val="1"/>
                <w:bCs w:val="1"/>
                <w:color w:val="auto"/>
              </w:rPr>
              <w:t>시간</w:t>
            </w:r>
          </w:p>
        </w:tc>
        <w:tc>
          <w:tcPr>
            <w:tcW w:w="1200" w:type="dxa"/>
            <w:vAlign w:val="bottom"/>
            <w:tcBorders>
              <w:bottom w:val="single" w:sz="8" w:color="auto"/>
            </w:tcBorders>
            <w:vMerge w:val="continue"/>
          </w:tcPr>
          <w:p>
            <w:pPr>
              <w:spacing w:after="0"/>
              <w:rPr>
                <w:sz w:val="24"/>
                <w:szCs w:val="24"/>
                <w:color w:val="auto"/>
              </w:rPr>
            </w:pPr>
          </w:p>
        </w:tc>
        <w:tc>
          <w:tcPr>
            <w:tcW w:w="860" w:type="dxa"/>
            <w:vAlign w:val="bottom"/>
            <w:tcBorders>
              <w:bottom w:val="single" w:sz="8" w:color="auto"/>
            </w:tcBorders>
            <w:vMerge w:val="continue"/>
          </w:tcPr>
          <w:p>
            <w:pPr>
              <w:spacing w:after="0"/>
              <w:rPr>
                <w:sz w:val="24"/>
                <w:szCs w:val="24"/>
                <w:color w:val="auto"/>
              </w:rPr>
            </w:pPr>
          </w:p>
        </w:tc>
        <w:tc>
          <w:tcPr>
            <w:tcW w:w="800" w:type="dxa"/>
            <w:vAlign w:val="bottom"/>
            <w:tcBorders>
              <w:bottom w:val="single" w:sz="8" w:color="auto"/>
            </w:tcBorders>
            <w:vMerge w:val="continue"/>
          </w:tcPr>
          <w:p>
            <w:pPr>
              <w:spacing w:after="0"/>
              <w:rPr>
                <w:sz w:val="24"/>
                <w:szCs w:val="24"/>
                <w:color w:val="auto"/>
              </w:rPr>
            </w:pPr>
          </w:p>
        </w:tc>
        <w:tc>
          <w:tcPr>
            <w:tcW w:w="880" w:type="dxa"/>
            <w:vAlign w:val="bottom"/>
            <w:tcBorders>
              <w:bottom w:val="single" w:sz="8" w:color="auto"/>
            </w:tcBorders>
            <w:vMerge w:val="continue"/>
          </w:tcPr>
          <w:p>
            <w:pPr>
              <w:spacing w:after="0"/>
              <w:rPr>
                <w:sz w:val="24"/>
                <w:szCs w:val="24"/>
                <w:color w:val="auto"/>
              </w:rPr>
            </w:pPr>
          </w:p>
        </w:tc>
        <w:tc>
          <w:tcPr>
            <w:tcW w:w="800" w:type="dxa"/>
            <w:vAlign w:val="bottom"/>
            <w:tcBorders>
              <w:bottom w:val="single" w:sz="8" w:color="auto"/>
            </w:tcBorders>
            <w:vMerge w:val="continue"/>
          </w:tcPr>
          <w:p>
            <w:pPr>
              <w:spacing w:after="0"/>
              <w:rPr>
                <w:sz w:val="24"/>
                <w:szCs w:val="24"/>
                <w:color w:val="auto"/>
              </w:rPr>
            </w:pPr>
          </w:p>
        </w:tc>
        <w:tc>
          <w:tcPr>
            <w:tcW w:w="900" w:type="dxa"/>
            <w:vAlign w:val="bottom"/>
            <w:tcBorders>
              <w:bottom w:val="single" w:sz="8" w:color="auto"/>
            </w:tcBorders>
            <w:vMerge w:val="continue"/>
          </w:tcPr>
          <w:p>
            <w:pPr>
              <w:spacing w:after="0"/>
              <w:rPr>
                <w:sz w:val="24"/>
                <w:szCs w:val="24"/>
                <w:color w:val="auto"/>
              </w:rPr>
            </w:pPr>
          </w:p>
        </w:tc>
        <w:tc>
          <w:tcPr>
            <w:tcW w:w="720" w:type="dxa"/>
            <w:vAlign w:val="bottom"/>
            <w:tcBorders>
              <w:bottom w:val="single" w:sz="8" w:color="auto"/>
            </w:tcBorders>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259080</wp:posOffset>
                </wp:positionH>
                <wp:positionV relativeFrom="paragraph">
                  <wp:posOffset>-1732915</wp:posOffset>
                </wp:positionV>
                <wp:extent cx="5212080" cy="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120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4pt,-136.4499pt" to="430.8pt,-136.4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259080</wp:posOffset>
                </wp:positionH>
                <wp:positionV relativeFrom="paragraph">
                  <wp:posOffset>-1555750</wp:posOffset>
                </wp:positionV>
                <wp:extent cx="521208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2120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4pt,-122.4999pt" to="430.8pt,-122.4999pt" o:allowincell="f" strokecolor="#000000" strokeweight="0.398pt"/>
            </w:pict>
          </mc:Fallback>
        </mc:AlternateConten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349" w:lineRule="exact"/>
        <w:rPr>
          <w:sz w:val="20"/>
          <w:szCs w:val="20"/>
          <w:color w:val="auto"/>
        </w:rPr>
      </w:pPr>
    </w:p>
    <w:p>
      <w:pPr>
        <w:jc w:val="center"/>
        <w:ind w:right="-13"/>
        <w:spacing w:after="0"/>
        <w:rPr>
          <w:sz w:val="20"/>
          <w:szCs w:val="20"/>
          <w:color w:val="auto"/>
        </w:rPr>
      </w:pPr>
      <w:r>
        <w:rPr>
          <w:rFonts w:ascii="Arial" w:cs="Arial" w:eastAsia="Arial" w:hAnsi="Arial"/>
          <w:sz w:val="21"/>
          <w:szCs w:val="21"/>
          <w:b w:val="1"/>
          <w:bCs w:val="1"/>
          <w:color w:val="auto"/>
        </w:rPr>
        <w:t>32</w:t>
      </w:r>
    </w:p>
    <w:p>
      <w:pPr>
        <w:sectPr>
          <w:pgSz w:w="11900" w:h="16838" w:orient="portrait"/>
          <w:cols w:equalWidth="0" w:num="1">
            <w:col w:w="9026"/>
          </w:cols>
          <w:pgMar w:left="1440" w:top="1440" w:right="1440" w:bottom="1440" w:gutter="0" w:footer="0" w:header="0"/>
          <w:type w:val="continuous"/>
        </w:sectPr>
      </w:pPr>
    </w:p>
    <w:bookmarkStart w:id="32" w:name="page33"/>
    <w:bookmarkEnd w:id="32"/>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640"/>
        <w:spacing w:after="0"/>
        <w:rPr>
          <w:sz w:val="20"/>
          <w:szCs w:val="20"/>
          <w:color w:val="auto"/>
        </w:rPr>
      </w:pPr>
      <w:r>
        <w:rPr>
          <w:rFonts w:ascii="Arial" w:cs="Arial" w:eastAsia="Arial" w:hAnsi="Arial"/>
          <w:sz w:val="11"/>
          <w:szCs w:val="11"/>
          <w:b w:val="1"/>
          <w:bCs w:val="1"/>
          <w:color w:val="auto"/>
        </w:rPr>
        <w:t>25:00</w:t>
      </w:r>
    </w:p>
    <w:p>
      <w:pPr>
        <w:spacing w:after="0" w:line="282" w:lineRule="exact"/>
        <w:rPr>
          <w:sz w:val="20"/>
          <w:szCs w:val="20"/>
          <w:color w:val="auto"/>
        </w:rPr>
      </w:pPr>
    </w:p>
    <w:tbl>
      <w:tblPr>
        <w:tblLayout w:type="fixed"/>
        <w:tblInd w:w="914" w:type="dxa"/>
        <w:tblCellMar>
          <w:top w:w="0" w:type="dxa"/>
          <w:left w:w="0" w:type="dxa"/>
          <w:bottom w:w="0" w:type="dxa"/>
          <w:right w:w="0" w:type="dxa"/>
        </w:tblCellMar>
      </w:tblPr>
      <w:tr>
        <w:trPr>
          <w:trHeight w:val="82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0" w:lineRule="exact"/>
        <w:rPr>
          <w:sz w:val="20"/>
          <w:szCs w:val="20"/>
          <w:color w:val="auto"/>
        </w:rPr>
      </w:pPr>
    </w:p>
    <w:p>
      <w:pPr>
        <w:spacing w:after="0" w:line="357" w:lineRule="exact"/>
        <w:rPr>
          <w:sz w:val="20"/>
          <w:szCs w:val="20"/>
          <w:color w:val="auto"/>
        </w:rPr>
      </w:pPr>
    </w:p>
    <w:p>
      <w:pPr>
        <w:ind w:left="640"/>
        <w:spacing w:after="0"/>
        <w:rPr>
          <w:sz w:val="20"/>
          <w:szCs w:val="20"/>
          <w:color w:val="auto"/>
        </w:rPr>
      </w:pPr>
      <w:r>
        <w:rPr>
          <w:rFonts w:ascii="Arial" w:cs="Arial" w:eastAsia="Arial" w:hAnsi="Arial"/>
          <w:sz w:val="11"/>
          <w:szCs w:val="11"/>
          <w:b w:val="1"/>
          <w:bCs w:val="1"/>
          <w:color w:val="auto"/>
        </w:rPr>
        <w:t>60.00</w:t>
      </w:r>
    </w:p>
    <w:p>
      <w:pPr>
        <w:spacing w:after="0" w:line="276" w:lineRule="exact"/>
        <w:rPr>
          <w:sz w:val="20"/>
          <w:szCs w:val="20"/>
          <w:color w:val="auto"/>
        </w:rPr>
      </w:pPr>
    </w:p>
    <w:tbl>
      <w:tblPr>
        <w:tblLayout w:type="fixed"/>
        <w:tblInd w:w="914" w:type="dxa"/>
        <w:tblCellMar>
          <w:top w:w="0" w:type="dxa"/>
          <w:left w:w="0" w:type="dxa"/>
          <w:bottom w:w="0" w:type="dxa"/>
          <w:right w:w="0" w:type="dxa"/>
        </w:tblCellMar>
      </w:tblPr>
      <w:tr>
        <w:trPr>
          <w:trHeight w:val="84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0" w:lineRule="exact"/>
        <w:rPr>
          <w:sz w:val="20"/>
          <w:szCs w:val="20"/>
          <w:color w:val="auto"/>
        </w:rPr>
      </w:pPr>
    </w:p>
    <w:p>
      <w:pPr>
        <w:spacing w:after="0" w:line="352" w:lineRule="exact"/>
        <w:rPr>
          <w:sz w:val="20"/>
          <w:szCs w:val="20"/>
          <w:color w:val="auto"/>
        </w:rPr>
      </w:pPr>
    </w:p>
    <w:p>
      <w:pPr>
        <w:ind w:left="640"/>
        <w:spacing w:after="0"/>
        <w:rPr>
          <w:sz w:val="20"/>
          <w:szCs w:val="20"/>
          <w:color w:val="auto"/>
        </w:rPr>
      </w:pPr>
      <w:r>
        <w:rPr>
          <w:rFonts w:ascii="Arial" w:cs="Arial" w:eastAsia="Arial" w:hAnsi="Arial"/>
          <w:sz w:val="11"/>
          <w:szCs w:val="11"/>
          <w:b w:val="1"/>
          <w:bCs w:val="1"/>
          <w:color w:val="auto"/>
        </w:rPr>
        <w:t>30.00</w:t>
      </w:r>
    </w:p>
    <w:p>
      <w:pPr>
        <w:spacing w:after="0" w:line="282" w:lineRule="exact"/>
        <w:rPr>
          <w:sz w:val="20"/>
          <w:szCs w:val="20"/>
          <w:color w:val="auto"/>
        </w:rPr>
      </w:pPr>
    </w:p>
    <w:tbl>
      <w:tblPr>
        <w:tblLayout w:type="fixed"/>
        <w:tblInd w:w="914" w:type="dxa"/>
        <w:tblCellMar>
          <w:top w:w="0" w:type="dxa"/>
          <w:left w:w="0" w:type="dxa"/>
          <w:bottom w:w="0" w:type="dxa"/>
          <w:right w:w="0" w:type="dxa"/>
        </w:tblCellMar>
      </w:tblPr>
      <w:tr>
        <w:trPr>
          <w:trHeight w:val="82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0" w:lineRule="exact"/>
        <w:rPr>
          <w:sz w:val="20"/>
          <w:szCs w:val="20"/>
          <w:color w:val="auto"/>
        </w:rPr>
      </w:pPr>
    </w:p>
    <w:p>
      <w:pPr>
        <w:spacing w:after="0" w:line="331" w:lineRule="exact"/>
        <w:rPr>
          <w:sz w:val="20"/>
          <w:szCs w:val="20"/>
          <w:color w:val="auto"/>
        </w:rPr>
      </w:pPr>
    </w:p>
    <w:p>
      <w:pPr>
        <w:ind w:left="640"/>
        <w:spacing w:after="0"/>
        <w:rPr>
          <w:sz w:val="20"/>
          <w:szCs w:val="20"/>
          <w:color w:val="auto"/>
        </w:rPr>
      </w:pPr>
      <w:r>
        <w:rPr>
          <w:rFonts w:ascii="Arial" w:cs="Arial" w:eastAsia="Arial" w:hAnsi="Arial"/>
          <w:sz w:val="11"/>
          <w:szCs w:val="11"/>
          <w:b w:val="1"/>
          <w:bCs w:val="1"/>
          <w:color w:val="auto"/>
        </w:rPr>
        <w:t>35.00</w:t>
      </w:r>
    </w:p>
    <w:p>
      <w:pPr>
        <w:spacing w:after="0" w:line="282" w:lineRule="exact"/>
        <w:rPr>
          <w:sz w:val="20"/>
          <w:szCs w:val="20"/>
          <w:color w:val="auto"/>
        </w:rPr>
      </w:pPr>
    </w:p>
    <w:tbl>
      <w:tblPr>
        <w:tblLayout w:type="fixed"/>
        <w:tblInd w:w="914" w:type="dxa"/>
        <w:tblCellMar>
          <w:top w:w="0" w:type="dxa"/>
          <w:left w:w="0" w:type="dxa"/>
          <w:bottom w:w="0" w:type="dxa"/>
          <w:right w:w="0" w:type="dxa"/>
        </w:tblCellMar>
      </w:tblPr>
      <w:tr>
        <w:trPr>
          <w:trHeight w:val="82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0" w:lineRule="exact"/>
        <w:rPr>
          <w:sz w:val="20"/>
          <w:szCs w:val="20"/>
          <w:color w:val="auto"/>
        </w:rPr>
      </w:pPr>
    </w:p>
    <w:p>
      <w:pPr>
        <w:spacing w:after="0" w:line="315" w:lineRule="exact"/>
        <w:rPr>
          <w:sz w:val="20"/>
          <w:szCs w:val="20"/>
          <w:color w:val="auto"/>
        </w:rPr>
      </w:pPr>
    </w:p>
    <w:p>
      <w:pPr>
        <w:ind w:left="640"/>
        <w:spacing w:after="0"/>
        <w:rPr>
          <w:sz w:val="20"/>
          <w:szCs w:val="20"/>
          <w:color w:val="auto"/>
        </w:rPr>
      </w:pPr>
      <w:r>
        <w:rPr>
          <w:rFonts w:ascii="Arial" w:cs="Arial" w:eastAsia="Arial" w:hAnsi="Arial"/>
          <w:sz w:val="11"/>
          <w:szCs w:val="11"/>
          <w:b w:val="1"/>
          <w:bCs w:val="1"/>
          <w:color w:val="auto"/>
        </w:rPr>
        <w:t>35.00</w:t>
      </w:r>
    </w:p>
    <w:p>
      <w:pPr>
        <w:spacing w:after="0" w:line="279" w:lineRule="exact"/>
        <w:rPr>
          <w:sz w:val="20"/>
          <w:szCs w:val="20"/>
          <w:color w:val="auto"/>
        </w:rPr>
      </w:pPr>
    </w:p>
    <w:tbl>
      <w:tblPr>
        <w:tblLayout w:type="fixed"/>
        <w:tblInd w:w="914" w:type="dxa"/>
        <w:tblCellMar>
          <w:top w:w="0" w:type="dxa"/>
          <w:left w:w="0" w:type="dxa"/>
          <w:bottom w:w="0" w:type="dxa"/>
          <w:right w:w="0" w:type="dxa"/>
        </w:tblCellMar>
      </w:tblPr>
      <w:tr>
        <w:trPr>
          <w:trHeight w:val="84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line="1" w:lineRule="exact"/>
        <w:rPr>
          <w:sz w:val="1"/>
          <w:szCs w:val="1"/>
          <w:color w:val="auto"/>
        </w:rPr>
      </w:pPr>
    </w:p>
    <w:tbl>
      <w:tblPr>
        <w:tblLayout w:type="fixed"/>
        <w:tblInd w:w="200" w:type="dxa"/>
        <w:tblCellMar>
          <w:top w:w="0" w:type="dxa"/>
          <w:left w:w="0" w:type="dxa"/>
          <w:bottom w:w="0" w:type="dxa"/>
          <w:right w:w="0" w:type="dxa"/>
        </w:tblCellMar>
      </w:tblPr>
      <w:tr>
        <w:trPr>
          <w:trHeight w:val="244"/>
        </w:trPr>
        <w:tc>
          <w:tcPr>
            <w:tcW w:w="300" w:type="dxa"/>
            <w:vAlign w:val="bottom"/>
            <w:gridSpan w:val="2"/>
          </w:tcPr>
          <w:p>
            <w:pPr>
              <w:jc w:val="right"/>
              <w:ind w:right="20"/>
              <w:spacing w:after="0"/>
              <w:rPr>
                <w:sz w:val="20"/>
                <w:szCs w:val="20"/>
                <w:color w:val="auto"/>
              </w:rPr>
            </w:pPr>
            <w:r>
              <w:rPr>
                <w:rFonts w:ascii="Arial" w:cs="Arial" w:eastAsia="Arial" w:hAnsi="Arial"/>
                <w:sz w:val="11"/>
                <w:szCs w:val="11"/>
                <w:b w:val="1"/>
                <w:bCs w:val="1"/>
                <w:color w:val="auto"/>
                <w:w w:val="94"/>
              </w:rPr>
              <w:t>13.45</w:t>
            </w:r>
          </w:p>
        </w:tc>
        <w:tc>
          <w:tcPr>
            <w:tcW w:w="420" w:type="dxa"/>
            <w:vAlign w:val="bottom"/>
            <w:vMerge w:val="restart"/>
          </w:tcPr>
          <w:p>
            <w:pPr>
              <w:jc w:val="right"/>
              <w:ind w:right="65"/>
              <w:spacing w:after="0"/>
              <w:rPr>
                <w:sz w:val="20"/>
                <w:szCs w:val="20"/>
                <w:color w:val="auto"/>
              </w:rPr>
            </w:pPr>
            <w:r>
              <w:rPr>
                <w:rFonts w:ascii="Arial" w:cs="Arial" w:eastAsia="Arial" w:hAnsi="Arial"/>
                <w:sz w:val="11"/>
                <w:szCs w:val="11"/>
                <w:b w:val="1"/>
                <w:bCs w:val="1"/>
                <w:color w:val="auto"/>
              </w:rPr>
              <w:t>10.13</w:t>
            </w:r>
          </w:p>
        </w:tc>
        <w:tc>
          <w:tcPr>
            <w:tcW w:w="400" w:type="dxa"/>
            <w:vAlign w:val="bottom"/>
            <w:gridSpan w:val="2"/>
          </w:tcPr>
          <w:p>
            <w:pPr>
              <w:jc w:val="right"/>
              <w:spacing w:after="0"/>
              <w:rPr>
                <w:sz w:val="20"/>
                <w:szCs w:val="20"/>
                <w:color w:val="auto"/>
              </w:rPr>
            </w:pPr>
            <w:r>
              <w:rPr>
                <w:rFonts w:ascii="Arial" w:cs="Arial" w:eastAsia="Arial" w:hAnsi="Arial"/>
                <w:sz w:val="11"/>
                <w:szCs w:val="11"/>
                <w:b w:val="1"/>
                <w:bCs w:val="1"/>
                <w:color w:val="auto"/>
              </w:rPr>
              <w:t>13.58</w:t>
            </w:r>
          </w:p>
        </w:tc>
        <w:tc>
          <w:tcPr>
            <w:tcW w:w="320" w:type="dxa"/>
            <w:vAlign w:val="bottom"/>
            <w:vMerge w:val="restart"/>
          </w:tcPr>
          <w:p>
            <w:pPr>
              <w:jc w:val="right"/>
              <w:spacing w:after="0"/>
              <w:rPr>
                <w:sz w:val="20"/>
                <w:szCs w:val="20"/>
                <w:color w:val="auto"/>
              </w:rPr>
            </w:pPr>
            <w:r>
              <w:rPr>
                <w:rFonts w:ascii="Arial" w:cs="Arial" w:eastAsia="Arial" w:hAnsi="Arial"/>
                <w:sz w:val="11"/>
                <w:szCs w:val="11"/>
                <w:b w:val="1"/>
                <w:bCs w:val="1"/>
                <w:color w:val="auto"/>
              </w:rPr>
              <w:t>10.21</w:t>
            </w:r>
          </w:p>
        </w:tc>
        <w:tc>
          <w:tcPr>
            <w:tcW w:w="0" w:type="dxa"/>
            <w:vAlign w:val="bottom"/>
          </w:tcPr>
          <w:p>
            <w:pPr>
              <w:spacing w:after="0"/>
              <w:rPr>
                <w:sz w:val="1"/>
                <w:szCs w:val="1"/>
                <w:color w:val="auto"/>
              </w:rPr>
            </w:pPr>
          </w:p>
        </w:tc>
      </w:tr>
      <w:tr>
        <w:trPr>
          <w:trHeight w:val="121"/>
        </w:trPr>
        <w:tc>
          <w:tcPr>
            <w:tcW w:w="20" w:type="dxa"/>
            <w:vAlign w:val="bottom"/>
          </w:tcPr>
          <w:p>
            <w:pPr>
              <w:spacing w:after="0"/>
              <w:rPr>
                <w:sz w:val="10"/>
                <w:szCs w:val="10"/>
                <w:color w:val="auto"/>
              </w:rPr>
            </w:pPr>
          </w:p>
        </w:tc>
        <w:tc>
          <w:tcPr>
            <w:tcW w:w="280" w:type="dxa"/>
            <w:vAlign w:val="bottom"/>
            <w:tcBorders>
              <w:top w:val="single" w:sz="8" w:color="auto"/>
            </w:tcBorders>
          </w:tcPr>
          <w:p>
            <w:pPr>
              <w:spacing w:after="0"/>
              <w:rPr>
                <w:sz w:val="10"/>
                <w:szCs w:val="10"/>
                <w:color w:val="auto"/>
              </w:rPr>
            </w:pPr>
          </w:p>
        </w:tc>
        <w:tc>
          <w:tcPr>
            <w:tcW w:w="420" w:type="dxa"/>
            <w:vAlign w:val="bottom"/>
            <w:vMerge w:val="continue"/>
          </w:tcPr>
          <w:p>
            <w:pPr>
              <w:spacing w:after="0"/>
              <w:rPr>
                <w:sz w:val="10"/>
                <w:szCs w:val="10"/>
                <w:color w:val="auto"/>
              </w:rPr>
            </w:pPr>
          </w:p>
        </w:tc>
        <w:tc>
          <w:tcPr>
            <w:tcW w:w="140" w:type="dxa"/>
            <w:vAlign w:val="bottom"/>
          </w:tcPr>
          <w:p>
            <w:pPr>
              <w:spacing w:after="0"/>
              <w:rPr>
                <w:sz w:val="10"/>
                <w:szCs w:val="10"/>
                <w:color w:val="auto"/>
              </w:rPr>
            </w:pPr>
          </w:p>
        </w:tc>
        <w:tc>
          <w:tcPr>
            <w:tcW w:w="260" w:type="dxa"/>
            <w:vAlign w:val="bottom"/>
            <w:tcBorders>
              <w:top w:val="single" w:sz="8" w:color="auto"/>
            </w:tcBorders>
          </w:tcPr>
          <w:p>
            <w:pPr>
              <w:spacing w:after="0"/>
              <w:rPr>
                <w:sz w:val="10"/>
                <w:szCs w:val="10"/>
                <w:color w:val="auto"/>
              </w:rPr>
            </w:pPr>
          </w:p>
        </w:tc>
        <w:tc>
          <w:tcPr>
            <w:tcW w:w="3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p>
    <w:tbl>
      <w:tblPr>
        <w:tblLayout w:type="fixed"/>
        <w:tblInd w:w="0" w:type="dxa"/>
        <w:tblCellMar>
          <w:top w:w="0" w:type="dxa"/>
          <w:left w:w="0" w:type="dxa"/>
          <w:bottom w:w="0" w:type="dxa"/>
          <w:right w:w="0" w:type="dxa"/>
        </w:tblCellMar>
      </w:tblPr>
      <w:tr>
        <w:trPr>
          <w:trHeight w:val="20"/>
        </w:trPr>
        <w:tc>
          <w:tcPr>
            <w:tcW w:w="4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160" w:type="dxa"/>
            <w:vAlign w:val="bottom"/>
            <w:tcBorders>
              <w:left w:val="single" w:sz="8" w:color="auto"/>
            </w:tcBorders>
            <w:shd w:val="clear" w:color="auto" w:fill="000000"/>
          </w:tcPr>
          <w:p>
            <w:pPr>
              <w:spacing w:after="0" w:line="20" w:lineRule="exact"/>
              <w:rPr>
                <w:sz w:val="1"/>
                <w:szCs w:val="1"/>
                <w:color w:val="auto"/>
              </w:rPr>
            </w:pPr>
          </w:p>
        </w:tc>
        <w:tc>
          <w:tcPr>
            <w:tcW w:w="80" w:type="dxa"/>
            <w:vAlign w:val="bottom"/>
            <w:tcBorders>
              <w:lef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49"/>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80" w:type="dxa"/>
            <w:vAlign w:val="bottom"/>
            <w:gridSpan w:val="2"/>
            <w:vMerge w:val="restart"/>
          </w:tcPr>
          <w:p>
            <w:pPr>
              <w:spacing w:after="0"/>
              <w:rPr>
                <w:sz w:val="20"/>
                <w:szCs w:val="20"/>
                <w:color w:val="auto"/>
              </w:rPr>
            </w:pPr>
            <w:r>
              <w:rPr>
                <w:rFonts w:ascii="Arial" w:cs="Arial" w:eastAsia="Arial" w:hAnsi="Arial"/>
                <w:sz w:val="15"/>
                <w:szCs w:val="15"/>
                <w:b w:val="1"/>
                <w:bCs w:val="1"/>
                <w:color w:val="auto"/>
                <w:w w:val="79"/>
              </w:rPr>
              <w:t>LD</w:t>
            </w:r>
          </w:p>
        </w:tc>
        <w:tc>
          <w:tcPr>
            <w:tcW w:w="12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20" w:type="dxa"/>
            <w:vAlign w:val="bottom"/>
            <w:gridSpan w:val="6"/>
            <w:vMerge w:val="restart"/>
          </w:tcPr>
          <w:p>
            <w:pPr>
              <w:ind w:left="20"/>
              <w:spacing w:after="0"/>
              <w:rPr>
                <w:sz w:val="20"/>
                <w:szCs w:val="20"/>
                <w:color w:val="auto"/>
              </w:rPr>
            </w:pPr>
            <w:r>
              <w:rPr>
                <w:rFonts w:ascii="Arial" w:cs="Arial" w:eastAsia="Arial" w:hAnsi="Arial"/>
                <w:sz w:val="15"/>
                <w:szCs w:val="15"/>
                <w:b w:val="1"/>
                <w:bCs w:val="1"/>
                <w:color w:val="auto"/>
              </w:rPr>
              <w:t>MD</w:t>
            </w:r>
          </w:p>
        </w:tc>
        <w:tc>
          <w:tcPr>
            <w:tcW w:w="80" w:type="dxa"/>
            <w:vAlign w:val="bottom"/>
            <w:tcBorders>
              <w:lef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gridSpan w:val="2"/>
            <w:vMerge w:val="continue"/>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20" w:type="dxa"/>
            <w:vAlign w:val="bottom"/>
            <w:vMerge w:val="restart"/>
          </w:tcPr>
          <w:p>
            <w:pPr>
              <w:spacing w:after="0"/>
              <w:rPr>
                <w:sz w:val="6"/>
                <w:szCs w:val="6"/>
                <w:color w:val="auto"/>
              </w:rPr>
            </w:pPr>
          </w:p>
        </w:tc>
        <w:tc>
          <w:tcPr>
            <w:tcW w:w="420" w:type="dxa"/>
            <w:vAlign w:val="bottom"/>
            <w:gridSpan w:val="6"/>
            <w:vMerge w:val="continue"/>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
        </w:trPr>
        <w:tc>
          <w:tcPr>
            <w:tcW w:w="40" w:type="dxa"/>
            <w:vAlign w:val="bottom"/>
          </w:tcPr>
          <w:p>
            <w:pPr>
              <w:spacing w:after="0"/>
              <w:rPr>
                <w:sz w:val="3"/>
                <w:szCs w:val="3"/>
                <w:color w:val="auto"/>
              </w:rPr>
            </w:pPr>
          </w:p>
        </w:tc>
        <w:tc>
          <w:tcPr>
            <w:tcW w:w="2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gridSpan w:val="2"/>
            <w:vMerge w:val="continue"/>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420" w:type="dxa"/>
            <w:vAlign w:val="bottom"/>
            <w:gridSpan w:val="6"/>
            <w:vMerge w:val="continue"/>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98"/>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gridSpan w:val="13"/>
          </w:tcPr>
          <w:p>
            <w:pPr>
              <w:jc w:val="center"/>
              <w:ind w:right="20"/>
              <w:spacing w:after="0" w:line="188" w:lineRule="exact"/>
              <w:rPr>
                <w:sz w:val="20"/>
                <w:szCs w:val="20"/>
                <w:color w:val="auto"/>
              </w:rPr>
            </w:pPr>
            <w:r>
              <w:rPr>
                <w:rFonts w:ascii="Arial" w:cs="Arial" w:eastAsia="Arial" w:hAnsi="Arial"/>
                <w:sz w:val="14"/>
                <w:szCs w:val="14"/>
                <w:b w:val="1"/>
                <w:bCs w:val="1"/>
                <w:color w:val="auto"/>
                <w:w w:val="95"/>
              </w:rPr>
              <w:t>LC(</w:t>
            </w:r>
            <w:r>
              <w:rPr>
                <w:rFonts w:ascii="Arial Unicode MS" w:cs="Arial Unicode MS" w:eastAsia="Arial Unicode MS" w:hAnsi="Arial Unicode MS"/>
                <w:sz w:val="14"/>
                <w:szCs w:val="14"/>
                <w:b w:val="1"/>
                <w:bCs w:val="1"/>
                <w:color w:val="auto"/>
                <w:w w:val="95"/>
              </w:rPr>
              <w:t>저탄소가격</w:t>
            </w:r>
            <w:r>
              <w:rPr>
                <w:rFonts w:ascii="Arial" w:cs="Arial" w:eastAsia="Arial" w:hAnsi="Arial"/>
                <w:sz w:val="14"/>
                <w:szCs w:val="14"/>
                <w:b w:val="1"/>
                <w:bCs w:val="1"/>
                <w:color w:val="auto"/>
                <w:w w:val="95"/>
              </w:rPr>
              <w:t>)</w:t>
            </w:r>
          </w:p>
        </w:tc>
        <w:tc>
          <w:tcPr>
            <w:tcW w:w="0" w:type="dxa"/>
            <w:vAlign w:val="bottom"/>
          </w:tcPr>
          <w:p>
            <w:pPr>
              <w:spacing w:after="0"/>
              <w:rPr>
                <w:sz w:val="1"/>
                <w:szCs w:val="1"/>
                <w:color w:val="auto"/>
              </w:rPr>
            </w:pPr>
          </w:p>
        </w:tc>
      </w:tr>
      <w:tr>
        <w:trPr>
          <w:trHeight w:val="398"/>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540" w:type="dxa"/>
            <w:vAlign w:val="bottom"/>
            <w:gridSpan w:val="5"/>
          </w:tcPr>
          <w:p>
            <w:pPr>
              <w:ind w:left="260"/>
              <w:spacing w:after="0"/>
              <w:rPr>
                <w:sz w:val="20"/>
                <w:szCs w:val="20"/>
                <w:color w:val="auto"/>
              </w:rPr>
            </w:pPr>
            <w:r>
              <w:rPr>
                <w:rFonts w:ascii="Arial" w:cs="Arial" w:eastAsia="Arial" w:hAnsi="Arial"/>
                <w:sz w:val="11"/>
                <w:szCs w:val="11"/>
                <w:b w:val="1"/>
                <w:bCs w:val="1"/>
                <w:color w:val="auto"/>
                <w:w w:val="87"/>
              </w:rPr>
              <w:t>43.28</w:t>
            </w: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06"/>
        </w:trPr>
        <w:tc>
          <w:tcPr>
            <w:tcW w:w="500" w:type="dxa"/>
            <w:vAlign w:val="bottom"/>
            <w:gridSpan w:val="4"/>
          </w:tcPr>
          <w:p>
            <w:pPr>
              <w:ind w:left="200"/>
              <w:spacing w:after="0"/>
              <w:rPr>
                <w:sz w:val="20"/>
                <w:szCs w:val="20"/>
                <w:color w:val="auto"/>
              </w:rPr>
            </w:pPr>
            <w:r>
              <w:rPr>
                <w:rFonts w:ascii="Arial" w:cs="Arial" w:eastAsia="Arial" w:hAnsi="Arial"/>
                <w:sz w:val="11"/>
                <w:szCs w:val="11"/>
                <w:b w:val="1"/>
                <w:bCs w:val="1"/>
                <w:color w:val="auto"/>
                <w:w w:val="94"/>
              </w:rPr>
              <w:t>19.93</w:t>
            </w:r>
          </w:p>
        </w:tc>
        <w:tc>
          <w:tcPr>
            <w:tcW w:w="40" w:type="dxa"/>
            <w:vAlign w:val="bottom"/>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20" w:type="dxa"/>
            <w:vAlign w:val="bottom"/>
            <w:tcBorders>
              <w:top w:val="single" w:sz="8" w:color="auto"/>
              <w:right w:val="single" w:sz="8" w:color="auto"/>
            </w:tcBorders>
          </w:tcPr>
          <w:p>
            <w:pPr>
              <w:spacing w:after="0"/>
              <w:rPr>
                <w:sz w:val="24"/>
                <w:szCs w:val="24"/>
                <w:color w:val="auto"/>
              </w:rPr>
            </w:pPr>
          </w:p>
        </w:tc>
        <w:tc>
          <w:tcPr>
            <w:tcW w:w="560" w:type="dxa"/>
            <w:vAlign w:val="bottom"/>
            <w:gridSpan w:val="7"/>
            <w:vMerge w:val="restart"/>
          </w:tcPr>
          <w:p>
            <w:pPr>
              <w:jc w:val="center"/>
              <w:ind w:left="162"/>
              <w:spacing w:after="0"/>
              <w:rPr>
                <w:sz w:val="20"/>
                <w:szCs w:val="20"/>
                <w:color w:val="auto"/>
              </w:rPr>
            </w:pPr>
            <w:r>
              <w:rPr>
                <w:rFonts w:ascii="Arial" w:cs="Arial" w:eastAsia="Arial" w:hAnsi="Arial"/>
                <w:sz w:val="13"/>
                <w:szCs w:val="13"/>
                <w:b w:val="1"/>
                <w:bCs w:val="1"/>
                <w:color w:val="auto"/>
              </w:rPr>
              <w:t>9.60</w:t>
            </w:r>
          </w:p>
        </w:tc>
        <w:tc>
          <w:tcPr>
            <w:tcW w:w="280" w:type="dxa"/>
            <w:vAlign w:val="bottom"/>
            <w:gridSpan w:val="4"/>
          </w:tcPr>
          <w:p>
            <w:pPr>
              <w:jc w:val="right"/>
              <w:ind w:right="20"/>
              <w:spacing w:after="0"/>
              <w:rPr>
                <w:sz w:val="20"/>
                <w:szCs w:val="20"/>
                <w:color w:val="auto"/>
              </w:rPr>
            </w:pPr>
            <w:r>
              <w:rPr>
                <w:rFonts w:ascii="Arial" w:cs="Arial" w:eastAsia="Arial" w:hAnsi="Arial"/>
                <w:sz w:val="11"/>
                <w:szCs w:val="11"/>
                <w:b w:val="1"/>
                <w:bCs w:val="1"/>
                <w:color w:val="auto"/>
                <w:w w:val="87"/>
              </w:rPr>
              <w:t>17.01</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4"/>
        </w:trPr>
        <w:tc>
          <w:tcPr>
            <w:tcW w:w="40" w:type="dxa"/>
            <w:vAlign w:val="bottom"/>
          </w:tcPr>
          <w:p>
            <w:pPr>
              <w:spacing w:after="0"/>
              <w:rPr>
                <w:sz w:val="15"/>
                <w:szCs w:val="15"/>
                <w:color w:val="auto"/>
              </w:rPr>
            </w:pPr>
          </w:p>
        </w:tc>
        <w:tc>
          <w:tcPr>
            <w:tcW w:w="220" w:type="dxa"/>
            <w:vAlign w:val="bottom"/>
            <w:tcBorders>
              <w:right w:val="single" w:sz="8" w:color="auto"/>
            </w:tcBorders>
          </w:tcPr>
          <w:p>
            <w:pPr>
              <w:spacing w:after="0"/>
              <w:rPr>
                <w:sz w:val="15"/>
                <w:szCs w:val="15"/>
                <w:color w:val="auto"/>
              </w:rPr>
            </w:pPr>
          </w:p>
        </w:tc>
        <w:tc>
          <w:tcPr>
            <w:tcW w:w="40" w:type="dxa"/>
            <w:vAlign w:val="bottom"/>
            <w:tcBorders>
              <w:top w:val="single" w:sz="8" w:color="auto"/>
            </w:tcBorders>
          </w:tcPr>
          <w:p>
            <w:pPr>
              <w:spacing w:after="0"/>
              <w:rPr>
                <w:sz w:val="15"/>
                <w:szCs w:val="15"/>
                <w:color w:val="auto"/>
              </w:rPr>
            </w:pPr>
          </w:p>
        </w:tc>
        <w:tc>
          <w:tcPr>
            <w:tcW w:w="200" w:type="dxa"/>
            <w:vAlign w:val="bottom"/>
            <w:tcBorders>
              <w:top w:val="single" w:sz="8" w:color="auto"/>
              <w:right w:val="single" w:sz="8" w:color="auto"/>
            </w:tcBorders>
          </w:tcPr>
          <w:p>
            <w:pPr>
              <w:spacing w:after="0"/>
              <w:rPr>
                <w:sz w:val="15"/>
                <w:szCs w:val="15"/>
                <w:color w:val="auto"/>
              </w:rPr>
            </w:pPr>
          </w:p>
        </w:tc>
        <w:tc>
          <w:tcPr>
            <w:tcW w:w="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560" w:type="dxa"/>
            <w:vAlign w:val="bottom"/>
            <w:gridSpan w:val="7"/>
            <w:vMerge w:val="continue"/>
          </w:tcPr>
          <w:p>
            <w:pPr>
              <w:spacing w:after="0"/>
              <w:rPr>
                <w:sz w:val="15"/>
                <w:szCs w:val="15"/>
                <w:color w:val="auto"/>
              </w:rPr>
            </w:pPr>
          </w:p>
        </w:tc>
        <w:tc>
          <w:tcPr>
            <w:tcW w:w="8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20" w:type="dxa"/>
            <w:vAlign w:val="bottom"/>
            <w:tcBorders>
              <w:top w:val="single" w:sz="8" w:color="auto"/>
            </w:tcBorders>
          </w:tcPr>
          <w:p>
            <w:pPr>
              <w:spacing w:after="0"/>
              <w:rPr>
                <w:sz w:val="15"/>
                <w:szCs w:val="15"/>
                <w:color w:val="auto"/>
              </w:rPr>
            </w:pPr>
          </w:p>
        </w:tc>
        <w:tc>
          <w:tcPr>
            <w:tcW w:w="160" w:type="dxa"/>
            <w:vAlign w:val="bottom"/>
            <w:tcBorders>
              <w:top w:val="single" w:sz="8" w:color="auto"/>
            </w:tcBorders>
          </w:tcPr>
          <w:p>
            <w:pPr>
              <w:spacing w:after="0"/>
              <w:rPr>
                <w:sz w:val="15"/>
                <w:szCs w:val="15"/>
                <w:color w:val="auto"/>
              </w:rPr>
            </w:pPr>
          </w:p>
        </w:tc>
        <w:tc>
          <w:tcPr>
            <w:tcW w:w="80" w:type="dxa"/>
            <w:vAlign w:val="bottom"/>
            <w:tcBorders>
              <w:lef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44"/>
        </w:trPr>
        <w:tc>
          <w:tcPr>
            <w:tcW w:w="40" w:type="dxa"/>
            <w:vAlign w:val="bottom"/>
          </w:tcPr>
          <w:p>
            <w:pPr>
              <w:spacing w:after="0"/>
              <w:rPr>
                <w:sz w:val="12"/>
                <w:szCs w:val="12"/>
                <w:color w:val="auto"/>
              </w:rPr>
            </w:pPr>
          </w:p>
        </w:tc>
        <w:tc>
          <w:tcPr>
            <w:tcW w:w="220" w:type="dxa"/>
            <w:vAlign w:val="bottom"/>
            <w:tcBorders>
              <w:right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200" w:type="dxa"/>
            <w:vAlign w:val="bottom"/>
            <w:tcBorders>
              <w:bottom w:val="single" w:sz="8" w:color="auto"/>
              <w:right w:val="single" w:sz="8" w:color="auto"/>
            </w:tcBorders>
          </w:tcPr>
          <w:p>
            <w:pPr>
              <w:spacing w:after="0"/>
              <w:rPr>
                <w:sz w:val="12"/>
                <w:szCs w:val="12"/>
                <w:color w:val="auto"/>
              </w:rPr>
            </w:pPr>
          </w:p>
        </w:tc>
        <w:tc>
          <w:tcPr>
            <w:tcW w:w="180" w:type="dxa"/>
            <w:vAlign w:val="bottom"/>
            <w:gridSpan w:val="2"/>
            <w:vMerge w:val="restart"/>
          </w:tcPr>
          <w:p>
            <w:pPr>
              <w:spacing w:after="0"/>
              <w:rPr>
                <w:sz w:val="20"/>
                <w:szCs w:val="20"/>
                <w:color w:val="auto"/>
              </w:rPr>
            </w:pPr>
            <w:r>
              <w:rPr>
                <w:rFonts w:ascii="Arial" w:cs="Arial" w:eastAsia="Arial" w:hAnsi="Arial"/>
                <w:sz w:val="15"/>
                <w:szCs w:val="15"/>
                <w:b w:val="1"/>
                <w:bCs w:val="1"/>
                <w:color w:val="auto"/>
                <w:w w:val="79"/>
              </w:rPr>
              <w:t>LD</w:t>
            </w:r>
          </w:p>
        </w:tc>
        <w:tc>
          <w:tcPr>
            <w:tcW w:w="120" w:type="dxa"/>
            <w:vAlign w:val="bottom"/>
            <w:tcBorders>
              <w:right w:val="single" w:sz="8" w:color="auto"/>
            </w:tcBorders>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vMerge w:val="restart"/>
          </w:tcPr>
          <w:p>
            <w:pPr>
              <w:spacing w:after="0"/>
              <w:rPr>
                <w:sz w:val="12"/>
                <w:szCs w:val="12"/>
                <w:color w:val="auto"/>
              </w:rPr>
            </w:pPr>
          </w:p>
        </w:tc>
        <w:tc>
          <w:tcPr>
            <w:tcW w:w="20" w:type="dxa"/>
            <w:vAlign w:val="bottom"/>
            <w:vMerge w:val="restart"/>
          </w:tcPr>
          <w:p>
            <w:pPr>
              <w:spacing w:after="0"/>
              <w:rPr>
                <w:sz w:val="12"/>
                <w:szCs w:val="12"/>
                <w:color w:val="auto"/>
              </w:rPr>
            </w:pPr>
          </w:p>
        </w:tc>
        <w:tc>
          <w:tcPr>
            <w:tcW w:w="420" w:type="dxa"/>
            <w:vAlign w:val="bottom"/>
            <w:gridSpan w:val="6"/>
            <w:vMerge w:val="restart"/>
          </w:tcPr>
          <w:p>
            <w:pPr>
              <w:ind w:left="20"/>
              <w:spacing w:after="0"/>
              <w:rPr>
                <w:sz w:val="20"/>
                <w:szCs w:val="20"/>
                <w:color w:val="auto"/>
              </w:rPr>
            </w:pPr>
            <w:r>
              <w:rPr>
                <w:rFonts w:ascii="Arial" w:cs="Arial" w:eastAsia="Arial" w:hAnsi="Arial"/>
                <w:sz w:val="15"/>
                <w:szCs w:val="15"/>
                <w:b w:val="1"/>
                <w:bCs w:val="1"/>
                <w:color w:val="auto"/>
              </w:rPr>
              <w:t>MD</w:t>
            </w:r>
          </w:p>
        </w:tc>
        <w:tc>
          <w:tcPr>
            <w:tcW w:w="80" w:type="dxa"/>
            <w:vAlign w:val="bottom"/>
            <w:tcBorders>
              <w:left w:val="single" w:sz="8" w:color="auto"/>
            </w:tcBorders>
          </w:tcPr>
          <w:p>
            <w:pPr>
              <w:spacing w:after="0"/>
              <w:rPr>
                <w:sz w:val="12"/>
                <w:szCs w:val="12"/>
                <w:color w:val="auto"/>
              </w:rPr>
            </w:pPr>
          </w:p>
        </w:tc>
        <w:tc>
          <w:tcPr>
            <w:tcW w:w="0" w:type="dxa"/>
            <w:vAlign w:val="bottom"/>
          </w:tcPr>
          <w:p>
            <w:pPr>
              <w:spacing w:after="0"/>
              <w:rPr>
                <w:sz w:val="1"/>
                <w:szCs w:val="1"/>
                <w:color w:val="auto"/>
              </w:rPr>
            </w:pPr>
          </w:p>
        </w:tc>
      </w:tr>
      <w:tr>
        <w:trPr>
          <w:trHeight w:val="69"/>
        </w:trPr>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gridSpan w:val="2"/>
            <w:vMerge w:val="continue"/>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420" w:type="dxa"/>
            <w:vAlign w:val="bottom"/>
            <w:gridSpan w:val="6"/>
            <w:vMerge w:val="continue"/>
          </w:tcPr>
          <w:p>
            <w:pPr>
              <w:spacing w:after="0"/>
              <w:rPr>
                <w:sz w:val="6"/>
                <w:szCs w:val="6"/>
                <w:color w:val="auto"/>
              </w:rPr>
            </w:pPr>
          </w:p>
        </w:tc>
        <w:tc>
          <w:tcPr>
            <w:tcW w:w="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
        </w:trPr>
        <w:tc>
          <w:tcPr>
            <w:tcW w:w="40" w:type="dxa"/>
            <w:vAlign w:val="bottom"/>
          </w:tcPr>
          <w:p>
            <w:pPr>
              <w:spacing w:after="0"/>
              <w:rPr>
                <w:sz w:val="3"/>
                <w:szCs w:val="3"/>
                <w:color w:val="auto"/>
              </w:rPr>
            </w:pPr>
          </w:p>
        </w:tc>
        <w:tc>
          <w:tcPr>
            <w:tcW w:w="2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gridSpan w:val="2"/>
            <w:vMerge w:val="continue"/>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420" w:type="dxa"/>
            <w:vAlign w:val="bottom"/>
            <w:gridSpan w:val="6"/>
            <w:vMerge w:val="continue"/>
          </w:tcPr>
          <w:p>
            <w:pPr>
              <w:spacing w:after="0"/>
              <w:rPr>
                <w:sz w:val="3"/>
                <w:szCs w:val="3"/>
                <w:color w:val="auto"/>
              </w:rPr>
            </w:pPr>
          </w:p>
        </w:tc>
        <w:tc>
          <w:tcPr>
            <w:tcW w:w="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98"/>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gridSpan w:val="13"/>
          </w:tcPr>
          <w:p>
            <w:pPr>
              <w:jc w:val="center"/>
              <w:ind w:right="20"/>
              <w:spacing w:after="0" w:line="188" w:lineRule="exact"/>
              <w:rPr>
                <w:sz w:val="20"/>
                <w:szCs w:val="20"/>
                <w:color w:val="auto"/>
              </w:rPr>
            </w:pPr>
            <w:r>
              <w:rPr>
                <w:rFonts w:ascii="Arial" w:cs="Arial" w:eastAsia="Arial" w:hAnsi="Arial"/>
                <w:sz w:val="14"/>
                <w:szCs w:val="14"/>
                <w:b w:val="1"/>
                <w:bCs w:val="1"/>
                <w:color w:val="auto"/>
                <w:w w:val="95"/>
              </w:rPr>
              <w:t>LC(</w:t>
            </w:r>
            <w:r>
              <w:rPr>
                <w:rFonts w:ascii="Arial Unicode MS" w:cs="Arial Unicode MS" w:eastAsia="Arial Unicode MS" w:hAnsi="Arial Unicode MS"/>
                <w:sz w:val="14"/>
                <w:szCs w:val="14"/>
                <w:b w:val="1"/>
                <w:bCs w:val="1"/>
                <w:color w:val="auto"/>
                <w:w w:val="95"/>
              </w:rPr>
              <w:t>저탄소가격</w:t>
            </w:r>
            <w:r>
              <w:rPr>
                <w:rFonts w:ascii="Arial" w:cs="Arial" w:eastAsia="Arial" w:hAnsi="Arial"/>
                <w:sz w:val="14"/>
                <w:szCs w:val="14"/>
                <w:b w:val="1"/>
                <w:bCs w:val="1"/>
                <w:color w:val="auto"/>
                <w:w w:val="95"/>
              </w:rPr>
              <w:t>)</w:t>
            </w:r>
          </w:p>
        </w:tc>
        <w:tc>
          <w:tcPr>
            <w:tcW w:w="0" w:type="dxa"/>
            <w:vAlign w:val="bottom"/>
          </w:tcPr>
          <w:p>
            <w:pPr>
              <w:spacing w:after="0"/>
              <w:rPr>
                <w:sz w:val="1"/>
                <w:szCs w:val="1"/>
                <w:color w:val="auto"/>
              </w:rPr>
            </w:pPr>
          </w:p>
        </w:tc>
      </w:tr>
      <w:tr>
        <w:trPr>
          <w:trHeight w:val="472"/>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80" w:type="dxa"/>
            <w:vAlign w:val="bottom"/>
            <w:gridSpan w:val="3"/>
          </w:tcPr>
          <w:p>
            <w:pPr>
              <w:jc w:val="right"/>
              <w:spacing w:after="0"/>
              <w:rPr>
                <w:sz w:val="20"/>
                <w:szCs w:val="20"/>
                <w:color w:val="auto"/>
              </w:rPr>
            </w:pPr>
            <w:r>
              <w:rPr>
                <w:rFonts w:ascii="Arial" w:cs="Arial" w:eastAsia="Arial" w:hAnsi="Arial"/>
                <w:sz w:val="10"/>
                <w:szCs w:val="10"/>
                <w:b w:val="1"/>
                <w:bCs w:val="1"/>
                <w:color w:val="auto"/>
                <w:w w:val="95"/>
              </w:rPr>
              <w:t>19.93</w:t>
            </w:r>
          </w:p>
        </w:tc>
        <w:tc>
          <w:tcPr>
            <w:tcW w:w="1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1"/>
        </w:trPr>
        <w:tc>
          <w:tcPr>
            <w:tcW w:w="260" w:type="dxa"/>
            <w:vAlign w:val="bottom"/>
            <w:gridSpan w:val="2"/>
          </w:tcPr>
          <w:p>
            <w:pPr>
              <w:jc w:val="right"/>
              <w:spacing w:after="0"/>
              <w:rPr>
                <w:sz w:val="20"/>
                <w:szCs w:val="20"/>
                <w:color w:val="auto"/>
              </w:rPr>
            </w:pPr>
            <w:r>
              <w:rPr>
                <w:rFonts w:ascii="Arial" w:cs="Arial" w:eastAsia="Arial" w:hAnsi="Arial"/>
                <w:sz w:val="10"/>
                <w:szCs w:val="10"/>
                <w:b w:val="1"/>
                <w:bCs w:val="1"/>
                <w:color w:val="auto"/>
                <w:w w:val="95"/>
              </w:rPr>
              <w:t>10.13</w:t>
            </w:r>
          </w:p>
        </w:tc>
        <w:tc>
          <w:tcPr>
            <w:tcW w:w="40" w:type="dxa"/>
            <w:vAlign w:val="bottom"/>
            <w:tcBorders>
              <w:right w:val="single" w:sz="8" w:color="auto"/>
            </w:tcBorders>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260" w:type="dxa"/>
            <w:vAlign w:val="bottom"/>
            <w:gridSpan w:val="2"/>
          </w:tcPr>
          <w:p>
            <w:pPr>
              <w:spacing w:after="0"/>
              <w:rPr>
                <w:sz w:val="20"/>
                <w:szCs w:val="20"/>
                <w:color w:val="auto"/>
              </w:rPr>
            </w:pPr>
            <w:r>
              <w:rPr>
                <w:rFonts w:ascii="Arial" w:cs="Arial" w:eastAsia="Arial" w:hAnsi="Arial"/>
                <w:sz w:val="10"/>
                <w:szCs w:val="10"/>
                <w:b w:val="1"/>
                <w:bCs w:val="1"/>
                <w:color w:val="auto"/>
                <w:w w:val="87"/>
              </w:rPr>
              <w:t>10.13</w:t>
            </w:r>
          </w:p>
        </w:tc>
        <w:tc>
          <w:tcPr>
            <w:tcW w:w="840" w:type="dxa"/>
            <w:vAlign w:val="bottom"/>
            <w:gridSpan w:val="11"/>
          </w:tcPr>
          <w:p>
            <w:pPr>
              <w:jc w:val="right"/>
              <w:spacing w:after="0"/>
              <w:rPr>
                <w:sz w:val="20"/>
                <w:szCs w:val="20"/>
                <w:color w:val="auto"/>
              </w:rPr>
            </w:pPr>
            <w:r>
              <w:rPr>
                <w:rFonts w:ascii="Arial" w:cs="Arial" w:eastAsia="Arial" w:hAnsi="Arial"/>
                <w:sz w:val="10"/>
                <w:szCs w:val="10"/>
                <w:b w:val="1"/>
                <w:bCs w:val="1"/>
                <w:color w:val="auto"/>
              </w:rPr>
              <w:t>10.21 9.60 9.60</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
        </w:trPr>
        <w:tc>
          <w:tcPr>
            <w:tcW w:w="40" w:type="dxa"/>
            <w:vAlign w:val="bottom"/>
            <w:tcBorders>
              <w:right w:val="single" w:sz="8" w:color="auto"/>
            </w:tcBorders>
          </w:tcPr>
          <w:p>
            <w:pPr>
              <w:spacing w:after="0" w:line="20" w:lineRule="exact"/>
              <w:rPr>
                <w:sz w:val="1"/>
                <w:szCs w:val="1"/>
                <w:color w:val="auto"/>
              </w:rPr>
            </w:pPr>
          </w:p>
        </w:tc>
        <w:tc>
          <w:tcPr>
            <w:tcW w:w="220" w:type="dxa"/>
            <w:vAlign w:val="bottom"/>
            <w:tcBorders>
              <w:top w:val="single" w:sz="8" w:color="auto"/>
              <w:right w:val="single" w:sz="8" w:color="auto"/>
            </w:tcBorders>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tcBorders>
              <w:top w:val="single" w:sz="8" w:color="auto"/>
            </w:tcBorders>
          </w:tcPr>
          <w:p>
            <w:pPr>
              <w:spacing w:after="0" w:line="20" w:lineRule="exact"/>
              <w:rPr>
                <w:sz w:val="1"/>
                <w:szCs w:val="1"/>
                <w:color w:val="auto"/>
              </w:rPr>
            </w:pPr>
          </w:p>
        </w:tc>
        <w:tc>
          <w:tcPr>
            <w:tcW w:w="120" w:type="dxa"/>
            <w:vAlign w:val="bottom"/>
            <w:tcBorders>
              <w:top w:val="single" w:sz="8" w:color="auto"/>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60" w:type="dxa"/>
            <w:vAlign w:val="bottom"/>
            <w:tcBorders>
              <w:top w:val="single" w:sz="8" w:color="auto"/>
            </w:tcBorders>
          </w:tcPr>
          <w:p>
            <w:pPr>
              <w:spacing w:after="0" w:line="20" w:lineRule="exact"/>
              <w:rPr>
                <w:sz w:val="1"/>
                <w:szCs w:val="1"/>
                <w:color w:val="auto"/>
              </w:rPr>
            </w:pPr>
          </w:p>
        </w:tc>
        <w:tc>
          <w:tcPr>
            <w:tcW w:w="140" w:type="dxa"/>
            <w:vAlign w:val="bottom"/>
            <w:tcBorders>
              <w:top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0" w:type="dxa"/>
            <w:vAlign w:val="bottom"/>
            <w:gridSpan w:val="2"/>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40" w:type="dxa"/>
            <w:vAlign w:val="bottom"/>
            <w:tcBorders>
              <w:left w:val="single" w:sz="8" w:color="auto"/>
              <w:right w:val="single" w:sz="8" w:color="auto"/>
            </w:tcBorders>
            <w:gridSpan w:val="2"/>
            <w:shd w:val="clear" w:color="auto" w:fill="000000"/>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47"/>
        </w:trPr>
        <w:tc>
          <w:tcPr>
            <w:tcW w:w="40" w:type="dxa"/>
            <w:vAlign w:val="bottom"/>
            <w:tcBorders>
              <w:right w:val="single" w:sz="8" w:color="auto"/>
            </w:tcBorders>
          </w:tcPr>
          <w:p>
            <w:pPr>
              <w:spacing w:after="0"/>
              <w:rPr>
                <w:sz w:val="24"/>
                <w:szCs w:val="24"/>
                <w:color w:val="auto"/>
              </w:rPr>
            </w:pPr>
          </w:p>
        </w:tc>
        <w:tc>
          <w:tcPr>
            <w:tcW w:w="220" w:type="dxa"/>
            <w:vAlign w:val="bottom"/>
            <w:tcBorders>
              <w:bottom w:val="single" w:sz="8" w:color="auto"/>
              <w:right w:val="single" w:sz="8" w:color="auto"/>
            </w:tcBorders>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200" w:type="dxa"/>
            <w:vAlign w:val="bottom"/>
          </w:tcPr>
          <w:p>
            <w:pPr>
              <w:spacing w:after="0"/>
              <w:rPr>
                <w:sz w:val="24"/>
                <w:szCs w:val="24"/>
                <w:color w:val="auto"/>
              </w:rPr>
            </w:pPr>
          </w:p>
        </w:tc>
        <w:tc>
          <w:tcPr>
            <w:tcW w:w="180" w:type="dxa"/>
            <w:vAlign w:val="bottom"/>
            <w:gridSpan w:val="2"/>
            <w:vMerge w:val="restart"/>
          </w:tcPr>
          <w:p>
            <w:pPr>
              <w:spacing w:after="0"/>
              <w:rPr>
                <w:sz w:val="20"/>
                <w:szCs w:val="20"/>
                <w:color w:val="auto"/>
              </w:rPr>
            </w:pPr>
            <w:r>
              <w:rPr>
                <w:rFonts w:ascii="Arial" w:cs="Arial" w:eastAsia="Arial" w:hAnsi="Arial"/>
                <w:sz w:val="15"/>
                <w:szCs w:val="15"/>
                <w:b w:val="1"/>
                <w:bCs w:val="1"/>
                <w:color w:val="auto"/>
                <w:w w:val="79"/>
              </w:rPr>
              <w:t>LD</w:t>
            </w:r>
          </w:p>
        </w:tc>
        <w:tc>
          <w:tcPr>
            <w:tcW w:w="12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right w:val="single" w:sz="8" w:color="auto"/>
            </w:tcBorders>
          </w:tcPr>
          <w:p>
            <w:pPr>
              <w:spacing w:after="0"/>
              <w:rPr>
                <w:sz w:val="24"/>
                <w:szCs w:val="24"/>
                <w:color w:val="auto"/>
              </w:rPr>
            </w:pPr>
          </w:p>
        </w:tc>
        <w:tc>
          <w:tcPr>
            <w:tcW w:w="20" w:type="dxa"/>
            <w:vAlign w:val="bottom"/>
            <w:vMerge w:val="restart"/>
          </w:tcPr>
          <w:p>
            <w:pPr>
              <w:spacing w:after="0"/>
              <w:rPr>
                <w:sz w:val="24"/>
                <w:szCs w:val="24"/>
                <w:color w:val="auto"/>
              </w:rPr>
            </w:pPr>
          </w:p>
        </w:tc>
        <w:tc>
          <w:tcPr>
            <w:tcW w:w="20" w:type="dxa"/>
            <w:vAlign w:val="bottom"/>
            <w:tcBorders>
              <w:bottom w:val="single" w:sz="8" w:color="auto"/>
            </w:tcBorders>
            <w:shd w:val="clear" w:color="auto" w:fill="000000"/>
          </w:tcPr>
          <w:p>
            <w:pPr>
              <w:spacing w:after="0"/>
              <w:rPr>
                <w:sz w:val="24"/>
                <w:szCs w:val="24"/>
                <w:color w:val="auto"/>
              </w:rPr>
            </w:pPr>
          </w:p>
        </w:tc>
        <w:tc>
          <w:tcPr>
            <w:tcW w:w="200" w:type="dxa"/>
            <w:vAlign w:val="bottom"/>
            <w:gridSpan w:val="2"/>
            <w:vMerge w:val="restart"/>
          </w:tcPr>
          <w:p>
            <w:pPr>
              <w:spacing w:after="0"/>
              <w:rPr>
                <w:sz w:val="20"/>
                <w:szCs w:val="20"/>
                <w:color w:val="auto"/>
              </w:rPr>
            </w:pPr>
            <w:r>
              <w:rPr>
                <w:rFonts w:ascii="Arial" w:cs="Arial" w:eastAsia="Arial" w:hAnsi="Arial"/>
                <w:sz w:val="15"/>
                <w:szCs w:val="15"/>
                <w:b w:val="1"/>
                <w:bCs w:val="1"/>
                <w:color w:val="auto"/>
                <w:w w:val="76"/>
              </w:rPr>
              <w:t>MD</w:t>
            </w:r>
          </w:p>
        </w:tc>
        <w:tc>
          <w:tcPr>
            <w:tcW w:w="20" w:type="dxa"/>
            <w:vAlign w:val="bottom"/>
            <w:tcBorders>
              <w:bottom w:val="single" w:sz="8" w:color="auto"/>
            </w:tcBorders>
            <w:shd w:val="clear" w:color="auto" w:fill="000000"/>
          </w:tcPr>
          <w:p>
            <w:pPr>
              <w:spacing w:after="0"/>
              <w:rPr>
                <w:sz w:val="24"/>
                <w:szCs w:val="24"/>
                <w:color w:val="auto"/>
              </w:rPr>
            </w:pPr>
          </w:p>
        </w:tc>
        <w:tc>
          <w:tcPr>
            <w:tcW w:w="20" w:type="dxa"/>
            <w:vAlign w:val="bottom"/>
            <w:vMerge w:val="restart"/>
          </w:tcPr>
          <w:p>
            <w:pPr>
              <w:spacing w:after="0"/>
              <w:rPr>
                <w:sz w:val="24"/>
                <w:szCs w:val="24"/>
                <w:color w:val="auto"/>
              </w:rPr>
            </w:pPr>
          </w:p>
        </w:tc>
        <w:tc>
          <w:tcPr>
            <w:tcW w:w="240" w:type="dxa"/>
            <w:vAlign w:val="bottom"/>
            <w:tcBorders>
              <w:left w:val="single" w:sz="8" w:color="auto"/>
              <w:bottom w:val="single" w:sz="8" w:color="auto"/>
              <w:right w:val="single" w:sz="8" w:color="auto"/>
            </w:tcBorders>
            <w:gridSpan w:val="2"/>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40" w:type="dxa"/>
            <w:vAlign w:val="bottom"/>
          </w:tcPr>
          <w:p>
            <w:pPr>
              <w:spacing w:after="0"/>
              <w:rPr>
                <w:sz w:val="6"/>
                <w:szCs w:val="6"/>
                <w:color w:val="auto"/>
              </w:rPr>
            </w:pPr>
          </w:p>
        </w:tc>
        <w:tc>
          <w:tcPr>
            <w:tcW w:w="2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Pr>
          <w:p>
            <w:pPr>
              <w:spacing w:after="0"/>
              <w:rPr>
                <w:sz w:val="6"/>
                <w:szCs w:val="6"/>
                <w:color w:val="auto"/>
              </w:rPr>
            </w:pPr>
          </w:p>
        </w:tc>
        <w:tc>
          <w:tcPr>
            <w:tcW w:w="180" w:type="dxa"/>
            <w:vAlign w:val="bottom"/>
            <w:gridSpan w:val="2"/>
            <w:vMerge w:val="continue"/>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20" w:type="dxa"/>
            <w:vAlign w:val="bottom"/>
            <w:vMerge w:val="continue"/>
          </w:tcPr>
          <w:p>
            <w:pPr>
              <w:spacing w:after="0"/>
              <w:rPr>
                <w:sz w:val="6"/>
                <w:szCs w:val="6"/>
                <w:color w:val="auto"/>
              </w:rPr>
            </w:pPr>
          </w:p>
        </w:tc>
        <w:tc>
          <w:tcPr>
            <w:tcW w:w="20" w:type="dxa"/>
            <w:vAlign w:val="bottom"/>
            <w:vMerge w:val="restart"/>
          </w:tcPr>
          <w:p>
            <w:pPr>
              <w:spacing w:after="0"/>
              <w:rPr>
                <w:sz w:val="6"/>
                <w:szCs w:val="6"/>
                <w:color w:val="auto"/>
              </w:rPr>
            </w:pPr>
          </w:p>
        </w:tc>
        <w:tc>
          <w:tcPr>
            <w:tcW w:w="200" w:type="dxa"/>
            <w:vAlign w:val="bottom"/>
            <w:gridSpan w:val="2"/>
            <w:vMerge w:val="continue"/>
          </w:tcPr>
          <w:p>
            <w:pPr>
              <w:spacing w:after="0"/>
              <w:rPr>
                <w:sz w:val="6"/>
                <w:szCs w:val="6"/>
                <w:color w:val="auto"/>
              </w:rPr>
            </w:pPr>
          </w:p>
        </w:tc>
        <w:tc>
          <w:tcPr>
            <w:tcW w:w="20" w:type="dxa"/>
            <w:vAlign w:val="bottom"/>
            <w:vMerge w:val="restart"/>
          </w:tcPr>
          <w:p>
            <w:pPr>
              <w:spacing w:after="0"/>
              <w:rPr>
                <w:sz w:val="6"/>
                <w:szCs w:val="6"/>
                <w:color w:val="auto"/>
              </w:rPr>
            </w:pPr>
          </w:p>
        </w:tc>
        <w:tc>
          <w:tcPr>
            <w:tcW w:w="20" w:type="dxa"/>
            <w:vAlign w:val="bottom"/>
            <w:vMerge w:val="continue"/>
          </w:tcPr>
          <w:p>
            <w:pPr>
              <w:spacing w:after="0"/>
              <w:rPr>
                <w:sz w:val="6"/>
                <w:szCs w:val="6"/>
                <w:color w:val="auto"/>
              </w:rPr>
            </w:pPr>
          </w:p>
        </w:tc>
        <w:tc>
          <w:tcPr>
            <w:tcW w:w="240" w:type="dxa"/>
            <w:vAlign w:val="bottom"/>
            <w:gridSpan w:val="2"/>
            <w:vMerge w:val="restart"/>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40" w:type="dxa"/>
            <w:vAlign w:val="bottom"/>
          </w:tcPr>
          <w:p>
            <w:pPr>
              <w:spacing w:after="0"/>
              <w:rPr>
                <w:sz w:val="3"/>
                <w:szCs w:val="3"/>
                <w:color w:val="auto"/>
              </w:rPr>
            </w:pPr>
          </w:p>
        </w:tc>
        <w:tc>
          <w:tcPr>
            <w:tcW w:w="2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80" w:type="dxa"/>
            <w:vAlign w:val="bottom"/>
            <w:gridSpan w:val="2"/>
            <w:vMerge w:val="continue"/>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240" w:type="dxa"/>
            <w:vAlign w:val="bottom"/>
            <w:gridSpan w:val="2"/>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31"/>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40" w:type="dxa"/>
            <w:vAlign w:val="bottom"/>
            <w:gridSpan w:val="13"/>
          </w:tcPr>
          <w:p>
            <w:pPr>
              <w:jc w:val="center"/>
              <w:ind w:right="20"/>
              <w:spacing w:after="0" w:line="188" w:lineRule="exact"/>
              <w:rPr>
                <w:sz w:val="20"/>
                <w:szCs w:val="20"/>
                <w:color w:val="auto"/>
              </w:rPr>
            </w:pPr>
            <w:r>
              <w:rPr>
                <w:rFonts w:ascii="Arial" w:cs="Arial" w:eastAsia="Arial" w:hAnsi="Arial"/>
                <w:sz w:val="14"/>
                <w:szCs w:val="14"/>
                <w:b w:val="1"/>
                <w:bCs w:val="1"/>
                <w:color w:val="auto"/>
                <w:w w:val="95"/>
              </w:rPr>
              <w:t>LC(</w:t>
            </w:r>
            <w:r>
              <w:rPr>
                <w:rFonts w:ascii="Arial Unicode MS" w:cs="Arial Unicode MS" w:eastAsia="Arial Unicode MS" w:hAnsi="Arial Unicode MS"/>
                <w:sz w:val="14"/>
                <w:szCs w:val="14"/>
                <w:b w:val="1"/>
                <w:bCs w:val="1"/>
                <w:color w:val="auto"/>
                <w:w w:val="95"/>
              </w:rPr>
              <w:t>저탄소가격</w:t>
            </w:r>
            <w:r>
              <w:rPr>
                <w:rFonts w:ascii="Arial" w:cs="Arial" w:eastAsia="Arial" w:hAnsi="Arial"/>
                <w:sz w:val="14"/>
                <w:szCs w:val="14"/>
                <w:b w:val="1"/>
                <w:bCs w:val="1"/>
                <w:color w:val="auto"/>
                <w:w w:val="95"/>
              </w:rPr>
              <w:t>)</w:t>
            </w:r>
          </w:p>
        </w:tc>
        <w:tc>
          <w:tcPr>
            <w:tcW w:w="0" w:type="dxa"/>
            <w:vAlign w:val="bottom"/>
          </w:tcPr>
          <w:p>
            <w:pPr>
              <w:spacing w:after="0"/>
              <w:rPr>
                <w:sz w:val="1"/>
                <w:szCs w:val="1"/>
                <w:color w:val="auto"/>
              </w:rPr>
            </w:pPr>
          </w:p>
        </w:tc>
      </w:tr>
      <w:tr>
        <w:trPr>
          <w:trHeight w:val="222"/>
        </w:trPr>
        <w:tc>
          <w:tcPr>
            <w:tcW w:w="800" w:type="dxa"/>
            <w:vAlign w:val="bottom"/>
            <w:gridSpan w:val="7"/>
          </w:tcPr>
          <w:p>
            <w:pPr>
              <w:ind w:left="200"/>
              <w:spacing w:after="0"/>
              <w:rPr>
                <w:sz w:val="20"/>
                <w:szCs w:val="20"/>
                <w:color w:val="auto"/>
              </w:rPr>
            </w:pPr>
            <w:r>
              <w:rPr>
                <w:rFonts w:ascii="Arial" w:cs="Arial" w:eastAsia="Arial" w:hAnsi="Arial"/>
                <w:sz w:val="11"/>
                <w:szCs w:val="11"/>
                <w:b w:val="1"/>
                <w:bCs w:val="1"/>
                <w:color w:val="auto"/>
                <w:w w:val="96"/>
              </w:rPr>
              <w:t>31.41 31.41</w:t>
            </w:r>
          </w:p>
        </w:tc>
        <w:tc>
          <w:tcPr>
            <w:tcW w:w="1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693"/>
        </w:trPr>
        <w:tc>
          <w:tcPr>
            <w:tcW w:w="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200" w:type="dxa"/>
            <w:vAlign w:val="bottom"/>
            <w:tcBorders>
              <w:top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Borders>
              <w:top w:val="single" w:sz="8" w:color="auto"/>
            </w:tcBorders>
          </w:tcPr>
          <w:p>
            <w:pPr>
              <w:spacing w:after="0"/>
              <w:rPr>
                <w:sz w:val="24"/>
                <w:szCs w:val="24"/>
                <w:color w:val="auto"/>
              </w:rPr>
            </w:pPr>
          </w:p>
        </w:tc>
        <w:tc>
          <w:tcPr>
            <w:tcW w:w="120" w:type="dxa"/>
            <w:vAlign w:val="bottom"/>
            <w:tcBorders>
              <w:top w:val="single" w:sz="8" w:color="auto"/>
            </w:tcBorders>
          </w:tcPr>
          <w:p>
            <w:pPr>
              <w:spacing w:after="0"/>
              <w:rPr>
                <w:sz w:val="24"/>
                <w:szCs w:val="24"/>
                <w:color w:val="auto"/>
              </w:rPr>
            </w:pPr>
          </w:p>
        </w:tc>
        <w:tc>
          <w:tcPr>
            <w:tcW w:w="840" w:type="dxa"/>
            <w:vAlign w:val="bottom"/>
            <w:gridSpan w:val="11"/>
          </w:tcPr>
          <w:p>
            <w:pPr>
              <w:jc w:val="right"/>
              <w:spacing w:after="0"/>
              <w:rPr>
                <w:sz w:val="20"/>
                <w:szCs w:val="20"/>
                <w:color w:val="auto"/>
              </w:rPr>
            </w:pPr>
            <w:r>
              <w:rPr>
                <w:rFonts w:ascii="Arial" w:cs="Arial" w:eastAsia="Arial" w:hAnsi="Arial"/>
                <w:sz w:val="12"/>
                <w:szCs w:val="12"/>
                <w:b w:val="1"/>
                <w:bCs w:val="1"/>
                <w:color w:val="auto"/>
              </w:rPr>
              <w:t>13.5813.52</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19" w:lineRule="exact"/>
        <w:rPr>
          <w:sz w:val="20"/>
          <w:szCs w:val="20"/>
          <w:color w:val="auto"/>
        </w:rPr>
      </w:pPr>
    </w:p>
    <w:p>
      <w:pPr>
        <w:ind w:left="460"/>
        <w:spacing w:after="0"/>
        <w:tabs>
          <w:tab w:leader="none" w:pos="1220" w:val="left"/>
        </w:tabs>
        <w:rPr>
          <w:sz w:val="20"/>
          <w:szCs w:val="20"/>
          <w:color w:val="auto"/>
        </w:rPr>
      </w:pPr>
      <w:r>
        <w:rPr>
          <w:rFonts w:ascii="Arial" w:cs="Arial" w:eastAsia="Arial" w:hAnsi="Arial"/>
          <w:sz w:val="15"/>
          <w:szCs w:val="15"/>
          <w:b w:val="1"/>
          <w:bCs w:val="1"/>
          <w:color w:val="auto"/>
        </w:rPr>
        <w:t>LD</w:t>
      </w:r>
      <w:r>
        <w:rPr>
          <w:sz w:val="20"/>
          <w:szCs w:val="20"/>
          <w:color w:val="auto"/>
        </w:rPr>
        <w:tab/>
      </w:r>
      <w:r>
        <w:rPr>
          <w:rFonts w:ascii="Arial" w:cs="Arial" w:eastAsia="Arial" w:hAnsi="Arial"/>
          <w:sz w:val="15"/>
          <w:szCs w:val="15"/>
          <w:b w:val="1"/>
          <w:bCs w:val="1"/>
          <w:color w:val="auto"/>
        </w:rPr>
        <w:t>MD</w:t>
      </w:r>
    </w:p>
    <w:p>
      <w:pPr>
        <w:spacing w:after="0" w:line="52" w:lineRule="exact"/>
        <w:rPr>
          <w:sz w:val="20"/>
          <w:szCs w:val="20"/>
          <w:color w:val="auto"/>
        </w:rPr>
      </w:pPr>
    </w:p>
    <w:p>
      <w:pPr>
        <w:ind w:left="720"/>
        <w:spacing w:after="0" w:line="188" w:lineRule="exact"/>
        <w:rPr>
          <w:sz w:val="20"/>
          <w:szCs w:val="20"/>
          <w:color w:val="auto"/>
        </w:rPr>
      </w:pPr>
      <w:r>
        <w:rPr>
          <w:rFonts w:ascii="Arial" w:cs="Arial" w:eastAsia="Arial" w:hAnsi="Arial"/>
          <w:sz w:val="14"/>
          <w:szCs w:val="14"/>
          <w:b w:val="1"/>
          <w:bCs w:val="1"/>
          <w:color w:val="auto"/>
        </w:rPr>
        <w:t>LC(</w:t>
      </w:r>
      <w:r>
        <w:rPr>
          <w:rFonts w:ascii="Arial Unicode MS" w:cs="Arial Unicode MS" w:eastAsia="Arial Unicode MS" w:hAnsi="Arial Unicode MS"/>
          <w:sz w:val="14"/>
          <w:szCs w:val="14"/>
          <w:b w:val="1"/>
          <w:bCs w:val="1"/>
          <w:color w:val="auto"/>
        </w:rPr>
        <w:t>저탄소가격</w:t>
      </w:r>
      <w:r>
        <w:rPr>
          <w:rFonts w:ascii="Arial" w:cs="Arial" w:eastAsia="Arial" w:hAnsi="Arial"/>
          <w:sz w:val="14"/>
          <w:szCs w:val="14"/>
          <w:b w:val="1"/>
          <w:bCs w:val="1"/>
          <w:color w:val="auto"/>
        </w:rPr>
        <w:t>)</w:t>
      </w:r>
    </w:p>
    <w:p>
      <w:pPr>
        <w:spacing w:after="0" w:line="165" w:lineRule="exact"/>
        <w:rPr>
          <w:sz w:val="20"/>
          <w:szCs w:val="20"/>
          <w:color w:val="auto"/>
        </w:rPr>
      </w:pPr>
    </w:p>
    <w:p>
      <w:pPr>
        <w:ind w:left="180"/>
        <w:spacing w:after="0"/>
        <w:rPr>
          <w:sz w:val="20"/>
          <w:szCs w:val="20"/>
          <w:color w:val="auto"/>
        </w:rPr>
      </w:pPr>
      <w:r>
        <w:rPr>
          <w:rFonts w:ascii="Arial" w:cs="Arial" w:eastAsia="Arial" w:hAnsi="Arial"/>
          <w:sz w:val="12"/>
          <w:szCs w:val="12"/>
          <w:b w:val="1"/>
          <w:bCs w:val="1"/>
          <w:color w:val="auto"/>
        </w:rPr>
        <w:t>31.41 31.41</w:t>
      </w:r>
    </w:p>
    <w:p>
      <w:pPr>
        <w:spacing w:after="0" w:line="200" w:lineRule="exact"/>
        <w:rPr>
          <w:sz w:val="20"/>
          <w:szCs w:val="20"/>
          <w:color w:val="auto"/>
        </w:rPr>
      </w:pPr>
    </w:p>
    <w:p>
      <w:pPr>
        <w:spacing w:after="0" w:line="265" w:lineRule="exact"/>
        <w:rPr>
          <w:sz w:val="20"/>
          <w:szCs w:val="20"/>
          <w:color w:val="auto"/>
        </w:rPr>
      </w:pPr>
    </w:p>
    <w:p>
      <w:pPr>
        <w:ind w:left="1020"/>
        <w:spacing w:after="0"/>
        <w:rPr>
          <w:sz w:val="20"/>
          <w:szCs w:val="20"/>
          <w:color w:val="auto"/>
        </w:rPr>
      </w:pPr>
      <w:r>
        <w:rPr>
          <w:rFonts w:ascii="Arial" w:cs="Arial" w:eastAsia="Arial" w:hAnsi="Arial"/>
          <w:sz w:val="12"/>
          <w:szCs w:val="12"/>
          <w:b w:val="1"/>
          <w:bCs w:val="1"/>
          <w:color w:val="auto"/>
        </w:rPr>
        <w:t>13.58 13.58</w:t>
      </w:r>
    </w:p>
    <w:p>
      <w:pPr>
        <w:spacing w:after="0" w:line="200" w:lineRule="exact"/>
        <w:rPr>
          <w:sz w:val="20"/>
          <w:szCs w:val="20"/>
          <w:color w:val="auto"/>
        </w:rPr>
      </w:pPr>
    </w:p>
    <w:p>
      <w:pPr>
        <w:spacing w:after="0" w:line="234" w:lineRule="exact"/>
        <w:rPr>
          <w:sz w:val="20"/>
          <w:szCs w:val="20"/>
          <w:color w:val="auto"/>
        </w:rPr>
      </w:pPr>
    </w:p>
    <w:p>
      <w:pPr>
        <w:ind w:left="460"/>
        <w:spacing w:after="0"/>
        <w:tabs>
          <w:tab w:leader="none" w:pos="1220" w:val="left"/>
        </w:tabs>
        <w:rPr>
          <w:sz w:val="20"/>
          <w:szCs w:val="20"/>
          <w:color w:val="auto"/>
        </w:rPr>
      </w:pPr>
      <w:r>
        <w:rPr>
          <w:rFonts w:ascii="Arial" w:cs="Arial" w:eastAsia="Arial" w:hAnsi="Arial"/>
          <w:sz w:val="15"/>
          <w:szCs w:val="15"/>
          <w:b w:val="1"/>
          <w:bCs w:val="1"/>
          <w:color w:val="auto"/>
        </w:rPr>
        <w:t>LD</w:t>
      </w:r>
      <w:r>
        <w:rPr>
          <w:sz w:val="20"/>
          <w:szCs w:val="20"/>
          <w:color w:val="auto"/>
        </w:rPr>
        <w:tab/>
      </w:r>
      <w:r>
        <w:rPr>
          <w:rFonts w:ascii="Arial" w:cs="Arial" w:eastAsia="Arial" w:hAnsi="Arial"/>
          <w:sz w:val="15"/>
          <w:szCs w:val="15"/>
          <w:b w:val="1"/>
          <w:bCs w:val="1"/>
          <w:color w:val="auto"/>
        </w:rPr>
        <w:t>MD</w:t>
      </w:r>
    </w:p>
    <w:p>
      <w:pPr>
        <w:spacing w:after="0" w:line="46" w:lineRule="exact"/>
        <w:rPr>
          <w:sz w:val="20"/>
          <w:szCs w:val="20"/>
          <w:color w:val="auto"/>
        </w:rPr>
      </w:pPr>
    </w:p>
    <w:p>
      <w:pPr>
        <w:ind w:left="720"/>
        <w:spacing w:after="0" w:line="188" w:lineRule="exact"/>
        <w:rPr>
          <w:sz w:val="20"/>
          <w:szCs w:val="20"/>
          <w:color w:val="auto"/>
        </w:rPr>
      </w:pPr>
      <w:r>
        <w:rPr>
          <w:rFonts w:ascii="Arial" w:cs="Arial" w:eastAsia="Arial" w:hAnsi="Arial"/>
          <w:sz w:val="14"/>
          <w:szCs w:val="14"/>
          <w:b w:val="1"/>
          <w:bCs w:val="1"/>
          <w:color w:val="auto"/>
        </w:rPr>
        <w:t>LC(</w:t>
      </w:r>
      <w:r>
        <w:rPr>
          <w:rFonts w:ascii="Arial Unicode MS" w:cs="Arial Unicode MS" w:eastAsia="Arial Unicode MS" w:hAnsi="Arial Unicode MS"/>
          <w:sz w:val="14"/>
          <w:szCs w:val="14"/>
          <w:b w:val="1"/>
          <w:bCs w:val="1"/>
          <w:color w:val="auto"/>
        </w:rPr>
        <w:t>저탄소가격</w:t>
      </w:r>
      <w:r>
        <w:rPr>
          <w:rFonts w:ascii="Arial" w:cs="Arial" w:eastAsia="Arial" w:hAnsi="Arial"/>
          <w:sz w:val="14"/>
          <w:szCs w:val="14"/>
          <w:b w:val="1"/>
          <w:bCs w:val="1"/>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spacing w:after="0" w:line="1" w:lineRule="exact"/>
        <w:rPr>
          <w:sz w:val="1"/>
          <w:szCs w:val="1"/>
          <w:color w:val="auto"/>
        </w:rPr>
      </w:pPr>
    </w:p>
    <w:tbl>
      <w:tblPr>
        <w:tblLayout w:type="fixed"/>
        <w:tblInd w:w="20" w:type="dxa"/>
        <w:tblCellMar>
          <w:top w:w="0" w:type="dxa"/>
          <w:left w:w="0" w:type="dxa"/>
          <w:bottom w:w="0" w:type="dxa"/>
          <w:right w:w="0" w:type="dxa"/>
        </w:tblCellMar>
      </w:tblPr>
      <w:tr>
        <w:trPr>
          <w:trHeight w:val="229"/>
        </w:trPr>
        <w:tc>
          <w:tcPr>
            <w:tcW w:w="20" w:type="dxa"/>
            <w:vAlign w:val="bottom"/>
          </w:tcPr>
          <w:p>
            <w:pPr>
              <w:spacing w:after="0"/>
              <w:rPr>
                <w:sz w:val="19"/>
                <w:szCs w:val="19"/>
                <w:color w:val="auto"/>
              </w:rPr>
            </w:pPr>
          </w:p>
        </w:tc>
        <w:tc>
          <w:tcPr>
            <w:tcW w:w="26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87"/>
              </w:rPr>
              <w:t>19.34</w:t>
            </w:r>
          </w:p>
        </w:tc>
        <w:tc>
          <w:tcPr>
            <w:tcW w:w="320" w:type="dxa"/>
            <w:vAlign w:val="bottom"/>
            <w:gridSpan w:val="2"/>
            <w:vMerge w:val="restart"/>
          </w:tcPr>
          <w:p>
            <w:pPr>
              <w:jc w:val="right"/>
              <w:spacing w:after="0"/>
              <w:rPr>
                <w:sz w:val="20"/>
                <w:szCs w:val="20"/>
                <w:color w:val="auto"/>
              </w:rPr>
            </w:pPr>
            <w:r>
              <w:rPr>
                <w:rFonts w:ascii="Arial" w:cs="Arial" w:eastAsia="Arial" w:hAnsi="Arial"/>
                <w:sz w:val="11"/>
                <w:szCs w:val="11"/>
                <w:b w:val="1"/>
                <w:bCs w:val="1"/>
                <w:color w:val="auto"/>
              </w:rPr>
              <w:t>17.75</w:t>
            </w:r>
          </w:p>
        </w:tc>
        <w:tc>
          <w:tcPr>
            <w:tcW w:w="124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26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87"/>
              </w:rPr>
              <w:t>20.53</w:t>
            </w:r>
          </w:p>
        </w:tc>
        <w:tc>
          <w:tcPr>
            <w:tcW w:w="40" w:type="dxa"/>
            <w:vAlign w:val="bottom"/>
            <w:vMerge w:val="restart"/>
          </w:tcPr>
          <w:p>
            <w:pPr>
              <w:spacing w:after="0"/>
              <w:rPr>
                <w:sz w:val="19"/>
                <w:szCs w:val="19"/>
                <w:color w:val="auto"/>
              </w:rPr>
            </w:pPr>
          </w:p>
        </w:tc>
        <w:tc>
          <w:tcPr>
            <w:tcW w:w="280" w:type="dxa"/>
            <w:vAlign w:val="bottom"/>
            <w:tcBorders>
              <w:bottom w:val="single" w:sz="8" w:color="auto"/>
            </w:tcBorders>
          </w:tcPr>
          <w:p>
            <w:pPr>
              <w:jc w:val="right"/>
              <w:spacing w:after="0"/>
              <w:rPr>
                <w:sz w:val="20"/>
                <w:szCs w:val="20"/>
                <w:color w:val="auto"/>
              </w:rPr>
            </w:pPr>
            <w:r>
              <w:rPr>
                <w:rFonts w:ascii="Arial" w:cs="Arial" w:eastAsia="Arial" w:hAnsi="Arial"/>
                <w:sz w:val="11"/>
                <w:szCs w:val="11"/>
                <w:b w:val="1"/>
                <w:bCs w:val="1"/>
                <w:color w:val="auto"/>
                <w:w w:val="94"/>
              </w:rPr>
              <w:t>23.15</w:t>
            </w:r>
          </w:p>
        </w:tc>
        <w:tc>
          <w:tcPr>
            <w:tcW w:w="0" w:type="dxa"/>
            <w:vAlign w:val="bottom"/>
          </w:tcPr>
          <w:p>
            <w:pPr>
              <w:spacing w:after="0"/>
              <w:rPr>
                <w:sz w:val="1"/>
                <w:szCs w:val="1"/>
                <w:color w:val="auto"/>
              </w:rPr>
            </w:pPr>
          </w:p>
        </w:tc>
      </w:tr>
      <w:tr>
        <w:trPr>
          <w:trHeight w:val="109"/>
        </w:trPr>
        <w:tc>
          <w:tcPr>
            <w:tcW w:w="20" w:type="dxa"/>
            <w:vAlign w:val="bottom"/>
          </w:tcPr>
          <w:p>
            <w:pPr>
              <w:spacing w:after="0"/>
              <w:rPr>
                <w:sz w:val="9"/>
                <w:szCs w:val="9"/>
                <w:color w:val="auto"/>
              </w:rPr>
            </w:pPr>
          </w:p>
        </w:tc>
        <w:tc>
          <w:tcPr>
            <w:tcW w:w="260" w:type="dxa"/>
            <w:vAlign w:val="bottom"/>
            <w:vMerge w:val="continue"/>
          </w:tcPr>
          <w:p>
            <w:pPr>
              <w:spacing w:after="0"/>
              <w:rPr>
                <w:sz w:val="9"/>
                <w:szCs w:val="9"/>
                <w:color w:val="auto"/>
              </w:rPr>
            </w:pPr>
          </w:p>
        </w:tc>
        <w:tc>
          <w:tcPr>
            <w:tcW w:w="320" w:type="dxa"/>
            <w:vAlign w:val="bottom"/>
            <w:gridSpan w:val="2"/>
            <w:vMerge w:val="continue"/>
          </w:tcPr>
          <w:p>
            <w:pPr>
              <w:spacing w:after="0"/>
              <w:rPr>
                <w:sz w:val="9"/>
                <w:szCs w:val="9"/>
                <w:color w:val="auto"/>
              </w:rPr>
            </w:pPr>
          </w:p>
        </w:tc>
        <w:tc>
          <w:tcPr>
            <w:tcW w:w="1240" w:type="dxa"/>
            <w:vAlign w:val="bottom"/>
            <w:vMerge w:val="restart"/>
          </w:tcPr>
          <w:p>
            <w:pPr>
              <w:jc w:val="right"/>
              <w:ind w:right="60"/>
              <w:spacing w:after="0"/>
              <w:rPr>
                <w:sz w:val="20"/>
                <w:szCs w:val="20"/>
                <w:color w:val="auto"/>
              </w:rPr>
            </w:pPr>
            <w:r>
              <w:rPr>
                <w:rFonts w:ascii="Arial" w:cs="Arial" w:eastAsia="Arial" w:hAnsi="Arial"/>
                <w:sz w:val="12"/>
                <w:szCs w:val="12"/>
                <w:b w:val="1"/>
                <w:bCs w:val="1"/>
                <w:color w:val="auto"/>
              </w:rPr>
              <w:t>14.2913.22</w:t>
            </w:r>
          </w:p>
        </w:tc>
        <w:tc>
          <w:tcPr>
            <w:tcW w:w="980" w:type="dxa"/>
            <w:vAlign w:val="bottom"/>
            <w:vMerge w:val="restart"/>
          </w:tcPr>
          <w:p>
            <w:pPr>
              <w:spacing w:after="0"/>
              <w:rPr>
                <w:sz w:val="9"/>
                <w:szCs w:val="9"/>
                <w:color w:val="auto"/>
              </w:rPr>
            </w:pPr>
          </w:p>
        </w:tc>
        <w:tc>
          <w:tcPr>
            <w:tcW w:w="260" w:type="dxa"/>
            <w:vAlign w:val="bottom"/>
            <w:tcBorders>
              <w:bottom w:val="single" w:sz="8" w:color="auto"/>
            </w:tcBorders>
            <w:vMerge w:val="continue"/>
          </w:tcPr>
          <w:p>
            <w:pPr>
              <w:spacing w:after="0"/>
              <w:rPr>
                <w:sz w:val="9"/>
                <w:szCs w:val="9"/>
                <w:color w:val="auto"/>
              </w:rPr>
            </w:pPr>
          </w:p>
        </w:tc>
        <w:tc>
          <w:tcPr>
            <w:tcW w:w="40" w:type="dxa"/>
            <w:vAlign w:val="bottom"/>
            <w:vMerge w:val="continue"/>
          </w:tcPr>
          <w:p>
            <w:pPr>
              <w:spacing w:after="0"/>
              <w:rPr>
                <w:sz w:val="9"/>
                <w:szCs w:val="9"/>
                <w:color w:val="auto"/>
              </w:rPr>
            </w:pPr>
          </w:p>
        </w:tc>
        <w:tc>
          <w:tcPr>
            <w:tcW w:w="28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41"/>
        </w:trPr>
        <w:tc>
          <w:tcPr>
            <w:tcW w:w="20" w:type="dxa"/>
            <w:vAlign w:val="bottom"/>
            <w:vMerge w:val="restart"/>
          </w:tcPr>
          <w:p>
            <w:pPr>
              <w:spacing w:after="0"/>
              <w:rPr>
                <w:sz w:val="3"/>
                <w:szCs w:val="3"/>
                <w:color w:val="auto"/>
              </w:rPr>
            </w:pPr>
          </w:p>
        </w:tc>
        <w:tc>
          <w:tcPr>
            <w:tcW w:w="260" w:type="dxa"/>
            <w:vAlign w:val="bottom"/>
            <w:tcBorders>
              <w:bottom w:val="single" w:sz="8" w:color="auto"/>
            </w:tcBorders>
            <w:vMerge w:val="continue"/>
          </w:tcPr>
          <w:p>
            <w:pPr>
              <w:spacing w:after="0"/>
              <w:rPr>
                <w:sz w:val="3"/>
                <w:szCs w:val="3"/>
                <w:color w:val="auto"/>
              </w:rPr>
            </w:pPr>
          </w:p>
        </w:tc>
        <w:tc>
          <w:tcPr>
            <w:tcW w:w="320" w:type="dxa"/>
            <w:vAlign w:val="bottom"/>
            <w:gridSpan w:val="2"/>
            <w:vMerge w:val="continue"/>
          </w:tcPr>
          <w:p>
            <w:pPr>
              <w:spacing w:after="0"/>
              <w:rPr>
                <w:sz w:val="3"/>
                <w:szCs w:val="3"/>
                <w:color w:val="auto"/>
              </w:rPr>
            </w:pPr>
          </w:p>
        </w:tc>
        <w:tc>
          <w:tcPr>
            <w:tcW w:w="1240" w:type="dxa"/>
            <w:vAlign w:val="bottom"/>
            <w:vMerge w:val="continue"/>
          </w:tcPr>
          <w:p>
            <w:pPr>
              <w:spacing w:after="0"/>
              <w:rPr>
                <w:sz w:val="3"/>
                <w:szCs w:val="3"/>
                <w:color w:val="auto"/>
              </w:rPr>
            </w:pPr>
          </w:p>
        </w:tc>
        <w:tc>
          <w:tcPr>
            <w:tcW w:w="980" w:type="dxa"/>
            <w:vAlign w:val="bottom"/>
            <w:vMerge w:val="continue"/>
          </w:tcPr>
          <w:p>
            <w:pPr>
              <w:spacing w:after="0"/>
              <w:rPr>
                <w:sz w:val="3"/>
                <w:szCs w:val="3"/>
                <w:color w:val="auto"/>
              </w:rPr>
            </w:pPr>
          </w:p>
        </w:tc>
        <w:tc>
          <w:tcPr>
            <w:tcW w:w="260" w:type="dxa"/>
            <w:vAlign w:val="bottom"/>
            <w:vMerge w:val="restart"/>
          </w:tcPr>
          <w:p>
            <w:pPr>
              <w:spacing w:after="0"/>
              <w:rPr>
                <w:sz w:val="3"/>
                <w:szCs w:val="3"/>
                <w:color w:val="auto"/>
              </w:rPr>
            </w:pPr>
          </w:p>
        </w:tc>
        <w:tc>
          <w:tcPr>
            <w:tcW w:w="40" w:type="dxa"/>
            <w:vAlign w:val="bottom"/>
            <w:vMerge w:val="continue"/>
          </w:tcPr>
          <w:p>
            <w:pPr>
              <w:spacing w:after="0"/>
              <w:rPr>
                <w:sz w:val="3"/>
                <w:szCs w:val="3"/>
                <w:color w:val="auto"/>
              </w:rPr>
            </w:pPr>
          </w:p>
        </w:tc>
        <w:tc>
          <w:tcPr>
            <w:tcW w:w="2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59"/>
        </w:trPr>
        <w:tc>
          <w:tcPr>
            <w:tcW w:w="2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320" w:type="dxa"/>
            <w:vAlign w:val="bottom"/>
            <w:gridSpan w:val="2"/>
            <w:vMerge w:val="continue"/>
          </w:tcPr>
          <w:p>
            <w:pPr>
              <w:spacing w:after="0"/>
              <w:rPr>
                <w:sz w:val="5"/>
                <w:szCs w:val="5"/>
                <w:color w:val="auto"/>
              </w:rPr>
            </w:pPr>
          </w:p>
        </w:tc>
        <w:tc>
          <w:tcPr>
            <w:tcW w:w="1240" w:type="dxa"/>
            <w:vAlign w:val="bottom"/>
            <w:vMerge w:val="continue"/>
          </w:tcPr>
          <w:p>
            <w:pPr>
              <w:spacing w:after="0"/>
              <w:rPr>
                <w:sz w:val="5"/>
                <w:szCs w:val="5"/>
                <w:color w:val="auto"/>
              </w:rPr>
            </w:pPr>
          </w:p>
        </w:tc>
        <w:tc>
          <w:tcPr>
            <w:tcW w:w="980" w:type="dxa"/>
            <w:vAlign w:val="bottom"/>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2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48"/>
        </w:trPr>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80" w:type="dxa"/>
            <w:vAlign w:val="bottom"/>
            <w:tcBorders>
              <w:top w:val="single" w:sz="8" w:color="auto"/>
            </w:tcBorders>
          </w:tcPr>
          <w:p>
            <w:pPr>
              <w:spacing w:after="0"/>
              <w:rPr>
                <w:sz w:val="12"/>
                <w:szCs w:val="12"/>
                <w:color w:val="auto"/>
              </w:rPr>
            </w:pPr>
          </w:p>
        </w:tc>
        <w:tc>
          <w:tcPr>
            <w:tcW w:w="1240" w:type="dxa"/>
            <w:vAlign w:val="bottom"/>
            <w:vMerge w:val="continue"/>
          </w:tcPr>
          <w:p>
            <w:pPr>
              <w:spacing w:after="0"/>
              <w:rPr>
                <w:sz w:val="12"/>
                <w:szCs w:val="12"/>
                <w:color w:val="auto"/>
              </w:rPr>
            </w:pPr>
          </w:p>
        </w:tc>
        <w:tc>
          <w:tcPr>
            <w:tcW w:w="980" w:type="dxa"/>
            <w:vAlign w:val="bottom"/>
          </w:tcPr>
          <w:p>
            <w:pPr>
              <w:jc w:val="right"/>
              <w:ind w:right="200"/>
              <w:spacing w:after="0"/>
              <w:rPr>
                <w:sz w:val="20"/>
                <w:szCs w:val="20"/>
                <w:color w:val="auto"/>
              </w:rPr>
            </w:pPr>
            <w:r>
              <w:rPr>
                <w:rFonts w:ascii="Arial" w:cs="Arial" w:eastAsia="Arial" w:hAnsi="Arial"/>
                <w:sz w:val="12"/>
                <w:szCs w:val="12"/>
                <w:b w:val="1"/>
                <w:bCs w:val="1"/>
                <w:color w:val="auto"/>
              </w:rPr>
              <w:t>14.4713.45</w:t>
            </w: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-1328420</wp:posOffset>
            </wp:positionH>
            <wp:positionV relativeFrom="paragraph">
              <wp:posOffset>-338455</wp:posOffset>
            </wp:positionV>
            <wp:extent cx="3749040" cy="83058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extLst>
                    </a:blip>
                    <a:srcRect/>
                    <a:stretch>
                      <a:fillRect/>
                    </a:stretch>
                  </pic:blipFill>
                  <pic:spPr bwMode="auto">
                    <a:xfrm>
                      <a:off x="0" y="0"/>
                      <a:ext cx="3749040" cy="830580"/>
                    </a:xfrm>
                    <a:prstGeom prst="rect">
                      <a:avLst/>
                    </a:prstGeom>
                    <a:noFill/>
                  </pic:spPr>
                </pic:pic>
              </a:graphicData>
            </a:graphic>
          </wp:anchor>
        </w:drawing>
      </w:r>
    </w:p>
    <w:p>
      <w:pPr>
        <w:spacing w:after="0" w:line="18" w:lineRule="exact"/>
        <w:rPr>
          <w:sz w:val="20"/>
          <w:szCs w:val="20"/>
          <w:color w:val="auto"/>
        </w:rPr>
      </w:pPr>
    </w:p>
    <w:tbl>
      <w:tblPr>
        <w:tblLayout w:type="fixed"/>
        <w:tblInd w:w="0" w:type="dxa"/>
        <w:tblCellMar>
          <w:top w:w="0" w:type="dxa"/>
          <w:left w:w="0" w:type="dxa"/>
          <w:bottom w:w="0" w:type="dxa"/>
          <w:right w:w="0" w:type="dxa"/>
        </w:tblCellMar>
      </w:tblPr>
      <w:tr>
        <w:trPr>
          <w:trHeight w:val="23"/>
        </w:trPr>
        <w:tc>
          <w:tcPr>
            <w:tcW w:w="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40" w:type="dxa"/>
            <w:vAlign w:val="bottom"/>
            <w:tcBorders>
              <w:right w:val="single" w:sz="8" w:color="auto"/>
            </w:tcBorders>
            <w:shd w:val="clear" w:color="auto" w:fill="000000"/>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60" w:type="dxa"/>
            <w:vAlign w:val="bottom"/>
            <w:tcBorders>
              <w:left w:val="single" w:sz="8" w:color="auto"/>
              <w:right w:val="single" w:sz="8" w:color="auto"/>
            </w:tcBorders>
            <w:shd w:val="clear" w:color="auto" w:fill="000000"/>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2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5"/>
        </w:trPr>
        <w:tc>
          <w:tcPr>
            <w:tcW w:w="80" w:type="dxa"/>
            <w:vAlign w:val="bottom"/>
          </w:tcPr>
          <w:p>
            <w:pPr>
              <w:spacing w:after="0"/>
              <w:rPr>
                <w:sz w:val="24"/>
                <w:szCs w:val="24"/>
                <w:color w:val="auto"/>
              </w:rPr>
            </w:pPr>
          </w:p>
        </w:tc>
        <w:tc>
          <w:tcPr>
            <w:tcW w:w="540" w:type="dxa"/>
            <w:vAlign w:val="bottom"/>
            <w:gridSpan w:val="5"/>
            <w:vMerge w:val="restart"/>
          </w:tcPr>
          <w:p>
            <w:pPr>
              <w:jc w:val="center"/>
              <w:ind w:right="20"/>
              <w:spacing w:after="0"/>
              <w:rPr>
                <w:sz w:val="20"/>
                <w:szCs w:val="20"/>
                <w:color w:val="auto"/>
              </w:rPr>
            </w:pPr>
            <w:r>
              <w:rPr>
                <w:rFonts w:ascii="Arial" w:cs="Arial" w:eastAsia="Arial" w:hAnsi="Arial"/>
                <w:sz w:val="15"/>
                <w:szCs w:val="15"/>
                <w:b w:val="1"/>
                <w:bCs w:val="1"/>
                <w:color w:val="auto"/>
                <w:w w:val="92"/>
              </w:rPr>
              <w:t>HD</w:t>
            </w: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6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auto"/>
                <w:w w:val="74"/>
              </w:rPr>
              <w:t>LD</w:t>
            </w:r>
          </w:p>
        </w:tc>
        <w:tc>
          <w:tcPr>
            <w:tcW w:w="14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gridSpan w:val="5"/>
            <w:vMerge w:val="restart"/>
          </w:tcPr>
          <w:p>
            <w:pPr>
              <w:jc w:val="center"/>
              <w:ind w:right="140"/>
              <w:spacing w:after="0"/>
              <w:rPr>
                <w:sz w:val="20"/>
                <w:szCs w:val="20"/>
                <w:color w:val="auto"/>
              </w:rPr>
            </w:pPr>
            <w:r>
              <w:rPr>
                <w:rFonts w:ascii="Arial" w:cs="Arial" w:eastAsia="Arial" w:hAnsi="Arial"/>
                <w:sz w:val="15"/>
                <w:szCs w:val="15"/>
                <w:b w:val="1"/>
                <w:bCs w:val="1"/>
                <w:color w:val="auto"/>
                <w:w w:val="94"/>
              </w:rPr>
              <w:t>MD</w:t>
            </w:r>
          </w:p>
        </w:tc>
        <w:tc>
          <w:tcPr>
            <w:tcW w:w="12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40" w:type="dxa"/>
            <w:vAlign w:val="bottom"/>
            <w:gridSpan w:val="6"/>
            <w:vMerge w:val="restart"/>
          </w:tcPr>
          <w:p>
            <w:pPr>
              <w:jc w:val="right"/>
              <w:ind w:right="160"/>
              <w:spacing w:after="0"/>
              <w:rPr>
                <w:sz w:val="20"/>
                <w:szCs w:val="20"/>
                <w:color w:val="auto"/>
              </w:rPr>
            </w:pPr>
            <w:r>
              <w:rPr>
                <w:rFonts w:ascii="Arial" w:cs="Arial" w:eastAsia="Arial" w:hAnsi="Arial"/>
                <w:sz w:val="15"/>
                <w:szCs w:val="15"/>
                <w:b w:val="1"/>
                <w:bCs w:val="1"/>
                <w:color w:val="auto"/>
              </w:rPr>
              <w:t>HD</w:t>
            </w: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80" w:type="dxa"/>
            <w:vAlign w:val="bottom"/>
          </w:tcPr>
          <w:p>
            <w:pPr>
              <w:spacing w:after="0"/>
              <w:rPr>
                <w:sz w:val="6"/>
                <w:szCs w:val="6"/>
                <w:color w:val="auto"/>
              </w:rPr>
            </w:pPr>
          </w:p>
        </w:tc>
        <w:tc>
          <w:tcPr>
            <w:tcW w:w="540" w:type="dxa"/>
            <w:vAlign w:val="bottom"/>
            <w:gridSpan w:val="5"/>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gridSpan w:val="2"/>
            <w:vMerge w:val="continue"/>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400" w:type="dxa"/>
            <w:vAlign w:val="bottom"/>
            <w:gridSpan w:val="5"/>
            <w:vMerge w:val="continue"/>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540" w:type="dxa"/>
            <w:vAlign w:val="bottom"/>
            <w:gridSpan w:val="6"/>
            <w:vMerge w:val="continue"/>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5"/>
        </w:trPr>
        <w:tc>
          <w:tcPr>
            <w:tcW w:w="80" w:type="dxa"/>
            <w:vAlign w:val="bottom"/>
          </w:tcPr>
          <w:p>
            <w:pPr>
              <w:spacing w:after="0"/>
              <w:rPr>
                <w:sz w:val="3"/>
                <w:szCs w:val="3"/>
                <w:color w:val="auto"/>
              </w:rPr>
            </w:pPr>
          </w:p>
        </w:tc>
        <w:tc>
          <w:tcPr>
            <w:tcW w:w="540" w:type="dxa"/>
            <w:vAlign w:val="bottom"/>
            <w:gridSpan w:val="5"/>
            <w:vMerge w:val="continue"/>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400" w:type="dxa"/>
            <w:vAlign w:val="bottom"/>
            <w:gridSpan w:val="5"/>
            <w:vMerge w:val="continue"/>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gridSpan w:val="6"/>
            <w:vMerge w:val="continue"/>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10"/>
        </w:trPr>
        <w:tc>
          <w:tcPr>
            <w:tcW w:w="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100" w:type="dxa"/>
            <w:vAlign w:val="bottom"/>
            <w:gridSpan w:val="12"/>
            <w:vMerge w:val="restart"/>
          </w:tcPr>
          <w:p>
            <w:pPr>
              <w:spacing w:after="0" w:line="188" w:lineRule="exact"/>
              <w:rPr>
                <w:sz w:val="20"/>
                <w:szCs w:val="20"/>
                <w:color w:val="auto"/>
              </w:rPr>
            </w:pPr>
            <w:r>
              <w:rPr>
                <w:rFonts w:ascii="Arial" w:cs="Arial" w:eastAsia="Arial" w:hAnsi="Arial"/>
                <w:sz w:val="14"/>
                <w:szCs w:val="14"/>
                <w:b w:val="1"/>
                <w:bCs w:val="1"/>
                <w:color w:val="auto"/>
              </w:rPr>
              <w:t>HC(</w:t>
            </w:r>
            <w:r>
              <w:rPr>
                <w:rFonts w:ascii="Arial Unicode MS" w:cs="Arial Unicode MS" w:eastAsia="Arial Unicode MS" w:hAnsi="Arial Unicode MS"/>
                <w:sz w:val="14"/>
                <w:szCs w:val="14"/>
                <w:b w:val="1"/>
                <w:bCs w:val="1"/>
                <w:color w:val="auto"/>
              </w:rPr>
              <w:t>고탄소가격</w:t>
            </w:r>
            <w:r>
              <w:rPr>
                <w:rFonts w:ascii="Arial" w:cs="Arial" w:eastAsia="Arial" w:hAnsi="Arial"/>
                <w:sz w:val="14"/>
                <w:szCs w:val="14"/>
                <w:b w:val="1"/>
                <w:bCs w:val="1"/>
                <w:color w:val="auto"/>
              </w:rPr>
              <w:t>)</w:t>
            </w: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3"/>
        </w:trPr>
        <w:tc>
          <w:tcPr>
            <w:tcW w:w="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20" w:type="dxa"/>
            <w:vAlign w:val="bottom"/>
            <w:gridSpan w:val="5"/>
          </w:tcPr>
          <w:p>
            <w:pPr>
              <w:spacing w:after="0"/>
              <w:rPr>
                <w:sz w:val="20"/>
                <w:szCs w:val="20"/>
                <w:color w:val="auto"/>
              </w:rPr>
            </w:pPr>
            <w:r>
              <w:rPr>
                <w:rFonts w:ascii="Arial" w:cs="Arial" w:eastAsia="Arial" w:hAnsi="Arial"/>
                <w:sz w:val="15"/>
                <w:szCs w:val="15"/>
                <w:b w:val="1"/>
                <w:bCs w:val="1"/>
                <w:color w:val="auto"/>
              </w:rPr>
              <w:t>(NS)</w:t>
            </w:r>
          </w:p>
        </w:tc>
        <w:tc>
          <w:tcPr>
            <w:tcW w:w="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100" w:type="dxa"/>
            <w:vAlign w:val="bottom"/>
            <w:gridSpan w:val="12"/>
            <w:vMerge w:val="continue"/>
          </w:tcPr>
          <w:p>
            <w:pPr>
              <w:spacing w:after="0"/>
              <w:rPr>
                <w:sz w:val="19"/>
                <w:szCs w:val="19"/>
                <w:color w:val="auto"/>
              </w:rPr>
            </w:pPr>
          </w:p>
        </w:tc>
        <w:tc>
          <w:tcPr>
            <w:tcW w:w="18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21"/>
        </w:trPr>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20" w:type="dxa"/>
            <w:vAlign w:val="bottom"/>
            <w:gridSpan w:val="5"/>
          </w:tcPr>
          <w:p>
            <w:pPr>
              <w:jc w:val="right"/>
              <w:spacing w:after="0"/>
              <w:rPr>
                <w:sz w:val="20"/>
                <w:szCs w:val="20"/>
                <w:color w:val="auto"/>
              </w:rPr>
            </w:pPr>
            <w:r>
              <w:rPr>
                <w:rFonts w:ascii="Arial" w:cs="Arial" w:eastAsia="Arial" w:hAnsi="Arial"/>
                <w:sz w:val="11"/>
                <w:szCs w:val="11"/>
                <w:b w:val="1"/>
                <w:bCs w:val="1"/>
                <w:color w:val="auto"/>
              </w:rPr>
              <w:t>49.38</w:t>
            </w: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9"/>
        </w:trPr>
        <w:tc>
          <w:tcPr>
            <w:tcW w:w="300" w:type="dxa"/>
            <w:vAlign w:val="bottom"/>
            <w:gridSpan w:val="3"/>
            <w:vMerge w:val="restart"/>
          </w:tcPr>
          <w:p>
            <w:pPr>
              <w:ind w:left="20"/>
              <w:spacing w:after="0"/>
              <w:rPr>
                <w:sz w:val="20"/>
                <w:szCs w:val="20"/>
                <w:color w:val="auto"/>
              </w:rPr>
            </w:pPr>
            <w:r>
              <w:rPr>
                <w:rFonts w:ascii="Arial" w:cs="Arial" w:eastAsia="Arial" w:hAnsi="Arial"/>
                <w:sz w:val="11"/>
                <w:szCs w:val="11"/>
                <w:b w:val="1"/>
                <w:bCs w:val="1"/>
                <w:color w:val="auto"/>
                <w:w w:val="94"/>
              </w:rPr>
              <w:t>13.62</w:t>
            </w:r>
          </w:p>
        </w:tc>
        <w:tc>
          <w:tcPr>
            <w:tcW w:w="40" w:type="dxa"/>
            <w:vAlign w:val="bottom"/>
          </w:tcPr>
          <w:p>
            <w:pPr>
              <w:spacing w:after="0"/>
              <w:rPr>
                <w:sz w:val="24"/>
                <w:szCs w:val="24"/>
                <w:color w:val="auto"/>
              </w:rPr>
            </w:pPr>
          </w:p>
        </w:tc>
        <w:tc>
          <w:tcPr>
            <w:tcW w:w="280" w:type="dxa"/>
            <w:vAlign w:val="bottom"/>
            <w:gridSpan w:val="2"/>
            <w:vMerge w:val="restart"/>
          </w:tcPr>
          <w:p>
            <w:pPr>
              <w:jc w:val="right"/>
              <w:spacing w:after="0"/>
              <w:rPr>
                <w:sz w:val="20"/>
                <w:szCs w:val="20"/>
                <w:color w:val="auto"/>
              </w:rPr>
            </w:pPr>
            <w:r>
              <w:rPr>
                <w:rFonts w:ascii="Arial" w:cs="Arial" w:eastAsia="Arial" w:hAnsi="Arial"/>
                <w:sz w:val="11"/>
                <w:szCs w:val="11"/>
                <w:b w:val="1"/>
                <w:bCs w:val="1"/>
                <w:color w:val="auto"/>
                <w:w w:val="94"/>
              </w:rPr>
              <w:t>21.04</w:t>
            </w:r>
          </w:p>
        </w:tc>
        <w:tc>
          <w:tcPr>
            <w:tcW w:w="160" w:type="dxa"/>
            <w:vAlign w:val="bottom"/>
          </w:tcPr>
          <w:p>
            <w:pPr>
              <w:spacing w:after="0"/>
              <w:rPr>
                <w:sz w:val="24"/>
                <w:szCs w:val="24"/>
                <w:color w:val="auto"/>
              </w:rPr>
            </w:pPr>
          </w:p>
        </w:tc>
        <w:tc>
          <w:tcPr>
            <w:tcW w:w="660" w:type="dxa"/>
            <w:vAlign w:val="bottom"/>
            <w:gridSpan w:val="8"/>
          </w:tcPr>
          <w:p>
            <w:pPr>
              <w:ind w:left="360"/>
              <w:spacing w:after="0"/>
              <w:rPr>
                <w:sz w:val="20"/>
                <w:szCs w:val="20"/>
                <w:color w:val="auto"/>
              </w:rPr>
            </w:pPr>
            <w:r>
              <w:rPr>
                <w:rFonts w:ascii="Arial" w:cs="Arial" w:eastAsia="Arial" w:hAnsi="Arial"/>
                <w:sz w:val="11"/>
                <w:szCs w:val="11"/>
                <w:b w:val="1"/>
                <w:bCs w:val="1"/>
                <w:color w:val="auto"/>
                <w:w w:val="94"/>
              </w:rPr>
              <w:t>26.28</w:t>
            </w:r>
          </w:p>
        </w:tc>
        <w:tc>
          <w:tcPr>
            <w:tcW w:w="6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40" w:type="dxa"/>
            <w:vAlign w:val="bottom"/>
            <w:tcBorders>
              <w:top w:val="single" w:sz="8" w:color="auto"/>
              <w:right w:val="single" w:sz="8" w:color="auto"/>
            </w:tcBorders>
          </w:tcPr>
          <w:p>
            <w:pPr>
              <w:spacing w:after="0"/>
              <w:rPr>
                <w:sz w:val="24"/>
                <w:szCs w:val="24"/>
                <w:color w:val="auto"/>
              </w:rPr>
            </w:pPr>
          </w:p>
        </w:tc>
        <w:tc>
          <w:tcPr>
            <w:tcW w:w="520" w:type="dxa"/>
            <w:vAlign w:val="bottom"/>
            <w:gridSpan w:val="5"/>
            <w:vMerge w:val="restart"/>
          </w:tcPr>
          <w:p>
            <w:pPr>
              <w:jc w:val="right"/>
              <w:spacing w:after="0"/>
              <w:rPr>
                <w:sz w:val="20"/>
                <w:szCs w:val="20"/>
                <w:color w:val="auto"/>
              </w:rPr>
            </w:pPr>
            <w:r>
              <w:rPr>
                <w:rFonts w:ascii="Arial" w:cs="Arial" w:eastAsia="Arial" w:hAnsi="Arial"/>
                <w:sz w:val="11"/>
                <w:szCs w:val="11"/>
                <w:b w:val="1"/>
                <w:bCs w:val="1"/>
                <w:color w:val="auto"/>
              </w:rPr>
              <w:t>12.60</w:t>
            </w:r>
          </w:p>
        </w:tc>
        <w:tc>
          <w:tcPr>
            <w:tcW w:w="40" w:type="dxa"/>
            <w:vAlign w:val="bottom"/>
          </w:tcPr>
          <w:p>
            <w:pPr>
              <w:spacing w:after="0"/>
              <w:rPr>
                <w:sz w:val="24"/>
                <w:szCs w:val="24"/>
                <w:color w:val="auto"/>
              </w:rPr>
            </w:pPr>
          </w:p>
        </w:tc>
        <w:tc>
          <w:tcPr>
            <w:tcW w:w="260" w:type="dxa"/>
            <w:vAlign w:val="bottom"/>
            <w:gridSpan w:val="3"/>
            <w:vMerge w:val="restart"/>
          </w:tcPr>
          <w:p>
            <w:pPr>
              <w:spacing w:after="0"/>
              <w:rPr>
                <w:sz w:val="20"/>
                <w:szCs w:val="20"/>
                <w:color w:val="auto"/>
              </w:rPr>
            </w:pPr>
            <w:r>
              <w:rPr>
                <w:rFonts w:ascii="Arial" w:cs="Arial" w:eastAsia="Arial" w:hAnsi="Arial"/>
                <w:sz w:val="11"/>
                <w:szCs w:val="11"/>
                <w:b w:val="1"/>
                <w:bCs w:val="1"/>
                <w:color w:val="auto"/>
                <w:w w:val="79"/>
              </w:rPr>
              <w:t>20.04</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0" w:type="dxa"/>
            <w:vAlign w:val="bottom"/>
            <w:gridSpan w:val="2"/>
            <w:vMerge w:val="restart"/>
          </w:tcPr>
          <w:p>
            <w:pPr>
              <w:jc w:val="center"/>
              <w:ind w:left="68"/>
              <w:spacing w:after="0"/>
              <w:rPr>
                <w:sz w:val="20"/>
                <w:szCs w:val="20"/>
                <w:color w:val="auto"/>
              </w:rPr>
            </w:pPr>
            <w:r>
              <w:rPr>
                <w:rFonts w:ascii="Arial" w:cs="Arial" w:eastAsia="Arial" w:hAnsi="Arial"/>
                <w:sz w:val="11"/>
                <w:szCs w:val="11"/>
                <w:b w:val="1"/>
                <w:bCs w:val="1"/>
                <w:color w:val="auto"/>
              </w:rPr>
              <w:t>17.70</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gridSpan w:val="3"/>
            <w:vMerge w:val="restart"/>
          </w:tcPr>
          <w:p>
            <w:pPr>
              <w:jc w:val="right"/>
              <w:ind w:right="20"/>
              <w:spacing w:after="0"/>
              <w:rPr>
                <w:sz w:val="20"/>
                <w:szCs w:val="20"/>
                <w:color w:val="auto"/>
              </w:rPr>
            </w:pPr>
            <w:r>
              <w:rPr>
                <w:rFonts w:ascii="Arial" w:cs="Arial" w:eastAsia="Arial" w:hAnsi="Arial"/>
                <w:sz w:val="11"/>
                <w:szCs w:val="11"/>
                <w:b w:val="1"/>
                <w:bCs w:val="1"/>
                <w:color w:val="auto"/>
                <w:w w:val="87"/>
              </w:rPr>
              <w:t>24.88</w:t>
            </w: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8"/>
        </w:trPr>
        <w:tc>
          <w:tcPr>
            <w:tcW w:w="300" w:type="dxa"/>
            <w:vAlign w:val="bottom"/>
            <w:gridSpan w:val="3"/>
            <w:vMerge w:val="continue"/>
          </w:tcPr>
          <w:p>
            <w:pPr>
              <w:spacing w:after="0"/>
              <w:rPr>
                <w:sz w:val="13"/>
                <w:szCs w:val="13"/>
                <w:color w:val="auto"/>
              </w:rPr>
            </w:pPr>
          </w:p>
        </w:tc>
        <w:tc>
          <w:tcPr>
            <w:tcW w:w="40" w:type="dxa"/>
            <w:vAlign w:val="bottom"/>
          </w:tcPr>
          <w:p>
            <w:pPr>
              <w:spacing w:after="0"/>
              <w:rPr>
                <w:sz w:val="13"/>
                <w:szCs w:val="13"/>
                <w:color w:val="auto"/>
              </w:rPr>
            </w:pPr>
          </w:p>
        </w:tc>
        <w:tc>
          <w:tcPr>
            <w:tcW w:w="280" w:type="dxa"/>
            <w:vAlign w:val="bottom"/>
            <w:tcBorders>
              <w:bottom w:val="single" w:sz="8" w:color="auto"/>
            </w:tcBorders>
            <w:gridSpan w:val="2"/>
            <w:vMerge w:val="continue"/>
          </w:tcPr>
          <w:p>
            <w:pPr>
              <w:spacing w:after="0"/>
              <w:rPr>
                <w:sz w:val="13"/>
                <w:szCs w:val="13"/>
                <w:color w:val="auto"/>
              </w:rPr>
            </w:pP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40" w:type="dxa"/>
            <w:vAlign w:val="bottom"/>
            <w:tcBorders>
              <w:top w:val="single" w:sz="8" w:color="auto"/>
            </w:tcBorders>
          </w:tcPr>
          <w:p>
            <w:pPr>
              <w:spacing w:after="0"/>
              <w:rPr>
                <w:sz w:val="13"/>
                <w:szCs w:val="13"/>
                <w:color w:val="auto"/>
              </w:rPr>
            </w:pPr>
          </w:p>
        </w:tc>
        <w:tc>
          <w:tcPr>
            <w:tcW w:w="40" w:type="dxa"/>
            <w:vAlign w:val="bottom"/>
            <w:tcBorders>
              <w:top w:val="single" w:sz="8" w:color="auto"/>
            </w:tcBorders>
          </w:tcPr>
          <w:p>
            <w:pPr>
              <w:spacing w:after="0"/>
              <w:rPr>
                <w:sz w:val="13"/>
                <w:szCs w:val="13"/>
                <w:color w:val="auto"/>
              </w:rPr>
            </w:pPr>
          </w:p>
        </w:tc>
        <w:tc>
          <w:tcPr>
            <w:tcW w:w="180" w:type="dxa"/>
            <w:vAlign w:val="bottom"/>
            <w:tcBorders>
              <w:top w:val="single" w:sz="8" w:color="auto"/>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520" w:type="dxa"/>
            <w:vAlign w:val="bottom"/>
            <w:gridSpan w:val="5"/>
            <w:vMerge w:val="continue"/>
          </w:tcPr>
          <w:p>
            <w:pPr>
              <w:spacing w:after="0"/>
              <w:rPr>
                <w:sz w:val="13"/>
                <w:szCs w:val="13"/>
                <w:color w:val="auto"/>
              </w:rPr>
            </w:pPr>
          </w:p>
        </w:tc>
        <w:tc>
          <w:tcPr>
            <w:tcW w:w="40" w:type="dxa"/>
            <w:vAlign w:val="bottom"/>
          </w:tcPr>
          <w:p>
            <w:pPr>
              <w:spacing w:after="0"/>
              <w:rPr>
                <w:sz w:val="13"/>
                <w:szCs w:val="13"/>
                <w:color w:val="auto"/>
              </w:rPr>
            </w:pPr>
          </w:p>
        </w:tc>
        <w:tc>
          <w:tcPr>
            <w:tcW w:w="260" w:type="dxa"/>
            <w:vAlign w:val="bottom"/>
            <w:tcBorders>
              <w:bottom w:val="single" w:sz="8" w:color="auto"/>
            </w:tcBorders>
            <w:gridSpan w:val="3"/>
            <w:vMerge w:val="continue"/>
          </w:tcPr>
          <w:p>
            <w:pPr>
              <w:spacing w:after="0"/>
              <w:rPr>
                <w:sz w:val="13"/>
                <w:szCs w:val="13"/>
                <w:color w:val="auto"/>
              </w:rPr>
            </w:pPr>
          </w:p>
        </w:tc>
        <w:tc>
          <w:tcPr>
            <w:tcW w:w="1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0" w:type="dxa"/>
            <w:vAlign w:val="bottom"/>
            <w:gridSpan w:val="2"/>
            <w:vMerge w:val="continue"/>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gridSpan w:val="3"/>
            <w:vMerge w:val="continue"/>
          </w:tcPr>
          <w:p>
            <w:pPr>
              <w:spacing w:after="0"/>
              <w:rPr>
                <w:sz w:val="13"/>
                <w:szCs w:val="13"/>
                <w:color w:val="auto"/>
              </w:rPr>
            </w:pPr>
          </w:p>
        </w:tc>
        <w:tc>
          <w:tcPr>
            <w:tcW w:w="180" w:type="dxa"/>
            <w:vAlign w:val="bottom"/>
            <w:tcBorders>
              <w:lef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5"/>
        </w:trPr>
        <w:tc>
          <w:tcPr>
            <w:tcW w:w="300" w:type="dxa"/>
            <w:vAlign w:val="bottom"/>
            <w:gridSpan w:val="3"/>
            <w:vMerge w:val="continue"/>
          </w:tcPr>
          <w:p>
            <w:pPr>
              <w:spacing w:after="0"/>
              <w:rPr>
                <w:sz w:val="13"/>
                <w:szCs w:val="13"/>
                <w:color w:val="auto"/>
              </w:rPr>
            </w:pPr>
          </w:p>
        </w:tc>
        <w:tc>
          <w:tcPr>
            <w:tcW w:w="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Borders>
              <w:lef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520" w:type="dxa"/>
            <w:vAlign w:val="bottom"/>
            <w:gridSpan w:val="5"/>
            <w:vMerge w:val="continue"/>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Borders>
              <w:lef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220" w:type="dxa"/>
            <w:vAlign w:val="bottom"/>
            <w:tcBorders>
              <w:top w:val="single" w:sz="8" w:color="auto"/>
            </w:tcBorders>
          </w:tcPr>
          <w:p>
            <w:pPr>
              <w:spacing w:after="0"/>
              <w:rPr>
                <w:sz w:val="13"/>
                <w:szCs w:val="13"/>
                <w:color w:val="auto"/>
              </w:rPr>
            </w:pPr>
          </w:p>
        </w:tc>
        <w:tc>
          <w:tcPr>
            <w:tcW w:w="20" w:type="dxa"/>
            <w:vAlign w:val="bottom"/>
            <w:tcBorders>
              <w:top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Borders>
              <w:left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63"/>
        </w:trPr>
        <w:tc>
          <w:tcPr>
            <w:tcW w:w="80" w:type="dxa"/>
            <w:vAlign w:val="bottom"/>
          </w:tcPr>
          <w:p>
            <w:pPr>
              <w:spacing w:after="0"/>
              <w:rPr>
                <w:sz w:val="14"/>
                <w:szCs w:val="14"/>
                <w:color w:val="auto"/>
              </w:rPr>
            </w:pPr>
          </w:p>
        </w:tc>
        <w:tc>
          <w:tcPr>
            <w:tcW w:w="540" w:type="dxa"/>
            <w:vAlign w:val="bottom"/>
            <w:gridSpan w:val="5"/>
            <w:vMerge w:val="restart"/>
          </w:tcPr>
          <w:p>
            <w:pPr>
              <w:jc w:val="center"/>
              <w:ind w:right="20"/>
              <w:spacing w:after="0"/>
              <w:rPr>
                <w:sz w:val="20"/>
                <w:szCs w:val="20"/>
                <w:color w:val="auto"/>
              </w:rPr>
            </w:pPr>
            <w:r>
              <w:rPr>
                <w:rFonts w:ascii="Arial" w:cs="Arial" w:eastAsia="Arial" w:hAnsi="Arial"/>
                <w:sz w:val="15"/>
                <w:szCs w:val="15"/>
                <w:b w:val="1"/>
                <w:bCs w:val="1"/>
                <w:color w:val="auto"/>
                <w:w w:val="92"/>
              </w:rPr>
              <w:t>HD</w:t>
            </w:r>
          </w:p>
        </w:tc>
        <w:tc>
          <w:tcPr>
            <w:tcW w:w="160" w:type="dxa"/>
            <w:vAlign w:val="bottom"/>
            <w:tcBorders>
              <w:lef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16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auto"/>
                <w:w w:val="74"/>
              </w:rPr>
              <w:t>LD</w:t>
            </w:r>
          </w:p>
        </w:tc>
        <w:tc>
          <w:tcPr>
            <w:tcW w:w="140" w:type="dxa"/>
            <w:vAlign w:val="bottom"/>
            <w:tcBorders>
              <w:right w:val="single" w:sz="8" w:color="auto"/>
            </w:tcBorders>
          </w:tcPr>
          <w:p>
            <w:pPr>
              <w:spacing w:after="0"/>
              <w:rPr>
                <w:sz w:val="14"/>
                <w:szCs w:val="14"/>
                <w:color w:val="auto"/>
              </w:rPr>
            </w:pPr>
          </w:p>
        </w:tc>
        <w:tc>
          <w:tcPr>
            <w:tcW w:w="1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00" w:type="dxa"/>
            <w:vAlign w:val="bottom"/>
            <w:gridSpan w:val="5"/>
            <w:vMerge w:val="restart"/>
          </w:tcPr>
          <w:p>
            <w:pPr>
              <w:jc w:val="center"/>
              <w:ind w:right="140"/>
              <w:spacing w:after="0"/>
              <w:rPr>
                <w:sz w:val="20"/>
                <w:szCs w:val="20"/>
                <w:color w:val="auto"/>
              </w:rPr>
            </w:pPr>
            <w:r>
              <w:rPr>
                <w:rFonts w:ascii="Arial" w:cs="Arial" w:eastAsia="Arial" w:hAnsi="Arial"/>
                <w:sz w:val="15"/>
                <w:szCs w:val="15"/>
                <w:b w:val="1"/>
                <w:bCs w:val="1"/>
                <w:color w:val="auto"/>
                <w:w w:val="94"/>
              </w:rPr>
              <w:t>MD</w:t>
            </w:r>
          </w:p>
        </w:tc>
        <w:tc>
          <w:tcPr>
            <w:tcW w:w="120" w:type="dxa"/>
            <w:vAlign w:val="bottom"/>
            <w:tcBorders>
              <w:lef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540" w:type="dxa"/>
            <w:vAlign w:val="bottom"/>
            <w:gridSpan w:val="6"/>
            <w:vMerge w:val="restart"/>
          </w:tcPr>
          <w:p>
            <w:pPr>
              <w:jc w:val="right"/>
              <w:ind w:right="160"/>
              <w:spacing w:after="0"/>
              <w:rPr>
                <w:sz w:val="20"/>
                <w:szCs w:val="20"/>
                <w:color w:val="auto"/>
              </w:rPr>
            </w:pPr>
            <w:r>
              <w:rPr>
                <w:rFonts w:ascii="Arial" w:cs="Arial" w:eastAsia="Arial" w:hAnsi="Arial"/>
                <w:sz w:val="15"/>
                <w:szCs w:val="15"/>
                <w:b w:val="1"/>
                <w:bCs w:val="1"/>
                <w:color w:val="auto"/>
              </w:rPr>
              <w:t>HD</w:t>
            </w:r>
          </w:p>
        </w:tc>
        <w:tc>
          <w:tcPr>
            <w:tcW w:w="180" w:type="dxa"/>
            <w:vAlign w:val="bottom"/>
            <w:tcBorders>
              <w:left w:val="single" w:sz="8" w:color="auto"/>
            </w:tcBorders>
          </w:tcPr>
          <w:p>
            <w:pPr>
              <w:spacing w:after="0"/>
              <w:rPr>
                <w:sz w:val="14"/>
                <w:szCs w:val="14"/>
                <w:color w:val="auto"/>
              </w:rPr>
            </w:pPr>
          </w:p>
        </w:tc>
        <w:tc>
          <w:tcPr>
            <w:tcW w:w="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9"/>
        </w:trPr>
        <w:tc>
          <w:tcPr>
            <w:tcW w:w="80" w:type="dxa"/>
            <w:vAlign w:val="bottom"/>
          </w:tcPr>
          <w:p>
            <w:pPr>
              <w:spacing w:after="0"/>
              <w:rPr>
                <w:sz w:val="6"/>
                <w:szCs w:val="6"/>
                <w:color w:val="auto"/>
              </w:rPr>
            </w:pPr>
          </w:p>
        </w:tc>
        <w:tc>
          <w:tcPr>
            <w:tcW w:w="540" w:type="dxa"/>
            <w:vAlign w:val="bottom"/>
            <w:gridSpan w:val="5"/>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gridSpan w:val="2"/>
            <w:vMerge w:val="continue"/>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400" w:type="dxa"/>
            <w:vAlign w:val="bottom"/>
            <w:gridSpan w:val="5"/>
            <w:vMerge w:val="continue"/>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540" w:type="dxa"/>
            <w:vAlign w:val="bottom"/>
            <w:gridSpan w:val="6"/>
            <w:vMerge w:val="continue"/>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6"/>
        </w:trPr>
        <w:tc>
          <w:tcPr>
            <w:tcW w:w="80" w:type="dxa"/>
            <w:vAlign w:val="bottom"/>
          </w:tcPr>
          <w:p>
            <w:pPr>
              <w:spacing w:after="0"/>
              <w:rPr>
                <w:sz w:val="3"/>
                <w:szCs w:val="3"/>
                <w:color w:val="auto"/>
              </w:rPr>
            </w:pPr>
          </w:p>
        </w:tc>
        <w:tc>
          <w:tcPr>
            <w:tcW w:w="540" w:type="dxa"/>
            <w:vAlign w:val="bottom"/>
            <w:gridSpan w:val="5"/>
            <w:vMerge w:val="continue"/>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400" w:type="dxa"/>
            <w:vAlign w:val="bottom"/>
            <w:gridSpan w:val="5"/>
            <w:vMerge w:val="continue"/>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gridSpan w:val="6"/>
            <w:vMerge w:val="continue"/>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8"/>
        </w:trPr>
        <w:tc>
          <w:tcPr>
            <w:tcW w:w="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100" w:type="dxa"/>
            <w:vAlign w:val="bottom"/>
            <w:gridSpan w:val="12"/>
            <w:vMerge w:val="restart"/>
          </w:tcPr>
          <w:p>
            <w:pPr>
              <w:spacing w:after="0" w:line="188" w:lineRule="exact"/>
              <w:rPr>
                <w:sz w:val="20"/>
                <w:szCs w:val="20"/>
                <w:color w:val="auto"/>
              </w:rPr>
            </w:pPr>
            <w:r>
              <w:rPr>
                <w:rFonts w:ascii="Arial" w:cs="Arial" w:eastAsia="Arial" w:hAnsi="Arial"/>
                <w:sz w:val="14"/>
                <w:szCs w:val="14"/>
                <w:b w:val="1"/>
                <w:bCs w:val="1"/>
                <w:color w:val="auto"/>
              </w:rPr>
              <w:t>HC(</w:t>
            </w:r>
            <w:r>
              <w:rPr>
                <w:rFonts w:ascii="Arial Unicode MS" w:cs="Arial Unicode MS" w:eastAsia="Arial Unicode MS" w:hAnsi="Arial Unicode MS"/>
                <w:sz w:val="14"/>
                <w:szCs w:val="14"/>
                <w:b w:val="1"/>
                <w:bCs w:val="1"/>
                <w:color w:val="auto"/>
              </w:rPr>
              <w:t>고탄소가격</w:t>
            </w:r>
            <w:r>
              <w:rPr>
                <w:rFonts w:ascii="Arial" w:cs="Arial" w:eastAsia="Arial" w:hAnsi="Arial"/>
                <w:sz w:val="14"/>
                <w:szCs w:val="14"/>
                <w:b w:val="1"/>
                <w:bCs w:val="1"/>
                <w:color w:val="auto"/>
              </w:rPr>
              <w:t>)</w:t>
            </w: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5"/>
        </w:trPr>
        <w:tc>
          <w:tcPr>
            <w:tcW w:w="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20" w:type="dxa"/>
            <w:vAlign w:val="bottom"/>
            <w:gridSpan w:val="5"/>
          </w:tcPr>
          <w:p>
            <w:pPr>
              <w:spacing w:after="0"/>
              <w:rPr>
                <w:sz w:val="20"/>
                <w:szCs w:val="20"/>
                <w:color w:val="auto"/>
              </w:rPr>
            </w:pPr>
            <w:r>
              <w:rPr>
                <w:rFonts w:ascii="Arial" w:cs="Arial" w:eastAsia="Arial" w:hAnsi="Arial"/>
                <w:sz w:val="15"/>
                <w:szCs w:val="15"/>
                <w:b w:val="1"/>
                <w:bCs w:val="1"/>
                <w:color w:val="auto"/>
              </w:rPr>
              <w:t>(NS)</w:t>
            </w:r>
          </w:p>
        </w:tc>
        <w:tc>
          <w:tcPr>
            <w:tcW w:w="280" w:type="dxa"/>
            <w:vAlign w:val="bottom"/>
            <w:gridSpan w:val="3"/>
            <w:vMerge w:val="restart"/>
          </w:tcPr>
          <w:p>
            <w:pPr>
              <w:jc w:val="right"/>
              <w:spacing w:after="0"/>
              <w:rPr>
                <w:sz w:val="20"/>
                <w:szCs w:val="20"/>
                <w:color w:val="auto"/>
              </w:rPr>
            </w:pPr>
            <w:r>
              <w:rPr>
                <w:rFonts w:ascii="Arial" w:cs="Arial" w:eastAsia="Arial" w:hAnsi="Arial"/>
                <w:sz w:val="10"/>
                <w:szCs w:val="10"/>
                <w:b w:val="1"/>
                <w:bCs w:val="1"/>
                <w:color w:val="auto"/>
                <w:w w:val="95"/>
              </w:rPr>
              <w:t>26.28</w:t>
            </w:r>
          </w:p>
        </w:tc>
        <w:tc>
          <w:tcPr>
            <w:tcW w:w="100" w:type="dxa"/>
            <w:vAlign w:val="bottom"/>
          </w:tcPr>
          <w:p>
            <w:pPr>
              <w:spacing w:after="0"/>
              <w:rPr>
                <w:sz w:val="16"/>
                <w:szCs w:val="16"/>
                <w:color w:val="auto"/>
              </w:rPr>
            </w:pPr>
          </w:p>
        </w:tc>
        <w:tc>
          <w:tcPr>
            <w:tcW w:w="1100" w:type="dxa"/>
            <w:vAlign w:val="bottom"/>
            <w:gridSpan w:val="12"/>
            <w:vMerge w:val="continue"/>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4"/>
        </w:trPr>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60" w:type="dxa"/>
            <w:vAlign w:val="bottom"/>
            <w:tcBorders>
              <w:top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gridSpan w:val="3"/>
            <w:vMerge w:val="continue"/>
          </w:tcPr>
          <w:p>
            <w:pPr>
              <w:spacing w:after="0"/>
              <w:rPr>
                <w:sz w:val="24"/>
                <w:szCs w:val="24"/>
                <w:color w:val="auto"/>
              </w:rPr>
            </w:pPr>
          </w:p>
        </w:tc>
        <w:tc>
          <w:tcPr>
            <w:tcW w:w="10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0" w:type="dxa"/>
            <w:vAlign w:val="bottom"/>
            <w:gridSpan w:val="2"/>
            <w:vMerge w:val="restart"/>
          </w:tcPr>
          <w:p>
            <w:pPr>
              <w:jc w:val="center"/>
              <w:ind w:left="68"/>
              <w:spacing w:after="0"/>
              <w:rPr>
                <w:sz w:val="20"/>
                <w:szCs w:val="20"/>
                <w:color w:val="auto"/>
              </w:rPr>
            </w:pPr>
            <w:r>
              <w:rPr>
                <w:rFonts w:ascii="Arial" w:cs="Arial" w:eastAsia="Arial" w:hAnsi="Arial"/>
                <w:sz w:val="10"/>
                <w:szCs w:val="10"/>
                <w:b w:val="1"/>
                <w:bCs w:val="1"/>
                <w:color w:val="auto"/>
                <w:w w:val="95"/>
              </w:rPr>
              <w:t>23.15</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1"/>
        </w:trPr>
        <w:tc>
          <w:tcPr>
            <w:tcW w:w="300" w:type="dxa"/>
            <w:vAlign w:val="bottom"/>
            <w:gridSpan w:val="3"/>
            <w:vMerge w:val="restart"/>
          </w:tcPr>
          <w:p>
            <w:pPr>
              <w:ind w:left="20"/>
              <w:spacing w:after="0"/>
              <w:rPr>
                <w:sz w:val="20"/>
                <w:szCs w:val="20"/>
                <w:color w:val="auto"/>
              </w:rPr>
            </w:pPr>
            <w:r>
              <w:rPr>
                <w:rFonts w:ascii="Arial" w:cs="Arial" w:eastAsia="Arial" w:hAnsi="Arial"/>
                <w:sz w:val="10"/>
                <w:szCs w:val="10"/>
                <w:b w:val="1"/>
                <w:bCs w:val="1"/>
                <w:color w:val="auto"/>
              </w:rPr>
              <w:t>17.75</w:t>
            </w:r>
          </w:p>
        </w:tc>
        <w:tc>
          <w:tcPr>
            <w:tcW w:w="480" w:type="dxa"/>
            <w:vAlign w:val="bottom"/>
            <w:gridSpan w:val="4"/>
            <w:vMerge w:val="restart"/>
          </w:tcPr>
          <w:p>
            <w:pPr>
              <w:jc w:val="right"/>
              <w:spacing w:after="0"/>
              <w:rPr>
                <w:sz w:val="20"/>
                <w:szCs w:val="20"/>
                <w:color w:val="auto"/>
              </w:rPr>
            </w:pPr>
            <w:r>
              <w:rPr>
                <w:rFonts w:ascii="Arial" w:cs="Arial" w:eastAsia="Arial" w:hAnsi="Arial"/>
                <w:sz w:val="10"/>
                <w:szCs w:val="10"/>
                <w:b w:val="1"/>
                <w:bCs w:val="1"/>
                <w:color w:val="auto"/>
                <w:w w:val="91"/>
              </w:rPr>
              <w:t>13.6213.58</w:t>
            </w:r>
          </w:p>
        </w:tc>
        <w:tc>
          <w:tcPr>
            <w:tcW w:w="20" w:type="dxa"/>
            <w:vAlign w:val="bottom"/>
          </w:tcPr>
          <w:p>
            <w:pPr>
              <w:spacing w:after="0"/>
              <w:rPr>
                <w:sz w:val="8"/>
                <w:szCs w:val="8"/>
                <w:color w:val="auto"/>
              </w:rPr>
            </w:pPr>
          </w:p>
        </w:tc>
        <w:tc>
          <w:tcPr>
            <w:tcW w:w="10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220" w:type="dxa"/>
            <w:vAlign w:val="bottom"/>
            <w:gridSpan w:val="2"/>
            <w:vMerge w:val="restart"/>
          </w:tcPr>
          <w:p>
            <w:pPr>
              <w:jc w:val="right"/>
              <w:ind w:right="20"/>
              <w:spacing w:after="0"/>
              <w:rPr>
                <w:sz w:val="20"/>
                <w:szCs w:val="20"/>
                <w:color w:val="auto"/>
              </w:rPr>
            </w:pPr>
            <w:r>
              <w:rPr>
                <w:rFonts w:ascii="Arial" w:cs="Arial" w:eastAsia="Arial" w:hAnsi="Arial"/>
                <w:sz w:val="10"/>
                <w:szCs w:val="10"/>
                <w:b w:val="1"/>
                <w:bCs w:val="1"/>
                <w:color w:val="auto"/>
                <w:w w:val="71"/>
              </w:rPr>
              <w:t>13.22</w:t>
            </w:r>
          </w:p>
        </w:tc>
        <w:tc>
          <w:tcPr>
            <w:tcW w:w="40" w:type="dxa"/>
            <w:vAlign w:val="bottom"/>
            <w:tcBorders>
              <w:right w:val="single" w:sz="8" w:color="auto"/>
            </w:tcBorders>
          </w:tcPr>
          <w:p>
            <w:pPr>
              <w:spacing w:after="0"/>
              <w:rPr>
                <w:sz w:val="8"/>
                <w:szCs w:val="8"/>
                <w:color w:val="auto"/>
              </w:rPr>
            </w:pPr>
          </w:p>
        </w:tc>
        <w:tc>
          <w:tcPr>
            <w:tcW w:w="180" w:type="dxa"/>
            <w:vAlign w:val="bottom"/>
            <w:tcBorders>
              <w:top w:val="single" w:sz="8" w:color="auto"/>
            </w:tcBorders>
          </w:tcPr>
          <w:p>
            <w:pPr>
              <w:spacing w:after="0"/>
              <w:rPr>
                <w:sz w:val="8"/>
                <w:szCs w:val="8"/>
                <w:color w:val="auto"/>
              </w:rPr>
            </w:pPr>
          </w:p>
        </w:tc>
        <w:tc>
          <w:tcPr>
            <w:tcW w:w="60" w:type="dxa"/>
            <w:vAlign w:val="bottom"/>
            <w:tcBorders>
              <w:top w:val="single" w:sz="8" w:color="auto"/>
            </w:tcBorders>
          </w:tcPr>
          <w:p>
            <w:pPr>
              <w:spacing w:after="0"/>
              <w:rPr>
                <w:sz w:val="8"/>
                <w:szCs w:val="8"/>
                <w:color w:val="auto"/>
              </w:rPr>
            </w:pPr>
          </w:p>
        </w:tc>
        <w:tc>
          <w:tcPr>
            <w:tcW w:w="240" w:type="dxa"/>
            <w:vAlign w:val="bottom"/>
            <w:gridSpan w:val="2"/>
            <w:vMerge w:val="restart"/>
          </w:tcPr>
          <w:p>
            <w:pPr>
              <w:jc w:val="right"/>
              <w:spacing w:after="0"/>
              <w:rPr>
                <w:sz w:val="20"/>
                <w:szCs w:val="20"/>
                <w:color w:val="auto"/>
              </w:rPr>
            </w:pPr>
            <w:r>
              <w:rPr>
                <w:rFonts w:ascii="Arial" w:cs="Arial" w:eastAsia="Arial" w:hAnsi="Arial"/>
                <w:sz w:val="10"/>
                <w:szCs w:val="10"/>
                <w:b w:val="1"/>
                <w:bCs w:val="1"/>
                <w:color w:val="auto"/>
                <w:w w:val="79"/>
              </w:rPr>
              <w:t>13.22</w:t>
            </w:r>
          </w:p>
        </w:tc>
        <w:tc>
          <w:tcPr>
            <w:tcW w:w="140" w:type="dxa"/>
            <w:vAlign w:val="bottom"/>
          </w:tcPr>
          <w:p>
            <w:pPr>
              <w:spacing w:after="0"/>
              <w:rPr>
                <w:sz w:val="8"/>
                <w:szCs w:val="8"/>
                <w:color w:val="auto"/>
              </w:rPr>
            </w:pPr>
          </w:p>
        </w:tc>
        <w:tc>
          <w:tcPr>
            <w:tcW w:w="80" w:type="dxa"/>
            <w:vAlign w:val="bottom"/>
          </w:tcPr>
          <w:p>
            <w:pPr>
              <w:spacing w:after="0"/>
              <w:rPr>
                <w:sz w:val="8"/>
                <w:szCs w:val="8"/>
                <w:color w:val="auto"/>
              </w:rPr>
            </w:pPr>
          </w:p>
        </w:tc>
        <w:tc>
          <w:tcPr>
            <w:tcW w:w="720" w:type="dxa"/>
            <w:vAlign w:val="bottom"/>
            <w:gridSpan w:val="8"/>
            <w:vMerge w:val="restart"/>
          </w:tcPr>
          <w:p>
            <w:pPr>
              <w:jc w:val="center"/>
              <w:ind w:right="20"/>
              <w:spacing w:after="0"/>
              <w:rPr>
                <w:sz w:val="20"/>
                <w:szCs w:val="20"/>
                <w:color w:val="auto"/>
              </w:rPr>
            </w:pPr>
            <w:r>
              <w:rPr>
                <w:rFonts w:ascii="Arial" w:cs="Arial" w:eastAsia="Arial" w:hAnsi="Arial"/>
                <w:sz w:val="10"/>
                <w:szCs w:val="10"/>
                <w:b w:val="1"/>
                <w:bCs w:val="1"/>
                <w:color w:val="auto"/>
                <w:w w:val="93"/>
              </w:rPr>
              <w:t>13.4512.6012.60</w:t>
            </w:r>
          </w:p>
        </w:tc>
        <w:tc>
          <w:tcPr>
            <w:tcW w:w="20" w:type="dxa"/>
            <w:vAlign w:val="bottom"/>
          </w:tcPr>
          <w:p>
            <w:pPr>
              <w:spacing w:after="0"/>
              <w:rPr>
                <w:sz w:val="8"/>
                <w:szCs w:val="8"/>
                <w:color w:val="auto"/>
              </w:rPr>
            </w:pPr>
          </w:p>
        </w:tc>
        <w:tc>
          <w:tcPr>
            <w:tcW w:w="400" w:type="dxa"/>
            <w:vAlign w:val="bottom"/>
            <w:gridSpan w:val="2"/>
            <w:vMerge w:val="continue"/>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0"/>
        </w:trPr>
        <w:tc>
          <w:tcPr>
            <w:tcW w:w="300" w:type="dxa"/>
            <w:vAlign w:val="bottom"/>
            <w:gridSpan w:val="3"/>
            <w:vMerge w:val="continue"/>
          </w:tcPr>
          <w:p>
            <w:pPr>
              <w:spacing w:after="0"/>
              <w:rPr>
                <w:sz w:val="16"/>
                <w:szCs w:val="16"/>
                <w:color w:val="auto"/>
              </w:rPr>
            </w:pPr>
          </w:p>
        </w:tc>
        <w:tc>
          <w:tcPr>
            <w:tcW w:w="480" w:type="dxa"/>
            <w:vAlign w:val="bottom"/>
            <w:gridSpan w:val="4"/>
            <w:vMerge w:val="continue"/>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20" w:type="dxa"/>
            <w:vAlign w:val="bottom"/>
            <w:gridSpan w:val="2"/>
            <w:vMerge w:val="continue"/>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1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40" w:type="dxa"/>
            <w:vAlign w:val="bottom"/>
            <w:gridSpan w:val="2"/>
            <w:vMerge w:val="continue"/>
          </w:tcPr>
          <w:p>
            <w:pPr>
              <w:spacing w:after="0"/>
              <w:rPr>
                <w:sz w:val="16"/>
                <w:szCs w:val="16"/>
                <w:color w:val="auto"/>
              </w:rPr>
            </w:pP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720" w:type="dxa"/>
            <w:vAlign w:val="bottom"/>
            <w:gridSpan w:val="8"/>
            <w:vMerge w:val="continue"/>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Borders>
              <w:right w:val="single" w:sz="8" w:color="auto"/>
            </w:tcBorders>
          </w:tcPr>
          <w:p>
            <w:pPr>
              <w:spacing w:after="0"/>
              <w:rPr>
                <w:sz w:val="16"/>
                <w:szCs w:val="16"/>
                <w:color w:val="auto"/>
              </w:rPr>
            </w:pPr>
          </w:p>
        </w:tc>
        <w:tc>
          <w:tcPr>
            <w:tcW w:w="220" w:type="dxa"/>
            <w:vAlign w:val="bottom"/>
            <w:tcBorders>
              <w:top w:val="single" w:sz="8" w:color="auto"/>
              <w:right w:val="single" w:sz="8" w:color="auto"/>
            </w:tcBorders>
          </w:tcPr>
          <w:p>
            <w:pPr>
              <w:spacing w:after="0"/>
              <w:rPr>
                <w:sz w:val="16"/>
                <w:szCs w:val="16"/>
                <w:color w:val="auto"/>
              </w:rPr>
            </w:pPr>
          </w:p>
        </w:tc>
        <w:tc>
          <w:tcPr>
            <w:tcW w:w="520" w:type="dxa"/>
            <w:vAlign w:val="bottom"/>
            <w:gridSpan w:val="7"/>
          </w:tcPr>
          <w:p>
            <w:pPr>
              <w:jc w:val="right"/>
              <w:spacing w:after="0"/>
              <w:rPr>
                <w:sz w:val="20"/>
                <w:szCs w:val="20"/>
                <w:color w:val="auto"/>
              </w:rPr>
            </w:pPr>
            <w:r>
              <w:rPr>
                <w:rFonts w:ascii="Arial" w:cs="Arial" w:eastAsia="Arial" w:hAnsi="Arial"/>
                <w:sz w:val="10"/>
                <w:szCs w:val="10"/>
                <w:b w:val="1"/>
                <w:bCs w:val="1"/>
                <w:color w:val="auto"/>
                <w:w w:val="94"/>
              </w:rPr>
              <w:t>17.70 17.70</w:t>
            </w:r>
          </w:p>
        </w:tc>
        <w:tc>
          <w:tcPr>
            <w:tcW w:w="0" w:type="dxa"/>
            <w:vAlign w:val="bottom"/>
          </w:tcPr>
          <w:p>
            <w:pPr>
              <w:spacing w:after="0"/>
              <w:rPr>
                <w:sz w:val="1"/>
                <w:szCs w:val="1"/>
                <w:color w:val="auto"/>
              </w:rPr>
            </w:pPr>
          </w:p>
        </w:tc>
      </w:tr>
      <w:tr>
        <w:trPr>
          <w:trHeight w:val="203"/>
        </w:trPr>
        <w:tc>
          <w:tcPr>
            <w:tcW w:w="80" w:type="dxa"/>
            <w:vAlign w:val="bottom"/>
            <w:tcBorders>
              <w:right w:val="single" w:sz="8" w:color="auto"/>
            </w:tcBorders>
          </w:tcPr>
          <w:p>
            <w:pPr>
              <w:spacing w:after="0"/>
              <w:rPr>
                <w:sz w:val="17"/>
                <w:szCs w:val="17"/>
                <w:color w:val="auto"/>
              </w:rPr>
            </w:pPr>
          </w:p>
        </w:tc>
        <w:tc>
          <w:tcPr>
            <w:tcW w:w="200" w:type="dxa"/>
            <w:vAlign w:val="bottom"/>
            <w:tcBorders>
              <w:top w:val="single" w:sz="8" w:color="auto"/>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480" w:type="dxa"/>
            <w:vAlign w:val="bottom"/>
            <w:gridSpan w:val="4"/>
            <w:vMerge w:val="continue"/>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20" w:type="dxa"/>
            <w:vAlign w:val="bottom"/>
            <w:gridSpan w:val="2"/>
            <w:vMerge w:val="continue"/>
          </w:tcPr>
          <w:p>
            <w:pPr>
              <w:spacing w:after="0"/>
              <w:rPr>
                <w:sz w:val="17"/>
                <w:szCs w:val="17"/>
                <w:color w:val="auto"/>
              </w:rPr>
            </w:pPr>
          </w:p>
        </w:tc>
        <w:tc>
          <w:tcPr>
            <w:tcW w:w="4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40" w:type="dxa"/>
            <w:vAlign w:val="bottom"/>
            <w:gridSpan w:val="2"/>
            <w:vMerge w:val="continue"/>
          </w:tcPr>
          <w:p>
            <w:pPr>
              <w:spacing w:after="0"/>
              <w:rPr>
                <w:sz w:val="17"/>
                <w:szCs w:val="17"/>
                <w:color w:val="auto"/>
              </w:rPr>
            </w:pPr>
          </w:p>
        </w:tc>
        <w:tc>
          <w:tcPr>
            <w:tcW w:w="220" w:type="dxa"/>
            <w:vAlign w:val="bottom"/>
            <w:gridSpan w:val="2"/>
          </w:tcPr>
          <w:p>
            <w:pPr>
              <w:spacing w:after="0"/>
              <w:rPr>
                <w:sz w:val="17"/>
                <w:szCs w:val="17"/>
                <w:color w:val="auto"/>
              </w:rPr>
            </w:pPr>
          </w:p>
        </w:tc>
        <w:tc>
          <w:tcPr>
            <w:tcW w:w="720" w:type="dxa"/>
            <w:vAlign w:val="bottom"/>
            <w:gridSpan w:val="8"/>
            <w:vMerge w:val="continue"/>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Borders>
              <w:right w:val="single" w:sz="8" w:color="auto"/>
            </w:tcBorders>
          </w:tcPr>
          <w:p>
            <w:pPr>
              <w:spacing w:after="0"/>
              <w:rPr>
                <w:sz w:val="17"/>
                <w:szCs w:val="17"/>
                <w:color w:val="auto"/>
              </w:rPr>
            </w:pPr>
          </w:p>
        </w:tc>
        <w:tc>
          <w:tcPr>
            <w:tcW w:w="220" w:type="dxa"/>
            <w:vAlign w:val="bottom"/>
            <w:tcBorders>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Borders>
              <w:top w:val="single" w:sz="8" w:color="auto"/>
            </w:tcBorders>
          </w:tcPr>
          <w:p>
            <w:pPr>
              <w:spacing w:after="0"/>
              <w:rPr>
                <w:sz w:val="17"/>
                <w:szCs w:val="17"/>
                <w:color w:val="auto"/>
              </w:rPr>
            </w:pPr>
          </w:p>
        </w:tc>
        <w:tc>
          <w:tcPr>
            <w:tcW w:w="200" w:type="dxa"/>
            <w:vAlign w:val="bottom"/>
            <w:tcBorders>
              <w:top w:val="single" w:sz="8" w:color="auto"/>
            </w:tcBorders>
          </w:tcPr>
          <w:p>
            <w:pPr>
              <w:spacing w:after="0"/>
              <w:rPr>
                <w:sz w:val="17"/>
                <w:szCs w:val="17"/>
                <w:color w:val="auto"/>
              </w:rPr>
            </w:pPr>
          </w:p>
        </w:tc>
        <w:tc>
          <w:tcPr>
            <w:tcW w:w="60" w:type="dxa"/>
            <w:vAlign w:val="bottom"/>
            <w:tcBorders>
              <w:left w:val="single" w:sz="8" w:color="auto"/>
              <w:right w:val="single" w:sz="8" w:color="auto"/>
            </w:tcBorders>
          </w:tcPr>
          <w:p>
            <w:pPr>
              <w:spacing w:after="0"/>
              <w:rPr>
                <w:sz w:val="17"/>
                <w:szCs w:val="17"/>
                <w:color w:val="auto"/>
              </w:rPr>
            </w:pPr>
          </w:p>
        </w:tc>
        <w:tc>
          <w:tcPr>
            <w:tcW w:w="20" w:type="dxa"/>
            <w:vAlign w:val="bottom"/>
            <w:tcBorders>
              <w:top w:val="single" w:sz="8" w:color="auto"/>
            </w:tcBorders>
          </w:tcPr>
          <w:p>
            <w:pPr>
              <w:spacing w:after="0"/>
              <w:rPr>
                <w:sz w:val="17"/>
                <w:szCs w:val="17"/>
                <w:color w:val="auto"/>
              </w:rPr>
            </w:pPr>
          </w:p>
        </w:tc>
        <w:tc>
          <w:tcPr>
            <w:tcW w:w="180" w:type="dxa"/>
            <w:vAlign w:val="bottom"/>
            <w:tcBorders>
              <w:top w:val="single" w:sz="8" w:color="auto"/>
              <w:right w:val="single" w:sz="8" w:color="auto"/>
            </w:tcBorders>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0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40" w:type="dxa"/>
            <w:vAlign w:val="bottom"/>
            <w:gridSpan w:val="2"/>
          </w:tcPr>
          <w:p>
            <w:pPr>
              <w:spacing w:after="0" w:line="20" w:lineRule="exact"/>
              <w:rPr>
                <w:sz w:val="1"/>
                <w:szCs w:val="1"/>
                <w:color w:val="auto"/>
              </w:rPr>
            </w:pPr>
          </w:p>
        </w:tc>
        <w:tc>
          <w:tcPr>
            <w:tcW w:w="80" w:type="dxa"/>
            <w:vAlign w:val="bottom"/>
            <w:tcBorders>
              <w:top w:val="single" w:sz="8" w:color="auto"/>
              <w:left w:val="single" w:sz="8" w:color="auto"/>
            </w:tcBorders>
          </w:tcPr>
          <w:p>
            <w:pPr>
              <w:spacing w:after="0" w:line="20" w:lineRule="exact"/>
              <w:rPr>
                <w:sz w:val="1"/>
                <w:szCs w:val="1"/>
                <w:color w:val="auto"/>
              </w:rPr>
            </w:pPr>
          </w:p>
        </w:tc>
        <w:tc>
          <w:tcPr>
            <w:tcW w:w="160" w:type="dxa"/>
            <w:vAlign w:val="bottom"/>
            <w:tcBorders>
              <w:top w:val="single" w:sz="8" w:color="auto"/>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180" w:type="dxa"/>
            <w:vAlign w:val="bottom"/>
            <w:tcBorders>
              <w:top w:val="single" w:sz="8" w:color="auto"/>
            </w:tcBorders>
          </w:tcPr>
          <w:p>
            <w:pPr>
              <w:spacing w:after="0" w:line="20" w:lineRule="exact"/>
              <w:rPr>
                <w:sz w:val="1"/>
                <w:szCs w:val="1"/>
                <w:color w:val="auto"/>
              </w:rPr>
            </w:pPr>
          </w:p>
        </w:tc>
        <w:tc>
          <w:tcPr>
            <w:tcW w:w="40" w:type="dxa"/>
            <w:vAlign w:val="bottom"/>
            <w:tcBorders>
              <w:top w:val="single" w:sz="8" w:color="auto"/>
              <w:right w:val="single" w:sz="8" w:color="auto"/>
            </w:tcBorders>
          </w:tcPr>
          <w:p>
            <w:pPr>
              <w:spacing w:after="0" w:line="20" w:lineRule="exact"/>
              <w:rPr>
                <w:sz w:val="1"/>
                <w:szCs w:val="1"/>
                <w:color w:val="auto"/>
              </w:rPr>
            </w:pPr>
          </w:p>
        </w:tc>
        <w:tc>
          <w:tcPr>
            <w:tcW w:w="40" w:type="dxa"/>
            <w:vAlign w:val="bottom"/>
            <w:tcBorders>
              <w:right w:val="single" w:sz="8" w:color="auto"/>
            </w:tcBorders>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Borders>
              <w:top w:val="single" w:sz="8" w:color="auto"/>
            </w:tcBorders>
          </w:tcPr>
          <w:p>
            <w:pPr>
              <w:spacing w:after="0" w:line="20" w:lineRule="exact"/>
              <w:rPr>
                <w:sz w:val="1"/>
                <w:szCs w:val="1"/>
                <w:color w:val="auto"/>
              </w:rPr>
            </w:pPr>
          </w:p>
        </w:tc>
        <w:tc>
          <w:tcPr>
            <w:tcW w:w="140" w:type="dxa"/>
            <w:vAlign w:val="bottom"/>
            <w:tcBorders>
              <w:top w:val="single" w:sz="8" w:color="auto"/>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Borders>
              <w:right w:val="single" w:sz="8" w:color="auto"/>
            </w:tcBorders>
          </w:tcPr>
          <w:p>
            <w:pPr>
              <w:spacing w:after="0" w:line="20" w:lineRule="exact"/>
              <w:rPr>
                <w:sz w:val="1"/>
                <w:szCs w:val="1"/>
                <w:color w:val="auto"/>
              </w:rPr>
            </w:pPr>
          </w:p>
        </w:tc>
        <w:tc>
          <w:tcPr>
            <w:tcW w:w="140" w:type="dxa"/>
            <w:vAlign w:val="bottom"/>
            <w:gridSpan w:val="2"/>
            <w:shd w:val="clear" w:color="auto" w:fill="000000"/>
          </w:tcPr>
          <w:p>
            <w:pPr>
              <w:spacing w:after="0" w:line="20" w:lineRule="exact"/>
              <w:rPr>
                <w:sz w:val="1"/>
                <w:szCs w:val="1"/>
                <w:color w:val="auto"/>
              </w:rPr>
            </w:pPr>
          </w:p>
        </w:tc>
        <w:tc>
          <w:tcPr>
            <w:tcW w:w="60" w:type="dxa"/>
            <w:vAlign w:val="bottom"/>
            <w:tcBorders>
              <w:left w:val="single" w:sz="8" w:color="auto"/>
              <w:right w:val="single" w:sz="8" w:color="auto"/>
            </w:tcBorders>
          </w:tcPr>
          <w:p>
            <w:pPr>
              <w:spacing w:after="0" w:line="20" w:lineRule="exact"/>
              <w:rPr>
                <w:sz w:val="1"/>
                <w:szCs w:val="1"/>
                <w:color w:val="auto"/>
              </w:rPr>
            </w:pPr>
          </w:p>
        </w:tc>
        <w:tc>
          <w:tcPr>
            <w:tcW w:w="220" w:type="dxa"/>
            <w:vAlign w:val="bottom"/>
            <w:tcBorders>
              <w:right w:val="single" w:sz="8" w:color="auto"/>
            </w:tcBorders>
            <w:gridSpan w:val="2"/>
            <w:shd w:val="clear" w:color="auto" w:fill="000000"/>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220" w:type="dxa"/>
            <w:vAlign w:val="bottom"/>
            <w:tcBorders>
              <w:righ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gridSpan w:val="2"/>
          </w:tcPr>
          <w:p>
            <w:pPr>
              <w:spacing w:after="0" w:line="20" w:lineRule="exact"/>
              <w:rPr>
                <w:sz w:val="1"/>
                <w:szCs w:val="1"/>
                <w:color w:val="auto"/>
              </w:rPr>
            </w:pPr>
          </w:p>
        </w:tc>
        <w:tc>
          <w:tcPr>
            <w:tcW w:w="60" w:type="dxa"/>
            <w:vAlign w:val="bottom"/>
            <w:tcBorders>
              <w:left w:val="single" w:sz="8" w:color="auto"/>
              <w:right w:val="single" w:sz="8" w:color="auto"/>
            </w:tcBorders>
          </w:tcPr>
          <w:p>
            <w:pPr>
              <w:spacing w:after="0" w:line="20" w:lineRule="exact"/>
              <w:rPr>
                <w:sz w:val="1"/>
                <w:szCs w:val="1"/>
                <w:color w:val="auto"/>
              </w:rPr>
            </w:pPr>
          </w:p>
        </w:tc>
        <w:tc>
          <w:tcPr>
            <w:tcW w:w="200" w:type="dxa"/>
            <w:vAlign w:val="bottom"/>
            <w:tcBorders>
              <w:right w:val="single" w:sz="8" w:color="auto"/>
            </w:tcBorders>
            <w:gridSpan w:val="2"/>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7"/>
        </w:trPr>
        <w:tc>
          <w:tcPr>
            <w:tcW w:w="80" w:type="dxa"/>
            <w:vAlign w:val="bottom"/>
            <w:tcBorders>
              <w:right w:val="single" w:sz="8" w:color="auto"/>
            </w:tcBorders>
          </w:tcPr>
          <w:p>
            <w:pPr>
              <w:spacing w:after="0"/>
              <w:rPr>
                <w:sz w:val="24"/>
                <w:szCs w:val="24"/>
                <w:color w:val="auto"/>
              </w:rPr>
            </w:pPr>
          </w:p>
        </w:tc>
        <w:tc>
          <w:tcPr>
            <w:tcW w:w="200" w:type="dxa"/>
            <w:vAlign w:val="bottom"/>
            <w:tcBorders>
              <w:bottom w:val="single" w:sz="8" w:color="auto"/>
              <w:right w:val="single" w:sz="8" w:color="auto"/>
            </w:tcBorders>
          </w:tcPr>
          <w:p>
            <w:pPr>
              <w:spacing w:after="0"/>
              <w:rPr>
                <w:sz w:val="24"/>
                <w:szCs w:val="24"/>
                <w:color w:val="auto"/>
              </w:rPr>
            </w:pPr>
          </w:p>
        </w:tc>
        <w:tc>
          <w:tcPr>
            <w:tcW w:w="260" w:type="dxa"/>
            <w:vAlign w:val="bottom"/>
            <w:gridSpan w:val="3"/>
            <w:vMerge w:val="restart"/>
          </w:tcPr>
          <w:p>
            <w:pPr>
              <w:jc w:val="center"/>
              <w:ind w:right="45"/>
              <w:spacing w:after="0"/>
              <w:rPr>
                <w:sz w:val="20"/>
                <w:szCs w:val="20"/>
                <w:color w:val="auto"/>
              </w:rPr>
            </w:pPr>
            <w:r>
              <w:rPr>
                <w:rFonts w:ascii="Arial" w:cs="Arial" w:eastAsia="Arial" w:hAnsi="Arial"/>
                <w:sz w:val="15"/>
                <w:szCs w:val="15"/>
                <w:b w:val="1"/>
                <w:bCs w:val="1"/>
                <w:color w:val="auto"/>
                <w:w w:val="73"/>
              </w:rPr>
              <w:t>HD</w:t>
            </w:r>
          </w:p>
        </w:tc>
        <w:tc>
          <w:tcPr>
            <w:tcW w:w="80" w:type="dxa"/>
            <w:vAlign w:val="bottom"/>
            <w:tcBorders>
              <w:left w:val="single" w:sz="8" w:color="auto"/>
              <w:bottom w:val="single" w:sz="8" w:color="auto"/>
            </w:tcBorders>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0" w:type="dxa"/>
            <w:vAlign w:val="bottom"/>
            <w:tcBorders>
              <w:bottom w:val="single" w:sz="8" w:color="auto"/>
              <w:right w:val="single" w:sz="8" w:color="auto"/>
            </w:tcBorders>
          </w:tcPr>
          <w:p>
            <w:pPr>
              <w:spacing w:after="0"/>
              <w:rPr>
                <w:sz w:val="24"/>
                <w:szCs w:val="24"/>
                <w:color w:val="auto"/>
              </w:rPr>
            </w:pPr>
          </w:p>
        </w:tc>
        <w:tc>
          <w:tcPr>
            <w:tcW w:w="40" w:type="dxa"/>
            <w:vAlign w:val="bottom"/>
            <w:tcBorders>
              <w:right w:val="single" w:sz="8" w:color="auto"/>
            </w:tcBorders>
          </w:tcPr>
          <w:p>
            <w:pPr>
              <w:spacing w:after="0"/>
              <w:rPr>
                <w:sz w:val="24"/>
                <w:szCs w:val="24"/>
                <w:color w:val="auto"/>
              </w:rPr>
            </w:pPr>
          </w:p>
        </w:tc>
        <w:tc>
          <w:tcPr>
            <w:tcW w:w="340" w:type="dxa"/>
            <w:vAlign w:val="bottom"/>
            <w:gridSpan w:val="3"/>
            <w:vMerge w:val="restart"/>
          </w:tcPr>
          <w:p>
            <w:pPr>
              <w:jc w:val="right"/>
              <w:spacing w:after="0"/>
              <w:rPr>
                <w:sz w:val="20"/>
                <w:szCs w:val="20"/>
                <w:color w:val="auto"/>
              </w:rPr>
            </w:pPr>
            <w:r>
              <w:rPr>
                <w:rFonts w:ascii="Arial" w:cs="Arial" w:eastAsia="Arial" w:hAnsi="Arial"/>
                <w:sz w:val="15"/>
                <w:szCs w:val="15"/>
                <w:b w:val="1"/>
                <w:bCs w:val="1"/>
                <w:color w:val="auto"/>
              </w:rPr>
              <w:t>LD</w:t>
            </w:r>
          </w:p>
        </w:tc>
        <w:tc>
          <w:tcPr>
            <w:tcW w:w="14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40" w:type="dxa"/>
            <w:vAlign w:val="bottom"/>
            <w:gridSpan w:val="2"/>
            <w:vMerge w:val="restart"/>
          </w:tcPr>
          <w:p>
            <w:pPr>
              <w:jc w:val="center"/>
              <w:spacing w:after="0"/>
              <w:rPr>
                <w:sz w:val="20"/>
                <w:szCs w:val="20"/>
                <w:color w:val="auto"/>
              </w:rPr>
            </w:pPr>
            <w:r>
              <w:rPr>
                <w:rFonts w:ascii="Arial" w:cs="Arial" w:eastAsia="Arial" w:hAnsi="Arial"/>
                <w:sz w:val="12"/>
                <w:szCs w:val="12"/>
                <w:b w:val="1"/>
                <w:bCs w:val="1"/>
                <w:color w:val="auto"/>
                <w:w w:val="74"/>
              </w:rPr>
              <w:t>MD</w:t>
            </w:r>
          </w:p>
        </w:tc>
        <w:tc>
          <w:tcPr>
            <w:tcW w:w="60" w:type="dxa"/>
            <w:vAlign w:val="bottom"/>
            <w:tcBorders>
              <w:left w:val="single" w:sz="8" w:color="auto"/>
              <w:right w:val="single" w:sz="8" w:color="auto"/>
            </w:tcBorders>
          </w:tcPr>
          <w:p>
            <w:pPr>
              <w:spacing w:after="0"/>
              <w:rPr>
                <w:sz w:val="24"/>
                <w:szCs w:val="24"/>
                <w:color w:val="auto"/>
              </w:rPr>
            </w:pPr>
          </w:p>
        </w:tc>
        <w:tc>
          <w:tcPr>
            <w:tcW w:w="220" w:type="dxa"/>
            <w:vAlign w:val="bottom"/>
            <w:tcBorders>
              <w:bottom w:val="single" w:sz="8" w:color="auto"/>
              <w:right w:val="single" w:sz="8" w:color="auto"/>
            </w:tcBorders>
            <w:gridSpan w:val="2"/>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220" w:type="dxa"/>
            <w:vAlign w:val="bottom"/>
            <w:tcBorders>
              <w:bottom w:val="single" w:sz="8" w:color="auto"/>
              <w:right w:val="single" w:sz="8" w:color="auto"/>
            </w:tcBorders>
          </w:tcPr>
          <w:p>
            <w:pPr>
              <w:spacing w:after="0"/>
              <w:rPr>
                <w:sz w:val="24"/>
                <w:szCs w:val="24"/>
                <w:color w:val="auto"/>
              </w:rPr>
            </w:pPr>
          </w:p>
        </w:tc>
        <w:tc>
          <w:tcPr>
            <w:tcW w:w="240" w:type="dxa"/>
            <w:vAlign w:val="bottom"/>
            <w:gridSpan w:val="3"/>
            <w:vMerge w:val="restart"/>
          </w:tcPr>
          <w:p>
            <w:pPr>
              <w:jc w:val="right"/>
              <w:ind w:right="25"/>
              <w:spacing w:after="0"/>
              <w:rPr>
                <w:sz w:val="20"/>
                <w:szCs w:val="20"/>
                <w:color w:val="auto"/>
              </w:rPr>
            </w:pPr>
            <w:r>
              <w:rPr>
                <w:rFonts w:ascii="Arial" w:cs="Arial" w:eastAsia="Arial" w:hAnsi="Arial"/>
                <w:sz w:val="13"/>
                <w:szCs w:val="13"/>
                <w:b w:val="1"/>
                <w:bCs w:val="1"/>
                <w:color w:val="auto"/>
                <w:w w:val="74"/>
              </w:rPr>
              <w:t>HD</w:t>
            </w:r>
          </w:p>
        </w:tc>
        <w:tc>
          <w:tcPr>
            <w:tcW w:w="60" w:type="dxa"/>
            <w:vAlign w:val="bottom"/>
            <w:tcBorders>
              <w:left w:val="single" w:sz="8" w:color="auto"/>
              <w:right w:val="single" w:sz="8" w:color="auto"/>
            </w:tcBorders>
          </w:tcPr>
          <w:p>
            <w:pPr>
              <w:spacing w:after="0"/>
              <w:rPr>
                <w:sz w:val="24"/>
                <w:szCs w:val="24"/>
                <w:color w:val="auto"/>
              </w:rPr>
            </w:pPr>
          </w:p>
        </w:tc>
        <w:tc>
          <w:tcPr>
            <w:tcW w:w="200" w:type="dxa"/>
            <w:vAlign w:val="bottom"/>
            <w:tcBorders>
              <w:bottom w:val="single" w:sz="8" w:color="auto"/>
              <w:right w:val="single" w:sz="8" w:color="auto"/>
            </w:tcBorders>
            <w:gridSpan w:val="2"/>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80" w:type="dxa"/>
            <w:vAlign w:val="bottom"/>
          </w:tcPr>
          <w:p>
            <w:pPr>
              <w:spacing w:after="0"/>
              <w:rPr>
                <w:sz w:val="6"/>
                <w:szCs w:val="6"/>
                <w:color w:val="auto"/>
              </w:rPr>
            </w:pPr>
          </w:p>
        </w:tc>
        <w:tc>
          <w:tcPr>
            <w:tcW w:w="200" w:type="dxa"/>
            <w:vAlign w:val="bottom"/>
            <w:vMerge w:val="restart"/>
          </w:tcPr>
          <w:p>
            <w:pPr>
              <w:spacing w:after="0"/>
              <w:rPr>
                <w:sz w:val="6"/>
                <w:szCs w:val="6"/>
                <w:color w:val="auto"/>
              </w:rPr>
            </w:pPr>
          </w:p>
        </w:tc>
        <w:tc>
          <w:tcPr>
            <w:tcW w:w="260" w:type="dxa"/>
            <w:vAlign w:val="bottom"/>
            <w:gridSpan w:val="3"/>
            <w:vMerge w:val="continue"/>
          </w:tcPr>
          <w:p>
            <w:pPr>
              <w:spacing w:after="0"/>
              <w:rPr>
                <w:sz w:val="6"/>
                <w:szCs w:val="6"/>
                <w:color w:val="auto"/>
              </w:rPr>
            </w:pPr>
          </w:p>
        </w:tc>
        <w:tc>
          <w:tcPr>
            <w:tcW w:w="240" w:type="dxa"/>
            <w:vAlign w:val="bottom"/>
            <w:gridSpan w:val="2"/>
            <w:vMerge w:val="restart"/>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vMerge w:val="restart"/>
          </w:tcPr>
          <w:p>
            <w:pPr>
              <w:spacing w:after="0"/>
              <w:rPr>
                <w:sz w:val="6"/>
                <w:szCs w:val="6"/>
                <w:color w:val="auto"/>
              </w:rPr>
            </w:pPr>
          </w:p>
        </w:tc>
        <w:tc>
          <w:tcPr>
            <w:tcW w:w="340" w:type="dxa"/>
            <w:vAlign w:val="bottom"/>
            <w:gridSpan w:val="3"/>
            <w:vMerge w:val="continue"/>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100" w:type="dxa"/>
            <w:vAlign w:val="bottom"/>
            <w:vMerge w:val="restart"/>
          </w:tcPr>
          <w:p>
            <w:pPr>
              <w:spacing w:after="0"/>
              <w:rPr>
                <w:sz w:val="6"/>
                <w:szCs w:val="6"/>
                <w:color w:val="auto"/>
              </w:rPr>
            </w:pPr>
          </w:p>
        </w:tc>
        <w:tc>
          <w:tcPr>
            <w:tcW w:w="140" w:type="dxa"/>
            <w:vAlign w:val="bottom"/>
            <w:gridSpan w:val="2"/>
            <w:vMerge w:val="continue"/>
          </w:tcPr>
          <w:p>
            <w:pPr>
              <w:spacing w:after="0"/>
              <w:rPr>
                <w:sz w:val="6"/>
                <w:szCs w:val="6"/>
                <w:color w:val="auto"/>
              </w:rPr>
            </w:pPr>
          </w:p>
        </w:tc>
        <w:tc>
          <w:tcPr>
            <w:tcW w:w="60" w:type="dxa"/>
            <w:vAlign w:val="bottom"/>
            <w:vMerge w:val="restart"/>
          </w:tcPr>
          <w:p>
            <w:pPr>
              <w:spacing w:after="0"/>
              <w:rPr>
                <w:sz w:val="6"/>
                <w:szCs w:val="6"/>
                <w:color w:val="auto"/>
              </w:rPr>
            </w:pPr>
          </w:p>
        </w:tc>
        <w:tc>
          <w:tcPr>
            <w:tcW w:w="220" w:type="dxa"/>
            <w:vAlign w:val="bottom"/>
            <w:gridSpan w:val="2"/>
            <w:vMerge w:val="restart"/>
          </w:tcPr>
          <w:p>
            <w:pPr>
              <w:spacing w:after="0"/>
              <w:rPr>
                <w:sz w:val="6"/>
                <w:szCs w:val="6"/>
                <w:color w:val="auto"/>
              </w:rPr>
            </w:pPr>
          </w:p>
        </w:tc>
        <w:tc>
          <w:tcPr>
            <w:tcW w:w="20" w:type="dxa"/>
            <w:vAlign w:val="bottom"/>
            <w:vMerge w:val="restart"/>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240" w:type="dxa"/>
            <w:vAlign w:val="bottom"/>
            <w:gridSpan w:val="3"/>
            <w:vMerge w:val="continue"/>
          </w:tcPr>
          <w:p>
            <w:pPr>
              <w:spacing w:after="0"/>
              <w:rPr>
                <w:sz w:val="6"/>
                <w:szCs w:val="6"/>
                <w:color w:val="auto"/>
              </w:rPr>
            </w:pPr>
          </w:p>
        </w:tc>
        <w:tc>
          <w:tcPr>
            <w:tcW w:w="60" w:type="dxa"/>
            <w:vAlign w:val="bottom"/>
            <w:vMerge w:val="restart"/>
          </w:tcPr>
          <w:p>
            <w:pPr>
              <w:spacing w:after="0"/>
              <w:rPr>
                <w:sz w:val="6"/>
                <w:szCs w:val="6"/>
                <w:color w:val="auto"/>
              </w:rPr>
            </w:pPr>
          </w:p>
        </w:tc>
        <w:tc>
          <w:tcPr>
            <w:tcW w:w="200" w:type="dxa"/>
            <w:vAlign w:val="bottom"/>
            <w:gridSpan w:val="2"/>
            <w:vMerge w:val="restart"/>
          </w:tcPr>
          <w:p>
            <w:pPr>
              <w:spacing w:after="0"/>
              <w:rPr>
                <w:sz w:val="6"/>
                <w:szCs w:val="6"/>
                <w:color w:val="auto"/>
              </w:rPr>
            </w:pPr>
          </w:p>
        </w:tc>
        <w:tc>
          <w:tcPr>
            <w:tcW w:w="20" w:type="dxa"/>
            <w:vAlign w:val="bottom"/>
            <w:vMerge w:val="restart"/>
          </w:tcPr>
          <w:p>
            <w:pPr>
              <w:spacing w:after="0"/>
              <w:rPr>
                <w:sz w:val="6"/>
                <w:szCs w:val="6"/>
                <w:color w:val="auto"/>
              </w:rPr>
            </w:pPr>
          </w:p>
        </w:tc>
        <w:tc>
          <w:tcPr>
            <w:tcW w:w="0" w:type="dxa"/>
            <w:vAlign w:val="bottom"/>
          </w:tcPr>
          <w:p>
            <w:pPr>
              <w:spacing w:after="0"/>
              <w:rPr>
                <w:sz w:val="1"/>
                <w:szCs w:val="1"/>
                <w:color w:val="auto"/>
              </w:rPr>
            </w:pPr>
          </w:p>
        </w:tc>
      </w:tr>
      <w:tr>
        <w:trPr>
          <w:trHeight w:val="42"/>
        </w:trPr>
        <w:tc>
          <w:tcPr>
            <w:tcW w:w="8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260" w:type="dxa"/>
            <w:vAlign w:val="bottom"/>
            <w:gridSpan w:val="3"/>
            <w:vMerge w:val="continue"/>
          </w:tcPr>
          <w:p>
            <w:pPr>
              <w:spacing w:after="0"/>
              <w:rPr>
                <w:sz w:val="3"/>
                <w:szCs w:val="3"/>
                <w:color w:val="auto"/>
              </w:rPr>
            </w:pPr>
          </w:p>
        </w:tc>
        <w:tc>
          <w:tcPr>
            <w:tcW w:w="240" w:type="dxa"/>
            <w:vAlign w:val="bottom"/>
            <w:gridSpan w:val="2"/>
            <w:vMerge w:val="continue"/>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vMerge w:val="continue"/>
          </w:tcPr>
          <w:p>
            <w:pPr>
              <w:spacing w:after="0"/>
              <w:rPr>
                <w:sz w:val="3"/>
                <w:szCs w:val="3"/>
                <w:color w:val="auto"/>
              </w:rPr>
            </w:pPr>
          </w:p>
        </w:tc>
        <w:tc>
          <w:tcPr>
            <w:tcW w:w="340" w:type="dxa"/>
            <w:vAlign w:val="bottom"/>
            <w:gridSpan w:val="3"/>
            <w:vMerge w:val="continue"/>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100" w:type="dxa"/>
            <w:vAlign w:val="bottom"/>
            <w:vMerge w:val="continue"/>
          </w:tcPr>
          <w:p>
            <w:pPr>
              <w:spacing w:after="0"/>
              <w:rPr>
                <w:sz w:val="3"/>
                <w:szCs w:val="3"/>
                <w:color w:val="auto"/>
              </w:rPr>
            </w:pPr>
          </w:p>
        </w:tc>
        <w:tc>
          <w:tcPr>
            <w:tcW w:w="140" w:type="dxa"/>
            <w:vAlign w:val="bottom"/>
            <w:gridSpan w:val="2"/>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220" w:type="dxa"/>
            <w:vAlign w:val="bottom"/>
            <w:gridSpan w:val="2"/>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gridSpan w:val="3"/>
            <w:vMerge w:val="continue"/>
          </w:tcPr>
          <w:p>
            <w:pPr>
              <w:spacing w:after="0"/>
              <w:rPr>
                <w:sz w:val="3"/>
                <w:szCs w:val="3"/>
                <w:color w:val="auto"/>
              </w:rPr>
            </w:pPr>
          </w:p>
        </w:tc>
        <w:tc>
          <w:tcPr>
            <w:tcW w:w="60" w:type="dxa"/>
            <w:vAlign w:val="bottom"/>
            <w:vMerge w:val="continue"/>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02"/>
        </w:trPr>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100" w:type="dxa"/>
            <w:vAlign w:val="bottom"/>
            <w:gridSpan w:val="12"/>
            <w:vMerge w:val="restart"/>
          </w:tcPr>
          <w:p>
            <w:pPr>
              <w:spacing w:after="0" w:line="188" w:lineRule="exact"/>
              <w:rPr>
                <w:sz w:val="20"/>
                <w:szCs w:val="20"/>
                <w:color w:val="auto"/>
              </w:rPr>
            </w:pPr>
            <w:r>
              <w:rPr>
                <w:rFonts w:ascii="Arial" w:cs="Arial" w:eastAsia="Arial" w:hAnsi="Arial"/>
                <w:sz w:val="14"/>
                <w:szCs w:val="14"/>
                <w:b w:val="1"/>
                <w:bCs w:val="1"/>
                <w:color w:val="auto"/>
              </w:rPr>
              <w:t>HC(</w:t>
            </w:r>
            <w:r>
              <w:rPr>
                <w:rFonts w:ascii="Arial Unicode MS" w:cs="Arial Unicode MS" w:eastAsia="Arial Unicode MS" w:hAnsi="Arial Unicode MS"/>
                <w:sz w:val="14"/>
                <w:szCs w:val="14"/>
                <w:b w:val="1"/>
                <w:bCs w:val="1"/>
                <w:color w:val="auto"/>
              </w:rPr>
              <w:t>고탄소가격</w:t>
            </w:r>
            <w:r>
              <w:rPr>
                <w:rFonts w:ascii="Arial" w:cs="Arial" w:eastAsia="Arial" w:hAnsi="Arial"/>
                <w:sz w:val="14"/>
                <w:szCs w:val="14"/>
                <w:b w:val="1"/>
                <w:bCs w:val="1"/>
                <w:color w:val="auto"/>
              </w:rPr>
              <w:t>)</w:t>
            </w: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20" w:type="dxa"/>
            <w:vAlign w:val="bottom"/>
            <w:gridSpan w:val="5"/>
          </w:tcPr>
          <w:p>
            <w:pPr>
              <w:spacing w:after="0" w:line="184" w:lineRule="exact"/>
              <w:rPr>
                <w:sz w:val="20"/>
                <w:szCs w:val="20"/>
                <w:color w:val="auto"/>
              </w:rPr>
            </w:pPr>
            <w:r>
              <w:rPr>
                <w:rFonts w:ascii="Arial" w:cs="Arial" w:eastAsia="Arial" w:hAnsi="Arial"/>
                <w:sz w:val="15"/>
                <w:szCs w:val="15"/>
                <w:b w:val="1"/>
                <w:bCs w:val="1"/>
                <w:color w:val="auto"/>
              </w:rPr>
              <w:t>(</w:t>
            </w:r>
            <w:r>
              <w:rPr>
                <w:rFonts w:ascii="Arial Unicode MS" w:cs="Arial Unicode MS" w:eastAsia="Arial Unicode MS" w:hAnsi="Arial Unicode MS"/>
                <w:sz w:val="15"/>
                <w:szCs w:val="15"/>
                <w:b w:val="1"/>
                <w:bCs w:val="1"/>
                <w:color w:val="auto"/>
              </w:rPr>
              <w:t>씨</w:t>
            </w:r>
            <w:r>
              <w:rPr>
                <w:rFonts w:ascii="Arial" w:cs="Arial" w:eastAsia="Arial" w:hAnsi="Arial"/>
                <w:sz w:val="15"/>
                <w:szCs w:val="15"/>
                <w:b w:val="1"/>
                <w:bCs w:val="1"/>
                <w:color w:val="auto"/>
              </w:rPr>
              <w:t>)</w:t>
            </w:r>
          </w:p>
        </w:tc>
        <w:tc>
          <w:tcPr>
            <w:tcW w:w="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100" w:type="dxa"/>
            <w:vAlign w:val="bottom"/>
            <w:gridSpan w:val="12"/>
            <w:vMerge w:val="continue"/>
          </w:tcPr>
          <w:p>
            <w:pPr>
              <w:spacing w:after="0"/>
              <w:rPr>
                <w:sz w:val="15"/>
                <w:szCs w:val="15"/>
                <w:color w:val="auto"/>
              </w:rPr>
            </w:pPr>
          </w:p>
        </w:tc>
        <w:tc>
          <w:tcPr>
            <w:tcW w:w="18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9"/>
        </w:trPr>
        <w:tc>
          <w:tcPr>
            <w:tcW w:w="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60" w:type="dxa"/>
            <w:vAlign w:val="bottom"/>
            <w:tcBorders>
              <w:top w:val="single" w:sz="8" w:color="auto"/>
            </w:tcBorders>
            <w:gridSpan w:val="2"/>
          </w:tcPr>
          <w:p>
            <w:pPr>
              <w:spacing w:after="0"/>
              <w:rPr>
                <w:sz w:val="16"/>
                <w:szCs w:val="16"/>
                <w:color w:val="auto"/>
              </w:rPr>
            </w:pPr>
          </w:p>
        </w:tc>
        <w:tc>
          <w:tcPr>
            <w:tcW w:w="780" w:type="dxa"/>
            <w:vAlign w:val="bottom"/>
            <w:gridSpan w:val="8"/>
          </w:tcPr>
          <w:p>
            <w:pPr>
              <w:jc w:val="right"/>
              <w:spacing w:after="0"/>
              <w:rPr>
                <w:sz w:val="20"/>
                <w:szCs w:val="20"/>
                <w:color w:val="auto"/>
              </w:rPr>
            </w:pPr>
            <w:r>
              <w:rPr>
                <w:rFonts w:ascii="Arial" w:cs="Arial" w:eastAsia="Arial" w:hAnsi="Arial"/>
                <w:sz w:val="13"/>
                <w:szCs w:val="13"/>
                <w:b w:val="1"/>
                <w:bCs w:val="1"/>
                <w:color w:val="auto"/>
              </w:rPr>
              <w:t>33.0</w:t>
            </w:r>
            <w:r>
              <w:rPr>
                <w:rFonts w:ascii="Arial" w:cs="Arial" w:eastAsia="Arial" w:hAnsi="Arial"/>
                <w:sz w:val="11"/>
                <w:szCs w:val="11"/>
                <w:b w:val="1"/>
                <w:bCs w:val="1"/>
                <w:color w:val="auto"/>
              </w:rPr>
              <w:t>8 33.08</w:t>
            </w:r>
          </w:p>
        </w:tc>
        <w:tc>
          <w:tcPr>
            <w:tcW w:w="1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5"/>
        </w:trPr>
        <w:tc>
          <w:tcPr>
            <w:tcW w:w="780" w:type="dxa"/>
            <w:vAlign w:val="bottom"/>
            <w:gridSpan w:val="7"/>
          </w:tcPr>
          <w:p>
            <w:pPr>
              <w:ind w:left="20"/>
              <w:spacing w:after="0"/>
              <w:rPr>
                <w:sz w:val="20"/>
                <w:szCs w:val="20"/>
                <w:color w:val="auto"/>
              </w:rPr>
            </w:pPr>
            <w:r>
              <w:rPr>
                <w:rFonts w:ascii="Arial" w:cs="Arial" w:eastAsia="Arial" w:hAnsi="Arial"/>
                <w:sz w:val="12"/>
                <w:szCs w:val="12"/>
                <w:b w:val="1"/>
                <w:bCs w:val="1"/>
                <w:color w:val="auto"/>
              </w:rPr>
              <w:t>17.55 17.42</w:t>
            </w: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180" w:type="dxa"/>
            <w:vAlign w:val="bottom"/>
            <w:tcBorders>
              <w:top w:val="single" w:sz="8" w:color="auto"/>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40" w:type="dxa"/>
            <w:vAlign w:val="bottom"/>
            <w:tcBorders>
              <w:top w:val="single" w:sz="8" w:color="auto"/>
              <w:right w:val="single" w:sz="8" w:color="auto"/>
            </w:tcBorders>
          </w:tcPr>
          <w:p>
            <w:pPr>
              <w:spacing w:after="0"/>
              <w:rPr>
                <w:sz w:val="24"/>
                <w:szCs w:val="24"/>
                <w:color w:val="auto"/>
              </w:rPr>
            </w:pPr>
          </w:p>
        </w:tc>
        <w:tc>
          <w:tcPr>
            <w:tcW w:w="820" w:type="dxa"/>
            <w:vAlign w:val="bottom"/>
            <w:gridSpan w:val="9"/>
            <w:vMerge w:val="restart"/>
          </w:tcPr>
          <w:p>
            <w:pPr>
              <w:jc w:val="center"/>
              <w:ind w:left="185"/>
              <w:spacing w:after="0"/>
              <w:rPr>
                <w:sz w:val="20"/>
                <w:szCs w:val="20"/>
                <w:color w:val="auto"/>
              </w:rPr>
            </w:pPr>
            <w:r>
              <w:rPr>
                <w:rFonts w:ascii="Arial" w:cs="Arial" w:eastAsia="Arial" w:hAnsi="Arial"/>
                <w:sz w:val="11"/>
                <w:szCs w:val="11"/>
                <w:b w:val="1"/>
                <w:bCs w:val="1"/>
                <w:color w:val="auto"/>
                <w:w w:val="99"/>
              </w:rPr>
              <w:t>14.55 14.43</w:t>
            </w: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Pr>
          <w:p>
            <w:pPr>
              <w:jc w:val="center"/>
              <w:spacing w:after="0"/>
              <w:rPr>
                <w:sz w:val="20"/>
                <w:szCs w:val="20"/>
                <w:color w:val="auto"/>
              </w:rPr>
            </w:pPr>
            <w:r>
              <w:rPr>
                <w:rFonts w:ascii="Arial" w:cs="Arial" w:eastAsia="Arial" w:hAnsi="Arial"/>
                <w:sz w:val="11"/>
                <w:szCs w:val="11"/>
                <w:b w:val="1"/>
                <w:bCs w:val="1"/>
                <w:color w:val="auto"/>
                <w:w w:val="79"/>
              </w:rPr>
              <w:t>18.82</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Borders>
              <w:bottom w:val="single" w:sz="8" w:color="auto"/>
            </w:tcBorders>
            <w:gridSpan w:val="3"/>
          </w:tcPr>
          <w:p>
            <w:pPr>
              <w:jc w:val="right"/>
              <w:ind w:right="40"/>
              <w:spacing w:after="0"/>
              <w:rPr>
                <w:sz w:val="20"/>
                <w:szCs w:val="20"/>
                <w:color w:val="auto"/>
              </w:rPr>
            </w:pPr>
            <w:r>
              <w:rPr>
                <w:rFonts w:ascii="Arial" w:cs="Arial" w:eastAsia="Arial" w:hAnsi="Arial"/>
                <w:sz w:val="11"/>
                <w:szCs w:val="11"/>
                <w:b w:val="1"/>
                <w:bCs w:val="1"/>
                <w:color w:val="auto"/>
                <w:w w:val="79"/>
              </w:rPr>
              <w:t>18.64</w:t>
            </w: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
        </w:trPr>
        <w:tc>
          <w:tcPr>
            <w:tcW w:w="80" w:type="dxa"/>
            <w:vAlign w:val="bottom"/>
            <w:tcBorders>
              <w:right w:val="single" w:sz="8" w:color="auto"/>
            </w:tcBorders>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20" w:type="dxa"/>
            <w:vAlign w:val="bottom"/>
            <w:tcBorders>
              <w:top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00" w:type="dxa"/>
            <w:vAlign w:val="bottom"/>
            <w:tcBorders>
              <w:top w:val="single" w:sz="8" w:color="auto"/>
            </w:tcBorders>
          </w:tcPr>
          <w:p>
            <w:pPr>
              <w:spacing w:after="0"/>
              <w:rPr>
                <w:sz w:val="6"/>
                <w:szCs w:val="6"/>
                <w:color w:val="auto"/>
              </w:rPr>
            </w:pPr>
          </w:p>
        </w:tc>
        <w:tc>
          <w:tcPr>
            <w:tcW w:w="80" w:type="dxa"/>
            <w:vAlign w:val="bottom"/>
            <w:tcBorders>
              <w:top w:val="single" w:sz="8" w:color="auto"/>
            </w:tcBorders>
          </w:tcPr>
          <w:p>
            <w:pPr>
              <w:spacing w:after="0"/>
              <w:rPr>
                <w:sz w:val="6"/>
                <w:szCs w:val="6"/>
                <w:color w:val="auto"/>
              </w:rPr>
            </w:pPr>
          </w:p>
        </w:tc>
        <w:tc>
          <w:tcPr>
            <w:tcW w:w="160" w:type="dxa"/>
            <w:vAlign w:val="bottom"/>
            <w:tcBorders>
              <w:lef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20" w:type="dxa"/>
            <w:vAlign w:val="bottom"/>
            <w:gridSpan w:val="9"/>
            <w:vMerge w:val="continue"/>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
        </w:trPr>
        <w:tc>
          <w:tcPr>
            <w:tcW w:w="80" w:type="dxa"/>
            <w:vAlign w:val="bottom"/>
            <w:tcBorders>
              <w:right w:val="single" w:sz="8" w:color="auto"/>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140" w:type="dxa"/>
            <w:vAlign w:val="bottom"/>
            <w:shd w:val="clear" w:color="auto" w:fill="000000"/>
          </w:tcPr>
          <w:p>
            <w:pPr>
              <w:spacing w:after="0" w:line="20" w:lineRule="exact"/>
              <w:rPr>
                <w:sz w:val="1"/>
                <w:szCs w:val="1"/>
                <w:color w:val="auto"/>
              </w:rPr>
            </w:pPr>
          </w:p>
        </w:tc>
        <w:tc>
          <w:tcPr>
            <w:tcW w:w="100" w:type="dxa"/>
            <w:vAlign w:val="bottom"/>
            <w:tcBorders>
              <w:right w:val="single" w:sz="8" w:color="auto"/>
            </w:tcBorders>
            <w:shd w:val="clear" w:color="auto" w:fill="000000"/>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60" w:type="dxa"/>
            <w:vAlign w:val="bottom"/>
            <w:tcBorders>
              <w:left w:val="single" w:sz="8" w:color="auto"/>
              <w:right w:val="single" w:sz="8" w:color="auto"/>
            </w:tcBorders>
            <w:shd w:val="clear" w:color="auto" w:fill="000000"/>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2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75"/>
        </w:trPr>
        <w:tc>
          <w:tcPr>
            <w:tcW w:w="80" w:type="dxa"/>
            <w:vAlign w:val="bottom"/>
            <w:tcBorders>
              <w:right w:val="single" w:sz="8" w:color="auto"/>
            </w:tcBorders>
          </w:tcPr>
          <w:p>
            <w:pPr>
              <w:spacing w:after="0"/>
              <w:rPr>
                <w:sz w:val="24"/>
                <w:szCs w:val="24"/>
                <w:color w:val="auto"/>
              </w:rPr>
            </w:pPr>
          </w:p>
        </w:tc>
        <w:tc>
          <w:tcPr>
            <w:tcW w:w="540" w:type="dxa"/>
            <w:vAlign w:val="bottom"/>
            <w:gridSpan w:val="5"/>
            <w:vMerge w:val="restart"/>
          </w:tcPr>
          <w:p>
            <w:pPr>
              <w:jc w:val="center"/>
              <w:ind w:right="20"/>
              <w:spacing w:after="0"/>
              <w:rPr>
                <w:sz w:val="20"/>
                <w:szCs w:val="20"/>
                <w:color w:val="auto"/>
              </w:rPr>
            </w:pPr>
            <w:r>
              <w:rPr>
                <w:rFonts w:ascii="Arial" w:cs="Arial" w:eastAsia="Arial" w:hAnsi="Arial"/>
                <w:sz w:val="15"/>
                <w:szCs w:val="15"/>
                <w:b w:val="1"/>
                <w:bCs w:val="1"/>
                <w:color w:val="auto"/>
                <w:w w:val="92"/>
              </w:rPr>
              <w:t>HD</w:t>
            </w:r>
          </w:p>
        </w:tc>
        <w:tc>
          <w:tcPr>
            <w:tcW w:w="16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16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auto"/>
                <w:w w:val="74"/>
              </w:rPr>
              <w:t>LD</w:t>
            </w:r>
          </w:p>
        </w:tc>
        <w:tc>
          <w:tcPr>
            <w:tcW w:w="14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gridSpan w:val="5"/>
            <w:vMerge w:val="restart"/>
          </w:tcPr>
          <w:p>
            <w:pPr>
              <w:jc w:val="center"/>
              <w:ind w:right="140"/>
              <w:spacing w:after="0"/>
              <w:rPr>
                <w:sz w:val="20"/>
                <w:szCs w:val="20"/>
                <w:color w:val="auto"/>
              </w:rPr>
            </w:pPr>
            <w:r>
              <w:rPr>
                <w:rFonts w:ascii="Arial" w:cs="Arial" w:eastAsia="Arial" w:hAnsi="Arial"/>
                <w:sz w:val="15"/>
                <w:szCs w:val="15"/>
                <w:b w:val="1"/>
                <w:bCs w:val="1"/>
                <w:color w:val="auto"/>
                <w:w w:val="94"/>
              </w:rPr>
              <w:t>MD</w:t>
            </w:r>
          </w:p>
        </w:tc>
        <w:tc>
          <w:tcPr>
            <w:tcW w:w="12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540" w:type="dxa"/>
            <w:vAlign w:val="bottom"/>
            <w:gridSpan w:val="6"/>
            <w:vMerge w:val="restart"/>
          </w:tcPr>
          <w:p>
            <w:pPr>
              <w:jc w:val="right"/>
              <w:ind w:right="160"/>
              <w:spacing w:after="0"/>
              <w:rPr>
                <w:sz w:val="20"/>
                <w:szCs w:val="20"/>
                <w:color w:val="auto"/>
              </w:rPr>
            </w:pPr>
            <w:r>
              <w:rPr>
                <w:rFonts w:ascii="Arial" w:cs="Arial" w:eastAsia="Arial" w:hAnsi="Arial"/>
                <w:sz w:val="15"/>
                <w:szCs w:val="15"/>
                <w:b w:val="1"/>
                <w:bCs w:val="1"/>
                <w:color w:val="auto"/>
              </w:rPr>
              <w:t>HD</w:t>
            </w:r>
          </w:p>
        </w:tc>
        <w:tc>
          <w:tcPr>
            <w:tcW w:w="18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80" w:type="dxa"/>
            <w:vAlign w:val="bottom"/>
          </w:tcPr>
          <w:p>
            <w:pPr>
              <w:spacing w:after="0"/>
              <w:rPr>
                <w:sz w:val="6"/>
                <w:szCs w:val="6"/>
                <w:color w:val="auto"/>
              </w:rPr>
            </w:pPr>
          </w:p>
        </w:tc>
        <w:tc>
          <w:tcPr>
            <w:tcW w:w="540" w:type="dxa"/>
            <w:vAlign w:val="bottom"/>
            <w:gridSpan w:val="5"/>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gridSpan w:val="2"/>
            <w:vMerge w:val="continue"/>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400" w:type="dxa"/>
            <w:vAlign w:val="bottom"/>
            <w:gridSpan w:val="5"/>
            <w:vMerge w:val="continue"/>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540" w:type="dxa"/>
            <w:vAlign w:val="bottom"/>
            <w:gridSpan w:val="6"/>
            <w:vMerge w:val="continue"/>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80" w:type="dxa"/>
            <w:vAlign w:val="bottom"/>
          </w:tcPr>
          <w:p>
            <w:pPr>
              <w:spacing w:after="0"/>
              <w:rPr>
                <w:sz w:val="3"/>
                <w:szCs w:val="3"/>
                <w:color w:val="auto"/>
              </w:rPr>
            </w:pPr>
          </w:p>
        </w:tc>
        <w:tc>
          <w:tcPr>
            <w:tcW w:w="540" w:type="dxa"/>
            <w:vAlign w:val="bottom"/>
            <w:gridSpan w:val="5"/>
            <w:vMerge w:val="continue"/>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gridSpan w:val="2"/>
            <w:vMerge w:val="continue"/>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vMerge w:val="continue"/>
          </w:tcPr>
          <w:p>
            <w:pPr>
              <w:spacing w:after="0"/>
              <w:rPr>
                <w:sz w:val="3"/>
                <w:szCs w:val="3"/>
                <w:color w:val="auto"/>
              </w:rPr>
            </w:pPr>
          </w:p>
        </w:tc>
        <w:tc>
          <w:tcPr>
            <w:tcW w:w="400" w:type="dxa"/>
            <w:vAlign w:val="bottom"/>
            <w:gridSpan w:val="5"/>
            <w:vMerge w:val="continue"/>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540" w:type="dxa"/>
            <w:vAlign w:val="bottom"/>
            <w:gridSpan w:val="6"/>
            <w:vMerge w:val="continue"/>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5"/>
        </w:trPr>
        <w:tc>
          <w:tcPr>
            <w:tcW w:w="80" w:type="dxa"/>
            <w:vAlign w:val="bottom"/>
          </w:tcPr>
          <w:p>
            <w:pPr>
              <w:spacing w:after="0"/>
              <w:rPr>
                <w:sz w:val="9"/>
                <w:szCs w:val="9"/>
                <w:color w:val="auto"/>
              </w:rPr>
            </w:pPr>
          </w:p>
        </w:tc>
        <w:tc>
          <w:tcPr>
            <w:tcW w:w="20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100" w:type="dxa"/>
            <w:vAlign w:val="bottom"/>
            <w:gridSpan w:val="12"/>
            <w:vMerge w:val="restart"/>
          </w:tcPr>
          <w:p>
            <w:pPr>
              <w:spacing w:after="0" w:line="188" w:lineRule="exact"/>
              <w:rPr>
                <w:sz w:val="20"/>
                <w:szCs w:val="20"/>
                <w:color w:val="auto"/>
              </w:rPr>
            </w:pPr>
            <w:r>
              <w:rPr>
                <w:rFonts w:ascii="Arial" w:cs="Arial" w:eastAsia="Arial" w:hAnsi="Arial"/>
                <w:sz w:val="14"/>
                <w:szCs w:val="14"/>
                <w:b w:val="1"/>
                <w:bCs w:val="1"/>
                <w:color w:val="auto"/>
              </w:rPr>
              <w:t>HC(</w:t>
            </w:r>
            <w:r>
              <w:rPr>
                <w:rFonts w:ascii="Arial Unicode MS" w:cs="Arial Unicode MS" w:eastAsia="Arial Unicode MS" w:hAnsi="Arial Unicode MS"/>
                <w:sz w:val="14"/>
                <w:szCs w:val="14"/>
                <w:b w:val="1"/>
                <w:bCs w:val="1"/>
                <w:color w:val="auto"/>
              </w:rPr>
              <w:t>고탄소가격</w:t>
            </w:r>
            <w:r>
              <w:rPr>
                <w:rFonts w:ascii="Arial" w:cs="Arial" w:eastAsia="Arial" w:hAnsi="Arial"/>
                <w:sz w:val="14"/>
                <w:szCs w:val="14"/>
                <w:b w:val="1"/>
                <w:bCs w:val="1"/>
                <w:color w:val="auto"/>
              </w:rPr>
              <w:t>)</w:t>
            </w:r>
          </w:p>
        </w:tc>
        <w:tc>
          <w:tcPr>
            <w:tcW w:w="180" w:type="dxa"/>
            <w:vAlign w:val="bottom"/>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8"/>
        </w:trPr>
        <w:tc>
          <w:tcPr>
            <w:tcW w:w="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20" w:type="dxa"/>
            <w:vAlign w:val="bottom"/>
            <w:gridSpan w:val="5"/>
          </w:tcPr>
          <w:p>
            <w:pPr>
              <w:spacing w:after="0"/>
              <w:rPr>
                <w:sz w:val="20"/>
                <w:szCs w:val="20"/>
                <w:color w:val="auto"/>
              </w:rPr>
            </w:pPr>
            <w:r>
              <w:rPr>
                <w:rFonts w:ascii="Arial" w:cs="Arial" w:eastAsia="Arial" w:hAnsi="Arial"/>
                <w:sz w:val="15"/>
                <w:szCs w:val="15"/>
                <w:b w:val="1"/>
                <w:bCs w:val="1"/>
                <w:color w:val="auto"/>
              </w:rPr>
              <w:t>(NS)</w:t>
            </w: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100" w:type="dxa"/>
            <w:vAlign w:val="bottom"/>
            <w:gridSpan w:val="12"/>
            <w:vMerge w:val="continue"/>
          </w:tcPr>
          <w:p>
            <w:pPr>
              <w:spacing w:after="0"/>
              <w:rPr>
                <w:sz w:val="18"/>
                <w:szCs w:val="18"/>
                <w:color w:val="auto"/>
              </w:rPr>
            </w:pPr>
          </w:p>
        </w:tc>
        <w:tc>
          <w:tcPr>
            <w:tcW w:w="18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49"/>
        </w:trPr>
        <w:tc>
          <w:tcPr>
            <w:tcW w:w="780" w:type="dxa"/>
            <w:vAlign w:val="bottom"/>
            <w:gridSpan w:val="7"/>
            <w:vMerge w:val="restart"/>
          </w:tcPr>
          <w:p>
            <w:pPr>
              <w:jc w:val="center"/>
              <w:ind w:right="140"/>
              <w:spacing w:after="0"/>
              <w:rPr>
                <w:sz w:val="20"/>
                <w:szCs w:val="20"/>
                <w:color w:val="auto"/>
              </w:rPr>
            </w:pPr>
            <w:r>
              <w:rPr>
                <w:rFonts w:ascii="Arial" w:cs="Arial" w:eastAsia="Arial" w:hAnsi="Arial"/>
                <w:sz w:val="12"/>
                <w:szCs w:val="12"/>
                <w:b w:val="1"/>
                <w:bCs w:val="1"/>
                <w:color w:val="auto"/>
              </w:rPr>
              <w:t>17.55 17.55</w:t>
            </w:r>
          </w:p>
        </w:tc>
        <w:tc>
          <w:tcPr>
            <w:tcW w:w="20" w:type="dxa"/>
            <w:vAlign w:val="bottom"/>
          </w:tcPr>
          <w:p>
            <w:pPr>
              <w:spacing w:after="0"/>
              <w:rPr>
                <w:sz w:val="12"/>
                <w:szCs w:val="12"/>
                <w:color w:val="auto"/>
              </w:rPr>
            </w:pPr>
          </w:p>
        </w:tc>
        <w:tc>
          <w:tcPr>
            <w:tcW w:w="160" w:type="dxa"/>
            <w:vAlign w:val="bottom"/>
            <w:tcBorders>
              <w:top w:val="single" w:sz="8" w:color="auto"/>
            </w:tcBorders>
            <w:gridSpan w:val="2"/>
          </w:tcPr>
          <w:p>
            <w:pPr>
              <w:spacing w:after="0"/>
              <w:rPr>
                <w:sz w:val="12"/>
                <w:szCs w:val="12"/>
                <w:color w:val="auto"/>
              </w:rPr>
            </w:pPr>
          </w:p>
        </w:tc>
        <w:tc>
          <w:tcPr>
            <w:tcW w:w="780" w:type="dxa"/>
            <w:vAlign w:val="bottom"/>
            <w:gridSpan w:val="8"/>
          </w:tcPr>
          <w:p>
            <w:pPr>
              <w:ind w:left="180"/>
              <w:spacing w:after="0"/>
              <w:rPr>
                <w:sz w:val="20"/>
                <w:szCs w:val="20"/>
                <w:color w:val="auto"/>
              </w:rPr>
            </w:pPr>
            <w:r>
              <w:rPr>
                <w:rFonts w:ascii="Arial" w:cs="Arial" w:eastAsia="Arial" w:hAnsi="Arial"/>
                <w:sz w:val="11"/>
                <w:szCs w:val="11"/>
                <w:b w:val="1"/>
                <w:bCs w:val="1"/>
                <w:color w:val="auto"/>
                <w:w w:val="96"/>
              </w:rPr>
              <w:t>33.08 33.08</w:t>
            </w:r>
          </w:p>
        </w:tc>
        <w:tc>
          <w:tcPr>
            <w:tcW w:w="1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40" w:type="dxa"/>
            <w:vAlign w:val="bottom"/>
            <w:gridSpan w:val="2"/>
            <w:vMerge w:val="restart"/>
          </w:tcPr>
          <w:p>
            <w:pPr>
              <w:jc w:val="right"/>
              <w:spacing w:after="0"/>
              <w:rPr>
                <w:sz w:val="20"/>
                <w:szCs w:val="20"/>
                <w:color w:val="auto"/>
              </w:rPr>
            </w:pPr>
            <w:r>
              <w:rPr>
                <w:rFonts w:ascii="Arial" w:cs="Arial" w:eastAsia="Arial" w:hAnsi="Arial"/>
                <w:sz w:val="11"/>
                <w:szCs w:val="11"/>
                <w:b w:val="1"/>
                <w:bCs w:val="1"/>
                <w:color w:val="auto"/>
                <w:w w:val="72"/>
              </w:rPr>
              <w:t>14.55</w:t>
            </w:r>
          </w:p>
        </w:tc>
        <w:tc>
          <w:tcPr>
            <w:tcW w:w="300" w:type="dxa"/>
            <w:vAlign w:val="bottom"/>
            <w:gridSpan w:val="4"/>
            <w:vMerge w:val="restart"/>
          </w:tcPr>
          <w:p>
            <w:pPr>
              <w:ind w:left="40"/>
              <w:spacing w:after="0"/>
              <w:rPr>
                <w:sz w:val="20"/>
                <w:szCs w:val="20"/>
                <w:color w:val="auto"/>
              </w:rPr>
            </w:pPr>
            <w:r>
              <w:rPr>
                <w:rFonts w:ascii="Arial" w:cs="Arial" w:eastAsia="Arial" w:hAnsi="Arial"/>
                <w:sz w:val="11"/>
                <w:szCs w:val="11"/>
                <w:b w:val="1"/>
                <w:bCs w:val="1"/>
                <w:color w:val="auto"/>
                <w:w w:val="79"/>
              </w:rPr>
              <w:t>12.01</w:t>
            </w: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gridSpan w:val="3"/>
            <w:vMerge w:val="restart"/>
          </w:tcPr>
          <w:p>
            <w:pPr>
              <w:jc w:val="right"/>
              <w:ind w:right="20"/>
              <w:spacing w:after="0"/>
              <w:rPr>
                <w:sz w:val="20"/>
                <w:szCs w:val="20"/>
                <w:color w:val="auto"/>
              </w:rPr>
            </w:pPr>
            <w:r>
              <w:rPr>
                <w:rFonts w:ascii="Arial" w:cs="Arial" w:eastAsia="Arial" w:hAnsi="Arial"/>
                <w:sz w:val="11"/>
                <w:szCs w:val="11"/>
                <w:b w:val="1"/>
                <w:bCs w:val="1"/>
                <w:color w:val="auto"/>
                <w:w w:val="87"/>
              </w:rPr>
              <w:t>15.24</w:t>
            </w: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16"/>
        </w:trPr>
        <w:tc>
          <w:tcPr>
            <w:tcW w:w="780" w:type="dxa"/>
            <w:vAlign w:val="bottom"/>
            <w:gridSpan w:val="7"/>
            <w:vMerge w:val="continue"/>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40" w:type="dxa"/>
            <w:vAlign w:val="bottom"/>
            <w:tcBorders>
              <w:top w:val="single" w:sz="8" w:color="auto"/>
            </w:tcBorders>
          </w:tcPr>
          <w:p>
            <w:pPr>
              <w:spacing w:after="0"/>
              <w:rPr>
                <w:sz w:val="24"/>
                <w:szCs w:val="24"/>
                <w:color w:val="auto"/>
              </w:rPr>
            </w:pPr>
          </w:p>
        </w:tc>
        <w:tc>
          <w:tcPr>
            <w:tcW w:w="180" w:type="dxa"/>
            <w:vAlign w:val="bottom"/>
            <w:tcBorders>
              <w:top w:val="single" w:sz="8" w:color="auto"/>
              <w:right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Borders>
              <w:top w:val="single" w:sz="8" w:color="auto"/>
            </w:tcBorders>
          </w:tcPr>
          <w:p>
            <w:pPr>
              <w:spacing w:after="0"/>
              <w:rPr>
                <w:sz w:val="24"/>
                <w:szCs w:val="24"/>
                <w:color w:val="auto"/>
              </w:rPr>
            </w:pPr>
          </w:p>
        </w:tc>
        <w:tc>
          <w:tcPr>
            <w:tcW w:w="140" w:type="dxa"/>
            <w:vAlign w:val="bottom"/>
            <w:tcBorders>
              <w:top w:val="single" w:sz="8" w:color="auto"/>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gridSpan w:val="2"/>
            <w:vMerge w:val="continue"/>
          </w:tcPr>
          <w:p>
            <w:pPr>
              <w:spacing w:after="0"/>
              <w:rPr>
                <w:sz w:val="24"/>
                <w:szCs w:val="24"/>
                <w:color w:val="auto"/>
              </w:rPr>
            </w:pPr>
          </w:p>
        </w:tc>
        <w:tc>
          <w:tcPr>
            <w:tcW w:w="300" w:type="dxa"/>
            <w:vAlign w:val="bottom"/>
            <w:gridSpan w:val="4"/>
            <w:vMerge w:val="continue"/>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20" w:type="dxa"/>
            <w:vAlign w:val="bottom"/>
            <w:tcBorders>
              <w:bottom w:val="single" w:sz="8" w:color="auto"/>
            </w:tcBorders>
          </w:tcPr>
          <w:p>
            <w:pPr>
              <w:jc w:val="center"/>
              <w:spacing w:after="0"/>
              <w:rPr>
                <w:sz w:val="20"/>
                <w:szCs w:val="20"/>
                <w:color w:val="auto"/>
              </w:rPr>
            </w:pPr>
            <w:r>
              <w:rPr>
                <w:rFonts w:ascii="Arial" w:cs="Arial" w:eastAsia="Arial" w:hAnsi="Arial"/>
                <w:sz w:val="11"/>
                <w:szCs w:val="11"/>
                <w:b w:val="1"/>
                <w:bCs w:val="1"/>
                <w:color w:val="auto"/>
                <w:w w:val="79"/>
              </w:rPr>
              <w:t>18.82</w:t>
            </w:r>
          </w:p>
        </w:tc>
        <w:tc>
          <w:tcPr>
            <w:tcW w:w="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gridSpan w:val="3"/>
            <w:vMerge w:val="continue"/>
          </w:tcPr>
          <w:p>
            <w:pPr>
              <w:spacing w:after="0"/>
              <w:rPr>
                <w:sz w:val="24"/>
                <w:szCs w:val="24"/>
                <w:color w:val="auto"/>
              </w:rPr>
            </w:pPr>
          </w:p>
        </w:tc>
        <w:tc>
          <w:tcPr>
            <w:tcW w:w="1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5"/>
        </w:trPr>
        <w:tc>
          <w:tcPr>
            <w:tcW w:w="80" w:type="dxa"/>
            <w:vAlign w:val="bottom"/>
            <w:tcBorders>
              <w:right w:val="single" w:sz="8" w:color="auto"/>
            </w:tcBorders>
          </w:tcPr>
          <w:p>
            <w:pPr>
              <w:spacing w:after="0"/>
              <w:rPr>
                <w:sz w:val="5"/>
                <w:szCs w:val="5"/>
                <w:color w:val="auto"/>
              </w:rPr>
            </w:pPr>
          </w:p>
        </w:tc>
        <w:tc>
          <w:tcPr>
            <w:tcW w:w="200" w:type="dxa"/>
            <w:vAlign w:val="bottom"/>
            <w:tcBorders>
              <w:top w:val="single" w:sz="8" w:color="auto"/>
            </w:tcBorders>
          </w:tcPr>
          <w:p>
            <w:pPr>
              <w:spacing w:after="0"/>
              <w:rPr>
                <w:sz w:val="5"/>
                <w:szCs w:val="5"/>
                <w:color w:val="auto"/>
              </w:rPr>
            </w:pPr>
          </w:p>
        </w:tc>
        <w:tc>
          <w:tcPr>
            <w:tcW w:w="20" w:type="dxa"/>
            <w:vAlign w:val="bottom"/>
            <w:tcBorders>
              <w:top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200" w:type="dxa"/>
            <w:vAlign w:val="bottom"/>
            <w:tcBorders>
              <w:top w:val="single" w:sz="8" w:color="auto"/>
            </w:tcBorders>
          </w:tcPr>
          <w:p>
            <w:pPr>
              <w:spacing w:after="0"/>
              <w:rPr>
                <w:sz w:val="5"/>
                <w:szCs w:val="5"/>
                <w:color w:val="auto"/>
              </w:rPr>
            </w:pPr>
          </w:p>
        </w:tc>
        <w:tc>
          <w:tcPr>
            <w:tcW w:w="80" w:type="dxa"/>
            <w:vAlign w:val="bottom"/>
            <w:tcBorders>
              <w:top w:val="single" w:sz="8" w:color="auto"/>
            </w:tcBorders>
          </w:tcPr>
          <w:p>
            <w:pPr>
              <w:spacing w:after="0"/>
              <w:rPr>
                <w:sz w:val="5"/>
                <w:szCs w:val="5"/>
                <w:color w:val="auto"/>
              </w:rPr>
            </w:pPr>
          </w:p>
        </w:tc>
        <w:tc>
          <w:tcPr>
            <w:tcW w:w="160" w:type="dxa"/>
            <w:vAlign w:val="bottom"/>
            <w:tcBorders>
              <w:lef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auto"/>
            </w:tcBorders>
          </w:tcPr>
          <w:p>
            <w:pPr>
              <w:spacing w:after="0"/>
              <w:rPr>
                <w:sz w:val="5"/>
                <w:szCs w:val="5"/>
                <w:color w:val="auto"/>
              </w:rPr>
            </w:pPr>
          </w:p>
        </w:tc>
        <w:tc>
          <w:tcPr>
            <w:tcW w:w="220" w:type="dxa"/>
            <w:vAlign w:val="bottom"/>
            <w:gridSpan w:val="2"/>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140" w:type="dxa"/>
            <w:vAlign w:val="bottom"/>
            <w:tcBorders>
              <w:top w:val="single" w:sz="8" w:color="auto"/>
            </w:tcBorders>
          </w:tcPr>
          <w:p>
            <w:pPr>
              <w:spacing w:after="0"/>
              <w:rPr>
                <w:sz w:val="5"/>
                <w:szCs w:val="5"/>
                <w:color w:val="auto"/>
              </w:rPr>
            </w:pPr>
          </w:p>
        </w:tc>
        <w:tc>
          <w:tcPr>
            <w:tcW w:w="100" w:type="dxa"/>
            <w:vAlign w:val="bottom"/>
            <w:tcBorders>
              <w:top w:val="single" w:sz="8" w:color="auto"/>
            </w:tcBorders>
          </w:tcPr>
          <w:p>
            <w:pPr>
              <w:spacing w:after="0"/>
              <w:rPr>
                <w:sz w:val="5"/>
                <w:szCs w:val="5"/>
                <w:color w:val="auto"/>
              </w:rPr>
            </w:pPr>
          </w:p>
        </w:tc>
        <w:tc>
          <w:tcPr>
            <w:tcW w:w="300" w:type="dxa"/>
            <w:vAlign w:val="bottom"/>
            <w:gridSpan w:val="4"/>
            <w:vMerge w:val="continue"/>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Borders>
              <w:lef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80" w:type="dxa"/>
            <w:vAlign w:val="bottom"/>
            <w:tcBorders>
              <w:right w:val="single" w:sz="8" w:color="auto"/>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60" w:type="dxa"/>
            <w:vAlign w:val="bottom"/>
            <w:tcBorders>
              <w:left w:val="single" w:sz="8" w:color="auto"/>
              <w:right w:val="single" w:sz="8" w:color="auto"/>
            </w:tcBorders>
            <w:shd w:val="clear" w:color="auto" w:fill="000000"/>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2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Borders>
              <w:left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90"/>
        </w:trPr>
        <w:tc>
          <w:tcPr>
            <w:tcW w:w="80" w:type="dxa"/>
            <w:vAlign w:val="bottom"/>
            <w:tcBorders>
              <w:right w:val="single" w:sz="8" w:color="auto"/>
            </w:tcBorders>
          </w:tcPr>
          <w:p>
            <w:pPr>
              <w:spacing w:after="0"/>
              <w:rPr>
                <w:sz w:val="24"/>
                <w:szCs w:val="24"/>
                <w:color w:val="auto"/>
              </w:rPr>
            </w:pPr>
          </w:p>
        </w:tc>
        <w:tc>
          <w:tcPr>
            <w:tcW w:w="540" w:type="dxa"/>
            <w:vAlign w:val="bottom"/>
            <w:gridSpan w:val="5"/>
            <w:vMerge w:val="restart"/>
          </w:tcPr>
          <w:p>
            <w:pPr>
              <w:jc w:val="center"/>
              <w:ind w:right="20"/>
              <w:spacing w:after="0"/>
              <w:rPr>
                <w:sz w:val="20"/>
                <w:szCs w:val="20"/>
                <w:color w:val="auto"/>
              </w:rPr>
            </w:pPr>
            <w:r>
              <w:rPr>
                <w:rFonts w:ascii="Arial" w:cs="Arial" w:eastAsia="Arial" w:hAnsi="Arial"/>
                <w:sz w:val="15"/>
                <w:szCs w:val="15"/>
                <w:b w:val="1"/>
                <w:bCs w:val="1"/>
                <w:color w:val="auto"/>
                <w:w w:val="92"/>
              </w:rPr>
              <w:t>HD</w:t>
            </w:r>
          </w:p>
        </w:tc>
        <w:tc>
          <w:tcPr>
            <w:tcW w:w="16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160" w:type="dxa"/>
            <w:vAlign w:val="bottom"/>
            <w:gridSpan w:val="2"/>
            <w:vMerge w:val="restart"/>
          </w:tcPr>
          <w:p>
            <w:pPr>
              <w:jc w:val="right"/>
              <w:spacing w:after="0"/>
              <w:rPr>
                <w:sz w:val="20"/>
                <w:szCs w:val="20"/>
                <w:color w:val="auto"/>
              </w:rPr>
            </w:pPr>
            <w:r>
              <w:rPr>
                <w:rFonts w:ascii="Arial" w:cs="Arial" w:eastAsia="Arial" w:hAnsi="Arial"/>
                <w:sz w:val="12"/>
                <w:szCs w:val="12"/>
                <w:b w:val="1"/>
                <w:bCs w:val="1"/>
                <w:color w:val="auto"/>
                <w:w w:val="74"/>
              </w:rPr>
              <w:t>LD</w:t>
            </w:r>
          </w:p>
        </w:tc>
        <w:tc>
          <w:tcPr>
            <w:tcW w:w="14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gridSpan w:val="5"/>
            <w:vMerge w:val="restart"/>
          </w:tcPr>
          <w:p>
            <w:pPr>
              <w:jc w:val="center"/>
              <w:ind w:right="140"/>
              <w:spacing w:after="0"/>
              <w:rPr>
                <w:sz w:val="20"/>
                <w:szCs w:val="20"/>
                <w:color w:val="auto"/>
              </w:rPr>
            </w:pPr>
            <w:r>
              <w:rPr>
                <w:rFonts w:ascii="Arial" w:cs="Arial" w:eastAsia="Arial" w:hAnsi="Arial"/>
                <w:sz w:val="15"/>
                <w:szCs w:val="15"/>
                <w:b w:val="1"/>
                <w:bCs w:val="1"/>
                <w:color w:val="auto"/>
                <w:w w:val="94"/>
              </w:rPr>
              <w:t>MD</w:t>
            </w:r>
          </w:p>
        </w:tc>
        <w:tc>
          <w:tcPr>
            <w:tcW w:w="12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540" w:type="dxa"/>
            <w:vAlign w:val="bottom"/>
            <w:gridSpan w:val="6"/>
            <w:vMerge w:val="restart"/>
          </w:tcPr>
          <w:p>
            <w:pPr>
              <w:jc w:val="right"/>
              <w:ind w:right="160"/>
              <w:spacing w:after="0"/>
              <w:rPr>
                <w:sz w:val="20"/>
                <w:szCs w:val="20"/>
                <w:color w:val="auto"/>
              </w:rPr>
            </w:pPr>
            <w:r>
              <w:rPr>
                <w:rFonts w:ascii="Arial" w:cs="Arial" w:eastAsia="Arial" w:hAnsi="Arial"/>
                <w:sz w:val="15"/>
                <w:szCs w:val="15"/>
                <w:b w:val="1"/>
                <w:bCs w:val="1"/>
                <w:color w:val="auto"/>
              </w:rPr>
              <w:t>HD</w:t>
            </w:r>
          </w:p>
        </w:tc>
        <w:tc>
          <w:tcPr>
            <w:tcW w:w="180" w:type="dxa"/>
            <w:vAlign w:val="bottom"/>
            <w:tcBorders>
              <w:left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9"/>
        </w:trPr>
        <w:tc>
          <w:tcPr>
            <w:tcW w:w="80" w:type="dxa"/>
            <w:vAlign w:val="bottom"/>
          </w:tcPr>
          <w:p>
            <w:pPr>
              <w:spacing w:after="0"/>
              <w:rPr>
                <w:sz w:val="6"/>
                <w:szCs w:val="6"/>
                <w:color w:val="auto"/>
              </w:rPr>
            </w:pPr>
          </w:p>
        </w:tc>
        <w:tc>
          <w:tcPr>
            <w:tcW w:w="540" w:type="dxa"/>
            <w:vAlign w:val="bottom"/>
            <w:gridSpan w:val="5"/>
            <w:vMerge w:val="continue"/>
          </w:tcPr>
          <w:p>
            <w:pPr>
              <w:spacing w:after="0"/>
              <w:rPr>
                <w:sz w:val="6"/>
                <w:szCs w:val="6"/>
                <w:color w:val="auto"/>
              </w:rPr>
            </w:pPr>
          </w:p>
        </w:tc>
        <w:tc>
          <w:tcPr>
            <w:tcW w:w="1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Borders>
              <w:right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60" w:type="dxa"/>
            <w:vAlign w:val="bottom"/>
            <w:gridSpan w:val="2"/>
            <w:vMerge w:val="continue"/>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vMerge w:val="restart"/>
          </w:tcPr>
          <w:p>
            <w:pPr>
              <w:spacing w:after="0"/>
              <w:rPr>
                <w:sz w:val="6"/>
                <w:szCs w:val="6"/>
                <w:color w:val="auto"/>
              </w:rPr>
            </w:pPr>
          </w:p>
        </w:tc>
        <w:tc>
          <w:tcPr>
            <w:tcW w:w="400" w:type="dxa"/>
            <w:vAlign w:val="bottom"/>
            <w:gridSpan w:val="5"/>
            <w:vMerge w:val="continue"/>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Borders>
              <w:left w:val="single" w:sz="8" w:color="auto"/>
            </w:tcBorders>
          </w:tcPr>
          <w:p>
            <w:pPr>
              <w:spacing w:after="0"/>
              <w:rPr>
                <w:sz w:val="6"/>
                <w:szCs w:val="6"/>
                <w:color w:val="auto"/>
              </w:rPr>
            </w:pPr>
          </w:p>
        </w:tc>
        <w:tc>
          <w:tcPr>
            <w:tcW w:w="540" w:type="dxa"/>
            <w:vAlign w:val="bottom"/>
            <w:gridSpan w:val="6"/>
            <w:vMerge w:val="continue"/>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9"/>
        </w:trPr>
        <w:tc>
          <w:tcPr>
            <w:tcW w:w="80" w:type="dxa"/>
            <w:vAlign w:val="bottom"/>
          </w:tcPr>
          <w:p>
            <w:pPr>
              <w:spacing w:after="0"/>
              <w:rPr>
                <w:sz w:val="4"/>
                <w:szCs w:val="4"/>
                <w:color w:val="auto"/>
              </w:rPr>
            </w:pPr>
          </w:p>
        </w:tc>
        <w:tc>
          <w:tcPr>
            <w:tcW w:w="540" w:type="dxa"/>
            <w:vAlign w:val="bottom"/>
            <w:gridSpan w:val="5"/>
            <w:vMerge w:val="continue"/>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gridSpan w:val="2"/>
            <w:vMerge w:val="continue"/>
          </w:tcPr>
          <w:p>
            <w:pPr>
              <w:spacing w:after="0"/>
              <w:rPr>
                <w:sz w:val="4"/>
                <w:szCs w:val="4"/>
                <w:color w:val="auto"/>
              </w:rPr>
            </w:pPr>
          </w:p>
        </w:tc>
        <w:tc>
          <w:tcPr>
            <w:tcW w:w="140" w:type="dxa"/>
            <w:vAlign w:val="bottom"/>
          </w:tcPr>
          <w:p>
            <w:pPr>
              <w:spacing w:after="0"/>
              <w:rPr>
                <w:sz w:val="4"/>
                <w:szCs w:val="4"/>
                <w:color w:val="auto"/>
              </w:rPr>
            </w:pPr>
          </w:p>
        </w:tc>
        <w:tc>
          <w:tcPr>
            <w:tcW w:w="14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vMerge w:val="continue"/>
          </w:tcPr>
          <w:p>
            <w:pPr>
              <w:spacing w:after="0"/>
              <w:rPr>
                <w:sz w:val="4"/>
                <w:szCs w:val="4"/>
                <w:color w:val="auto"/>
              </w:rPr>
            </w:pPr>
          </w:p>
        </w:tc>
        <w:tc>
          <w:tcPr>
            <w:tcW w:w="400" w:type="dxa"/>
            <w:vAlign w:val="bottom"/>
            <w:gridSpan w:val="5"/>
            <w:vMerge w:val="continue"/>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tcPr>
          <w:p>
            <w:pPr>
              <w:spacing w:after="0"/>
              <w:rPr>
                <w:sz w:val="4"/>
                <w:szCs w:val="4"/>
                <w:color w:val="auto"/>
              </w:rPr>
            </w:pPr>
          </w:p>
        </w:tc>
        <w:tc>
          <w:tcPr>
            <w:tcW w:w="540" w:type="dxa"/>
            <w:vAlign w:val="bottom"/>
            <w:gridSpan w:val="6"/>
            <w:vMerge w:val="continue"/>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96"/>
        </w:trPr>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20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0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100" w:type="dxa"/>
            <w:vAlign w:val="bottom"/>
            <w:gridSpan w:val="12"/>
            <w:vMerge w:val="restart"/>
          </w:tcPr>
          <w:p>
            <w:pPr>
              <w:spacing w:after="0" w:line="188" w:lineRule="exact"/>
              <w:rPr>
                <w:sz w:val="20"/>
                <w:szCs w:val="20"/>
                <w:color w:val="auto"/>
              </w:rPr>
            </w:pPr>
            <w:r>
              <w:rPr>
                <w:rFonts w:ascii="Arial" w:cs="Arial" w:eastAsia="Arial" w:hAnsi="Arial"/>
                <w:sz w:val="14"/>
                <w:szCs w:val="14"/>
                <w:b w:val="1"/>
                <w:bCs w:val="1"/>
                <w:color w:val="auto"/>
              </w:rPr>
              <w:t>HC(</w:t>
            </w:r>
            <w:r>
              <w:rPr>
                <w:rFonts w:ascii="Arial Unicode MS" w:cs="Arial Unicode MS" w:eastAsia="Arial Unicode MS" w:hAnsi="Arial Unicode MS"/>
                <w:sz w:val="14"/>
                <w:szCs w:val="14"/>
                <w:b w:val="1"/>
                <w:bCs w:val="1"/>
                <w:color w:val="auto"/>
              </w:rPr>
              <w:t>고탄소가격</w:t>
            </w:r>
            <w:r>
              <w:rPr>
                <w:rFonts w:ascii="Arial" w:cs="Arial" w:eastAsia="Arial" w:hAnsi="Arial"/>
                <w:sz w:val="14"/>
                <w:szCs w:val="14"/>
                <w:b w:val="1"/>
                <w:bCs w:val="1"/>
                <w:color w:val="auto"/>
              </w:rPr>
              <w:t>)</w:t>
            </w:r>
          </w:p>
        </w:tc>
        <w:tc>
          <w:tcPr>
            <w:tcW w:w="180" w:type="dxa"/>
            <w:vAlign w:val="bottom"/>
          </w:tcPr>
          <w:p>
            <w:pPr>
              <w:spacing w:after="0"/>
              <w:rPr>
                <w:sz w:val="8"/>
                <w:szCs w:val="8"/>
                <w:color w:val="auto"/>
              </w:rPr>
            </w:pPr>
          </w:p>
        </w:tc>
        <w:tc>
          <w:tcPr>
            <w:tcW w:w="2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60" w:type="dxa"/>
            <w:vAlign w:val="bottom"/>
          </w:tcPr>
          <w:p>
            <w:pPr>
              <w:spacing w:after="0"/>
              <w:rPr>
                <w:sz w:val="8"/>
                <w:szCs w:val="8"/>
                <w:color w:val="auto"/>
              </w:rPr>
            </w:pPr>
          </w:p>
        </w:tc>
        <w:tc>
          <w:tcPr>
            <w:tcW w:w="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8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20" w:type="dxa"/>
            <w:vAlign w:val="bottom"/>
            <w:gridSpan w:val="5"/>
          </w:tcPr>
          <w:p>
            <w:pPr>
              <w:spacing w:after="0" w:line="81" w:lineRule="exact"/>
              <w:rPr>
                <w:sz w:val="20"/>
                <w:szCs w:val="20"/>
                <w:color w:val="auto"/>
              </w:rPr>
            </w:pPr>
            <w:r>
              <w:rPr>
                <w:rFonts w:ascii="Arial" w:cs="Arial" w:eastAsia="Arial" w:hAnsi="Arial"/>
                <w:sz w:val="6"/>
                <w:szCs w:val="6"/>
                <w:b w:val="1"/>
                <w:bCs w:val="1"/>
                <w:color w:val="auto"/>
              </w:rPr>
              <w:t>(</w:t>
            </w:r>
            <w:r>
              <w:rPr>
                <w:rFonts w:ascii="Arial Unicode MS" w:cs="Arial Unicode MS" w:eastAsia="Arial Unicode MS" w:hAnsi="Arial Unicode MS"/>
                <w:sz w:val="6"/>
                <w:szCs w:val="6"/>
                <w:b w:val="1"/>
                <w:bCs w:val="1"/>
                <w:color w:val="auto"/>
              </w:rPr>
              <w:t>이자형</w:t>
            </w:r>
            <w:r>
              <w:rPr>
                <w:rFonts w:ascii="Arial" w:cs="Arial" w:eastAsia="Arial" w:hAnsi="Arial"/>
                <w:sz w:val="6"/>
                <w:szCs w:val="6"/>
                <w:b w:val="1"/>
                <w:bCs w:val="1"/>
                <w:color w:val="auto"/>
              </w:rPr>
              <w:t>)</w:t>
            </w:r>
          </w:p>
        </w:tc>
        <w:tc>
          <w:tcPr>
            <w:tcW w:w="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100" w:type="dxa"/>
            <w:vAlign w:val="bottom"/>
            <w:gridSpan w:val="12"/>
            <w:vMerge w:val="continue"/>
          </w:tcPr>
          <w:p>
            <w:pPr>
              <w:spacing w:after="0"/>
              <w:rPr>
                <w:sz w:val="17"/>
                <w:szCs w:val="17"/>
                <w:color w:val="auto"/>
              </w:rPr>
            </w:pPr>
          </w:p>
        </w:tc>
        <w:tc>
          <w:tcPr>
            <w:tcW w:w="18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Borders>
              <w:right w:val="single" w:sz="8" w:color="auto"/>
            </w:tcBorders>
            <w:shd w:val="clear" w:color="auto" w:fill="000000"/>
          </w:tcPr>
          <w:p>
            <w:pPr>
              <w:spacing w:after="0" w:line="20" w:lineRule="exact"/>
              <w:rPr>
                <w:sz w:val="1"/>
                <w:szCs w:val="1"/>
                <w:color w:val="auto"/>
              </w:rPr>
            </w:pPr>
          </w:p>
        </w:tc>
        <w:tc>
          <w:tcPr>
            <w:tcW w:w="60" w:type="dxa"/>
            <w:vAlign w:val="bottom"/>
            <w:tcBorders>
              <w:right w:val="single" w:sz="8" w:color="auto"/>
            </w:tcBorders>
            <w:shd w:val="clear" w:color="auto" w:fill="000000"/>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-1328420</wp:posOffset>
            </wp:positionH>
            <wp:positionV relativeFrom="paragraph">
              <wp:posOffset>-4418965</wp:posOffset>
            </wp:positionV>
            <wp:extent cx="3749040" cy="8305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extLst>
                    </a:blip>
                    <a:srcRect/>
                    <a:stretch>
                      <a:fillRect/>
                    </a:stretch>
                  </pic:blipFill>
                  <pic:spPr bwMode="auto">
                    <a:xfrm>
                      <a:off x="0" y="0"/>
                      <a:ext cx="3749040" cy="830580"/>
                    </a:xfrm>
                    <a:prstGeom prst="rect">
                      <a:avLst/>
                    </a:prstGeom>
                    <a:noFill/>
                  </pic:spPr>
                </pic:pic>
              </a:graphicData>
            </a:graphic>
          </wp:anchor>
        </w:drawing>
        <w:drawing>
          <wp:anchor simplePos="0" relativeHeight="251657728" behindDoc="1" locked="0" layoutInCell="0" allowOverlap="1">
            <wp:simplePos x="0" y="0"/>
            <wp:positionH relativeFrom="column">
              <wp:posOffset>-1328420</wp:posOffset>
            </wp:positionH>
            <wp:positionV relativeFrom="paragraph">
              <wp:posOffset>-2164080</wp:posOffset>
            </wp:positionV>
            <wp:extent cx="3749040" cy="83058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extLst>
                    </a:blip>
                    <a:srcRect/>
                    <a:stretch>
                      <a:fillRect/>
                    </a:stretch>
                  </pic:blipFill>
                  <pic:spPr bwMode="auto">
                    <a:xfrm>
                      <a:off x="0" y="0"/>
                      <a:ext cx="3749040" cy="830580"/>
                    </a:xfrm>
                    <a:prstGeom prst="rect">
                      <a:avLst/>
                    </a:prstGeom>
                    <a:noFill/>
                  </pic:spPr>
                </pic:pic>
              </a:graphicData>
            </a:graphic>
          </wp:anchor>
        </w:drawing>
        <w:drawing>
          <wp:anchor simplePos="0" relativeHeight="251657728" behindDoc="1" locked="0" layoutInCell="0" allowOverlap="1">
            <wp:simplePos x="0" y="0"/>
            <wp:positionH relativeFrom="column">
              <wp:posOffset>-1328420</wp:posOffset>
            </wp:positionH>
            <wp:positionV relativeFrom="paragraph">
              <wp:posOffset>-1057275</wp:posOffset>
            </wp:positionV>
            <wp:extent cx="3749040" cy="8305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extLst>
                    </a:blip>
                    <a:srcRect/>
                    <a:stretch>
                      <a:fillRect/>
                    </a:stretch>
                  </pic:blipFill>
                  <pic:spPr bwMode="auto">
                    <a:xfrm>
                      <a:off x="0" y="0"/>
                      <a:ext cx="3749040" cy="830580"/>
                    </a:xfrm>
                    <a:prstGeom prst="rect">
                      <a:avLst/>
                    </a:prstGeom>
                    <a:noFill/>
                  </pic:spPr>
                </pic:pic>
              </a:graphicData>
            </a:graphic>
          </wp:anchor>
        </w:drawing>
        <w:drawing>
          <wp:anchor simplePos="0" relativeHeight="251657728" behindDoc="1" locked="0" layoutInCell="0" allowOverlap="1">
            <wp:simplePos x="0" y="0"/>
            <wp:positionH relativeFrom="column">
              <wp:posOffset>-1328420</wp:posOffset>
            </wp:positionH>
            <wp:positionV relativeFrom="paragraph">
              <wp:posOffset>-3280410</wp:posOffset>
            </wp:positionV>
            <wp:extent cx="3749040" cy="83058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extLst>
                    </a:blip>
                    <a:srcRect/>
                    <a:stretch>
                      <a:fillRect/>
                    </a:stretch>
                  </pic:blipFill>
                  <pic:spPr bwMode="auto">
                    <a:xfrm>
                      <a:off x="0" y="0"/>
                      <a:ext cx="3749040" cy="8305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200" w:hanging="160"/>
        <w:spacing w:after="0" w:line="188" w:lineRule="exact"/>
        <w:tabs>
          <w:tab w:leader="none" w:pos="200" w:val="left"/>
        </w:tabs>
        <w:numPr>
          <w:ilvl w:val="0"/>
          <w:numId w:val="101"/>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현장스테이션</w:t>
      </w:r>
    </w:p>
    <w:p>
      <w:pPr>
        <w:spacing w:after="0" w:line="143" w:lineRule="exact"/>
        <w:rPr>
          <w:rFonts w:ascii="Arial" w:cs="Arial" w:eastAsia="Arial" w:hAnsi="Arial"/>
          <w:sz w:val="15"/>
          <w:szCs w:val="15"/>
          <w:b w:val="1"/>
          <w:bCs w:val="1"/>
          <w:color w:val="auto"/>
        </w:rPr>
      </w:pPr>
    </w:p>
    <w:p>
      <w:pPr>
        <w:spacing w:after="0" w:line="203" w:lineRule="exact"/>
        <w:rPr>
          <w:rFonts w:ascii="Arial" w:cs="Arial" w:eastAsia="Arial" w:hAnsi="Arial"/>
          <w:sz w:val="15"/>
          <w:szCs w:val="15"/>
          <w:b w:val="1"/>
          <w:bCs w:val="1"/>
          <w:color w:val="auto"/>
        </w:rPr>
      </w:pPr>
      <w:r>
        <w:rPr>
          <w:rFonts w:ascii="Arial" w:cs="Arial" w:eastAsia="Arial" w:hAnsi="Arial"/>
          <w:sz w:val="1"/>
          <w:szCs w:val="1"/>
          <w:b w:val="1"/>
          <w:bCs w:val="1"/>
          <w:color w:val="auto"/>
        </w:rPr>
        <w:drawing>
          <wp:inline distT="0" distB="0" distL="0" distR="0">
            <wp:extent cx="224155" cy="1047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extLst>
                    </a:blip>
                    <a:srcRect/>
                    <a:stretch>
                      <a:fillRect/>
                    </a:stretch>
                  </pic:blipFill>
                  <pic:spPr bwMode="auto">
                    <a:xfrm>
                      <a:off x="0" y="0"/>
                      <a:ext cx="224155" cy="104775"/>
                    </a:xfrm>
                    <a:prstGeom prst="rect">
                      <a:avLst/>
                    </a:prstGeom>
                    <a:noFill/>
                    <a:ln>
                      <a:noFill/>
                    </a:ln>
                  </pic:spPr>
                </pic:pic>
              </a:graphicData>
            </a:graphic>
          </wp:inline>
        </w:drawing>
      </w:r>
      <w:r>
        <w:rPr>
          <w:rFonts w:ascii="Arial" w:cs="Arial" w:eastAsia="Arial" w:hAnsi="Arial"/>
          <w:sz w:val="14"/>
          <w:szCs w:val="14"/>
          <w:b w:val="1"/>
          <w:bCs w:val="1"/>
          <w:color w:val="auto"/>
        </w:rPr>
        <w:t xml:space="preserve"> A1: </w:t>
      </w:r>
      <w:r>
        <w:rPr>
          <w:rFonts w:ascii="Arial Unicode MS" w:cs="Arial Unicode MS" w:eastAsia="Arial Unicode MS" w:hAnsi="Arial Unicode MS"/>
          <w:sz w:val="14"/>
          <w:szCs w:val="14"/>
          <w:b w:val="1"/>
          <w:bCs w:val="1"/>
          <w:color w:val="auto"/>
        </w:rPr>
        <w:t>전기</w:t>
      </w:r>
    </w:p>
    <w:p>
      <w:pPr>
        <w:spacing w:after="0" w:line="16" w:lineRule="exact"/>
        <w:rPr>
          <w:rFonts w:ascii="Arial" w:cs="Arial" w:eastAsia="Arial" w:hAnsi="Arial"/>
          <w:sz w:val="15"/>
          <w:szCs w:val="15"/>
          <w:b w:val="1"/>
          <w:bCs w:val="1"/>
          <w:color w:val="auto"/>
        </w:rPr>
      </w:pPr>
    </w:p>
    <w:p>
      <w:pPr>
        <w:spacing w:after="0" w:line="222" w:lineRule="exact"/>
        <w:rPr>
          <w:rFonts w:ascii="Arial" w:cs="Arial" w:eastAsia="Arial" w:hAnsi="Arial"/>
          <w:sz w:val="15"/>
          <w:szCs w:val="15"/>
          <w:b w:val="1"/>
          <w:bCs w:val="1"/>
          <w:color w:val="auto"/>
        </w:rPr>
      </w:pPr>
      <w:r>
        <w:rPr>
          <w:rFonts w:ascii="Arial" w:cs="Arial" w:eastAsia="Arial" w:hAnsi="Arial"/>
          <w:sz w:val="1"/>
          <w:szCs w:val="1"/>
          <w:b w:val="1"/>
          <w:bCs w:val="1"/>
          <w:color w:val="auto"/>
        </w:rPr>
        <w:drawing>
          <wp:inline distT="0" distB="0" distL="0" distR="0">
            <wp:extent cx="224155" cy="116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r>
      <w:r>
        <w:rPr>
          <w:rFonts w:ascii="Arial" w:cs="Arial" w:eastAsia="Arial" w:hAnsi="Arial"/>
          <w:sz w:val="14"/>
          <w:szCs w:val="14"/>
          <w:b w:val="1"/>
          <w:bCs w:val="1"/>
          <w:color w:val="auto"/>
        </w:rPr>
        <w:t xml:space="preserve"> A2: </w:t>
      </w:r>
      <w:r>
        <w:rPr>
          <w:rFonts w:ascii="Arial Unicode MS" w:cs="Arial Unicode MS" w:eastAsia="Arial Unicode MS" w:hAnsi="Arial Unicode MS"/>
          <w:sz w:val="14"/>
          <w:szCs w:val="14"/>
          <w:b w:val="1"/>
          <w:bCs w:val="1"/>
          <w:color w:val="auto"/>
        </w:rPr>
        <w:t>천연가스</w:t>
      </w:r>
    </w:p>
    <w:p>
      <w:pPr>
        <w:spacing w:after="0" w:line="200" w:lineRule="exact"/>
        <w:rPr>
          <w:rFonts w:ascii="Arial" w:cs="Arial" w:eastAsia="Arial" w:hAnsi="Arial"/>
          <w:sz w:val="15"/>
          <w:szCs w:val="15"/>
          <w:b w:val="1"/>
          <w:bCs w:val="1"/>
          <w:color w:val="auto"/>
        </w:rPr>
      </w:pPr>
    </w:p>
    <w:p>
      <w:pPr>
        <w:spacing w:after="0" w:line="200" w:lineRule="exact"/>
        <w:rPr>
          <w:rFonts w:ascii="Arial" w:cs="Arial" w:eastAsia="Arial" w:hAnsi="Arial"/>
          <w:sz w:val="15"/>
          <w:szCs w:val="15"/>
          <w:b w:val="1"/>
          <w:bCs w:val="1"/>
          <w:color w:val="auto"/>
        </w:rPr>
      </w:pPr>
    </w:p>
    <w:p>
      <w:pPr>
        <w:spacing w:after="0" w:line="200" w:lineRule="exact"/>
        <w:rPr>
          <w:rFonts w:ascii="Arial" w:cs="Arial" w:eastAsia="Arial" w:hAnsi="Arial"/>
          <w:sz w:val="15"/>
          <w:szCs w:val="15"/>
          <w:b w:val="1"/>
          <w:bCs w:val="1"/>
          <w:color w:val="auto"/>
        </w:rPr>
      </w:pPr>
    </w:p>
    <w:p>
      <w:pPr>
        <w:spacing w:after="0" w:line="268"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1"/>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표준스테이션</w:t>
      </w:r>
    </w:p>
    <w:p>
      <w:pPr>
        <w:spacing w:after="0" w:line="83"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1"/>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천연가스</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-853440</wp:posOffset>
                </wp:positionV>
                <wp:extent cx="22352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67.1999pt" to="17.25pt,-67.19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-992505</wp:posOffset>
                </wp:positionV>
                <wp:extent cx="22352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78.1499pt" to="17.25pt,-78.1499pt" o:allowincell="f" strokecolor="#000000" strokeweight="0.4658pt"/>
            </w:pict>
          </mc:Fallback>
        </mc:AlternateContent>
      </w:r>
    </w:p>
    <w:p>
      <w:pPr>
        <w:spacing w:after="0" w:line="6" w:lineRule="exact"/>
        <w:rPr>
          <w:sz w:val="20"/>
          <w:szCs w:val="20"/>
          <w:color w:val="auto"/>
        </w:rPr>
      </w:pPr>
    </w:p>
    <w:p>
      <w:pPr>
        <w:spacing w:after="0" w:line="222" w:lineRule="exact"/>
        <w:rPr>
          <w:sz w:val="20"/>
          <w:szCs w:val="20"/>
          <w:color w:val="auto"/>
        </w:rPr>
      </w:pPr>
      <w:r>
        <w:rPr>
          <w:sz w:val="1"/>
          <w:szCs w:val="1"/>
          <w:color w:val="auto"/>
        </w:rPr>
        <w:drawing>
          <wp:inline distT="0" distB="0" distL="0" distR="0">
            <wp:extent cx="224155" cy="116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r>
      <w:r>
        <w:rPr>
          <w:rFonts w:ascii="Arial" w:cs="Arial" w:eastAsia="Arial" w:hAnsi="Arial"/>
          <w:sz w:val="14"/>
          <w:szCs w:val="14"/>
          <w:b w:val="1"/>
          <w:bCs w:val="1"/>
          <w:color w:val="auto"/>
        </w:rPr>
        <w:t xml:space="preserve"> B1: </w:t>
      </w:r>
      <w:r>
        <w:rPr>
          <w:rFonts w:ascii="Arial Unicode MS" w:cs="Arial Unicode MS" w:eastAsia="Arial Unicode MS" w:hAnsi="Arial Unicode MS"/>
          <w:sz w:val="14"/>
          <w:szCs w:val="14"/>
          <w:b w:val="1"/>
          <w:bCs w:val="1"/>
          <w:color w:val="auto"/>
        </w:rPr>
        <w:t>기체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-10160</wp:posOffset>
                </wp:positionV>
                <wp:extent cx="22352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7999pt" to="17.25pt,-0.7999pt" o:allowincell="f" strokecolor="#000000" strokeweight="0.4658pt"/>
            </w:pict>
          </mc:Fallback>
        </mc:AlternateContent>
      </w:r>
    </w:p>
    <w:p>
      <w:pPr>
        <w:spacing w:after="0" w:line="202" w:lineRule="exact"/>
        <w:rPr>
          <w:sz w:val="20"/>
          <w:szCs w:val="20"/>
          <w:color w:val="auto"/>
        </w:rPr>
      </w:pPr>
      <w:r>
        <w:rPr>
          <w:sz w:val="1"/>
          <w:szCs w:val="1"/>
          <w:color w:val="auto"/>
        </w:rPr>
        <w:drawing>
          <wp:inline distT="0" distB="0" distL="0" distR="0">
            <wp:extent cx="224155" cy="116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4"/>
          <w:szCs w:val="14"/>
          <w:b w:val="1"/>
          <w:bCs w:val="1"/>
          <w:color w:val="auto"/>
        </w:rPr>
        <w:t xml:space="preserve"> B2: </w:t>
      </w:r>
      <w:r>
        <w:rPr>
          <w:rFonts w:ascii="Arial Unicode MS" w:cs="Arial Unicode MS" w:eastAsia="Arial Unicode MS" w:hAnsi="Arial Unicode MS"/>
          <w:sz w:val="14"/>
          <w:szCs w:val="14"/>
          <w:b w:val="1"/>
          <w:bCs w:val="1"/>
          <w:color w:val="auto"/>
        </w:rPr>
        <w:t>액체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-11430</wp:posOffset>
                </wp:positionV>
                <wp:extent cx="22352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8999pt" to="17.25pt,-0.8999pt" o:allowincell="f" strokecolor="#000000" strokeweight="0.465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00" w:hanging="160"/>
        <w:spacing w:after="0" w:line="188" w:lineRule="exact"/>
        <w:tabs>
          <w:tab w:leader="none" w:pos="200" w:val="left"/>
        </w:tabs>
        <w:numPr>
          <w:ilvl w:val="0"/>
          <w:numId w:val="102"/>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천연가스</w:t>
      </w:r>
    </w:p>
    <w:p>
      <w:pPr>
        <w:spacing w:after="0" w:line="83"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2"/>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기체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8" w:lineRule="exact"/>
        <w:rPr>
          <w:sz w:val="20"/>
          <w:szCs w:val="20"/>
          <w:color w:val="auto"/>
        </w:rPr>
      </w:pPr>
    </w:p>
    <w:p>
      <w:pPr>
        <w:spacing w:after="0" w:line="217" w:lineRule="exact"/>
        <w:rPr>
          <w:sz w:val="20"/>
          <w:szCs w:val="20"/>
          <w:color w:val="auto"/>
        </w:rPr>
      </w:pPr>
      <w:r>
        <w:rPr>
          <w:sz w:val="1"/>
          <w:szCs w:val="1"/>
          <w:color w:val="auto"/>
        </w:rPr>
        <w:drawing>
          <wp:inline distT="0" distB="0" distL="0" distR="0">
            <wp:extent cx="224155" cy="1168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2"/>
          <w:szCs w:val="12"/>
          <w:b w:val="1"/>
          <w:bCs w:val="1"/>
          <w:color w:val="auto"/>
        </w:rPr>
        <w:t xml:space="preserve"> A2: </w:t>
      </w:r>
      <w:r>
        <w:rPr>
          <w:rFonts w:ascii="Arial Unicode MS" w:cs="Arial Unicode MS" w:eastAsia="Arial Unicode MS" w:hAnsi="Arial Unicode MS"/>
          <w:sz w:val="12"/>
          <w:szCs w:val="12"/>
          <w:b w:val="1"/>
          <w:bCs w:val="1"/>
          <w:color w:val="auto"/>
        </w:rPr>
        <w:t>현장스테이션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-8890</wp:posOffset>
                </wp:positionV>
                <wp:extent cx="22352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6999pt" to="17.25pt,-0.6999pt" o:allowincell="f" strokecolor="#000000" strokeweight="0.4658pt"/>
            </w:pict>
          </mc:Fallback>
        </mc:AlternateContent>
      </w:r>
    </w:p>
    <w:p>
      <w:pPr>
        <w:spacing w:after="0" w:line="200" w:lineRule="exact"/>
        <w:rPr>
          <w:sz w:val="20"/>
          <w:szCs w:val="20"/>
          <w:color w:val="auto"/>
        </w:rPr>
      </w:pPr>
      <w:r>
        <w:rPr>
          <w:sz w:val="1"/>
          <w:szCs w:val="1"/>
          <w:color w:val="auto"/>
        </w:rPr>
        <w:drawing>
          <wp:inline distT="0" distB="0" distL="0" distR="0">
            <wp:extent cx="224155" cy="116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3">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2"/>
          <w:szCs w:val="12"/>
          <w:b w:val="1"/>
          <w:bCs w:val="1"/>
          <w:color w:val="auto"/>
        </w:rPr>
        <w:t xml:space="preserve"> B1: </w:t>
      </w:r>
      <w:r>
        <w:rPr>
          <w:rFonts w:ascii="Arial Unicode MS" w:cs="Arial Unicode MS" w:eastAsia="Arial Unicode MS" w:hAnsi="Arial Unicode MS"/>
          <w:sz w:val="12"/>
          <w:szCs w:val="12"/>
          <w:b w:val="1"/>
          <w:bCs w:val="1"/>
          <w:color w:val="auto"/>
        </w:rPr>
        <w:t>표준스테이션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-8890</wp:posOffset>
                </wp:positionV>
                <wp:extent cx="22352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6999pt" to="17.25pt,-0.6999pt" o:allowincell="f" strokecolor="#000000" strokeweight="0.4658pt"/>
            </w:pict>
          </mc:Fallback>
        </mc:AlternateContent>
      </w:r>
    </w:p>
    <w:p>
      <w:pPr>
        <w:spacing w:after="0" w:line="205" w:lineRule="exact"/>
        <w:rPr>
          <w:sz w:val="20"/>
          <w:szCs w:val="20"/>
          <w:color w:val="auto"/>
        </w:rPr>
      </w:pPr>
      <w:r>
        <w:rPr>
          <w:sz w:val="1"/>
          <w:szCs w:val="1"/>
          <w:color w:val="auto"/>
        </w:rPr>
        <w:drawing>
          <wp:inline distT="0" distB="0" distL="0" distR="0">
            <wp:extent cx="224155" cy="1168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4"/>
          <w:szCs w:val="14"/>
          <w:b w:val="1"/>
          <w:bCs w:val="1"/>
          <w:color w:val="auto"/>
        </w:rPr>
        <w:t xml:space="preserve"> C: </w:t>
      </w:r>
      <w:r>
        <w:rPr>
          <w:rFonts w:ascii="Arial Unicode MS" w:cs="Arial Unicode MS" w:eastAsia="Arial Unicode MS" w:hAnsi="Arial Unicode MS"/>
          <w:sz w:val="14"/>
          <w:szCs w:val="14"/>
          <w:b w:val="1"/>
          <w:bCs w:val="1"/>
          <w:color w:val="auto"/>
        </w:rPr>
        <w:t>현장</w:t>
      </w:r>
      <w:r>
        <w:rPr>
          <w:rFonts w:ascii="Arial" w:cs="Arial" w:eastAsia="Arial" w:hAnsi="Arial"/>
          <w:sz w:val="14"/>
          <w:szCs w:val="14"/>
          <w:b w:val="1"/>
          <w:bCs w:val="1"/>
          <w:color w:val="auto"/>
        </w:rPr>
        <w:t xml:space="preserve"> + </w:t>
      </w:r>
      <w:r>
        <w:rPr>
          <w:rFonts w:ascii="Arial Unicode MS" w:cs="Arial Unicode MS" w:eastAsia="Arial Unicode MS" w:hAnsi="Arial Unicode MS"/>
          <w:sz w:val="14"/>
          <w:szCs w:val="14"/>
          <w:b w:val="1"/>
          <w:bCs w:val="1"/>
          <w:color w:val="auto"/>
        </w:rPr>
        <w:t>표준</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-3810</wp:posOffset>
                </wp:positionV>
                <wp:extent cx="22352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2999pt" to="17.25pt,-0.2999pt" o:allowincell="f" strokecolor="#000000" strokeweight="0.465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200" w:hanging="160"/>
        <w:spacing w:after="0" w:line="173" w:lineRule="exact"/>
        <w:tabs>
          <w:tab w:leader="none" w:pos="200" w:val="left"/>
        </w:tabs>
        <w:numPr>
          <w:ilvl w:val="0"/>
          <w:numId w:val="103"/>
        </w:numPr>
        <w:rPr>
          <w:rFonts w:ascii="Arial" w:cs="Arial" w:eastAsia="Arial" w:hAnsi="Arial"/>
          <w:sz w:val="15"/>
          <w:szCs w:val="15"/>
          <w:b w:val="1"/>
          <w:bCs w:val="1"/>
          <w:color w:val="auto"/>
        </w:rPr>
      </w:pPr>
      <w:r>
        <w:rPr>
          <w:rFonts w:ascii="Arial Unicode MS" w:cs="Arial Unicode MS" w:eastAsia="Arial Unicode MS" w:hAnsi="Arial Unicode MS"/>
          <w:sz w:val="10"/>
          <w:szCs w:val="10"/>
          <w:b w:val="1"/>
          <w:bCs w:val="1"/>
          <w:color w:val="auto"/>
        </w:rPr>
        <w:t>바이오매스</w:t>
      </w:r>
    </w:p>
    <w:p>
      <w:pPr>
        <w:spacing w:after="0" w:line="26"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3"/>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기체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8" w:lineRule="exact"/>
        <w:rPr>
          <w:sz w:val="20"/>
          <w:szCs w:val="20"/>
          <w:color w:val="auto"/>
        </w:rPr>
      </w:pPr>
    </w:p>
    <w:p>
      <w:pPr>
        <w:spacing w:after="0" w:line="217" w:lineRule="exact"/>
        <w:rPr>
          <w:sz w:val="20"/>
          <w:szCs w:val="20"/>
          <w:color w:val="auto"/>
        </w:rPr>
      </w:pPr>
      <w:r>
        <w:rPr>
          <w:sz w:val="1"/>
          <w:szCs w:val="1"/>
          <w:color w:val="auto"/>
        </w:rPr>
        <w:drawing>
          <wp:inline distT="0" distB="0" distL="0" distR="0">
            <wp:extent cx="224155" cy="1168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2"/>
          <w:szCs w:val="12"/>
          <w:b w:val="1"/>
          <w:bCs w:val="1"/>
          <w:color w:val="auto"/>
        </w:rPr>
        <w:t xml:space="preserve"> B3: </w:t>
      </w:r>
      <w:r>
        <w:rPr>
          <w:rFonts w:ascii="Arial Unicode MS" w:cs="Arial Unicode MS" w:eastAsia="Arial Unicode MS" w:hAnsi="Arial Unicode MS"/>
          <w:sz w:val="12"/>
          <w:szCs w:val="12"/>
          <w:b w:val="1"/>
          <w:bCs w:val="1"/>
          <w:color w:val="auto"/>
        </w:rPr>
        <w:t>표준스테이션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-9525</wp:posOffset>
                </wp:positionV>
                <wp:extent cx="22352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7499pt" to="17.25pt,-0.7499pt" o:allowincell="f" strokecolor="#000000" strokeweight="0.4658pt"/>
            </w:pict>
          </mc:Fallback>
        </mc:AlternateContent>
      </w:r>
    </w:p>
    <w:p>
      <w:pPr>
        <w:ind w:left="440" w:right="1000" w:hanging="4"/>
        <w:spacing w:after="0" w:line="244" w:lineRule="exact"/>
        <w:tabs>
          <w:tab w:leader="none" w:pos="606" w:val="left"/>
        </w:tabs>
        <w:numPr>
          <w:ilvl w:val="1"/>
          <w:numId w:val="104"/>
        </w:numPr>
        <w:rPr>
          <w:rFonts w:ascii="Arial" w:cs="Arial" w:eastAsia="Arial" w:hAnsi="Arial"/>
          <w:sz w:val="13"/>
          <w:szCs w:val="13"/>
          <w:b w:val="1"/>
          <w:bCs w:val="1"/>
          <w:color w:val="auto"/>
        </w:rPr>
      </w:pPr>
      <w:r>
        <w:rPr>
          <w:rFonts w:ascii="Arial Unicode MS" w:cs="Arial Unicode MS" w:eastAsia="Arial Unicode MS" w:hAnsi="Arial Unicode MS"/>
          <w:sz w:val="13"/>
          <w:szCs w:val="13"/>
          <w:b w:val="1"/>
          <w:bCs w:val="1"/>
          <w:color w:val="auto"/>
        </w:rPr>
        <w:t>표준</w:t>
      </w:r>
      <w:r>
        <w:rPr>
          <w:rFonts w:ascii="Arial" w:cs="Arial" w:eastAsia="Arial" w:hAnsi="Arial"/>
          <w:sz w:val="13"/>
          <w:szCs w:val="13"/>
          <w:b w:val="1"/>
          <w:bCs w:val="1"/>
          <w:color w:val="auto"/>
        </w:rPr>
        <w:t xml:space="preserve"> + </w:t>
      </w:r>
      <w:r>
        <w:rPr>
          <w:rFonts w:ascii="Arial Unicode MS" w:cs="Arial Unicode MS" w:eastAsia="Arial Unicode MS" w:hAnsi="Arial Unicode MS"/>
          <w:sz w:val="13"/>
          <w:szCs w:val="13"/>
          <w:b w:val="1"/>
          <w:bCs w:val="1"/>
          <w:color w:val="auto"/>
        </w:rPr>
        <w:t>공급원료트랜스</w:t>
      </w:r>
    </w:p>
    <w:p>
      <w:pPr>
        <w:spacing w:after="0" w:line="200" w:lineRule="exact"/>
        <w:rPr>
          <w:rFonts w:ascii="Arial" w:cs="Arial" w:eastAsia="Arial" w:hAnsi="Arial"/>
          <w:sz w:val="13"/>
          <w:szCs w:val="13"/>
          <w:b w:val="1"/>
          <w:bCs w:val="1"/>
          <w:color w:val="auto"/>
        </w:rPr>
      </w:pPr>
    </w:p>
    <w:p>
      <w:pPr>
        <w:spacing w:after="0" w:line="200" w:lineRule="exact"/>
        <w:rPr>
          <w:rFonts w:ascii="Arial" w:cs="Arial" w:eastAsia="Arial" w:hAnsi="Arial"/>
          <w:sz w:val="13"/>
          <w:szCs w:val="13"/>
          <w:b w:val="1"/>
          <w:bCs w:val="1"/>
          <w:color w:val="auto"/>
        </w:rPr>
      </w:pPr>
    </w:p>
    <w:p>
      <w:pPr>
        <w:spacing w:after="0" w:line="289" w:lineRule="exact"/>
        <w:rPr>
          <w:rFonts w:ascii="Arial" w:cs="Arial" w:eastAsia="Arial" w:hAnsi="Arial"/>
          <w:sz w:val="13"/>
          <w:szCs w:val="13"/>
          <w:b w:val="1"/>
          <w:bCs w:val="1"/>
          <w:color w:val="auto"/>
        </w:rPr>
      </w:pPr>
    </w:p>
    <w:p>
      <w:pPr>
        <w:ind w:left="200" w:hanging="160"/>
        <w:spacing w:after="0" w:line="173" w:lineRule="exact"/>
        <w:tabs>
          <w:tab w:leader="none" w:pos="200" w:val="left"/>
        </w:tabs>
        <w:numPr>
          <w:ilvl w:val="0"/>
          <w:numId w:val="104"/>
        </w:numPr>
        <w:rPr>
          <w:rFonts w:ascii="Arial" w:cs="Arial" w:eastAsia="Arial" w:hAnsi="Arial"/>
          <w:sz w:val="15"/>
          <w:szCs w:val="15"/>
          <w:b w:val="1"/>
          <w:bCs w:val="1"/>
          <w:color w:val="auto"/>
        </w:rPr>
      </w:pPr>
      <w:r>
        <w:rPr>
          <w:rFonts w:ascii="Arial Unicode MS" w:cs="Arial Unicode MS" w:eastAsia="Arial Unicode MS" w:hAnsi="Arial Unicode MS"/>
          <w:sz w:val="10"/>
          <w:szCs w:val="10"/>
          <w:b w:val="1"/>
          <w:bCs w:val="1"/>
          <w:color w:val="auto"/>
        </w:rPr>
        <w:t>바이오매스</w:t>
      </w:r>
    </w:p>
    <w:p>
      <w:pPr>
        <w:spacing w:after="0" w:line="26"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4"/>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기체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215900</wp:posOffset>
                </wp:positionH>
                <wp:positionV relativeFrom="paragraph">
                  <wp:posOffset>-977265</wp:posOffset>
                </wp:positionV>
                <wp:extent cx="0" cy="11684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840"/>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pt,-76.9499pt" to="17pt,-67.74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-977265</wp:posOffset>
                </wp:positionV>
                <wp:extent cx="0" cy="11684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840"/>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76.9499pt" to="-0.0999pt,-67.74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-974090</wp:posOffset>
                </wp:positionV>
                <wp:extent cx="223520" cy="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76.6999pt" to="17.25pt,-76.69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-863600</wp:posOffset>
                </wp:positionV>
                <wp:extent cx="22352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68pt" to="17.25pt,-68pt" o:allowincell="f" strokecolor="#000000" strokeweight="0.4658pt"/>
            </w:pict>
          </mc:Fallback>
        </mc:AlternateContent>
      </w:r>
    </w:p>
    <w:p>
      <w:pPr>
        <w:spacing w:after="0" w:line="8" w:lineRule="exact"/>
        <w:rPr>
          <w:sz w:val="20"/>
          <w:szCs w:val="20"/>
          <w:color w:val="auto"/>
        </w:rPr>
      </w:pPr>
    </w:p>
    <w:p>
      <w:pPr>
        <w:spacing w:after="0" w:line="217" w:lineRule="exact"/>
        <w:rPr>
          <w:sz w:val="20"/>
          <w:szCs w:val="20"/>
          <w:color w:val="auto"/>
        </w:rPr>
      </w:pPr>
      <w:r>
        <w:rPr>
          <w:sz w:val="1"/>
          <w:szCs w:val="1"/>
          <w:color w:val="auto"/>
        </w:rPr>
        <w:drawing>
          <wp:inline distT="0" distB="0" distL="0" distR="0">
            <wp:extent cx="224155" cy="1168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2"/>
          <w:szCs w:val="12"/>
          <w:b w:val="1"/>
          <w:bCs w:val="1"/>
          <w:color w:val="auto"/>
        </w:rPr>
        <w:t xml:space="preserve"> B3: </w:t>
      </w:r>
      <w:r>
        <w:rPr>
          <w:rFonts w:ascii="Arial Unicode MS" w:cs="Arial Unicode MS" w:eastAsia="Arial Unicode MS" w:hAnsi="Arial Unicode MS"/>
          <w:sz w:val="12"/>
          <w:szCs w:val="12"/>
          <w:b w:val="1"/>
          <w:bCs w:val="1"/>
          <w:color w:val="auto"/>
        </w:rPr>
        <w:t>표준스테이션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-10160</wp:posOffset>
                </wp:positionV>
                <wp:extent cx="22352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7999pt" to="17.25pt,-0.7999pt" o:allowincell="f" strokecolor="#000000" strokeweight="0.4658pt"/>
            </w:pict>
          </mc:Fallback>
        </mc:AlternateContent>
      </w:r>
    </w:p>
    <w:p>
      <w:pPr>
        <w:spacing w:after="0" w:line="205" w:lineRule="exact"/>
        <w:rPr>
          <w:sz w:val="20"/>
          <w:szCs w:val="20"/>
          <w:color w:val="auto"/>
        </w:rPr>
      </w:pPr>
      <w:r>
        <w:rPr>
          <w:sz w:val="1"/>
          <w:szCs w:val="1"/>
          <w:color w:val="auto"/>
        </w:rPr>
        <w:drawing>
          <wp:inline distT="0" distB="0" distL="0" distR="0">
            <wp:extent cx="224155" cy="1168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1">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4"/>
          <w:szCs w:val="14"/>
          <w:b w:val="1"/>
          <w:bCs w:val="1"/>
          <w:color w:val="auto"/>
        </w:rPr>
        <w:t xml:space="preserve"> E2: </w:t>
      </w:r>
      <w:r>
        <w:rPr>
          <w:rFonts w:ascii="Arial Unicode MS" w:cs="Arial Unicode MS" w:eastAsia="Arial Unicode MS" w:hAnsi="Arial Unicode MS"/>
          <w:sz w:val="14"/>
          <w:szCs w:val="14"/>
          <w:b w:val="1"/>
          <w:bCs w:val="1"/>
          <w:color w:val="auto"/>
        </w:rPr>
        <w:t>표준</w:t>
      </w:r>
      <w:r>
        <w:rPr>
          <w:rFonts w:ascii="Arial" w:cs="Arial" w:eastAsia="Arial" w:hAnsi="Arial"/>
          <w:sz w:val="14"/>
          <w:szCs w:val="14"/>
          <w:b w:val="1"/>
          <w:bCs w:val="1"/>
          <w:color w:val="auto"/>
        </w:rPr>
        <w:t xml:space="preserve"> + CCS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-13335</wp:posOffset>
                </wp:positionV>
                <wp:extent cx="22352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0499pt" to="17.25pt,-1.0499pt" o:allowincell="f" strokecolor="#000000" strokeweight="0.4658pt"/>
            </w:pict>
          </mc:Fallback>
        </mc:AlternateContent>
      </w:r>
    </w:p>
    <w:p>
      <w:pPr>
        <w:spacing w:after="0" w:line="585" w:lineRule="exact"/>
        <w:rPr>
          <w:sz w:val="20"/>
          <w:szCs w:val="20"/>
          <w:color w:val="auto"/>
        </w:rPr>
      </w:pPr>
    </w:p>
    <w:p>
      <w:pPr>
        <w:sectPr>
          <w:pgSz w:w="11900" w:h="16838" w:orient="portrait"/>
          <w:cols w:equalWidth="0" w:num="4">
            <w:col w:w="1041" w:space="179"/>
            <w:col w:w="1720" w:space="140"/>
            <w:col w:w="3620" w:space="200"/>
            <w:col w:w="2360"/>
          </w:cols>
          <w:pgMar w:left="1300" w:top="1440" w:right="1346" w:bottom="1440" w:gutter="0" w:footer="0" w:header="0"/>
        </w:sectPr>
      </w:pPr>
    </w:p>
    <w:p>
      <w:pPr>
        <w:ind w:left="640"/>
        <w:spacing w:after="0"/>
        <w:rPr>
          <w:sz w:val="20"/>
          <w:szCs w:val="20"/>
          <w:color w:val="auto"/>
        </w:rPr>
      </w:pPr>
      <w:r>
        <w:rPr>
          <w:rFonts w:ascii="Arial" w:cs="Arial" w:eastAsia="Arial" w:hAnsi="Arial"/>
          <w:sz w:val="11"/>
          <w:szCs w:val="11"/>
          <w:b w:val="1"/>
          <w:bCs w:val="1"/>
          <w:color w:val="auto"/>
        </w:rPr>
        <w:t>30.00</w:t>
      </w:r>
    </w:p>
    <w:p>
      <w:pPr>
        <w:spacing w:after="0" w:line="204" w:lineRule="exact"/>
        <w:rPr>
          <w:sz w:val="20"/>
          <w:szCs w:val="20"/>
          <w:color w:val="auto"/>
        </w:rPr>
      </w:pPr>
    </w:p>
    <w:tbl>
      <w:tblPr>
        <w:tblLayout w:type="fixed"/>
        <w:tblInd w:w="914" w:type="dxa"/>
        <w:tblCellMar>
          <w:top w:w="0" w:type="dxa"/>
          <w:left w:w="0" w:type="dxa"/>
          <w:bottom w:w="0" w:type="dxa"/>
          <w:right w:w="0" w:type="dxa"/>
        </w:tblCellMar>
      </w:tblPr>
      <w:tr>
        <w:trPr>
          <w:trHeight w:val="840"/>
        </w:trPr>
        <w:tc>
          <w:tcPr>
            <w:tcW w:w="126" w:type="dxa"/>
            <w:vAlign w:val="bottom"/>
            <w:textDirection w:val="btLr"/>
          </w:tcPr>
          <w:p>
            <w:pPr>
              <w:spacing w:after="0"/>
              <w:rPr>
                <w:sz w:val="20"/>
                <w:szCs w:val="20"/>
                <w:color w:val="auto"/>
              </w:rPr>
            </w:pPr>
            <w:r>
              <w:rPr>
                <w:rFonts w:ascii="Arial" w:cs="Arial" w:eastAsia="Arial" w:hAnsi="Arial"/>
                <w:sz w:val="11"/>
                <w:szCs w:val="11"/>
                <w:b w:val="1"/>
                <w:bCs w:val="1"/>
                <w:color w:val="auto"/>
              </w:rPr>
              <w:t>LCOH(€/ kg H</w:t>
            </w:r>
            <w:r>
              <w:rPr>
                <w:rFonts w:ascii="Arial" w:cs="Arial" w:eastAsia="Arial" w:hAnsi="Arial"/>
                <w:sz w:val="7"/>
                <w:szCs w:val="7"/>
                <w:b w:val="1"/>
                <w:bCs w:val="1"/>
                <w:color w:val="auto"/>
              </w:rPr>
              <w:t>2</w:t>
            </w:r>
            <w:r>
              <w:rPr>
                <w:rFonts w:ascii="Arial" w:cs="Arial" w:eastAsia="Arial" w:hAnsi="Arial"/>
                <w:sz w:val="11"/>
                <w:szCs w:val="11"/>
                <w:b w:val="1"/>
                <w:bCs w:val="1"/>
                <w:color w:val="auto"/>
              </w:rPr>
              <w:t>)</w:t>
            </w:r>
          </w:p>
        </w:tc>
      </w:tr>
    </w:tbl>
    <w:p>
      <w:pPr>
        <w:spacing w:after="0" w:line="20" w:lineRule="exact"/>
        <w:rPr>
          <w:sz w:val="20"/>
          <w:szCs w:val="20"/>
          <w:color w:val="auto"/>
        </w:rPr>
      </w:pPr>
      <w:r>
        <w:rPr>
          <w:sz w:val="20"/>
          <w:szCs w:val="20"/>
          <w:color w:val="auto"/>
        </w:rPr>
        <w:br w:type="column"/>
      </w:r>
    </w:p>
    <w:p>
      <w:pPr>
        <w:spacing w:after="0" w:line="14" w:lineRule="exact"/>
        <w:rPr>
          <w:sz w:val="20"/>
          <w:szCs w:val="20"/>
          <w:color w:val="auto"/>
        </w:rPr>
      </w:pPr>
    </w:p>
    <w:p>
      <w:pPr>
        <w:spacing w:after="0" w:line="1" w:lineRule="exact"/>
        <w:rPr>
          <w:sz w:val="1"/>
          <w:szCs w:val="1"/>
          <w:color w:val="auto"/>
        </w:rPr>
      </w:pPr>
    </w:p>
    <w:tbl>
      <w:tblPr>
        <w:tblLayout w:type="fixed"/>
        <w:tblInd w:w="10" w:type="dxa"/>
        <w:tblCellMar>
          <w:top w:w="0" w:type="dxa"/>
          <w:left w:w="0" w:type="dxa"/>
          <w:bottom w:w="0" w:type="dxa"/>
          <w:right w:w="0" w:type="dxa"/>
        </w:tblCellMar>
      </w:tblPr>
      <w:tr>
        <w:trPr>
          <w:trHeight w:val="218"/>
        </w:trPr>
        <w:tc>
          <w:tcPr>
            <w:tcW w:w="30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94"/>
              </w:rPr>
              <w:t>19.93</w:t>
            </w:r>
          </w:p>
        </w:tc>
        <w:tc>
          <w:tcPr>
            <w:tcW w:w="1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800" w:type="dxa"/>
            <w:vAlign w:val="bottom"/>
            <w:gridSpan w:val="4"/>
          </w:tcPr>
          <w:p>
            <w:pPr>
              <w:jc w:val="right"/>
              <w:ind w:right="40"/>
              <w:spacing w:after="0"/>
              <w:rPr>
                <w:sz w:val="20"/>
                <w:szCs w:val="20"/>
                <w:color w:val="auto"/>
              </w:rPr>
            </w:pPr>
            <w:r>
              <w:rPr>
                <w:rFonts w:ascii="Arial" w:cs="Arial" w:eastAsia="Arial" w:hAnsi="Arial"/>
                <w:sz w:val="11"/>
                <w:szCs w:val="11"/>
                <w:b w:val="1"/>
                <w:bCs w:val="1"/>
                <w:color w:val="auto"/>
              </w:rPr>
              <w:t>26.28</w:t>
            </w:r>
          </w:p>
        </w:tc>
        <w:tc>
          <w:tcPr>
            <w:tcW w:w="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42"/>
        </w:trPr>
        <w:tc>
          <w:tcPr>
            <w:tcW w:w="300" w:type="dxa"/>
            <w:vAlign w:val="bottom"/>
            <w:tcBorders>
              <w:bottom w:val="single" w:sz="8" w:color="auto"/>
            </w:tcBorders>
            <w:vMerge w:val="continue"/>
          </w:tcPr>
          <w:p>
            <w:pPr>
              <w:spacing w:after="0"/>
              <w:rPr>
                <w:sz w:val="20"/>
                <w:szCs w:val="20"/>
                <w:color w:val="auto"/>
              </w:rPr>
            </w:pPr>
          </w:p>
        </w:tc>
        <w:tc>
          <w:tcPr>
            <w:tcW w:w="1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6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79"/>
              </w:rPr>
              <w:t>13.62</w:t>
            </w:r>
          </w:p>
        </w:tc>
        <w:tc>
          <w:tcPr>
            <w:tcW w:w="4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60" w:type="dxa"/>
            <w:vAlign w:val="bottom"/>
            <w:tcBorders>
              <w:right w:val="single" w:sz="8" w:color="auto"/>
            </w:tcBorders>
          </w:tcPr>
          <w:p>
            <w:pPr>
              <w:spacing w:after="0"/>
              <w:rPr>
                <w:sz w:val="20"/>
                <w:szCs w:val="20"/>
                <w:color w:val="auto"/>
              </w:rPr>
            </w:pPr>
          </w:p>
        </w:tc>
        <w:tc>
          <w:tcPr>
            <w:tcW w:w="260" w:type="dxa"/>
            <w:vAlign w:val="bottom"/>
            <w:tcBorders>
              <w:top w:val="single" w:sz="8" w:color="auto"/>
              <w:right w:val="single" w:sz="8" w:color="auto"/>
            </w:tcBorders>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26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72"/>
              </w:rPr>
              <w:t>12.60</w:t>
            </w:r>
          </w:p>
        </w:tc>
        <w:tc>
          <w:tcPr>
            <w:tcW w:w="4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4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79"/>
              </w:rPr>
              <w:t>17.70</w:t>
            </w:r>
          </w:p>
        </w:tc>
        <w:tc>
          <w:tcPr>
            <w:tcW w:w="20" w:type="dxa"/>
            <w:vAlign w:val="bottom"/>
          </w:tcPr>
          <w:p>
            <w:pPr>
              <w:spacing w:after="0"/>
              <w:rPr>
                <w:sz w:val="20"/>
                <w:szCs w:val="20"/>
                <w:color w:val="auto"/>
              </w:rPr>
            </w:pPr>
          </w:p>
        </w:tc>
        <w:tc>
          <w:tcPr>
            <w:tcW w:w="300" w:type="dxa"/>
            <w:vAlign w:val="bottom"/>
            <w:gridSpan w:val="2"/>
            <w:vMerge w:val="restart"/>
          </w:tcPr>
          <w:p>
            <w:pPr>
              <w:jc w:val="right"/>
              <w:ind w:right="20"/>
              <w:spacing w:after="0"/>
              <w:rPr>
                <w:sz w:val="20"/>
                <w:szCs w:val="20"/>
                <w:color w:val="auto"/>
              </w:rPr>
            </w:pPr>
            <w:r>
              <w:rPr>
                <w:rFonts w:ascii="Arial" w:cs="Arial" w:eastAsia="Arial" w:hAnsi="Arial"/>
                <w:sz w:val="11"/>
                <w:szCs w:val="11"/>
                <w:b w:val="1"/>
                <w:bCs w:val="1"/>
                <w:color w:val="auto"/>
                <w:w w:val="94"/>
              </w:rPr>
              <w:t>15.30</w:t>
            </w:r>
          </w:p>
        </w:tc>
        <w:tc>
          <w:tcPr>
            <w:tcW w:w="0" w:type="dxa"/>
            <w:vAlign w:val="bottom"/>
          </w:tcPr>
          <w:p>
            <w:pPr>
              <w:spacing w:after="0"/>
              <w:rPr>
                <w:sz w:val="1"/>
                <w:szCs w:val="1"/>
                <w:color w:val="auto"/>
              </w:rPr>
            </w:pPr>
          </w:p>
        </w:tc>
      </w:tr>
      <w:tr>
        <w:trPr>
          <w:trHeight w:val="65"/>
        </w:trPr>
        <w:tc>
          <w:tcPr>
            <w:tcW w:w="300" w:type="dxa"/>
            <w:vAlign w:val="bottom"/>
            <w:tcBorders>
              <w:left w:val="single" w:sz="8" w:color="auto"/>
              <w:right w:val="single" w:sz="8" w:color="auto"/>
            </w:tcBorders>
          </w:tcPr>
          <w:p>
            <w:pPr>
              <w:spacing w:after="0"/>
              <w:rPr>
                <w:sz w:val="5"/>
                <w:szCs w:val="5"/>
                <w:color w:val="auto"/>
              </w:rPr>
            </w:pPr>
          </w:p>
        </w:tc>
        <w:tc>
          <w:tcPr>
            <w:tcW w:w="420" w:type="dxa"/>
            <w:vAlign w:val="bottom"/>
            <w:gridSpan w:val="2"/>
            <w:vMerge w:val="restart"/>
          </w:tcPr>
          <w:p>
            <w:pPr>
              <w:jc w:val="right"/>
              <w:ind w:right="50"/>
              <w:spacing w:after="0"/>
              <w:rPr>
                <w:sz w:val="20"/>
                <w:szCs w:val="20"/>
                <w:color w:val="auto"/>
              </w:rPr>
            </w:pPr>
            <w:r>
              <w:rPr>
                <w:rFonts w:ascii="Arial" w:cs="Arial" w:eastAsia="Arial" w:hAnsi="Arial"/>
                <w:sz w:val="13"/>
                <w:szCs w:val="13"/>
                <w:b w:val="1"/>
                <w:bCs w:val="1"/>
                <w:color w:val="auto"/>
              </w:rPr>
              <w:t>6.44</w:t>
            </w: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vMerge w:val="restart"/>
          </w:tcPr>
          <w:p>
            <w:pPr>
              <w:jc w:val="right"/>
              <w:spacing w:after="0"/>
              <w:rPr>
                <w:sz w:val="20"/>
                <w:szCs w:val="20"/>
                <w:color w:val="auto"/>
              </w:rPr>
            </w:pPr>
            <w:r>
              <w:rPr>
                <w:rFonts w:ascii="Arial" w:cs="Arial" w:eastAsia="Arial" w:hAnsi="Arial"/>
                <w:sz w:val="13"/>
                <w:szCs w:val="13"/>
                <w:b w:val="1"/>
                <w:bCs w:val="1"/>
                <w:color w:val="auto"/>
                <w:w w:val="86"/>
              </w:rPr>
              <w:t>9.60</w:t>
            </w:r>
          </w:p>
        </w:tc>
        <w:tc>
          <w:tcPr>
            <w:tcW w:w="420" w:type="dxa"/>
            <w:vAlign w:val="bottom"/>
            <w:vMerge w:val="restart"/>
          </w:tcPr>
          <w:p>
            <w:pPr>
              <w:jc w:val="right"/>
              <w:ind w:right="55"/>
              <w:spacing w:after="0"/>
              <w:rPr>
                <w:sz w:val="20"/>
                <w:szCs w:val="20"/>
                <w:color w:val="auto"/>
              </w:rPr>
            </w:pPr>
            <w:r>
              <w:rPr>
                <w:rFonts w:ascii="Arial" w:cs="Arial" w:eastAsia="Arial" w:hAnsi="Arial"/>
                <w:sz w:val="13"/>
                <w:szCs w:val="13"/>
                <w:b w:val="1"/>
                <w:bCs w:val="1"/>
                <w:color w:val="auto"/>
              </w:rPr>
              <w:t>7.90</w:t>
            </w: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40" w:type="dxa"/>
            <w:vAlign w:val="bottom"/>
          </w:tcPr>
          <w:p>
            <w:pPr>
              <w:spacing w:after="0"/>
              <w:rPr>
                <w:sz w:val="5"/>
                <w:szCs w:val="5"/>
                <w:color w:val="auto"/>
              </w:rPr>
            </w:pPr>
          </w:p>
        </w:tc>
        <w:tc>
          <w:tcPr>
            <w:tcW w:w="280" w:type="dxa"/>
            <w:vAlign w:val="bottom"/>
            <w:vMerge w:val="restart"/>
          </w:tcPr>
          <w:p>
            <w:pPr>
              <w:jc w:val="right"/>
              <w:spacing w:after="0"/>
              <w:rPr>
                <w:sz w:val="20"/>
                <w:szCs w:val="20"/>
                <w:color w:val="auto"/>
              </w:rPr>
            </w:pPr>
            <w:r>
              <w:rPr>
                <w:rFonts w:ascii="Arial" w:cs="Arial" w:eastAsia="Arial" w:hAnsi="Arial"/>
                <w:sz w:val="11"/>
                <w:szCs w:val="11"/>
                <w:b w:val="1"/>
                <w:bCs w:val="1"/>
                <w:color w:val="auto"/>
                <w:w w:val="87"/>
              </w:rPr>
              <w:t>11.53</w:t>
            </w:r>
          </w:p>
        </w:tc>
        <w:tc>
          <w:tcPr>
            <w:tcW w:w="160" w:type="dxa"/>
            <w:vAlign w:val="bottom"/>
          </w:tcPr>
          <w:p>
            <w:pPr>
              <w:spacing w:after="0"/>
              <w:rPr>
                <w:sz w:val="5"/>
                <w:szCs w:val="5"/>
                <w:color w:val="auto"/>
              </w:rPr>
            </w:pPr>
          </w:p>
        </w:tc>
        <w:tc>
          <w:tcPr>
            <w:tcW w:w="120" w:type="dxa"/>
            <w:vAlign w:val="bottom"/>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2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240" w:type="dxa"/>
            <w:vAlign w:val="bottom"/>
            <w:gridSpan w:val="2"/>
            <w:vMerge w:val="restart"/>
          </w:tcPr>
          <w:p>
            <w:pPr>
              <w:jc w:val="right"/>
              <w:spacing w:after="0"/>
              <w:rPr>
                <w:sz w:val="20"/>
                <w:szCs w:val="20"/>
                <w:color w:val="auto"/>
              </w:rPr>
            </w:pPr>
            <w:r>
              <w:rPr>
                <w:rFonts w:ascii="Arial" w:cs="Arial" w:eastAsia="Arial" w:hAnsi="Arial"/>
                <w:sz w:val="13"/>
                <w:szCs w:val="13"/>
                <w:b w:val="1"/>
                <w:bCs w:val="1"/>
                <w:color w:val="auto"/>
                <w:w w:val="86"/>
              </w:rPr>
              <w:t>9.14</w:t>
            </w:r>
          </w:p>
        </w:tc>
        <w:tc>
          <w:tcPr>
            <w:tcW w:w="140" w:type="dxa"/>
            <w:vAlign w:val="bottom"/>
          </w:tcPr>
          <w:p>
            <w:pPr>
              <w:spacing w:after="0"/>
              <w:rPr>
                <w:sz w:val="5"/>
                <w:szCs w:val="5"/>
                <w:color w:val="auto"/>
              </w:rPr>
            </w:pPr>
          </w:p>
        </w:tc>
        <w:tc>
          <w:tcPr>
            <w:tcW w:w="20" w:type="dxa"/>
            <w:vAlign w:val="bottom"/>
          </w:tcPr>
          <w:p>
            <w:pPr>
              <w:spacing w:after="0"/>
              <w:rPr>
                <w:sz w:val="5"/>
                <w:szCs w:val="5"/>
                <w:color w:val="auto"/>
              </w:rPr>
            </w:pPr>
          </w:p>
        </w:tc>
        <w:tc>
          <w:tcPr>
            <w:tcW w:w="140" w:type="dxa"/>
            <w:vAlign w:val="bottom"/>
          </w:tcPr>
          <w:p>
            <w:pPr>
              <w:spacing w:after="0"/>
              <w:rPr>
                <w:sz w:val="5"/>
                <w:szCs w:val="5"/>
                <w:color w:val="auto"/>
              </w:rPr>
            </w:pPr>
          </w:p>
        </w:tc>
        <w:tc>
          <w:tcPr>
            <w:tcW w:w="260" w:type="dxa"/>
            <w:vAlign w:val="bottom"/>
            <w:vMerge w:val="continue"/>
          </w:tcPr>
          <w:p>
            <w:pPr>
              <w:spacing w:after="0"/>
              <w:rPr>
                <w:sz w:val="5"/>
                <w:szCs w:val="5"/>
                <w:color w:val="auto"/>
              </w:rPr>
            </w:pPr>
          </w:p>
        </w:tc>
        <w:tc>
          <w:tcPr>
            <w:tcW w:w="300" w:type="dxa"/>
            <w:vAlign w:val="bottom"/>
            <w:gridSpan w:val="2"/>
            <w:vMerge w:val="restart"/>
          </w:tcPr>
          <w:p>
            <w:pPr>
              <w:jc w:val="right"/>
              <w:spacing w:after="0"/>
              <w:rPr>
                <w:sz w:val="20"/>
                <w:szCs w:val="20"/>
                <w:color w:val="auto"/>
              </w:rPr>
            </w:pPr>
            <w:r>
              <w:rPr>
                <w:rFonts w:ascii="Arial" w:cs="Arial" w:eastAsia="Arial" w:hAnsi="Arial"/>
                <w:sz w:val="11"/>
                <w:szCs w:val="11"/>
                <w:b w:val="1"/>
                <w:bCs w:val="1"/>
                <w:color w:val="auto"/>
              </w:rPr>
              <w:t>10.82</w:t>
            </w:r>
          </w:p>
        </w:tc>
        <w:tc>
          <w:tcPr>
            <w:tcW w:w="120" w:type="dxa"/>
            <w:vAlign w:val="bottom"/>
            <w:vMerge w:val="restart"/>
          </w:tcPr>
          <w:p>
            <w:pPr>
              <w:spacing w:after="0"/>
              <w:rPr>
                <w:sz w:val="5"/>
                <w:szCs w:val="5"/>
                <w:color w:val="auto"/>
              </w:rPr>
            </w:pPr>
          </w:p>
        </w:tc>
        <w:tc>
          <w:tcPr>
            <w:tcW w:w="20" w:type="dxa"/>
            <w:vAlign w:val="bottom"/>
            <w:vMerge w:val="restart"/>
          </w:tcPr>
          <w:p>
            <w:pPr>
              <w:spacing w:after="0"/>
              <w:rPr>
                <w:sz w:val="5"/>
                <w:szCs w:val="5"/>
                <w:color w:val="auto"/>
              </w:rPr>
            </w:pPr>
          </w:p>
        </w:tc>
        <w:tc>
          <w:tcPr>
            <w:tcW w:w="120" w:type="dxa"/>
            <w:vAlign w:val="bottom"/>
            <w:vMerge w:val="restart"/>
          </w:tcPr>
          <w:p>
            <w:pPr>
              <w:spacing w:after="0"/>
              <w:rPr>
                <w:sz w:val="5"/>
                <w:szCs w:val="5"/>
                <w:color w:val="auto"/>
              </w:rPr>
            </w:pPr>
          </w:p>
        </w:tc>
        <w:tc>
          <w:tcPr>
            <w:tcW w:w="20" w:type="dxa"/>
            <w:vAlign w:val="bottom"/>
          </w:tcPr>
          <w:p>
            <w:pPr>
              <w:spacing w:after="0"/>
              <w:rPr>
                <w:sz w:val="5"/>
                <w:szCs w:val="5"/>
                <w:color w:val="auto"/>
              </w:rPr>
            </w:pPr>
          </w:p>
        </w:tc>
        <w:tc>
          <w:tcPr>
            <w:tcW w:w="240" w:type="dxa"/>
            <w:vAlign w:val="bottom"/>
            <w:vMerge w:val="continue"/>
          </w:tcPr>
          <w:p>
            <w:pPr>
              <w:spacing w:after="0"/>
              <w:rPr>
                <w:sz w:val="5"/>
                <w:szCs w:val="5"/>
                <w:color w:val="auto"/>
              </w:rPr>
            </w:pPr>
          </w:p>
        </w:tc>
        <w:tc>
          <w:tcPr>
            <w:tcW w:w="20" w:type="dxa"/>
            <w:vAlign w:val="bottom"/>
          </w:tcPr>
          <w:p>
            <w:pPr>
              <w:spacing w:after="0"/>
              <w:rPr>
                <w:sz w:val="5"/>
                <w:szCs w:val="5"/>
                <w:color w:val="auto"/>
              </w:rPr>
            </w:pPr>
          </w:p>
        </w:tc>
        <w:tc>
          <w:tcPr>
            <w:tcW w:w="300" w:type="dxa"/>
            <w:vAlign w:val="bottom"/>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330"/>
        </w:trPr>
        <w:tc>
          <w:tcPr>
            <w:tcW w:w="300" w:type="dxa"/>
            <w:vAlign w:val="bottom"/>
            <w:tcBorders>
              <w:left w:val="single" w:sz="8" w:color="auto"/>
              <w:right w:val="single" w:sz="8" w:color="auto"/>
            </w:tcBorders>
          </w:tcPr>
          <w:p>
            <w:pPr>
              <w:spacing w:after="0"/>
              <w:rPr>
                <w:sz w:val="24"/>
                <w:szCs w:val="24"/>
                <w:color w:val="auto"/>
              </w:rPr>
            </w:pPr>
          </w:p>
        </w:tc>
        <w:tc>
          <w:tcPr>
            <w:tcW w:w="420" w:type="dxa"/>
            <w:vAlign w:val="bottom"/>
            <w:gridSpan w:val="2"/>
            <w:vMerge w:val="continue"/>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26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gridSpan w:val="2"/>
            <w:vMerge w:val="continue"/>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300" w:type="dxa"/>
            <w:vAlign w:val="bottom"/>
            <w:gridSpan w:val="2"/>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20" w:type="dxa"/>
            <w:vAlign w:val="bottom"/>
            <w:shd w:val="clear" w:color="auto" w:fill="000000"/>
          </w:tcPr>
          <w:p>
            <w:pPr>
              <w:spacing w:after="0"/>
              <w:rPr>
                <w:sz w:val="24"/>
                <w:szCs w:val="24"/>
                <w:color w:val="auto"/>
              </w:rPr>
            </w:pPr>
          </w:p>
        </w:tc>
        <w:tc>
          <w:tcPr>
            <w:tcW w:w="240" w:type="dxa"/>
            <w:vAlign w:val="bottom"/>
            <w:vMerge w:val="continue"/>
          </w:tcPr>
          <w:p>
            <w:pPr>
              <w:spacing w:after="0"/>
              <w:rPr>
                <w:sz w:val="24"/>
                <w:szCs w:val="24"/>
                <w:color w:val="auto"/>
              </w:rPr>
            </w:pPr>
          </w:p>
        </w:tc>
        <w:tc>
          <w:tcPr>
            <w:tcW w:w="20" w:type="dxa"/>
            <w:vAlign w:val="bottom"/>
            <w:shd w:val="clear" w:color="auto" w:fill="000000"/>
          </w:tcPr>
          <w:p>
            <w:pPr>
              <w:spacing w:after="0"/>
              <w:rPr>
                <w:sz w:val="24"/>
                <w:szCs w:val="24"/>
                <w:color w:val="auto"/>
              </w:rPr>
            </w:pPr>
          </w:p>
        </w:tc>
        <w:tc>
          <w:tcPr>
            <w:tcW w:w="30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75"/>
        </w:trPr>
        <w:tc>
          <w:tcPr>
            <w:tcW w:w="300" w:type="dxa"/>
            <w:vAlign w:val="bottom"/>
            <w:tcBorders>
              <w:left w:val="single" w:sz="8" w:color="auto"/>
              <w:right w:val="single" w:sz="8" w:color="auto"/>
            </w:tcBorders>
          </w:tcPr>
          <w:p>
            <w:pPr>
              <w:spacing w:after="0"/>
              <w:rPr>
                <w:sz w:val="6"/>
                <w:szCs w:val="6"/>
                <w:color w:val="auto"/>
              </w:rPr>
            </w:pPr>
          </w:p>
        </w:tc>
        <w:tc>
          <w:tcPr>
            <w:tcW w:w="420" w:type="dxa"/>
            <w:vAlign w:val="bottom"/>
            <w:gridSpan w:val="2"/>
            <w:vMerge w:val="continue"/>
          </w:tcPr>
          <w:p>
            <w:pPr>
              <w:spacing w:after="0"/>
              <w:rPr>
                <w:sz w:val="6"/>
                <w:szCs w:val="6"/>
                <w:color w:val="auto"/>
              </w:rPr>
            </w:pPr>
          </w:p>
        </w:tc>
        <w:tc>
          <w:tcPr>
            <w:tcW w:w="20" w:type="dxa"/>
            <w:vAlign w:val="bottom"/>
            <w:vMerge w:val="restart"/>
          </w:tcPr>
          <w:p>
            <w:pPr>
              <w:spacing w:after="0"/>
              <w:rPr>
                <w:sz w:val="6"/>
                <w:szCs w:val="6"/>
                <w:color w:val="auto"/>
              </w:rPr>
            </w:pPr>
          </w:p>
        </w:tc>
        <w:tc>
          <w:tcPr>
            <w:tcW w:w="140" w:type="dxa"/>
            <w:vAlign w:val="bottom"/>
            <w:tcBorders>
              <w:right w:val="single" w:sz="8" w:color="auto"/>
            </w:tcBorders>
            <w:vMerge w:val="restart"/>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420" w:type="dxa"/>
            <w:vAlign w:val="bottom"/>
            <w:vMerge w:val="continue"/>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60" w:type="dxa"/>
            <w:vAlign w:val="bottom"/>
            <w:tcBorders>
              <w:top w:val="single" w:sz="8" w:color="auto"/>
              <w:right w:val="single" w:sz="8" w:color="auto"/>
            </w:tcBorders>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280" w:type="dxa"/>
            <w:vAlign w:val="bottom"/>
            <w:tcBorders>
              <w:top w:val="single" w:sz="8" w:color="auto"/>
              <w:right w:val="single" w:sz="8" w:color="auto"/>
            </w:tcBorders>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40" w:type="dxa"/>
            <w:vAlign w:val="bottom"/>
            <w:tcBorders>
              <w:right w:val="single" w:sz="8" w:color="auto"/>
            </w:tcBorders>
            <w:vMerge w:val="restart"/>
          </w:tcPr>
          <w:p>
            <w:pPr>
              <w:spacing w:after="0"/>
              <w:rPr>
                <w:sz w:val="6"/>
                <w:szCs w:val="6"/>
                <w:color w:val="auto"/>
              </w:rPr>
            </w:pPr>
          </w:p>
        </w:tc>
        <w:tc>
          <w:tcPr>
            <w:tcW w:w="240" w:type="dxa"/>
            <w:vAlign w:val="bottom"/>
            <w:gridSpan w:val="2"/>
            <w:vMerge w:val="continue"/>
          </w:tcPr>
          <w:p>
            <w:pPr>
              <w:spacing w:after="0"/>
              <w:rPr>
                <w:sz w:val="6"/>
                <w:szCs w:val="6"/>
                <w:color w:val="auto"/>
              </w:rPr>
            </w:pPr>
          </w:p>
        </w:tc>
        <w:tc>
          <w:tcPr>
            <w:tcW w:w="140" w:type="dxa"/>
            <w:vAlign w:val="bottom"/>
            <w:tcBorders>
              <w:left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Borders>
              <w:right w:val="single" w:sz="8" w:color="auto"/>
            </w:tcBorders>
          </w:tcPr>
          <w:p>
            <w:pPr>
              <w:spacing w:after="0"/>
              <w:rPr>
                <w:sz w:val="6"/>
                <w:szCs w:val="6"/>
                <w:color w:val="auto"/>
              </w:rPr>
            </w:pPr>
          </w:p>
        </w:tc>
        <w:tc>
          <w:tcPr>
            <w:tcW w:w="260" w:type="dxa"/>
            <w:vAlign w:val="bottom"/>
            <w:tcBorders>
              <w:right w:val="single" w:sz="8" w:color="auto"/>
            </w:tcBorders>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260" w:type="dxa"/>
            <w:vAlign w:val="bottom"/>
            <w:tcBorders>
              <w:top w:val="single" w:sz="8" w:color="auto"/>
              <w:right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Borders>
              <w:top w:val="single" w:sz="8" w:color="auto"/>
            </w:tcBorders>
            <w:shd w:val="clear" w:color="auto" w:fill="000000"/>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Borders>
              <w:top w:val="single" w:sz="8" w:color="auto"/>
            </w:tcBorders>
            <w:shd w:val="clear" w:color="auto" w:fill="000000"/>
          </w:tcPr>
          <w:p>
            <w:pPr>
              <w:spacing w:after="0"/>
              <w:rPr>
                <w:sz w:val="6"/>
                <w:szCs w:val="6"/>
                <w:color w:val="auto"/>
              </w:rPr>
            </w:pPr>
          </w:p>
        </w:tc>
        <w:tc>
          <w:tcPr>
            <w:tcW w:w="40" w:type="dxa"/>
            <w:vAlign w:val="bottom"/>
            <w:tcBorders>
              <w:right w:val="single" w:sz="8" w:color="auto"/>
            </w:tcBorders>
          </w:tcPr>
          <w:p>
            <w:pPr>
              <w:spacing w:after="0"/>
              <w:rPr>
                <w:sz w:val="6"/>
                <w:szCs w:val="6"/>
                <w:color w:val="auto"/>
              </w:rPr>
            </w:pPr>
          </w:p>
        </w:tc>
        <w:tc>
          <w:tcPr>
            <w:tcW w:w="260" w:type="dxa"/>
            <w:vAlign w:val="bottom"/>
            <w:tcBorders>
              <w:top w:val="single" w:sz="8" w:color="auto"/>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36"/>
        </w:trPr>
        <w:tc>
          <w:tcPr>
            <w:tcW w:w="300" w:type="dxa"/>
            <w:vAlign w:val="bottom"/>
            <w:tcBorders>
              <w:left w:val="single" w:sz="8" w:color="auto"/>
              <w:right w:val="single" w:sz="8" w:color="auto"/>
            </w:tcBorders>
          </w:tcPr>
          <w:p>
            <w:pPr>
              <w:spacing w:after="0"/>
              <w:rPr>
                <w:sz w:val="11"/>
                <w:szCs w:val="11"/>
                <w:color w:val="auto"/>
              </w:rPr>
            </w:pPr>
          </w:p>
        </w:tc>
        <w:tc>
          <w:tcPr>
            <w:tcW w:w="420" w:type="dxa"/>
            <w:vAlign w:val="bottom"/>
            <w:gridSpan w:val="2"/>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140" w:type="dxa"/>
            <w:vAlign w:val="bottom"/>
            <w:tcBorders>
              <w:right w:val="single" w:sz="8" w:color="auto"/>
            </w:tcBorders>
            <w:vMerge w:val="continue"/>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420" w:type="dxa"/>
            <w:vAlign w:val="bottom"/>
            <w:vMerge w:val="continue"/>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280" w:type="dxa"/>
            <w:vAlign w:val="bottom"/>
            <w:tcBorders>
              <w:right w:val="single" w:sz="8" w:color="auto"/>
            </w:tcBorders>
          </w:tcPr>
          <w:p>
            <w:pPr>
              <w:spacing w:after="0"/>
              <w:rPr>
                <w:sz w:val="11"/>
                <w:szCs w:val="11"/>
                <w:color w:val="auto"/>
              </w:rPr>
            </w:pPr>
          </w:p>
        </w:tc>
        <w:tc>
          <w:tcPr>
            <w:tcW w:w="1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40" w:type="dxa"/>
            <w:vAlign w:val="bottom"/>
            <w:tcBorders>
              <w:right w:val="single" w:sz="8" w:color="auto"/>
            </w:tcBorders>
            <w:vMerge w:val="continue"/>
          </w:tcPr>
          <w:p>
            <w:pPr>
              <w:spacing w:after="0"/>
              <w:rPr>
                <w:sz w:val="11"/>
                <w:szCs w:val="11"/>
                <w:color w:val="auto"/>
              </w:rPr>
            </w:pPr>
          </w:p>
        </w:tc>
        <w:tc>
          <w:tcPr>
            <w:tcW w:w="240" w:type="dxa"/>
            <w:vAlign w:val="bottom"/>
            <w:gridSpan w:val="2"/>
          </w:tcPr>
          <w:p>
            <w:pPr>
              <w:spacing w:after="0"/>
              <w:rPr>
                <w:sz w:val="11"/>
                <w:szCs w:val="11"/>
                <w:color w:val="auto"/>
              </w:rPr>
            </w:pPr>
          </w:p>
        </w:tc>
        <w:tc>
          <w:tcPr>
            <w:tcW w:w="140" w:type="dxa"/>
            <w:vAlign w:val="bottom"/>
            <w:tcBorders>
              <w:left w:val="single" w:sz="8" w:color="auto"/>
            </w:tcBorders>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24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40" w:type="dxa"/>
            <w:vAlign w:val="bottom"/>
            <w:tcBorders>
              <w:right w:val="single" w:sz="8" w:color="auto"/>
            </w:tcBorders>
          </w:tcPr>
          <w:p>
            <w:pPr>
              <w:spacing w:after="0"/>
              <w:rPr>
                <w:sz w:val="11"/>
                <w:szCs w:val="11"/>
                <w:color w:val="auto"/>
              </w:rPr>
            </w:pPr>
          </w:p>
        </w:tc>
        <w:tc>
          <w:tcPr>
            <w:tcW w:w="26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14"/>
        </w:trPr>
        <w:tc>
          <w:tcPr>
            <w:tcW w:w="300" w:type="dxa"/>
            <w:vAlign w:val="bottom"/>
            <w:tcBorders>
              <w:left w:val="single" w:sz="8" w:color="auto"/>
              <w:bottom w:val="single" w:sz="8" w:color="auto"/>
              <w:right w:val="single" w:sz="8" w:color="auto"/>
            </w:tcBorders>
          </w:tcPr>
          <w:p>
            <w:pPr>
              <w:spacing w:after="0"/>
              <w:rPr>
                <w:sz w:val="18"/>
                <w:szCs w:val="18"/>
                <w:color w:val="auto"/>
              </w:rPr>
            </w:pPr>
          </w:p>
        </w:tc>
        <w:tc>
          <w:tcPr>
            <w:tcW w:w="180" w:type="dxa"/>
            <w:vAlign w:val="bottom"/>
            <w:vMerge w:val="restart"/>
          </w:tcPr>
          <w:p>
            <w:pPr>
              <w:spacing w:after="0"/>
              <w:rPr>
                <w:sz w:val="20"/>
                <w:szCs w:val="20"/>
                <w:color w:val="auto"/>
              </w:rPr>
            </w:pPr>
            <w:r>
              <w:rPr>
                <w:rFonts w:ascii="Arial" w:cs="Arial" w:eastAsia="Arial" w:hAnsi="Arial"/>
                <w:sz w:val="15"/>
                <w:szCs w:val="15"/>
                <w:b w:val="1"/>
                <w:bCs w:val="1"/>
                <w:color w:val="auto"/>
                <w:w w:val="79"/>
              </w:rPr>
              <w:t>LD</w:t>
            </w:r>
          </w:p>
        </w:tc>
        <w:tc>
          <w:tcPr>
            <w:tcW w:w="24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42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280" w:type="dxa"/>
            <w:vAlign w:val="bottom"/>
            <w:tcBorders>
              <w:bottom w:val="single" w:sz="8" w:color="auto"/>
              <w:right w:val="single" w:sz="8" w:color="auto"/>
            </w:tcBorders>
          </w:tcPr>
          <w:p>
            <w:pPr>
              <w:spacing w:after="0"/>
              <w:rPr>
                <w:sz w:val="18"/>
                <w:szCs w:val="18"/>
                <w:color w:val="auto"/>
              </w:rPr>
            </w:pPr>
          </w:p>
        </w:tc>
        <w:tc>
          <w:tcPr>
            <w:tcW w:w="1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6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120" w:type="dxa"/>
            <w:vAlign w:val="bottom"/>
            <w:tcBorders>
              <w:bottom w:val="single" w:sz="8" w:color="auto"/>
            </w:tcBorders>
          </w:tcPr>
          <w:p>
            <w:pPr>
              <w:spacing w:after="0"/>
              <w:rPr>
                <w:sz w:val="18"/>
                <w:szCs w:val="18"/>
                <w:color w:val="auto"/>
              </w:rPr>
            </w:pPr>
          </w:p>
        </w:tc>
        <w:tc>
          <w:tcPr>
            <w:tcW w:w="120" w:type="dxa"/>
            <w:vAlign w:val="bottom"/>
            <w:tcBorders>
              <w:bottom w:val="single" w:sz="8" w:color="auto"/>
            </w:tcBorders>
          </w:tcPr>
          <w:p>
            <w:pPr>
              <w:spacing w:after="0"/>
              <w:rPr>
                <w:sz w:val="18"/>
                <w:szCs w:val="18"/>
                <w:color w:val="auto"/>
              </w:rPr>
            </w:pPr>
          </w:p>
        </w:tc>
        <w:tc>
          <w:tcPr>
            <w:tcW w:w="140" w:type="dxa"/>
            <w:vAlign w:val="bottom"/>
            <w:tcBorders>
              <w:left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4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Borders>
              <w:bottom w:val="single" w:sz="8" w:color="auto"/>
            </w:tcBorders>
            <w:shd w:val="clear" w:color="auto" w:fill="000000"/>
          </w:tcPr>
          <w:p>
            <w:pPr>
              <w:spacing w:after="0"/>
              <w:rPr>
                <w:sz w:val="18"/>
                <w:szCs w:val="18"/>
                <w:color w:val="auto"/>
              </w:rPr>
            </w:pPr>
          </w:p>
        </w:tc>
        <w:tc>
          <w:tcPr>
            <w:tcW w:w="24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shd w:val="clear" w:color="auto" w:fill="000000"/>
          </w:tcPr>
          <w:p>
            <w:pPr>
              <w:spacing w:after="0"/>
              <w:rPr>
                <w:sz w:val="18"/>
                <w:szCs w:val="18"/>
                <w:color w:val="auto"/>
              </w:rPr>
            </w:pPr>
          </w:p>
        </w:tc>
        <w:tc>
          <w:tcPr>
            <w:tcW w:w="40" w:type="dxa"/>
            <w:vAlign w:val="bottom"/>
            <w:tcBorders>
              <w:right w:val="single" w:sz="8" w:color="auto"/>
            </w:tcBorders>
          </w:tcPr>
          <w:p>
            <w:pPr>
              <w:spacing w:after="0"/>
              <w:rPr>
                <w:sz w:val="18"/>
                <w:szCs w:val="18"/>
                <w:color w:val="auto"/>
              </w:rPr>
            </w:pPr>
          </w:p>
        </w:tc>
        <w:tc>
          <w:tcPr>
            <w:tcW w:w="26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69"/>
        </w:trPr>
        <w:tc>
          <w:tcPr>
            <w:tcW w:w="30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680" w:type="dxa"/>
            <w:vAlign w:val="bottom"/>
            <w:gridSpan w:val="2"/>
          </w:tcPr>
          <w:p>
            <w:pPr>
              <w:jc w:val="right"/>
              <w:ind w:right="235"/>
              <w:spacing w:after="0" w:line="69" w:lineRule="exact"/>
              <w:rPr>
                <w:sz w:val="20"/>
                <w:szCs w:val="20"/>
                <w:color w:val="auto"/>
              </w:rPr>
            </w:pPr>
            <w:r>
              <w:rPr>
                <w:rFonts w:ascii="Arial" w:cs="Arial" w:eastAsia="Arial" w:hAnsi="Arial"/>
                <w:sz w:val="8"/>
                <w:szCs w:val="8"/>
                <w:b w:val="1"/>
                <w:bCs w:val="1"/>
                <w:color w:val="auto"/>
              </w:rPr>
              <w:t>MD</w:t>
            </w: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80" w:type="dxa"/>
            <w:vAlign w:val="bottom"/>
            <w:gridSpan w:val="3"/>
          </w:tcPr>
          <w:p>
            <w:pPr>
              <w:jc w:val="right"/>
              <w:ind w:right="145"/>
              <w:spacing w:after="0" w:line="69" w:lineRule="exact"/>
              <w:rPr>
                <w:sz w:val="20"/>
                <w:szCs w:val="20"/>
                <w:color w:val="auto"/>
              </w:rPr>
            </w:pPr>
            <w:r>
              <w:rPr>
                <w:rFonts w:ascii="Arial" w:cs="Arial" w:eastAsia="Arial" w:hAnsi="Arial"/>
                <w:sz w:val="8"/>
                <w:szCs w:val="8"/>
                <w:b w:val="1"/>
                <w:bCs w:val="1"/>
                <w:color w:val="auto"/>
              </w:rPr>
              <w:t>HD</w:t>
            </w:r>
          </w:p>
        </w:tc>
        <w:tc>
          <w:tcPr>
            <w:tcW w:w="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260" w:type="dxa"/>
            <w:vAlign w:val="bottom"/>
          </w:tcPr>
          <w:p>
            <w:pPr>
              <w:spacing w:after="0"/>
              <w:rPr>
                <w:sz w:val="6"/>
                <w:szCs w:val="6"/>
                <w:color w:val="auto"/>
              </w:rPr>
            </w:pPr>
          </w:p>
        </w:tc>
        <w:tc>
          <w:tcPr>
            <w:tcW w:w="160" w:type="dxa"/>
            <w:vAlign w:val="bottom"/>
            <w:gridSpan w:val="2"/>
          </w:tcPr>
          <w:p>
            <w:pPr>
              <w:spacing w:after="0" w:line="69" w:lineRule="exact"/>
              <w:rPr>
                <w:sz w:val="20"/>
                <w:szCs w:val="20"/>
                <w:color w:val="auto"/>
              </w:rPr>
            </w:pPr>
            <w:r>
              <w:rPr>
                <w:rFonts w:ascii="Arial" w:cs="Arial" w:eastAsia="Arial" w:hAnsi="Arial"/>
                <w:sz w:val="8"/>
                <w:szCs w:val="8"/>
                <w:b w:val="1"/>
                <w:bCs w:val="1"/>
                <w:color w:val="auto"/>
              </w:rPr>
              <w:t>LD</w:t>
            </w:r>
          </w:p>
        </w:tc>
        <w:tc>
          <w:tcPr>
            <w:tcW w:w="1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560" w:type="dxa"/>
            <w:vAlign w:val="bottom"/>
            <w:gridSpan w:val="3"/>
          </w:tcPr>
          <w:p>
            <w:pPr>
              <w:jc w:val="right"/>
              <w:ind w:right="180"/>
              <w:spacing w:after="0" w:line="69" w:lineRule="exact"/>
              <w:rPr>
                <w:sz w:val="20"/>
                <w:szCs w:val="20"/>
                <w:color w:val="auto"/>
              </w:rPr>
            </w:pPr>
            <w:r>
              <w:rPr>
                <w:rFonts w:ascii="Arial" w:cs="Arial" w:eastAsia="Arial" w:hAnsi="Arial"/>
                <w:sz w:val="8"/>
                <w:szCs w:val="8"/>
                <w:b w:val="1"/>
                <w:bCs w:val="1"/>
                <w:color w:val="auto"/>
              </w:rPr>
              <w:t>MD</w:t>
            </w: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560" w:type="dxa"/>
            <w:vAlign w:val="bottom"/>
            <w:gridSpan w:val="4"/>
          </w:tcPr>
          <w:p>
            <w:pPr>
              <w:jc w:val="right"/>
              <w:ind w:right="160"/>
              <w:spacing w:after="0" w:line="69" w:lineRule="exact"/>
              <w:rPr>
                <w:sz w:val="20"/>
                <w:szCs w:val="20"/>
                <w:color w:val="auto"/>
              </w:rPr>
            </w:pPr>
            <w:r>
              <w:rPr>
                <w:rFonts w:ascii="Arial" w:cs="Arial" w:eastAsia="Arial" w:hAnsi="Arial"/>
                <w:sz w:val="8"/>
                <w:szCs w:val="8"/>
                <w:b w:val="1"/>
                <w:bCs w:val="1"/>
                <w:color w:val="auto"/>
              </w:rPr>
              <w:t>HD</w:t>
            </w:r>
          </w:p>
        </w:tc>
        <w:tc>
          <w:tcPr>
            <w:tcW w:w="0" w:type="dxa"/>
            <w:vAlign w:val="bottom"/>
          </w:tcPr>
          <w:p>
            <w:pPr>
              <w:spacing w:after="0"/>
              <w:rPr>
                <w:sz w:val="1"/>
                <w:szCs w:val="1"/>
                <w:color w:val="auto"/>
              </w:rPr>
            </w:pPr>
          </w:p>
        </w:tc>
      </w:tr>
      <w:tr>
        <w:trPr>
          <w:trHeight w:val="75"/>
        </w:trPr>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80" w:type="dxa"/>
            <w:vAlign w:val="bottom"/>
            <w:gridSpan w:val="5"/>
            <w:vMerge w:val="restart"/>
          </w:tcPr>
          <w:p>
            <w:pPr>
              <w:jc w:val="center"/>
              <w:spacing w:after="0" w:line="188" w:lineRule="exact"/>
              <w:rPr>
                <w:sz w:val="20"/>
                <w:szCs w:val="20"/>
                <w:color w:val="auto"/>
              </w:rPr>
            </w:pPr>
            <w:r>
              <w:rPr>
                <w:rFonts w:ascii="Arial" w:cs="Arial" w:eastAsia="Arial" w:hAnsi="Arial"/>
                <w:sz w:val="14"/>
                <w:szCs w:val="14"/>
                <w:b w:val="1"/>
                <w:bCs w:val="1"/>
                <w:color w:val="auto"/>
                <w:w w:val="95"/>
              </w:rPr>
              <w:t>LC(</w:t>
            </w:r>
            <w:r>
              <w:rPr>
                <w:rFonts w:ascii="Arial Unicode MS" w:cs="Arial Unicode MS" w:eastAsia="Arial Unicode MS" w:hAnsi="Arial Unicode MS"/>
                <w:sz w:val="14"/>
                <w:szCs w:val="14"/>
                <w:b w:val="1"/>
                <w:bCs w:val="1"/>
                <w:color w:val="auto"/>
                <w:w w:val="95"/>
              </w:rPr>
              <w:t>저탄소가격</w:t>
            </w:r>
            <w:r>
              <w:rPr>
                <w:rFonts w:ascii="Arial" w:cs="Arial" w:eastAsia="Arial" w:hAnsi="Arial"/>
                <w:sz w:val="14"/>
                <w:szCs w:val="14"/>
                <w:b w:val="1"/>
                <w:bCs w:val="1"/>
                <w:color w:val="auto"/>
                <w:w w:val="95"/>
              </w:rPr>
              <w:t>)</w:t>
            </w: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260" w:type="dxa"/>
            <w:vAlign w:val="bottom"/>
          </w:tcPr>
          <w:p>
            <w:pPr>
              <w:spacing w:after="0"/>
              <w:rPr>
                <w:sz w:val="6"/>
                <w:szCs w:val="6"/>
                <w:color w:val="auto"/>
              </w:rPr>
            </w:pPr>
          </w:p>
        </w:tc>
        <w:tc>
          <w:tcPr>
            <w:tcW w:w="40" w:type="dxa"/>
            <w:vAlign w:val="bottom"/>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260" w:type="dxa"/>
            <w:vAlign w:val="bottom"/>
          </w:tcPr>
          <w:p>
            <w:pPr>
              <w:spacing w:after="0"/>
              <w:rPr>
                <w:sz w:val="6"/>
                <w:szCs w:val="6"/>
                <w:color w:val="auto"/>
              </w:rPr>
            </w:pPr>
          </w:p>
        </w:tc>
        <w:tc>
          <w:tcPr>
            <w:tcW w:w="260" w:type="dxa"/>
            <w:vAlign w:val="bottom"/>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Pr>
          <w:p>
            <w:pPr>
              <w:spacing w:after="0"/>
              <w:rPr>
                <w:sz w:val="6"/>
                <w:szCs w:val="6"/>
                <w:color w:val="auto"/>
              </w:rPr>
            </w:pPr>
          </w:p>
        </w:tc>
        <w:tc>
          <w:tcPr>
            <w:tcW w:w="980" w:type="dxa"/>
            <w:vAlign w:val="bottom"/>
            <w:gridSpan w:val="7"/>
            <w:vMerge w:val="restart"/>
          </w:tcPr>
          <w:p>
            <w:pPr>
              <w:jc w:val="right"/>
              <w:spacing w:after="0" w:line="188" w:lineRule="exact"/>
              <w:rPr>
                <w:sz w:val="20"/>
                <w:szCs w:val="20"/>
                <w:color w:val="auto"/>
              </w:rPr>
            </w:pPr>
            <w:r>
              <w:rPr>
                <w:rFonts w:ascii="Arial" w:cs="Arial" w:eastAsia="Arial" w:hAnsi="Arial"/>
                <w:sz w:val="14"/>
                <w:szCs w:val="14"/>
                <w:b w:val="1"/>
                <w:bCs w:val="1"/>
                <w:color w:val="auto"/>
                <w:w w:val="96"/>
              </w:rPr>
              <w:t>HC(</w:t>
            </w:r>
            <w:r>
              <w:rPr>
                <w:rFonts w:ascii="Arial Unicode MS" w:cs="Arial Unicode MS" w:eastAsia="Arial Unicode MS" w:hAnsi="Arial Unicode MS"/>
                <w:sz w:val="14"/>
                <w:szCs w:val="14"/>
                <w:b w:val="1"/>
                <w:bCs w:val="1"/>
                <w:color w:val="auto"/>
                <w:w w:val="96"/>
              </w:rPr>
              <w:t>고탄소가격</w:t>
            </w:r>
            <w:r>
              <w:rPr>
                <w:rFonts w:ascii="Arial" w:cs="Arial" w:eastAsia="Arial" w:hAnsi="Arial"/>
                <w:sz w:val="14"/>
                <w:szCs w:val="14"/>
                <w:b w:val="1"/>
                <w:bCs w:val="1"/>
                <w:color w:val="auto"/>
                <w:w w:val="96"/>
              </w:rPr>
              <w:t>)</w:t>
            </w: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4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5"/>
        </w:trPr>
        <w:tc>
          <w:tcPr>
            <w:tcW w:w="3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80" w:type="dxa"/>
            <w:vAlign w:val="bottom"/>
            <w:gridSpan w:val="5"/>
            <w:vMerge w:val="continue"/>
          </w:tcPr>
          <w:p>
            <w:pPr>
              <w:spacing w:after="0"/>
              <w:rPr>
                <w:sz w:val="16"/>
                <w:szCs w:val="16"/>
                <w:color w:val="auto"/>
              </w:rPr>
            </w:pPr>
          </w:p>
        </w:tc>
        <w:tc>
          <w:tcPr>
            <w:tcW w:w="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800" w:type="dxa"/>
            <w:vAlign w:val="bottom"/>
            <w:gridSpan w:val="5"/>
          </w:tcPr>
          <w:p>
            <w:pPr>
              <w:spacing w:after="0"/>
              <w:rPr>
                <w:sz w:val="20"/>
                <w:szCs w:val="20"/>
                <w:color w:val="auto"/>
              </w:rPr>
            </w:pPr>
            <w:r>
              <w:rPr>
                <w:rFonts w:ascii="Arial" w:cs="Arial" w:eastAsia="Arial" w:hAnsi="Arial"/>
                <w:sz w:val="15"/>
                <w:szCs w:val="15"/>
                <w:b w:val="1"/>
                <w:bCs w:val="1"/>
                <w:color w:val="auto"/>
              </w:rPr>
              <w:t>(NS)</w:t>
            </w:r>
          </w:p>
        </w:tc>
        <w:tc>
          <w:tcPr>
            <w:tcW w:w="980" w:type="dxa"/>
            <w:vAlign w:val="bottom"/>
            <w:gridSpan w:val="7"/>
            <w:vMerge w:val="continue"/>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0"/>
        </w:trPr>
        <w:tc>
          <w:tcPr>
            <w:tcW w:w="3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-274320</wp:posOffset>
            </wp:positionH>
            <wp:positionV relativeFrom="paragraph">
              <wp:posOffset>-1051560</wp:posOffset>
            </wp:positionV>
            <wp:extent cx="3749040" cy="78930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2">
                      <a:extLst>
                        <a:ext uri="{28A0092B-C50C-407E-A947-70E740481C1C}"/>
                      </a:extLst>
                    </a:blip>
                    <a:srcRect/>
                    <a:stretch>
                      <a:fillRect/>
                    </a:stretch>
                  </pic:blipFill>
                  <pic:spPr bwMode="auto">
                    <a:xfrm>
                      <a:off x="0" y="0"/>
                      <a:ext cx="3749040" cy="78930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47" w:lineRule="exact"/>
        <w:rPr>
          <w:sz w:val="20"/>
          <w:szCs w:val="20"/>
          <w:color w:val="auto"/>
        </w:rPr>
      </w:pPr>
    </w:p>
    <w:p>
      <w:pPr>
        <w:ind w:left="200" w:hanging="160"/>
        <w:spacing w:after="0" w:line="188" w:lineRule="exact"/>
        <w:tabs>
          <w:tab w:leader="none" w:pos="200" w:val="left"/>
        </w:tabs>
        <w:numPr>
          <w:ilvl w:val="0"/>
          <w:numId w:val="105"/>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천연가스</w:t>
      </w:r>
    </w:p>
    <w:p>
      <w:pPr>
        <w:spacing w:after="0" w:line="83" w:lineRule="exact"/>
        <w:rPr>
          <w:rFonts w:ascii="Arial" w:cs="Arial" w:eastAsia="Arial" w:hAnsi="Arial"/>
          <w:sz w:val="15"/>
          <w:szCs w:val="15"/>
          <w:b w:val="1"/>
          <w:bCs w:val="1"/>
          <w:color w:val="auto"/>
        </w:rPr>
      </w:pPr>
    </w:p>
    <w:p>
      <w:pPr>
        <w:ind w:left="200" w:hanging="160"/>
        <w:spacing w:after="0" w:line="188" w:lineRule="exact"/>
        <w:tabs>
          <w:tab w:leader="none" w:pos="200" w:val="left"/>
        </w:tabs>
        <w:numPr>
          <w:ilvl w:val="0"/>
          <w:numId w:val="105"/>
        </w:numPr>
        <w:rPr>
          <w:rFonts w:ascii="Arial" w:cs="Arial" w:eastAsia="Arial" w:hAnsi="Arial"/>
          <w:sz w:val="15"/>
          <w:szCs w:val="15"/>
          <w:b w:val="1"/>
          <w:bCs w:val="1"/>
          <w:color w:val="auto"/>
        </w:rPr>
      </w:pPr>
      <w:r>
        <w:rPr>
          <w:rFonts w:ascii="Arial Unicode MS" w:cs="Arial Unicode MS" w:eastAsia="Arial Unicode MS" w:hAnsi="Arial Unicode MS"/>
          <w:sz w:val="14"/>
          <w:szCs w:val="14"/>
          <w:b w:val="1"/>
          <w:bCs w:val="1"/>
          <w:color w:val="auto"/>
        </w:rPr>
        <w:t>기체</w:t>
      </w:r>
      <w:r>
        <w:rPr>
          <w:rFonts w:ascii="Arial" w:cs="Arial" w:eastAsia="Arial" w:hAnsi="Arial"/>
          <w:sz w:val="14"/>
          <w:szCs w:val="14"/>
          <w:b w:val="1"/>
          <w:bCs w:val="1"/>
          <w:color w:val="auto"/>
        </w:rPr>
        <w:t xml:space="preserve"> H</w:t>
      </w:r>
      <w:r>
        <w:rPr>
          <w:rFonts w:ascii="Arial" w:cs="Arial" w:eastAsia="Arial" w:hAnsi="Arial"/>
          <w:sz w:val="10"/>
          <w:szCs w:val="10"/>
          <w:b w:val="1"/>
          <w:bCs w:val="1"/>
          <w:color w:val="auto"/>
        </w:rPr>
        <w:t>2</w:t>
      </w:r>
    </w:p>
    <w:p>
      <w:pPr>
        <w:spacing w:after="0" w:line="28" w:lineRule="exact"/>
        <w:rPr>
          <w:sz w:val="20"/>
          <w:szCs w:val="20"/>
          <w:color w:val="auto"/>
        </w:rPr>
      </w:pPr>
    </w:p>
    <w:p>
      <w:pPr>
        <w:spacing w:after="0" w:line="217" w:lineRule="exact"/>
        <w:rPr>
          <w:sz w:val="20"/>
          <w:szCs w:val="20"/>
          <w:color w:val="auto"/>
        </w:rPr>
      </w:pPr>
      <w:r>
        <w:rPr>
          <w:sz w:val="1"/>
          <w:szCs w:val="1"/>
          <w:color w:val="auto"/>
        </w:rPr>
        <w:drawing>
          <wp:inline distT="0" distB="0" distL="0" distR="0">
            <wp:extent cx="224155" cy="1168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3">
                      <a:extLst>
                        <a:ext uri="{28A0092B-C50C-407E-A947-70E740481C1C}"/>
                      </a:extLst>
                    </a:blip>
                    <a:srcRect/>
                    <a:stretch>
                      <a:fillRect/>
                    </a:stretch>
                  </pic:blipFill>
                  <pic:spPr bwMode="auto">
                    <a:xfrm>
                      <a:off x="0" y="0"/>
                      <a:ext cx="224155" cy="116840"/>
                    </a:xfrm>
                    <a:prstGeom prst="rect">
                      <a:avLst/>
                    </a:prstGeom>
                    <a:noFill/>
                    <a:ln>
                      <a:noFill/>
                    </a:ln>
                  </pic:spPr>
                </pic:pic>
              </a:graphicData>
            </a:graphic>
          </wp:inline>
        </w:drawing>
        <w:drawing>
          <wp:inline distT="0" distB="0" distL="0" distR="0">
            <wp:extent cx="5715" cy="1168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4">
                      <a:extLst>
                        <a:ext uri="{28A0092B-C50C-407E-A947-70E740481C1C}"/>
                      </a:extLst>
                    </a:blip>
                    <a:srcRect/>
                    <a:stretch>
                      <a:fillRect/>
                    </a:stretch>
                  </pic:blipFill>
                  <pic:spPr bwMode="auto">
                    <a:xfrm>
                      <a:off x="0" y="0"/>
                      <a:ext cx="5715" cy="116840"/>
                    </a:xfrm>
                    <a:prstGeom prst="rect">
                      <a:avLst/>
                    </a:prstGeom>
                    <a:noFill/>
                    <a:ln>
                      <a:noFill/>
                    </a:ln>
                  </pic:spPr>
                </pic:pic>
              </a:graphicData>
            </a:graphic>
          </wp:inline>
        </w:drawing>
      </w:r>
      <w:r>
        <w:rPr>
          <w:rFonts w:ascii="Arial" w:cs="Arial" w:eastAsia="Arial" w:hAnsi="Arial"/>
          <w:sz w:val="12"/>
          <w:szCs w:val="12"/>
          <w:b w:val="1"/>
          <w:bCs w:val="1"/>
          <w:color w:val="auto"/>
        </w:rPr>
        <w:t xml:space="preserve"> B1: </w:t>
      </w:r>
      <w:r>
        <w:rPr>
          <w:rFonts w:ascii="Arial Unicode MS" w:cs="Arial Unicode MS" w:eastAsia="Arial Unicode MS" w:hAnsi="Arial Unicode MS"/>
          <w:sz w:val="12"/>
          <w:szCs w:val="12"/>
          <w:b w:val="1"/>
          <w:bCs w:val="1"/>
          <w:color w:val="auto"/>
        </w:rPr>
        <w:t>표준스테이션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-10795</wp:posOffset>
                </wp:positionV>
                <wp:extent cx="22352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0.8499pt" to="17.25pt,-0.8499pt" o:allowincell="f" strokecolor="#000000" strokeweight="0.4658pt"/>
            </w:pict>
          </mc:Fallback>
        </mc:AlternateContent>
      </w:r>
    </w:p>
    <w:p>
      <w:pPr>
        <w:ind w:left="440" w:right="1140" w:hanging="4"/>
        <w:spacing w:after="0" w:line="244" w:lineRule="exact"/>
        <w:tabs>
          <w:tab w:leader="none" w:pos="588" w:val="left"/>
        </w:tabs>
        <w:numPr>
          <w:ilvl w:val="0"/>
          <w:numId w:val="106"/>
        </w:numPr>
        <w:rPr>
          <w:rFonts w:ascii="Arial" w:cs="Arial" w:eastAsia="Arial" w:hAnsi="Arial"/>
          <w:sz w:val="13"/>
          <w:szCs w:val="13"/>
          <w:b w:val="1"/>
          <w:bCs w:val="1"/>
          <w:color w:val="auto"/>
        </w:rPr>
      </w:pPr>
      <w:r>
        <w:rPr>
          <w:rFonts w:ascii="Arial Unicode MS" w:cs="Arial Unicode MS" w:eastAsia="Arial Unicode MS" w:hAnsi="Arial Unicode MS"/>
          <w:sz w:val="13"/>
          <w:szCs w:val="13"/>
          <w:b w:val="1"/>
          <w:bCs w:val="1"/>
          <w:color w:val="auto"/>
        </w:rPr>
        <w:t>표준</w:t>
      </w:r>
      <w:r>
        <w:rPr>
          <w:rFonts w:ascii="Arial" w:cs="Arial" w:eastAsia="Arial" w:hAnsi="Arial"/>
          <w:sz w:val="13"/>
          <w:szCs w:val="13"/>
          <w:b w:val="1"/>
          <w:bCs w:val="1"/>
          <w:color w:val="auto"/>
        </w:rPr>
        <w:t xml:space="preserve"> + </w:t>
      </w:r>
      <w:r>
        <w:rPr>
          <w:rFonts w:ascii="Arial Unicode MS" w:cs="Arial Unicode MS" w:eastAsia="Arial Unicode MS" w:hAnsi="Arial Unicode MS"/>
          <w:sz w:val="13"/>
          <w:szCs w:val="13"/>
          <w:b w:val="1"/>
          <w:bCs w:val="1"/>
          <w:color w:val="auto"/>
        </w:rPr>
        <w:t>고정위치</w:t>
      </w: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color w:val="auto"/>
        </w:rPr>
        <w:t>뎀</w:t>
      </w:r>
      <w:r>
        <w:rPr>
          <w:rFonts w:ascii="Arial" w:cs="Arial" w:eastAsia="Arial" w:hAnsi="Arial"/>
          <w:sz w:val="13"/>
          <w:szCs w:val="13"/>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215900</wp:posOffset>
                </wp:positionH>
                <wp:positionV relativeFrom="paragraph">
                  <wp:posOffset>-295275</wp:posOffset>
                </wp:positionV>
                <wp:extent cx="0" cy="11684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840"/>
                        </a:xfrm>
                        <a:prstGeom prst="line">
                          <a:avLst/>
                        </a:prstGeom>
                        <a:solidFill>
                          <a:srgbClr val="FFFFFF"/>
                        </a:solidFill>
                        <a:ln w="5916">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pt,-23.2499pt" to="17pt,-14.04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-295275</wp:posOffset>
                </wp:positionV>
                <wp:extent cx="0" cy="11684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16840"/>
                        </a:xfrm>
                        <a:prstGeom prst="line">
                          <a:avLst/>
                        </a:prstGeom>
                        <a:solidFill>
                          <a:srgbClr val="FFFFFF"/>
                        </a:solidFill>
                        <a:ln w="5916">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999pt,-23.2499pt" to="-0.0999pt,-14.0499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-292100</wp:posOffset>
                </wp:positionV>
                <wp:extent cx="22352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23pt" to="17.25pt,-23pt" o:allowincell="f" strokecolor="#000000" strokeweight="0.4658pt"/>
            </w:pict>
          </mc:Fallback>
        </mc:AlternateContent>
        <mc:AlternateContent>
          <mc:Choice Requires="wps">
            <w:drawing>
              <wp:anchor simplePos="0" relativeHeight="251657728" behindDoc="1" locked="0" layoutInCell="0" allowOverlap="1">
                <wp:simplePos x="0" y="0"/>
                <wp:positionH relativeFrom="column">
                  <wp:posOffset>-4445</wp:posOffset>
                </wp:positionH>
                <wp:positionV relativeFrom="paragraph">
                  <wp:posOffset>-181610</wp:posOffset>
                </wp:positionV>
                <wp:extent cx="22352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3520" cy="4763"/>
                        </a:xfrm>
                        <a:prstGeom prst="line">
                          <a:avLst/>
                        </a:prstGeom>
                        <a:solidFill>
                          <a:srgbClr val="FFFFFF"/>
                        </a:solidFill>
                        <a:ln w="5916">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499pt,-14.2999pt" to="17.25pt,-14.2999pt" o:allowincell="f" strokecolor="#000000" strokeweight="0.4658pt"/>
            </w:pict>
          </mc:Fallback>
        </mc:AlternateContent>
      </w:r>
    </w:p>
    <w:p>
      <w:pPr>
        <w:spacing w:after="0" w:line="578" w:lineRule="exact"/>
        <w:rPr>
          <w:sz w:val="20"/>
          <w:szCs w:val="20"/>
          <w:color w:val="auto"/>
        </w:rPr>
      </w:pPr>
    </w:p>
    <w:p>
      <w:pPr>
        <w:sectPr>
          <w:pgSz w:w="11900" w:h="16838" w:orient="portrait"/>
          <w:cols w:equalWidth="0" w:num="3">
            <w:col w:w="1041" w:space="379"/>
            <w:col w:w="5080" w:space="400"/>
            <w:col w:w="2360"/>
          </w:cols>
          <w:pgMar w:left="1300" w:top="1440" w:right="1346" w:bottom="1440" w:gutter="0" w:footer="0" w:header="0"/>
          <w:type w:val="continuous"/>
        </w:sectPr>
      </w:pPr>
    </w:p>
    <w:p>
      <w:pPr>
        <w:spacing w:after="0" w:line="8" w:lineRule="exact"/>
        <w:rPr>
          <w:sz w:val="20"/>
          <w:szCs w:val="20"/>
          <w:color w:val="auto"/>
        </w:rPr>
      </w:pPr>
    </w:p>
    <w:p>
      <w:pPr>
        <w:spacing w:after="0" w:line="434"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6: </w:t>
      </w:r>
      <w:r>
        <w:rPr>
          <w:rFonts w:ascii="Arial Unicode MS" w:cs="Arial Unicode MS" w:eastAsia="Arial Unicode MS" w:hAnsi="Arial Unicode MS"/>
          <w:sz w:val="21"/>
          <w:szCs w:val="21"/>
          <w:b w:val="1"/>
          <w:bCs w:val="1"/>
          <w:color w:val="auto"/>
        </w:rPr>
        <w:t>획득된</w:t>
      </w:r>
      <w:r>
        <w:rPr>
          <w:rFonts w:ascii="Arial" w:cs="Arial" w:eastAsia="Arial" w:hAnsi="Arial"/>
          <w:sz w:val="21"/>
          <w:szCs w:val="21"/>
          <w:b w:val="1"/>
          <w:bCs w:val="1"/>
          <w:color w:val="auto"/>
        </w:rPr>
        <w:t xml:space="preserve"> LCOH: (a)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A1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A2; (b)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B1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B2; (c)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A2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B1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C; (d)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B3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D; (e)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B3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E2; (f)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B1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F</w:t>
      </w:r>
    </w:p>
    <w:p>
      <w:pPr>
        <w:sectPr>
          <w:pgSz w:w="11900" w:h="16838" w:orient="portrait"/>
          <w:cols w:equalWidth="0" w:num="1">
            <w:col w:w="9260"/>
          </w:cols>
          <w:pgMar w:left="1300" w:top="1440" w:right="1346" w:bottom="1440" w:gutter="0" w:footer="0" w:header="0"/>
          <w:type w:val="continuous"/>
        </w:sectPr>
      </w:pPr>
    </w:p>
    <w:p>
      <w:pPr>
        <w:spacing w:after="0" w:line="200" w:lineRule="exact"/>
        <w:rPr>
          <w:sz w:val="20"/>
          <w:szCs w:val="20"/>
          <w:color w:val="auto"/>
        </w:rPr>
      </w:pPr>
    </w:p>
    <w:p>
      <w:pPr>
        <w:spacing w:after="0" w:line="356" w:lineRule="exact"/>
        <w:rPr>
          <w:sz w:val="20"/>
          <w:szCs w:val="20"/>
          <w:color w:val="auto"/>
        </w:rPr>
      </w:pPr>
    </w:p>
    <w:p>
      <w:pPr>
        <w:jc w:val="center"/>
        <w:ind w:right="-59"/>
        <w:spacing w:after="0"/>
        <w:rPr>
          <w:sz w:val="20"/>
          <w:szCs w:val="20"/>
          <w:color w:val="auto"/>
        </w:rPr>
      </w:pPr>
      <w:r>
        <w:rPr>
          <w:rFonts w:ascii="Arial" w:cs="Arial" w:eastAsia="Arial" w:hAnsi="Arial"/>
          <w:sz w:val="21"/>
          <w:szCs w:val="21"/>
          <w:b w:val="1"/>
          <w:bCs w:val="1"/>
          <w:color w:val="auto"/>
        </w:rPr>
        <w:t>33</w:t>
      </w:r>
    </w:p>
    <w:p>
      <w:pPr>
        <w:sectPr>
          <w:pgSz w:w="11900" w:h="16838" w:orient="portrait"/>
          <w:cols w:equalWidth="0" w:num="1">
            <w:col w:w="9260"/>
          </w:cols>
          <w:pgMar w:left="1300" w:top="1440" w:right="1346" w:bottom="1440" w:gutter="0" w:footer="0" w:header="0"/>
          <w:type w:val="continuous"/>
        </w:sectPr>
      </w:pPr>
    </w:p>
    <w:bookmarkStart w:id="33" w:name="page34"/>
    <w:bookmarkEnd w:id="33"/>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669 </w:t>
      </w:r>
      <w:r>
        <w:rPr>
          <w:rFonts w:ascii="Arial" w:cs="Arial" w:eastAsia="Arial" w:hAnsi="Arial"/>
          <w:sz w:val="21"/>
          <w:szCs w:val="21"/>
          <w:b w:val="1"/>
          <w:bCs w:val="1"/>
          <w:i w:val="1"/>
          <w:iCs w:val="1"/>
          <w:color w:val="auto"/>
        </w:rPr>
        <w:t>6.1.</w:t>
      </w:r>
      <w:r>
        <w:rPr>
          <w:rFonts w:ascii="Arial Unicode MS" w:cs="Arial Unicode MS" w:eastAsia="Arial Unicode MS" w:hAnsi="Arial Unicode MS"/>
          <w:sz w:val="21"/>
          <w:szCs w:val="21"/>
          <w:b w:val="1"/>
          <w:bCs w:val="1"/>
          <w:i w:val="1"/>
          <w:iCs w:val="1"/>
          <w:color w:val="auto"/>
        </w:rPr>
        <w:t>공급원료가용성의역할</w:t>
      </w:r>
    </w:p>
    <w:p>
      <w:pPr>
        <w:spacing w:after="0" w:line="243" w:lineRule="exact"/>
        <w:rPr>
          <w:sz w:val="20"/>
          <w:szCs w:val="20"/>
          <w:color w:val="auto"/>
        </w:rPr>
      </w:pPr>
    </w:p>
    <w:p>
      <w:pPr>
        <w:ind w:left="720" w:hanging="720"/>
        <w:spacing w:after="0" w:line="282" w:lineRule="exact"/>
        <w:tabs>
          <w:tab w:leader="none" w:pos="720" w:val="left"/>
        </w:tabs>
        <w:numPr>
          <w:ilvl w:val="0"/>
          <w:numId w:val="10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현장전기분해스테이션은현장</w:t>
      </w:r>
      <w:r>
        <w:rPr>
          <w:rFonts w:ascii="Arial" w:cs="Arial" w:eastAsia="Arial" w:hAnsi="Arial"/>
          <w:sz w:val="21"/>
          <w:szCs w:val="21"/>
          <w:b w:val="1"/>
          <w:bCs w:val="1"/>
          <w:color w:val="auto"/>
        </w:rPr>
        <w:t xml:space="preserve"> SMR</w:t>
      </w:r>
      <w:r>
        <w:rPr>
          <w:rFonts w:ascii="Arial Unicode MS" w:cs="Arial Unicode MS" w:eastAsia="Arial Unicode MS" w:hAnsi="Arial Unicode MS"/>
          <w:sz w:val="21"/>
          <w:szCs w:val="21"/>
          <w:b w:val="1"/>
          <w:bCs w:val="1"/>
          <w:color w:val="auto"/>
        </w:rPr>
        <w:t>보다자본비용이더높은것으로알려져있습니다</w:t>
      </w:r>
      <w:r>
        <w:rPr>
          <w:rFonts w:ascii="Arial" w:cs="Arial" w:eastAsia="Arial" w:hAnsi="Arial"/>
          <w:sz w:val="21"/>
          <w:szCs w:val="21"/>
          <w:b w:val="1"/>
          <w:bCs w:val="1"/>
          <w:color w:val="auto"/>
        </w:rPr>
        <w:t>.</w:t>
      </w:r>
    </w:p>
    <w:p>
      <w:pPr>
        <w:spacing w:after="0" w:line="58" w:lineRule="exact"/>
        <w:rPr>
          <w:rFonts w:ascii="Arial" w:cs="Arial" w:eastAsia="Arial" w:hAnsi="Arial"/>
          <w:sz w:val="12"/>
          <w:szCs w:val="12"/>
          <w:b w:val="1"/>
          <w:bCs w:val="1"/>
          <w:color w:val="auto"/>
        </w:rPr>
      </w:pPr>
    </w:p>
    <w:p>
      <w:pPr>
        <w:ind w:left="200" w:hanging="200"/>
        <w:spacing w:after="0" w:line="255"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19"/>
          <w:szCs w:val="19"/>
          <w:b w:val="1"/>
          <w:bCs w:val="1"/>
          <w:color w:val="auto"/>
        </w:rPr>
        <w:t>표</w:t>
      </w:r>
      <w:r>
        <w:rPr>
          <w:rFonts w:ascii="Arial" w:cs="Arial" w:eastAsia="Arial" w:hAnsi="Arial"/>
          <w:sz w:val="19"/>
          <w:szCs w:val="19"/>
          <w:b w:val="1"/>
          <w:bCs w:val="1"/>
          <w:color w:val="auto"/>
        </w:rPr>
        <w:t xml:space="preserve"> B.6</w:t>
      </w:r>
      <w:r>
        <w:rPr>
          <w:rFonts w:ascii="Arial Unicode MS" w:cs="Arial Unicode MS" w:eastAsia="Arial Unicode MS" w:hAnsi="Arial Unicode MS"/>
          <w:sz w:val="19"/>
          <w:szCs w:val="19"/>
          <w:b w:val="1"/>
          <w:bCs w:val="1"/>
          <w:color w:val="auto"/>
        </w:rPr>
        <w:t>에나와있습니다</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따라서대부분의상황에서세트</w:t>
      </w:r>
      <w:r>
        <w:rPr>
          <w:rFonts w:ascii="Arial" w:cs="Arial" w:eastAsia="Arial" w:hAnsi="Arial"/>
          <w:sz w:val="19"/>
          <w:szCs w:val="19"/>
          <w:b w:val="1"/>
          <w:bCs w:val="1"/>
          <w:color w:val="auto"/>
        </w:rPr>
        <w:t xml:space="preserve"> A1</w:t>
      </w:r>
      <w:r>
        <w:rPr>
          <w:rFonts w:ascii="Arial Unicode MS" w:cs="Arial Unicode MS" w:eastAsia="Arial Unicode MS" w:hAnsi="Arial Unicode MS"/>
          <w:sz w:val="19"/>
          <w:szCs w:val="19"/>
          <w:b w:val="1"/>
          <w:bCs w:val="1"/>
          <w:color w:val="auto"/>
        </w:rPr>
        <w:t>의인스턴스는다음보다더높은</w:t>
      </w:r>
      <w:r>
        <w:rPr>
          <w:rFonts w:ascii="Arial" w:cs="Arial" w:eastAsia="Arial" w:hAnsi="Arial"/>
          <w:sz w:val="19"/>
          <w:szCs w:val="19"/>
          <w:b w:val="1"/>
          <w:bCs w:val="1"/>
          <w:color w:val="auto"/>
        </w:rPr>
        <w:t xml:space="preserve"> LCOH</w:t>
      </w:r>
      <w:r>
        <w:rPr>
          <w:rFonts w:ascii="Arial Unicode MS" w:cs="Arial Unicode MS" w:eastAsia="Arial Unicode MS" w:hAnsi="Arial Unicode MS"/>
          <w:sz w:val="19"/>
          <w:szCs w:val="19"/>
          <w:b w:val="1"/>
          <w:bCs w:val="1"/>
          <w:color w:val="auto"/>
        </w:rPr>
        <w:t>를얻습니다</w:t>
      </w:r>
      <w:r>
        <w:rPr>
          <w:rFonts w:ascii="Arial" w:cs="Arial" w:eastAsia="Arial" w:hAnsi="Arial"/>
          <w:sz w:val="19"/>
          <w:szCs w:val="19"/>
          <w:b w:val="1"/>
          <w:bCs w:val="1"/>
          <w:color w:val="auto"/>
        </w:rPr>
        <w:t>.</w:t>
      </w:r>
    </w:p>
    <w:p>
      <w:pPr>
        <w:spacing w:after="0" w:line="62"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A2</w:t>
      </w:r>
      <w:r>
        <w:rPr>
          <w:rFonts w:ascii="Arial Unicode MS" w:cs="Arial Unicode MS" w:eastAsia="Arial Unicode MS" w:hAnsi="Arial Unicode MS"/>
          <w:sz w:val="21"/>
          <w:szCs w:val="21"/>
          <w:b w:val="1"/>
          <w:bCs w:val="1"/>
          <w:color w:val="auto"/>
        </w:rPr>
        <w:t>의인스턴스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6</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(a) </w:t>
      </w:r>
      <w:r>
        <w:rPr>
          <w:rFonts w:ascii="Arial Unicode MS" w:cs="Arial Unicode MS" w:eastAsia="Arial Unicode MS" w:hAnsi="Arial Unicode MS"/>
          <w:sz w:val="21"/>
          <w:szCs w:val="21"/>
          <w:b w:val="1"/>
          <w:bCs w:val="1"/>
          <w:color w:val="auto"/>
        </w:rPr>
        <w:t>참조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현장</w:t>
      </w:r>
      <w:r>
        <w:rPr>
          <w:rFonts w:ascii="Arial" w:cs="Arial" w:eastAsia="Arial" w:hAnsi="Arial"/>
          <w:sz w:val="21"/>
          <w:szCs w:val="21"/>
          <w:b w:val="1"/>
          <w:bCs w:val="1"/>
          <w:color w:val="auto"/>
        </w:rPr>
        <w:t xml:space="preserve"> SMR</w:t>
      </w:r>
      <w:r>
        <w:rPr>
          <w:rFonts w:ascii="Arial Unicode MS" w:cs="Arial Unicode MS" w:eastAsia="Arial Unicode MS" w:hAnsi="Arial Unicode MS"/>
          <w:sz w:val="21"/>
          <w:szCs w:val="21"/>
          <w:b w:val="1"/>
          <w:bCs w:val="1"/>
          <w:color w:val="auto"/>
        </w:rPr>
        <w:t>의배출계수가그것보다높기때문에</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현장전기분해의경우탄소가격이높을수록배출비용의영향이더중요할것입니다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높은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탄소가격이상승하면두세트사이의간격이줄어들고이간격은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인스턴스</w:t>
      </w:r>
      <w:r>
        <w:rPr>
          <w:rFonts w:ascii="Arial" w:cs="Arial" w:eastAsia="Arial" w:hAnsi="Arial"/>
          <w:sz w:val="21"/>
          <w:szCs w:val="21"/>
          <w:b w:val="1"/>
          <w:bCs w:val="1"/>
          <w:color w:val="auto"/>
        </w:rPr>
        <w:t xml:space="preserve"> A</w:t>
      </w:r>
      <w:r>
        <w:rPr>
          <w:rFonts w:ascii="Arial Unicode MS" w:cs="Arial Unicode MS" w:eastAsia="Arial Unicode MS" w:hAnsi="Arial Unicode MS"/>
          <w:sz w:val="21"/>
          <w:szCs w:val="21"/>
          <w:b w:val="1"/>
          <w:bCs w:val="1"/>
          <w:color w:val="auto"/>
        </w:rPr>
        <w:t>의경우역순</w:t>
      </w:r>
      <w:r>
        <w:rPr>
          <w:rFonts w:ascii="Arial" w:cs="Arial" w:eastAsia="Arial" w:hAnsi="Arial"/>
          <w:sz w:val="15"/>
          <w:szCs w:val="15"/>
          <w:b w:val="1"/>
          <w:bCs w:val="1"/>
          <w:i w:val="1"/>
          <w:iCs w:val="1"/>
          <w:color w:val="auto"/>
        </w:rPr>
        <w:t>NS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0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7</w:t>
      </w:r>
      <w:r>
        <w:rPr>
          <w:rFonts w:ascii="Arial Unicode MS" w:cs="Arial Unicode MS" w:eastAsia="Arial Unicode MS" w:hAnsi="Arial Unicode MS"/>
          <w:sz w:val="21"/>
          <w:szCs w:val="21"/>
          <w:b w:val="1"/>
          <w:bCs w:val="1"/>
          <w:color w:val="auto"/>
        </w:rPr>
        <w:t>은모델로얻은공급망구조간의차이점을보여줍니다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A1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A2</w:t>
      </w:r>
      <w:r>
        <w:rPr>
          <w:rFonts w:ascii="Arial Unicode MS" w:cs="Arial Unicode MS" w:eastAsia="Arial Unicode MS" w:hAnsi="Arial Unicode MS"/>
          <w:sz w:val="21"/>
          <w:szCs w:val="21"/>
          <w:b w:val="1"/>
          <w:bCs w:val="1"/>
          <w:color w:val="auto"/>
        </w:rPr>
        <w:t>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높은탄소가격시나리오에대한결과만여기에제시됩니다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를위해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두세트의인스턴스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하나는낮은위치에서동일한수와위치의현장스테이션을얻습니다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중간요구</w:t>
      </w:r>
      <w:r>
        <w:rPr>
          <w:rFonts w:ascii="Arial" w:cs="Arial" w:eastAsia="Arial" w:hAnsi="Arial"/>
          <w:sz w:val="21"/>
          <w:szCs w:val="21"/>
          <w:b w:val="1"/>
          <w:bCs w:val="1"/>
          <w:color w:val="auto"/>
        </w:rPr>
        <w:t>. Set A2</w:t>
      </w:r>
      <w:r>
        <w:rPr>
          <w:rFonts w:ascii="Arial Unicode MS" w:cs="Arial Unicode MS" w:eastAsia="Arial Unicode MS" w:hAnsi="Arial Unicode MS"/>
          <w:sz w:val="21"/>
          <w:szCs w:val="21"/>
          <w:b w:val="1"/>
          <w:bCs w:val="1"/>
          <w:color w:val="auto"/>
        </w:rPr>
        <w:t>는도시의현장</w:t>
      </w:r>
      <w:r>
        <w:rPr>
          <w:rFonts w:ascii="Arial" w:cs="Arial" w:eastAsia="Arial" w:hAnsi="Arial"/>
          <w:sz w:val="21"/>
          <w:szCs w:val="21"/>
          <w:b w:val="1"/>
          <w:bCs w:val="1"/>
          <w:color w:val="auto"/>
        </w:rPr>
        <w:t xml:space="preserve"> SMR </w:t>
      </w:r>
      <w:r>
        <w:rPr>
          <w:rFonts w:ascii="Arial Unicode MS" w:cs="Arial Unicode MS" w:eastAsia="Arial Unicode MS" w:hAnsi="Arial Unicode MS"/>
          <w:sz w:val="21"/>
          <w:szCs w:val="21"/>
          <w:b w:val="1"/>
          <w:bCs w:val="1"/>
          <w:color w:val="auto"/>
        </w:rPr>
        <w:t>스테이션만설치할수있습니다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천연가스네트워크로덮여있어모델이스테이션을찾을수없음을의미합니다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연료수요흐름캡처의효율성만고려합니다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따라서수요가많을때</w:t>
      </w:r>
    </w:p>
    <w:p>
      <w:pPr>
        <w:spacing w:after="0" w:line="58"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세트</w:t>
      </w:r>
      <w:r>
        <w:rPr>
          <w:rFonts w:ascii="Arial" w:cs="Arial" w:eastAsia="Arial" w:hAnsi="Arial"/>
          <w:sz w:val="20"/>
          <w:szCs w:val="20"/>
          <w:b w:val="1"/>
          <w:bCs w:val="1"/>
          <w:color w:val="auto"/>
        </w:rPr>
        <w:t xml:space="preserve"> A2</w:t>
      </w:r>
      <w:r>
        <w:rPr>
          <w:rFonts w:ascii="Arial Unicode MS" w:cs="Arial Unicode MS" w:eastAsia="Arial Unicode MS" w:hAnsi="Arial Unicode MS"/>
          <w:sz w:val="20"/>
          <w:szCs w:val="20"/>
          <w:b w:val="1"/>
          <w:bCs w:val="1"/>
          <w:color w:val="auto"/>
        </w:rPr>
        <w:t>는세트</w:t>
      </w:r>
      <w:r>
        <w:rPr>
          <w:rFonts w:ascii="Arial" w:cs="Arial" w:eastAsia="Arial" w:hAnsi="Arial"/>
          <w:sz w:val="20"/>
          <w:szCs w:val="20"/>
          <w:b w:val="1"/>
          <w:bCs w:val="1"/>
          <w:color w:val="auto"/>
        </w:rPr>
        <w:t xml:space="preserve"> A1</w:t>
      </w:r>
      <w:r>
        <w:rPr>
          <w:rFonts w:ascii="Arial Unicode MS" w:cs="Arial Unicode MS" w:eastAsia="Arial Unicode MS" w:hAnsi="Arial Unicode MS"/>
          <w:sz w:val="20"/>
          <w:szCs w:val="20"/>
          <w:b w:val="1"/>
          <w:bCs w:val="1"/>
          <w:color w:val="auto"/>
        </w:rPr>
        <w:t>보다더많은스테이션과더높은</w:t>
      </w:r>
      <w:r>
        <w:rPr>
          <w:rFonts w:ascii="Arial" w:cs="Arial" w:eastAsia="Arial" w:hAnsi="Arial"/>
          <w:sz w:val="20"/>
          <w:szCs w:val="20"/>
          <w:b w:val="1"/>
          <w:bCs w:val="1"/>
          <w:color w:val="auto"/>
        </w:rPr>
        <w:t xml:space="preserve"> LCOH</w:t>
      </w:r>
      <w:r>
        <w:rPr>
          <w:rFonts w:ascii="Arial Unicode MS" w:cs="Arial Unicode MS" w:eastAsia="Arial Unicode MS" w:hAnsi="Arial Unicode MS"/>
          <w:sz w:val="20"/>
          <w:szCs w:val="20"/>
          <w:b w:val="1"/>
          <w:bCs w:val="1"/>
          <w:color w:val="auto"/>
        </w:rPr>
        <w:t>를생성합니다</w:t>
      </w:r>
      <w:r>
        <w:rPr>
          <w:rFonts w:ascii="Arial" w:cs="Arial" w:eastAsia="Arial" w:hAnsi="Arial"/>
          <w:sz w:val="20"/>
          <w:szCs w:val="20"/>
          <w:b w:val="1"/>
          <w:bCs w:val="1"/>
          <w:color w:val="auto"/>
        </w:rPr>
        <w:t>.</w:t>
      </w:r>
    </w:p>
    <w:p>
      <w:pPr>
        <w:spacing w:after="0" w:line="172"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6.2.</w:t>
      </w:r>
      <w:r>
        <w:rPr>
          <w:rFonts w:ascii="Arial Unicode MS" w:cs="Arial Unicode MS" w:eastAsia="Arial Unicode MS" w:hAnsi="Arial Unicode MS"/>
          <w:sz w:val="21"/>
          <w:szCs w:val="21"/>
          <w:b w:val="1"/>
          <w:bCs w:val="1"/>
          <w:i w:val="1"/>
          <w:iCs w:val="1"/>
          <w:color w:val="auto"/>
        </w:rPr>
        <w:t>수소형태의역할</w:t>
      </w:r>
    </w:p>
    <w:p>
      <w:pPr>
        <w:spacing w:after="0" w:line="246" w:lineRule="exact"/>
        <w:rPr>
          <w:rFonts w:ascii="Arial" w:cs="Arial" w:eastAsia="Arial" w:hAnsi="Arial"/>
          <w:sz w:val="11"/>
          <w:szCs w:val="11"/>
          <w:b w:val="1"/>
          <w:bCs w:val="1"/>
          <w:color w:val="auto"/>
        </w:rPr>
      </w:pPr>
    </w:p>
    <w:p>
      <w:pPr>
        <w:ind w:left="720" w:hanging="720"/>
        <w:spacing w:after="0" w:line="255" w:lineRule="exact"/>
        <w:tabs>
          <w:tab w:leader="none" w:pos="720" w:val="left"/>
        </w:tabs>
        <w:numPr>
          <w:ilvl w:val="0"/>
          <w:numId w:val="107"/>
        </w:numPr>
        <w:rPr>
          <w:rFonts w:ascii="Arial" w:cs="Arial" w:eastAsia="Arial" w:hAnsi="Arial"/>
          <w:sz w:val="12"/>
          <w:szCs w:val="12"/>
          <w:b w:val="1"/>
          <w:bCs w:val="1"/>
          <w:color w:val="auto"/>
        </w:rPr>
      </w:pPr>
      <w:r>
        <w:rPr>
          <w:rFonts w:ascii="Arial Unicode MS" w:cs="Arial Unicode MS" w:eastAsia="Arial Unicode MS" w:hAnsi="Arial Unicode MS"/>
          <w:sz w:val="19"/>
          <w:szCs w:val="19"/>
          <w:b w:val="1"/>
          <w:bCs w:val="1"/>
          <w:color w:val="auto"/>
        </w:rPr>
        <w:t>그림</w:t>
      </w:r>
      <w:r>
        <w:rPr>
          <w:rFonts w:ascii="Arial" w:cs="Arial" w:eastAsia="Arial" w:hAnsi="Arial"/>
          <w:sz w:val="19"/>
          <w:szCs w:val="19"/>
          <w:b w:val="1"/>
          <w:bCs w:val="1"/>
          <w:color w:val="auto"/>
        </w:rPr>
        <w:t xml:space="preserve"> 6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w:t>
      </w:r>
      <w:r>
        <w:rPr>
          <w:rFonts w:ascii="Arial Unicode MS" w:cs="Arial Unicode MS" w:eastAsia="Arial Unicode MS" w:hAnsi="Arial Unicode MS"/>
          <w:sz w:val="19"/>
          <w:szCs w:val="19"/>
          <w:b w:val="1"/>
          <w:bCs w:val="1"/>
          <w:color w:val="auto"/>
        </w:rPr>
        <w:t>는액체수소를기반으로하는</w:t>
      </w:r>
      <w:r>
        <w:rPr>
          <w:rFonts w:ascii="Arial" w:cs="Arial" w:eastAsia="Arial" w:hAnsi="Arial"/>
          <w:sz w:val="19"/>
          <w:szCs w:val="19"/>
          <w:b w:val="1"/>
          <w:bCs w:val="1"/>
          <w:color w:val="auto"/>
        </w:rPr>
        <w:t xml:space="preserve"> HSCN</w:t>
      </w:r>
      <w:r>
        <w:rPr>
          <w:rFonts w:ascii="Arial Unicode MS" w:cs="Arial Unicode MS" w:eastAsia="Arial Unicode MS" w:hAnsi="Arial Unicode MS"/>
          <w:sz w:val="19"/>
          <w:szCs w:val="19"/>
          <w:b w:val="1"/>
          <w:bCs w:val="1"/>
          <w:color w:val="auto"/>
        </w:rPr>
        <w:t>이세가지요구사항모두에서더비싸다는것을보여줍니다</w:t>
      </w:r>
      <w:r>
        <w:rPr>
          <w:rFonts w:ascii="Arial" w:cs="Arial" w:eastAsia="Arial" w:hAnsi="Arial"/>
          <w:sz w:val="19"/>
          <w:szCs w:val="19"/>
          <w:b w:val="1"/>
          <w:bCs w:val="1"/>
          <w:color w:val="auto"/>
        </w:rPr>
        <w:t>.</w:t>
      </w:r>
    </w:p>
    <w:p>
      <w:pPr>
        <w:spacing w:after="0" w:line="50"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높은비용은높은자본비용을발생시키는액화장치의필요성때문입니다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또한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액화에는많은전력소모가필요하여운영비용이증가합니다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수소수요가증가하면기체와액체사이의간격이줄어들고있음을주목하십시오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이것은될수있다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운송에서액체수소의장점으로설명됩니다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필요한차량수</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같은양의액체수소를운반하는것은기체수소보다작기때문입니다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탱커트럭</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액체수소용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의용량은튜브트레일러의거의</w:t>
      </w:r>
      <w:r>
        <w:rPr>
          <w:rFonts w:ascii="Arial" w:cs="Arial" w:eastAsia="Arial" w:hAnsi="Arial"/>
          <w:sz w:val="21"/>
          <w:szCs w:val="21"/>
          <w:b w:val="1"/>
          <w:bCs w:val="1"/>
          <w:color w:val="auto"/>
        </w:rPr>
        <w:t xml:space="preserve"> 23</w:t>
      </w:r>
      <w:r>
        <w:rPr>
          <w:rFonts w:ascii="Arial Unicode MS" w:cs="Arial Unicode MS" w:eastAsia="Arial Unicode MS" w:hAnsi="Arial Unicode MS"/>
          <w:sz w:val="21"/>
          <w:szCs w:val="21"/>
          <w:b w:val="1"/>
          <w:bCs w:val="1"/>
          <w:color w:val="auto"/>
        </w:rPr>
        <w:t>배입니다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기체수소의경우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운송의이점이높은비용을상쇄할수는없지만</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수요가적은액화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적은수의차량만필요한경우</w:t>
      </w:r>
      <w:r>
        <w:rPr>
          <w:rFonts w:ascii="Arial" w:cs="Arial" w:eastAsia="Arial" w:hAnsi="Arial"/>
          <w:sz w:val="21"/>
          <w:szCs w:val="21"/>
          <w:b w:val="1"/>
          <w:bCs w:val="1"/>
          <w:color w:val="auto"/>
        </w:rPr>
        <w:t xml:space="preserve">), HSCN </w:t>
      </w:r>
      <w:r>
        <w:rPr>
          <w:rFonts w:ascii="Arial Unicode MS" w:cs="Arial Unicode MS" w:eastAsia="Arial Unicode MS" w:hAnsi="Arial Unicode MS"/>
          <w:sz w:val="21"/>
          <w:szCs w:val="21"/>
          <w:b w:val="1"/>
          <w:bCs w:val="1"/>
          <w:color w:val="auto"/>
        </w:rPr>
        <w:t>기반</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액체수소에대한수소수요가증가할때매력적일수있습니다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0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8</w:t>
      </w:r>
      <w:r>
        <w:rPr>
          <w:rFonts w:ascii="Arial Unicode MS" w:cs="Arial Unicode MS" w:eastAsia="Arial Unicode MS" w:hAnsi="Arial Unicode MS"/>
          <w:sz w:val="21"/>
          <w:szCs w:val="21"/>
          <w:b w:val="1"/>
          <w:bCs w:val="1"/>
          <w:color w:val="auto"/>
        </w:rPr>
        <w:t>에서중간및높은수요에서세트</w:t>
      </w:r>
      <w:r>
        <w:rPr>
          <w:rFonts w:ascii="Arial" w:cs="Arial" w:eastAsia="Arial" w:hAnsi="Arial"/>
          <w:sz w:val="21"/>
          <w:szCs w:val="21"/>
          <w:b w:val="1"/>
          <w:bCs w:val="1"/>
          <w:color w:val="auto"/>
        </w:rPr>
        <w:t xml:space="preserve"> B2</w:t>
      </w:r>
      <w:r>
        <w:rPr>
          <w:rFonts w:ascii="Arial Unicode MS" w:cs="Arial Unicode MS" w:eastAsia="Arial Unicode MS" w:hAnsi="Arial Unicode MS"/>
          <w:sz w:val="21"/>
          <w:szCs w:val="21"/>
          <w:b w:val="1"/>
          <w:bCs w:val="1"/>
          <w:color w:val="auto"/>
        </w:rPr>
        <w:t>에대한결과는더적은수의</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식물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그리고수소수송에더의존적입니다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단점을줄일수있습니다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높은액화비용과운송수단을이용합니다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따라서결론을내릴수있다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액체수소기반</w:t>
      </w:r>
      <w:r>
        <w:rPr>
          <w:rFonts w:ascii="Arial" w:cs="Arial" w:eastAsia="Arial" w:hAnsi="Arial"/>
          <w:sz w:val="21"/>
          <w:szCs w:val="21"/>
          <w:b w:val="1"/>
          <w:bCs w:val="1"/>
          <w:color w:val="auto"/>
        </w:rPr>
        <w:t xml:space="preserve"> HSCN</w:t>
      </w:r>
      <w:r>
        <w:rPr>
          <w:rFonts w:ascii="Arial Unicode MS" w:cs="Arial Unicode MS" w:eastAsia="Arial Unicode MS" w:hAnsi="Arial Unicode MS"/>
          <w:sz w:val="21"/>
          <w:szCs w:val="21"/>
          <w:b w:val="1"/>
          <w:bCs w:val="1"/>
          <w:color w:val="auto"/>
        </w:rPr>
        <w:t>은중앙집중식생산을선호합니다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6.3.</w:t>
      </w:r>
      <w:r>
        <w:rPr>
          <w:rFonts w:ascii="Arial Unicode MS" w:cs="Arial Unicode MS" w:eastAsia="Arial Unicode MS" w:hAnsi="Arial Unicode MS"/>
          <w:sz w:val="21"/>
          <w:szCs w:val="21"/>
          <w:b w:val="1"/>
          <w:bCs w:val="1"/>
          <w:i w:val="1"/>
          <w:iCs w:val="1"/>
          <w:color w:val="auto"/>
        </w:rPr>
        <w:t>연료보급기술의역할</w:t>
      </w:r>
    </w:p>
    <w:p>
      <w:pPr>
        <w:spacing w:after="0" w:line="213" w:lineRule="exact"/>
        <w:rPr>
          <w:rFonts w:ascii="Arial" w:cs="Arial" w:eastAsia="Arial" w:hAnsi="Arial"/>
          <w:sz w:val="11"/>
          <w:szCs w:val="11"/>
          <w:b w:val="1"/>
          <w:bCs w:val="1"/>
          <w:color w:val="auto"/>
        </w:rPr>
      </w:pPr>
    </w:p>
    <w:p>
      <w:pPr>
        <w:ind w:left="720" w:hanging="720"/>
        <w:spacing w:after="0" w:line="268" w:lineRule="exact"/>
        <w:tabs>
          <w:tab w:leader="none" w:pos="720" w:val="left"/>
        </w:tabs>
        <w:numPr>
          <w:ilvl w:val="0"/>
          <w:numId w:val="107"/>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먼저그림</w:t>
      </w:r>
      <w:r>
        <w:rPr>
          <w:rFonts w:ascii="Arial" w:cs="Arial" w:eastAsia="Arial" w:hAnsi="Arial"/>
          <w:sz w:val="20"/>
          <w:szCs w:val="20"/>
          <w:b w:val="1"/>
          <w:bCs w:val="1"/>
          <w:color w:val="auto"/>
        </w:rPr>
        <w:t xml:space="preserve"> 6 </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(c)</w:t>
      </w:r>
      <w:r>
        <w:rPr>
          <w:rFonts w:ascii="Arial Unicode MS" w:cs="Arial Unicode MS" w:eastAsia="Arial Unicode MS" w:hAnsi="Arial Unicode MS"/>
          <w:sz w:val="20"/>
          <w:szCs w:val="20"/>
          <w:b w:val="1"/>
          <w:bCs w:val="1"/>
          <w:color w:val="auto"/>
        </w:rPr>
        <w:t>에서</w:t>
      </w:r>
      <w:r>
        <w:rPr>
          <w:rFonts w:ascii="Arial" w:cs="Arial" w:eastAsia="Arial" w:hAnsi="Arial"/>
          <w:sz w:val="20"/>
          <w:szCs w:val="20"/>
          <w:b w:val="1"/>
          <w:bCs w:val="1"/>
          <w:color w:val="auto"/>
        </w:rPr>
        <w:t xml:space="preserve"> Set A2(</w:t>
      </w:r>
      <w:r>
        <w:rPr>
          <w:rFonts w:ascii="Arial Unicode MS" w:cs="Arial Unicode MS" w:eastAsia="Arial Unicode MS" w:hAnsi="Arial Unicode MS"/>
          <w:sz w:val="20"/>
          <w:szCs w:val="20"/>
          <w:b w:val="1"/>
          <w:bCs w:val="1"/>
          <w:color w:val="auto"/>
        </w:rPr>
        <w:t>현장스테이션전용</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및</w:t>
      </w:r>
      <w:r>
        <w:rPr>
          <w:rFonts w:ascii="Arial" w:cs="Arial" w:eastAsia="Arial" w:hAnsi="Arial"/>
          <w:sz w:val="20"/>
          <w:szCs w:val="20"/>
          <w:b w:val="1"/>
          <w:bCs w:val="1"/>
          <w:color w:val="auto"/>
        </w:rPr>
        <w:t xml:space="preserve"> Set B1(</w:t>
      </w:r>
      <w:r>
        <w:rPr>
          <w:rFonts w:ascii="Arial Unicode MS" w:cs="Arial Unicode MS" w:eastAsia="Arial Unicode MS" w:hAnsi="Arial Unicode MS"/>
          <w:sz w:val="20"/>
          <w:szCs w:val="20"/>
          <w:b w:val="1"/>
          <w:bCs w:val="1"/>
          <w:color w:val="auto"/>
        </w:rPr>
        <w:t>표준스테이션전용</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을관찰합니다</w:t>
      </w:r>
      <w:r>
        <w:rPr>
          <w:rFonts w:ascii="Arial" w:cs="Arial" w:eastAsia="Arial" w:hAnsi="Arial"/>
          <w:sz w:val="20"/>
          <w:szCs w:val="20"/>
          <w:b w:val="1"/>
          <w:bCs w:val="1"/>
          <w:color w:val="auto"/>
        </w:rPr>
        <w:t>.</w:t>
      </w:r>
    </w:p>
    <w:p>
      <w:pPr>
        <w:spacing w:after="0" w:line="95" w:lineRule="exact"/>
        <w:rPr>
          <w:rFonts w:ascii="Arial" w:cs="Arial" w:eastAsia="Arial" w:hAnsi="Arial"/>
          <w:sz w:val="12"/>
          <w:szCs w:val="12"/>
          <w:b w:val="1"/>
          <w:bCs w:val="1"/>
          <w:color w:val="auto"/>
        </w:rPr>
      </w:pPr>
    </w:p>
    <w:p>
      <w:pPr>
        <w:ind w:left="180" w:hanging="180"/>
        <w:spacing w:after="0" w:line="228" w:lineRule="exact"/>
        <w:tabs>
          <w:tab w:leader="none" w:pos="180" w:val="left"/>
        </w:tabs>
        <w:numPr>
          <w:ilvl w:val="0"/>
          <w:numId w:val="107"/>
        </w:numPr>
        <w:rPr>
          <w:rFonts w:ascii="Arial" w:cs="Arial" w:eastAsia="Arial" w:hAnsi="Arial"/>
          <w:sz w:val="10"/>
          <w:szCs w:val="10"/>
          <w:b w:val="1"/>
          <w:bCs w:val="1"/>
          <w:color w:val="auto"/>
        </w:rPr>
      </w:pPr>
      <w:r>
        <w:rPr>
          <w:rFonts w:ascii="Arial Unicode MS" w:cs="Arial Unicode MS" w:eastAsia="Arial Unicode MS" w:hAnsi="Arial Unicode MS"/>
          <w:sz w:val="17"/>
          <w:szCs w:val="17"/>
          <w:b w:val="1"/>
          <w:bCs w:val="1"/>
          <w:color w:val="auto"/>
        </w:rPr>
        <w:t>낮은수요에서세트</w:t>
      </w:r>
      <w:r>
        <w:rPr>
          <w:rFonts w:ascii="Arial" w:cs="Arial" w:eastAsia="Arial" w:hAnsi="Arial"/>
          <w:sz w:val="17"/>
          <w:szCs w:val="17"/>
          <w:b w:val="1"/>
          <w:bCs w:val="1"/>
          <w:color w:val="auto"/>
        </w:rPr>
        <w:t xml:space="preserve"> B1</w:t>
      </w:r>
      <w:r>
        <w:rPr>
          <w:rFonts w:ascii="Arial Unicode MS" w:cs="Arial Unicode MS" w:eastAsia="Arial Unicode MS" w:hAnsi="Arial Unicode MS"/>
          <w:sz w:val="17"/>
          <w:szCs w:val="17"/>
          <w:b w:val="1"/>
          <w:bCs w:val="1"/>
          <w:color w:val="auto"/>
        </w:rPr>
        <w:t>이더높은</w:t>
      </w:r>
      <w:r>
        <w:rPr>
          <w:rFonts w:ascii="Arial" w:cs="Arial" w:eastAsia="Arial" w:hAnsi="Arial"/>
          <w:sz w:val="17"/>
          <w:szCs w:val="17"/>
          <w:b w:val="1"/>
          <w:bCs w:val="1"/>
          <w:color w:val="auto"/>
        </w:rPr>
        <w:t xml:space="preserve"> LCOH</w:t>
      </w:r>
      <w:r>
        <w:rPr>
          <w:rFonts w:ascii="Arial Unicode MS" w:cs="Arial Unicode MS" w:eastAsia="Arial Unicode MS" w:hAnsi="Arial Unicode MS"/>
          <w:sz w:val="17"/>
          <w:szCs w:val="17"/>
          <w:b w:val="1"/>
          <w:bCs w:val="1"/>
          <w:color w:val="auto"/>
        </w:rPr>
        <w:t>를갖는것으로나타났습니다</w:t>
      </w:r>
      <w:r>
        <w:rPr>
          <w:rFonts w:ascii="Arial" w:cs="Arial" w:eastAsia="Arial" w:hAnsi="Arial"/>
          <w:sz w:val="17"/>
          <w:szCs w:val="17"/>
          <w:b w:val="1"/>
          <w:bCs w:val="1"/>
          <w:color w:val="auto"/>
        </w:rPr>
        <w:t xml:space="preserve">. </w:t>
      </w:r>
      <w:r>
        <w:rPr>
          <w:rFonts w:ascii="Arial Unicode MS" w:cs="Arial Unicode MS" w:eastAsia="Arial Unicode MS" w:hAnsi="Arial Unicode MS"/>
          <w:sz w:val="17"/>
          <w:szCs w:val="17"/>
          <w:b w:val="1"/>
          <w:bCs w:val="1"/>
          <w:color w:val="auto"/>
        </w:rPr>
        <w:t>실제로모든표준스테이션은다음을수행해야합니다</w:t>
      </w:r>
      <w:r>
        <w:rPr>
          <w:rFonts w:ascii="Arial" w:cs="Arial" w:eastAsia="Arial" w:hAnsi="Arial"/>
          <w:sz w:val="17"/>
          <w:szCs w:val="17"/>
          <w:b w:val="1"/>
          <w:bCs w:val="1"/>
          <w:color w:val="auto"/>
        </w:rPr>
        <w:t>.</w:t>
      </w:r>
    </w:p>
    <w:p>
      <w:pPr>
        <w:spacing w:after="0" w:line="66" w:lineRule="exact"/>
        <w:rPr>
          <w:rFonts w:ascii="Arial" w:cs="Arial" w:eastAsia="Arial" w:hAnsi="Arial"/>
          <w:sz w:val="10"/>
          <w:szCs w:val="10"/>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생산공장에서공급하므로비용이증가합니다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중간수요에서장점</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중앙집중식생산은세트</w:t>
      </w:r>
      <w:r>
        <w:rPr>
          <w:rFonts w:ascii="Arial" w:cs="Arial" w:eastAsia="Arial" w:hAnsi="Arial"/>
          <w:sz w:val="20"/>
          <w:szCs w:val="20"/>
          <w:b w:val="1"/>
          <w:bCs w:val="1"/>
          <w:color w:val="auto"/>
        </w:rPr>
        <w:t xml:space="preserve"> B1</w:t>
      </w:r>
      <w:r>
        <w:rPr>
          <w:rFonts w:ascii="Arial Unicode MS" w:cs="Arial Unicode MS" w:eastAsia="Arial Unicode MS" w:hAnsi="Arial Unicode MS"/>
          <w:sz w:val="20"/>
          <w:szCs w:val="20"/>
          <w:b w:val="1"/>
          <w:bCs w:val="1"/>
          <w:color w:val="auto"/>
        </w:rPr>
        <w:t>이세트</w:t>
      </w:r>
      <w:r>
        <w:rPr>
          <w:rFonts w:ascii="Arial" w:cs="Arial" w:eastAsia="Arial" w:hAnsi="Arial"/>
          <w:sz w:val="20"/>
          <w:szCs w:val="20"/>
          <w:b w:val="1"/>
          <w:bCs w:val="1"/>
          <w:color w:val="auto"/>
        </w:rPr>
        <w:t xml:space="preserve"> A2</w:t>
      </w:r>
      <w:r>
        <w:rPr>
          <w:rFonts w:ascii="Arial Unicode MS" w:cs="Arial Unicode MS" w:eastAsia="Arial Unicode MS" w:hAnsi="Arial Unicode MS"/>
          <w:sz w:val="20"/>
          <w:szCs w:val="20"/>
          <w:b w:val="1"/>
          <w:bCs w:val="1"/>
          <w:color w:val="auto"/>
        </w:rPr>
        <w:t>보다더낮은</w:t>
      </w:r>
      <w:r>
        <w:rPr>
          <w:rFonts w:ascii="Arial" w:cs="Arial" w:eastAsia="Arial" w:hAnsi="Arial"/>
          <w:sz w:val="20"/>
          <w:szCs w:val="20"/>
          <w:b w:val="1"/>
          <w:bCs w:val="1"/>
          <w:color w:val="auto"/>
        </w:rPr>
        <w:t xml:space="preserve"> LCOH</w:t>
      </w:r>
      <w:r>
        <w:rPr>
          <w:rFonts w:ascii="Arial Unicode MS" w:cs="Arial Unicode MS" w:eastAsia="Arial Unicode MS" w:hAnsi="Arial Unicode MS"/>
          <w:sz w:val="20"/>
          <w:szCs w:val="20"/>
          <w:b w:val="1"/>
          <w:bCs w:val="1"/>
          <w:color w:val="auto"/>
        </w:rPr>
        <w:t>에도달하도록하며</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이러한이점은짝수입니다</w:t>
      </w:r>
      <w:r>
        <w:rPr>
          <w:rFonts w:ascii="Arial" w:cs="Arial" w:eastAsia="Arial" w:hAnsi="Arial"/>
          <w:sz w:val="20"/>
          <w:szCs w:val="20"/>
          <w:b w:val="1"/>
          <w:bCs w:val="1"/>
          <w:color w:val="auto"/>
        </w:rPr>
        <w:t>.</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높은수요에서더분명합니다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다양한연료공급기술의참여는모델을제공합니다</w:t>
      </w:r>
      <w:r>
        <w:rPr>
          <w:rFonts w:ascii="Arial" w:cs="Arial" w:eastAsia="Arial" w:hAnsi="Arial"/>
          <w:sz w:val="21"/>
          <w:szCs w:val="21"/>
          <w:b w:val="1"/>
          <w:bCs w:val="1"/>
          <w:color w:val="auto"/>
        </w:rPr>
        <w:t>.</w:t>
      </w:r>
    </w:p>
    <w:p>
      <w:pPr>
        <w:sectPr>
          <w:pgSz w:w="11900" w:h="16838" w:orient="portrait"/>
          <w:cols w:equalWidth="0" w:num="1">
            <w:col w:w="9566"/>
          </w:cols>
          <w:pgMar w:left="900" w:top="1440" w:right="1440" w:bottom="1440" w:gutter="0" w:footer="0" w:header="0"/>
        </w:sectPr>
      </w:pPr>
    </w:p>
    <w:p>
      <w:pPr>
        <w:spacing w:after="0" w:line="265"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34</w:t>
      </w:r>
    </w:p>
    <w:p>
      <w:pPr>
        <w:sectPr>
          <w:pgSz w:w="11900" w:h="16838" w:orient="portrait"/>
          <w:cols w:equalWidth="0" w:num="1">
            <w:col w:w="9566"/>
          </w:cols>
          <w:pgMar w:left="900" w:top="1440" w:right="1440" w:bottom="1440" w:gutter="0" w:footer="0" w:header="0"/>
          <w:type w:val="continuous"/>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2873375</wp:posOffset>
            </wp:positionH>
            <wp:positionV relativeFrom="page">
              <wp:posOffset>1500505</wp:posOffset>
            </wp:positionV>
            <wp:extent cx="3778250" cy="444881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3778250" cy="4448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650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120" w:lineRule="exact"/>
        <w:rPr>
          <w:sz w:val="20"/>
          <w:szCs w:val="20"/>
          <w:color w:val="auto"/>
        </w:rPr>
      </w:pPr>
    </w:p>
    <w:p>
      <w:pPr>
        <w:ind w:left="650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20.53</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125" w:lineRule="exact"/>
        <w:rPr>
          <w:sz w:val="20"/>
          <w:szCs w:val="20"/>
          <w:color w:val="auto"/>
        </w:rPr>
      </w:pPr>
    </w:p>
    <w:tbl>
      <w:tblPr>
        <w:tblLayout w:type="fixed"/>
        <w:tblInd w:w="560" w:type="dxa"/>
        <w:tblCellMar>
          <w:top w:w="0" w:type="dxa"/>
          <w:left w:w="0" w:type="dxa"/>
          <w:bottom w:w="0" w:type="dxa"/>
          <w:right w:w="0" w:type="dxa"/>
        </w:tblCellMar>
      </w:tblPr>
      <w:tr>
        <w:trPr>
          <w:trHeight w:val="261"/>
        </w:trPr>
        <w:tc>
          <w:tcPr>
            <w:tcW w:w="2060" w:type="dxa"/>
            <w:vAlign w:val="bottom"/>
          </w:tcPr>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LD</w:t>
            </w:r>
          </w:p>
        </w:tc>
        <w:tc>
          <w:tcPr>
            <w:tcW w:w="2060" w:type="dxa"/>
            <w:vAlign w:val="bottom"/>
          </w:tcPr>
          <w:p>
            <w:pPr>
              <w:ind w:left="92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r>
      <w:tr>
        <w:trPr>
          <w:trHeight w:val="154"/>
        </w:trPr>
        <w:tc>
          <w:tcPr>
            <w:tcW w:w="20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14.29</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60" w:type="dxa"/>
            <w:vAlign w:val="bottom"/>
          </w:tcPr>
          <w:p>
            <w:pPr>
              <w:ind w:left="92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14.47</w:t>
            </w:r>
            <w:r>
              <w:rPr>
                <w:rFonts w:ascii="Arial" w:cs="Arial" w:eastAsia="Arial" w:hAnsi="Arial"/>
                <w:sz w:val="12"/>
                <w:szCs w:val="12"/>
                <w:b w:val="1"/>
                <w:bCs w:val="1"/>
                <w:color w:val="auto"/>
                <w:w w:val="94"/>
              </w:rPr>
              <w:t xml:space="preserve"> € /kg H</w:t>
            </w:r>
            <w:r>
              <w:rPr>
                <w:rFonts w:ascii="Arial" w:cs="Arial" w:eastAsia="Arial" w:hAnsi="Arial"/>
                <w:sz w:val="9"/>
                <w:szCs w:val="9"/>
                <w:b w:val="1"/>
                <w:bCs w:val="1"/>
                <w:color w:val="auto"/>
                <w:w w:val="94"/>
              </w:rPr>
              <w:t>2</w:t>
            </w:r>
          </w:p>
        </w:tc>
      </w:tr>
      <w:tr>
        <w:trPr>
          <w:trHeight w:val="178"/>
        </w:trPr>
        <w:tc>
          <w:tcPr>
            <w:tcW w:w="2060" w:type="dxa"/>
            <w:vAlign w:val="bottom"/>
          </w:tcPr>
          <w:p>
            <w:pPr>
              <w:spacing w:after="0" w:line="178"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LD</w:t>
            </w:r>
          </w:p>
        </w:tc>
        <w:tc>
          <w:tcPr>
            <w:tcW w:w="2060" w:type="dxa"/>
            <w:vAlign w:val="bottom"/>
          </w:tcPr>
          <w:p>
            <w:pPr>
              <w:ind w:left="920"/>
              <w:spacing w:after="0" w:line="178"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r>
      <w:tr>
        <w:trPr>
          <w:trHeight w:val="339"/>
        </w:trPr>
        <w:tc>
          <w:tcPr>
            <w:tcW w:w="20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13.22</w:t>
            </w:r>
            <w:r>
              <w:rPr>
                <w:rFonts w:ascii="Arial" w:cs="Arial" w:eastAsia="Arial" w:hAnsi="Arial"/>
                <w:sz w:val="12"/>
                <w:szCs w:val="12"/>
                <w:b w:val="1"/>
                <w:bCs w:val="1"/>
                <w:color w:val="auto"/>
              </w:rPr>
              <w:t xml:space="preserve"> € /kg H</w:t>
            </w:r>
            <w:r>
              <w:rPr>
                <w:rFonts w:ascii="Arial" w:cs="Arial" w:eastAsia="Arial" w:hAnsi="Arial"/>
                <w:sz w:val="9"/>
                <w:szCs w:val="9"/>
                <w:b w:val="1"/>
                <w:bCs w:val="1"/>
                <w:color w:val="auto"/>
              </w:rPr>
              <w:t>2</w:t>
            </w:r>
          </w:p>
        </w:tc>
        <w:tc>
          <w:tcPr>
            <w:tcW w:w="2060" w:type="dxa"/>
            <w:vAlign w:val="bottom"/>
          </w:tcPr>
          <w:p>
            <w:pPr>
              <w:ind w:left="92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13.45</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405130</wp:posOffset>
            </wp:positionH>
            <wp:positionV relativeFrom="paragraph">
              <wp:posOffset>-450215</wp:posOffset>
            </wp:positionV>
            <wp:extent cx="1892935" cy="22320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extLst>
                    </a:blip>
                    <a:srcRect/>
                    <a:stretch>
                      <a:fillRect/>
                    </a:stretch>
                  </pic:blipFill>
                  <pic:spPr bwMode="auto">
                    <a:xfrm>
                      <a:off x="0" y="0"/>
                      <a:ext cx="1892935" cy="223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654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A2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120" w:lineRule="exact"/>
        <w:rPr>
          <w:sz w:val="20"/>
          <w:szCs w:val="20"/>
          <w:color w:val="auto"/>
        </w:rPr>
      </w:pPr>
    </w:p>
    <w:p>
      <w:pPr>
        <w:ind w:left="654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23.15</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tbl>
      <w:tblPr>
        <w:tblLayout w:type="fixed"/>
        <w:tblInd w:w="1720" w:type="dxa"/>
        <w:tblCellMar>
          <w:top w:w="0" w:type="dxa"/>
          <w:left w:w="0" w:type="dxa"/>
          <w:bottom w:w="0" w:type="dxa"/>
          <w:right w:w="0" w:type="dxa"/>
        </w:tblCellMar>
      </w:tblPr>
      <w:tr>
        <w:trPr>
          <w:trHeight w:val="375"/>
        </w:trPr>
        <w:tc>
          <w:tcPr>
            <w:tcW w:w="1480" w:type="dxa"/>
            <w:vAlign w:val="bottom"/>
          </w:tcPr>
          <w:p>
            <w:pPr>
              <w:spacing w:after="0" w:line="255" w:lineRule="exact"/>
              <w:rPr>
                <w:sz w:val="20"/>
                <w:szCs w:val="20"/>
                <w:color w:val="auto"/>
              </w:rPr>
            </w:pPr>
            <w:r>
              <w:rPr>
                <w:rFonts w:ascii="Arial Unicode MS" w:cs="Arial Unicode MS" w:eastAsia="Arial Unicode MS" w:hAnsi="Arial Unicode MS"/>
                <w:sz w:val="19"/>
                <w:szCs w:val="19"/>
                <w:b w:val="1"/>
                <w:bCs w:val="1"/>
                <w:color w:val="auto"/>
              </w:rPr>
              <w:t>전기</w:t>
            </w:r>
          </w:p>
        </w:tc>
        <w:tc>
          <w:tcPr>
            <w:tcW w:w="1700" w:type="dxa"/>
            <w:vAlign w:val="bottom"/>
          </w:tcPr>
          <w:p>
            <w:pPr>
              <w:ind w:left="620"/>
              <w:spacing w:after="0" w:line="242" w:lineRule="exact"/>
              <w:rPr>
                <w:sz w:val="20"/>
                <w:szCs w:val="20"/>
                <w:color w:val="auto"/>
              </w:rPr>
            </w:pPr>
            <w:r>
              <w:rPr>
                <w:rFonts w:ascii="Arial Unicode MS" w:cs="Arial Unicode MS" w:eastAsia="Arial Unicode MS" w:hAnsi="Arial Unicode MS"/>
                <w:sz w:val="18"/>
                <w:szCs w:val="18"/>
                <w:b w:val="1"/>
                <w:bCs w:val="1"/>
                <w:color w:val="auto"/>
                <w:w w:val="98"/>
              </w:rPr>
              <w:t>수소연료공급</w:t>
            </w:r>
          </w:p>
        </w:tc>
      </w:tr>
      <w:tr>
        <w:trPr>
          <w:trHeight w:val="303"/>
        </w:trPr>
        <w:tc>
          <w:tcPr>
            <w:tcW w:w="1480" w:type="dxa"/>
            <w:vAlign w:val="bottom"/>
          </w:tcPr>
          <w:p>
            <w:pPr>
              <w:spacing w:after="0" w:line="242" w:lineRule="exact"/>
              <w:rPr>
                <w:sz w:val="20"/>
                <w:szCs w:val="20"/>
                <w:color w:val="auto"/>
              </w:rPr>
            </w:pPr>
            <w:r>
              <w:rPr>
                <w:rFonts w:ascii="Arial Unicode MS" w:cs="Arial Unicode MS" w:eastAsia="Arial Unicode MS" w:hAnsi="Arial Unicode MS"/>
                <w:sz w:val="18"/>
                <w:szCs w:val="18"/>
                <w:b w:val="1"/>
                <w:bCs w:val="1"/>
                <w:color w:val="auto"/>
              </w:rPr>
              <w:t>천연가스</w:t>
            </w:r>
          </w:p>
        </w:tc>
        <w:tc>
          <w:tcPr>
            <w:tcW w:w="1700" w:type="dxa"/>
            <w:vAlign w:val="bottom"/>
          </w:tcPr>
          <w:p>
            <w:pPr>
              <w:ind w:left="620"/>
              <w:spacing w:after="0" w:line="242" w:lineRule="exact"/>
              <w:rPr>
                <w:sz w:val="20"/>
                <w:szCs w:val="20"/>
                <w:color w:val="auto"/>
              </w:rPr>
            </w:pPr>
            <w:r>
              <w:rPr>
                <w:rFonts w:ascii="Arial Unicode MS" w:cs="Arial Unicode MS" w:eastAsia="Arial Unicode MS" w:hAnsi="Arial Unicode MS"/>
                <w:sz w:val="18"/>
                <w:szCs w:val="18"/>
                <w:b w:val="1"/>
                <w:bCs w:val="1"/>
                <w:color w:val="auto"/>
              </w:rPr>
              <w:t>수요흐름</w:t>
            </w:r>
          </w:p>
        </w:tc>
      </w:tr>
      <w:tr>
        <w:trPr>
          <w:trHeight w:val="533"/>
        </w:trPr>
        <w:tc>
          <w:tcPr>
            <w:tcW w:w="1480" w:type="dxa"/>
            <w:vAlign w:val="bottom"/>
          </w:tcPr>
          <w:p>
            <w:pPr>
              <w:spacing w:after="0" w:line="242" w:lineRule="exact"/>
              <w:rPr>
                <w:sz w:val="20"/>
                <w:szCs w:val="20"/>
                <w:color w:val="auto"/>
              </w:rPr>
            </w:pPr>
            <w:r>
              <w:rPr>
                <w:rFonts w:ascii="Arial Unicode MS" w:cs="Arial Unicode MS" w:eastAsia="Arial Unicode MS" w:hAnsi="Arial Unicode MS"/>
                <w:sz w:val="18"/>
                <w:szCs w:val="18"/>
                <w:b w:val="1"/>
                <w:bCs w:val="1"/>
                <w:color w:val="auto"/>
              </w:rPr>
              <w:t>현장주유소</w:t>
            </w:r>
          </w:p>
        </w:tc>
        <w:tc>
          <w:tcPr>
            <w:tcW w:w="1700" w:type="dxa"/>
            <w:vAlign w:val="bottom"/>
          </w:tcPr>
          <w:p>
            <w:pPr>
              <w:ind w:left="620"/>
              <w:spacing w:after="0" w:line="242" w:lineRule="exact"/>
              <w:rPr>
                <w:sz w:val="20"/>
                <w:szCs w:val="20"/>
                <w:color w:val="auto"/>
              </w:rPr>
            </w:pPr>
            <w:r>
              <w:rPr>
                <w:rFonts w:ascii="Arial Unicode MS" w:cs="Arial Unicode MS" w:eastAsia="Arial Unicode MS" w:hAnsi="Arial Unicode MS"/>
                <w:sz w:val="18"/>
                <w:szCs w:val="18"/>
                <w:b w:val="1"/>
                <w:bCs w:val="1"/>
                <w:color w:val="auto"/>
              </w:rPr>
              <w:t>캡처된흐름</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765810</wp:posOffset>
            </wp:positionH>
            <wp:positionV relativeFrom="paragraph">
              <wp:posOffset>-680720</wp:posOffset>
            </wp:positionV>
            <wp:extent cx="223520" cy="62738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7">
                      <a:extLst>
                        <a:ext uri="{28A0092B-C50C-407E-A947-70E740481C1C}"/>
                      </a:extLst>
                    </a:blip>
                    <a:srcRect/>
                    <a:stretch>
                      <a:fillRect/>
                    </a:stretch>
                  </pic:blipFill>
                  <pic:spPr bwMode="auto">
                    <a:xfrm>
                      <a:off x="0" y="0"/>
                      <a:ext cx="223520" cy="627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178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7: </w:t>
      </w:r>
      <w:r>
        <w:rPr>
          <w:rFonts w:ascii="Arial Unicode MS" w:cs="Arial Unicode MS" w:eastAsia="Arial Unicode MS" w:hAnsi="Arial Unicode MS"/>
          <w:sz w:val="21"/>
          <w:szCs w:val="21"/>
          <w:b w:val="1"/>
          <w:bCs w:val="1"/>
          <w:color w:val="auto"/>
        </w:rPr>
        <w:t>탄소가격이높은</w:t>
      </w:r>
      <w:r>
        <w:rPr>
          <w:rFonts w:ascii="Arial" w:cs="Arial" w:eastAsia="Arial" w:hAnsi="Arial"/>
          <w:sz w:val="21"/>
          <w:szCs w:val="21"/>
          <w:b w:val="1"/>
          <w:bCs w:val="1"/>
          <w:color w:val="auto"/>
        </w:rPr>
        <w:t xml:space="preserve"> Set A1, A2</w:t>
      </w:r>
      <w:r>
        <w:rPr>
          <w:rFonts w:ascii="Arial Unicode MS" w:cs="Arial Unicode MS" w:eastAsia="Arial Unicode MS" w:hAnsi="Arial Unicode MS"/>
          <w:sz w:val="21"/>
          <w:szCs w:val="21"/>
          <w:b w:val="1"/>
          <w:bCs w:val="1"/>
          <w:color w:val="auto"/>
        </w:rPr>
        <w:t>의구성</w:t>
      </w:r>
    </w:p>
    <w:p>
      <w:pPr>
        <w:spacing w:after="0" w:line="200" w:lineRule="exact"/>
        <w:rPr>
          <w:sz w:val="20"/>
          <w:szCs w:val="20"/>
          <w:color w:val="auto"/>
        </w:rPr>
      </w:pPr>
    </w:p>
    <w:p>
      <w:pPr>
        <w:spacing w:after="0" w:line="218" w:lineRule="exact"/>
        <w:rPr>
          <w:sz w:val="20"/>
          <w:szCs w:val="20"/>
          <w:color w:val="auto"/>
        </w:rPr>
      </w:pPr>
    </w:p>
    <w:p>
      <w:pPr>
        <w:ind w:left="400" w:hanging="400"/>
        <w:spacing w:after="0" w:line="282" w:lineRule="exact"/>
        <w:tabs>
          <w:tab w:leader="none" w:pos="400" w:val="left"/>
        </w:tabs>
        <w:numPr>
          <w:ilvl w:val="0"/>
          <w:numId w:val="10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중앙집중식솔루션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표준스테이션포함</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간의균형을고려하는기능</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및분산구성</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현장스테이션포함</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08"/>
        </w:numPr>
        <w:rPr>
          <w:rFonts w:ascii="Arial" w:cs="Arial" w:eastAsia="Arial" w:hAnsi="Arial"/>
          <w:sz w:val="12"/>
          <w:szCs w:val="12"/>
          <w:b w:val="1"/>
          <w:bCs w:val="1"/>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혼합</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이더나은결과</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낮은</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를가져올수있다고가정하는것이합리적이며</w:t>
      </w:r>
      <w:r>
        <w:rPr>
          <w:rFonts w:ascii="Arial" w:cs="Arial" w:eastAsia="Arial" w:hAnsi="Arial"/>
          <w:sz w:val="21"/>
          <w:szCs w:val="21"/>
          <w:b w:val="1"/>
          <w:bCs w:val="1"/>
          <w:color w:val="auto"/>
        </w:rPr>
        <w:t xml:space="preserve"> C</w:t>
      </w:r>
      <w:r>
        <w:rPr>
          <w:rFonts w:ascii="Arial Unicode MS" w:cs="Arial Unicode MS" w:eastAsia="Arial Unicode MS" w:hAnsi="Arial Unicode MS"/>
          <w:sz w:val="21"/>
          <w:szCs w:val="21"/>
          <w:b w:val="1"/>
          <w:bCs w:val="1"/>
          <w:color w:val="auto"/>
        </w:rPr>
        <w:t>를설정합니다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따라서그림</w:t>
      </w:r>
      <w:r>
        <w:rPr>
          <w:rFonts w:ascii="Arial" w:cs="Arial" w:eastAsia="Arial" w:hAnsi="Arial"/>
          <w:sz w:val="21"/>
          <w:szCs w:val="21"/>
          <w:b w:val="1"/>
          <w:bCs w:val="1"/>
          <w:color w:val="auto"/>
        </w:rPr>
        <w:t xml:space="preserve"> 9</w:t>
      </w:r>
      <w:r>
        <w:rPr>
          <w:rFonts w:ascii="Arial Unicode MS" w:cs="Arial Unicode MS" w:eastAsia="Arial Unicode MS" w:hAnsi="Arial Unicode MS"/>
          <w:sz w:val="21"/>
          <w:szCs w:val="21"/>
          <w:b w:val="1"/>
          <w:bCs w:val="1"/>
          <w:color w:val="auto"/>
        </w:rPr>
        <w:t>에표시된얻은솔루션에서볼수있듯이도입되었습니다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수요가낮을때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C</w:t>
      </w:r>
      <w:r>
        <w:rPr>
          <w:rFonts w:ascii="Arial Unicode MS" w:cs="Arial Unicode MS" w:eastAsia="Arial Unicode MS" w:hAnsi="Arial Unicode MS"/>
          <w:sz w:val="21"/>
          <w:szCs w:val="21"/>
          <w:b w:val="1"/>
          <w:bCs w:val="1"/>
          <w:color w:val="auto"/>
        </w:rPr>
        <w:t>는세트</w:t>
      </w:r>
      <w:r>
        <w:rPr>
          <w:rFonts w:ascii="Arial" w:cs="Arial" w:eastAsia="Arial" w:hAnsi="Arial"/>
          <w:sz w:val="21"/>
          <w:szCs w:val="21"/>
          <w:b w:val="1"/>
          <w:bCs w:val="1"/>
          <w:color w:val="auto"/>
        </w:rPr>
        <w:t xml:space="preserve"> A2</w:t>
      </w:r>
      <w:r>
        <w:rPr>
          <w:rFonts w:ascii="Arial Unicode MS" w:cs="Arial Unicode MS" w:eastAsia="Arial Unicode MS" w:hAnsi="Arial Unicode MS"/>
          <w:sz w:val="21"/>
          <w:szCs w:val="21"/>
          <w:b w:val="1"/>
          <w:bCs w:val="1"/>
          <w:color w:val="auto"/>
        </w:rPr>
        <w:t>와동일한구성및</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를갖습니다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중간수요에서세트</w:t>
      </w:r>
      <w:r>
        <w:rPr>
          <w:rFonts w:ascii="Arial" w:cs="Arial" w:eastAsia="Arial" w:hAnsi="Arial"/>
          <w:sz w:val="21"/>
          <w:szCs w:val="21"/>
          <w:b w:val="1"/>
          <w:bCs w:val="1"/>
          <w:color w:val="auto"/>
        </w:rPr>
        <w:t xml:space="preserve"> C</w:t>
      </w:r>
      <w:r>
        <w:rPr>
          <w:rFonts w:ascii="Arial Unicode MS" w:cs="Arial Unicode MS" w:eastAsia="Arial Unicode MS" w:hAnsi="Arial Unicode MS"/>
          <w:sz w:val="21"/>
          <w:szCs w:val="21"/>
          <w:b w:val="1"/>
          <w:bCs w:val="1"/>
          <w:color w:val="auto"/>
        </w:rPr>
        <w:t>는동일합니다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세트</w:t>
      </w:r>
      <w:r>
        <w:rPr>
          <w:rFonts w:ascii="Arial" w:cs="Arial" w:eastAsia="Arial" w:hAnsi="Arial"/>
          <w:sz w:val="20"/>
          <w:szCs w:val="20"/>
          <w:b w:val="1"/>
          <w:bCs w:val="1"/>
          <w:color w:val="auto"/>
        </w:rPr>
        <w:t xml:space="preserve"> B1</w:t>
      </w:r>
      <w:r>
        <w:rPr>
          <w:rFonts w:ascii="Arial Unicode MS" w:cs="Arial Unicode MS" w:eastAsia="Arial Unicode MS" w:hAnsi="Arial Unicode MS"/>
          <w:sz w:val="20"/>
          <w:szCs w:val="20"/>
          <w:b w:val="1"/>
          <w:bCs w:val="1"/>
          <w:color w:val="auto"/>
        </w:rPr>
        <w:t>과같은결과입니다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높은수요에서세트</w:t>
      </w:r>
      <w:r>
        <w:rPr>
          <w:rFonts w:ascii="Arial" w:cs="Arial" w:eastAsia="Arial" w:hAnsi="Arial"/>
          <w:sz w:val="20"/>
          <w:szCs w:val="20"/>
          <w:b w:val="1"/>
          <w:bCs w:val="1"/>
          <w:color w:val="auto"/>
        </w:rPr>
        <w:t xml:space="preserve"> C</w:t>
      </w:r>
      <w:r>
        <w:rPr>
          <w:rFonts w:ascii="Arial Unicode MS" w:cs="Arial Unicode MS" w:eastAsia="Arial Unicode MS" w:hAnsi="Arial Unicode MS"/>
          <w:sz w:val="20"/>
          <w:szCs w:val="20"/>
          <w:b w:val="1"/>
          <w:bCs w:val="1"/>
          <w:color w:val="auto"/>
        </w:rPr>
        <w:t>는가장낮은</w:t>
      </w:r>
      <w:r>
        <w:rPr>
          <w:rFonts w:ascii="Arial" w:cs="Arial" w:eastAsia="Arial" w:hAnsi="Arial"/>
          <w:sz w:val="20"/>
          <w:szCs w:val="20"/>
          <w:b w:val="1"/>
          <w:bCs w:val="1"/>
          <w:color w:val="auto"/>
        </w:rPr>
        <w:t xml:space="preserve"> LCOH</w:t>
      </w:r>
      <w:r>
        <w:rPr>
          <w:rFonts w:ascii="Arial Unicode MS" w:cs="Arial Unicode MS" w:eastAsia="Arial Unicode MS" w:hAnsi="Arial Unicode MS"/>
          <w:sz w:val="20"/>
          <w:szCs w:val="20"/>
          <w:b w:val="1"/>
          <w:bCs w:val="1"/>
          <w:color w:val="auto"/>
        </w:rPr>
        <w:t>를얻습니다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인스턴스가설정되었지만</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w:cs="Arial" w:eastAsia="Arial" w:hAnsi="Arial"/>
          <w:sz w:val="21"/>
          <w:szCs w:val="21"/>
          <w:b w:val="1"/>
          <w:bCs w:val="1"/>
          <w:color w:val="auto"/>
        </w:rPr>
        <w:t>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에는</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와동일한수의주유소가있으며전자는더적은수의주유소를제공합니다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현장및표준스테이션을모두채택하여</w:t>
      </w:r>
      <w:r>
        <w:rPr>
          <w:rFonts w:ascii="Arial" w:cs="Arial" w:eastAsia="Arial" w:hAnsi="Arial"/>
          <w:sz w:val="21"/>
          <w:szCs w:val="21"/>
          <w:b w:val="1"/>
          <w:bCs w:val="1"/>
          <w:color w:val="auto"/>
        </w:rPr>
        <w:t xml:space="preserve"> LCOH.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에서모델은다음을선택합니다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샹파뇰에현장스테이션을설치합니다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현장스테이션의도입으로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생산공장에서생산되는수소에대한수요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에는플랜트가하나더적습니다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w:cs="Arial" w:eastAsia="Arial" w:hAnsi="Arial"/>
          <w:sz w:val="21"/>
          <w:szCs w:val="21"/>
          <w:b w:val="1"/>
          <w:bCs w:val="1"/>
          <w:color w:val="auto"/>
        </w:rPr>
        <w:t>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보다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이러한구조적변화로인해</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가약간만감소하지만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허용함으로써</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가더낮은공급망구성을찾는것이실제로가능함을증명합니다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8"/>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두가지연료공급기술을모두고려하는모델입니다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고탄소가격시나리오에서</w:t>
      </w:r>
      <w:r>
        <w:rPr>
          <w:rFonts w:ascii="Arial" w:cs="Arial" w:eastAsia="Arial" w:hAnsi="Arial"/>
          <w:sz w:val="21"/>
          <w:szCs w:val="21"/>
          <w:b w:val="1"/>
          <w:bCs w:val="1"/>
          <w:color w:val="auto"/>
        </w:rPr>
        <w:t xml:space="preserve"> Set C</w:t>
      </w:r>
    </w:p>
    <w:p>
      <w:pPr>
        <w:sectPr>
          <w:pgSz w:w="11900" w:h="16838" w:orient="portrait"/>
          <w:cols w:equalWidth="0" w:num="1">
            <w:col w:w="9565"/>
          </w:cols>
          <w:pgMar w:left="900" w:top="1440" w:right="1440" w:bottom="1440" w:gutter="0" w:footer="0" w:header="0"/>
        </w:sectPr>
      </w:pPr>
    </w:p>
    <w:p>
      <w:pPr>
        <w:spacing w:after="0" w:line="162"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35</w:t>
      </w:r>
    </w:p>
    <w:p>
      <w:pPr>
        <w:sectPr>
          <w:pgSz w:w="11900" w:h="16838" w:orient="portrait"/>
          <w:cols w:equalWidth="0" w:num="1">
            <w:col w:w="9565"/>
          </w:cols>
          <w:pgMar w:left="900" w:top="1440" w:right="1440" w:bottom="1440" w:gutter="0" w:footer="0" w:header="0"/>
          <w:type w:val="continuous"/>
        </w:sectPr>
      </w:pPr>
    </w:p>
    <w:bookmarkStart w:id="35" w:name="page36"/>
    <w:bookmarkEnd w:id="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1021080</wp:posOffset>
            </wp:positionH>
            <wp:positionV relativeFrom="page">
              <wp:posOffset>1499870</wp:posOffset>
            </wp:positionV>
            <wp:extent cx="5631180" cy="435737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631180" cy="4357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tbl>
      <w:tblPr>
        <w:tblLayout w:type="fixed"/>
        <w:tblInd w:w="580" w:type="dxa"/>
        <w:tblCellMar>
          <w:top w:w="0" w:type="dxa"/>
          <w:left w:w="0" w:type="dxa"/>
          <w:bottom w:w="0" w:type="dxa"/>
          <w:right w:w="0" w:type="dxa"/>
        </w:tblCellMar>
      </w:tblPr>
      <w:tr>
        <w:trPr>
          <w:trHeight w:val="275"/>
        </w:trPr>
        <w:tc>
          <w:tcPr>
            <w:tcW w:w="2060" w:type="dxa"/>
            <w:vAlign w:val="bottom"/>
            <w:vMerge w:val="restart"/>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B1</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2920" w:type="dxa"/>
            <w:vAlign w:val="bottom"/>
          </w:tcPr>
          <w:p>
            <w:pPr>
              <w:ind w:left="90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2060" w:type="dxa"/>
            <w:vAlign w:val="bottom"/>
          </w:tcPr>
          <w:p>
            <w:pPr>
              <w:ind w:left="92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tc>
        <w:tc>
          <w:tcPr>
            <w:tcW w:w="0" w:type="dxa"/>
            <w:vAlign w:val="bottom"/>
          </w:tcPr>
          <w:p>
            <w:pPr>
              <w:spacing w:after="0"/>
              <w:rPr>
                <w:sz w:val="1"/>
                <w:szCs w:val="1"/>
                <w:color w:val="auto"/>
              </w:rPr>
            </w:pPr>
          </w:p>
        </w:tc>
      </w:tr>
      <w:tr>
        <w:trPr>
          <w:trHeight w:val="154"/>
        </w:trPr>
        <w:tc>
          <w:tcPr>
            <w:tcW w:w="2060" w:type="dxa"/>
            <w:vAlign w:val="bottom"/>
            <w:vMerge w:val="continue"/>
          </w:tcPr>
          <w:p>
            <w:pPr>
              <w:spacing w:after="0"/>
              <w:rPr>
                <w:sz w:val="13"/>
                <w:szCs w:val="13"/>
                <w:color w:val="auto"/>
              </w:rPr>
            </w:pPr>
          </w:p>
        </w:tc>
        <w:tc>
          <w:tcPr>
            <w:tcW w:w="2920" w:type="dxa"/>
            <w:vAlign w:val="bottom"/>
          </w:tcPr>
          <w:p>
            <w:pPr>
              <w:ind w:left="90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9.60</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60" w:type="dxa"/>
            <w:vAlign w:val="bottom"/>
          </w:tcPr>
          <w:p>
            <w:pPr>
              <w:ind w:left="92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13.62</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c>
          <w:tcPr>
            <w:tcW w:w="0" w:type="dxa"/>
            <w:vAlign w:val="bottom"/>
          </w:tcPr>
          <w:p>
            <w:pPr>
              <w:spacing w:after="0"/>
              <w:rPr>
                <w:sz w:val="1"/>
                <w:szCs w:val="1"/>
                <w:color w:val="auto"/>
              </w:rPr>
            </w:pPr>
          </w:p>
        </w:tc>
      </w:tr>
      <w:tr>
        <w:trPr>
          <w:trHeight w:val="339"/>
        </w:trPr>
        <w:tc>
          <w:tcPr>
            <w:tcW w:w="20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19.93</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920" w:type="dxa"/>
            <w:vAlign w:val="bottom"/>
          </w:tcPr>
          <w:p>
            <w:pPr>
              <w:ind w:left="900"/>
              <w:spacing w:after="0" w:line="108" w:lineRule="exact"/>
              <w:rPr>
                <w:sz w:val="20"/>
                <w:szCs w:val="20"/>
                <w:color w:val="auto"/>
              </w:rPr>
            </w:pPr>
            <w:r>
              <w:rPr>
                <w:rFonts w:ascii="Arial Unicode MS" w:cs="Arial Unicode MS" w:eastAsia="Arial Unicode MS" w:hAnsi="Arial Unicode MS"/>
                <w:sz w:val="8"/>
                <w:szCs w:val="8"/>
                <w:b w:val="1"/>
                <w:bCs w:val="1"/>
                <w:color w:val="auto"/>
              </w:rPr>
              <w:t>네바다</w:t>
            </w:r>
            <w:r>
              <w:rPr>
                <w:rFonts w:ascii="Arial Unicode MS" w:cs="Arial Unicode MS" w:eastAsia="Arial Unicode MS" w:hAnsi="Arial Unicode MS"/>
                <w:sz w:val="5"/>
                <w:szCs w:val="5"/>
                <w:b w:val="1"/>
                <w:bCs w:val="1"/>
                <w:color w:val="auto"/>
              </w:rPr>
              <w:t>시간</w:t>
            </w:r>
            <w:r>
              <w:rPr>
                <w:rFonts w:ascii="Arial" w:cs="Arial" w:eastAsia="Arial" w:hAnsi="Arial"/>
                <w:sz w:val="8"/>
                <w:szCs w:val="8"/>
                <w:b w:val="1"/>
                <w:bCs w:val="1"/>
                <w:color w:val="auto"/>
              </w:rPr>
              <w:t xml:space="preserve"> = </w:t>
            </w:r>
            <w:r>
              <w:rPr>
                <w:rFonts w:ascii="Arial" w:cs="Arial" w:eastAsia="Arial" w:hAnsi="Arial"/>
                <w:sz w:val="8"/>
                <w:szCs w:val="8"/>
                <w:b w:val="1"/>
                <w:bCs w:val="1"/>
                <w:color w:val="C00000"/>
              </w:rPr>
              <w:t>1</w:t>
            </w:r>
          </w:p>
        </w:tc>
        <w:tc>
          <w:tcPr>
            <w:tcW w:w="2060" w:type="dxa"/>
            <w:vAlign w:val="bottom"/>
          </w:tcPr>
          <w:p>
            <w:pPr>
              <w:ind w:left="920"/>
              <w:spacing w:after="0" w:line="94" w:lineRule="exact"/>
              <w:rPr>
                <w:sz w:val="20"/>
                <w:szCs w:val="20"/>
                <w:color w:val="auto"/>
              </w:rPr>
            </w:pPr>
            <w:r>
              <w:rPr>
                <w:rFonts w:ascii="Arial Unicode MS" w:cs="Arial Unicode MS" w:eastAsia="Arial Unicode MS" w:hAnsi="Arial Unicode MS"/>
                <w:sz w:val="7"/>
                <w:szCs w:val="7"/>
                <w:b w:val="1"/>
                <w:bCs w:val="1"/>
                <w:color w:val="auto"/>
              </w:rPr>
              <w:t>네바다</w:t>
            </w:r>
            <w:r>
              <w:rPr>
                <w:rFonts w:ascii="Arial Unicode MS" w:cs="Arial Unicode MS" w:eastAsia="Arial Unicode MS" w:hAnsi="Arial Unicode MS"/>
                <w:sz w:val="5"/>
                <w:szCs w:val="5"/>
                <w:b w:val="1"/>
                <w:bCs w:val="1"/>
                <w:color w:val="auto"/>
              </w:rPr>
              <w:t>시간</w:t>
            </w:r>
            <w:r>
              <w:rPr>
                <w:rFonts w:ascii="Arial" w:cs="Arial" w:eastAsia="Arial" w:hAnsi="Arial"/>
                <w:sz w:val="7"/>
                <w:szCs w:val="7"/>
                <w:b w:val="1"/>
                <w:bCs w:val="1"/>
                <w:color w:val="auto"/>
              </w:rPr>
              <w:t xml:space="preserve"> = </w:t>
            </w:r>
            <w:r>
              <w:rPr>
                <w:rFonts w:ascii="Arial Unicode MS" w:cs="Arial Unicode MS" w:eastAsia="Arial Unicode MS" w:hAnsi="Arial Unicode MS"/>
                <w:sz w:val="7"/>
                <w:szCs w:val="7"/>
                <w:b w:val="1"/>
                <w:bCs w:val="1"/>
                <w:color w:val="C00000"/>
              </w:rPr>
              <w:t>삼</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tbl>
      <w:tblPr>
        <w:tblLayout w:type="fixed"/>
        <w:tblInd w:w="580" w:type="dxa"/>
        <w:tblCellMar>
          <w:top w:w="0" w:type="dxa"/>
          <w:left w:w="0" w:type="dxa"/>
          <w:bottom w:w="0" w:type="dxa"/>
          <w:right w:w="0" w:type="dxa"/>
        </w:tblCellMar>
      </w:tblPr>
      <w:tr>
        <w:trPr>
          <w:trHeight w:val="270"/>
        </w:trPr>
        <w:tc>
          <w:tcPr>
            <w:tcW w:w="2080" w:type="dxa"/>
            <w:vAlign w:val="bottom"/>
            <w:vMerge w:val="restart"/>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B2</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2960" w:type="dxa"/>
            <w:vAlign w:val="bottom"/>
          </w:tcPr>
          <w:p>
            <w:pPr>
              <w:ind w:left="94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2020" w:type="dxa"/>
            <w:vAlign w:val="bottom"/>
          </w:tcPr>
          <w:p>
            <w:pPr>
              <w:ind w:left="88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tc>
        <w:tc>
          <w:tcPr>
            <w:tcW w:w="0" w:type="dxa"/>
            <w:vAlign w:val="bottom"/>
          </w:tcPr>
          <w:p>
            <w:pPr>
              <w:spacing w:after="0"/>
              <w:rPr>
                <w:sz w:val="1"/>
                <w:szCs w:val="1"/>
                <w:color w:val="auto"/>
              </w:rPr>
            </w:pPr>
          </w:p>
        </w:tc>
      </w:tr>
      <w:tr>
        <w:trPr>
          <w:trHeight w:val="154"/>
        </w:trPr>
        <w:tc>
          <w:tcPr>
            <w:tcW w:w="2080" w:type="dxa"/>
            <w:vAlign w:val="bottom"/>
            <w:vMerge w:val="continue"/>
          </w:tcPr>
          <w:p>
            <w:pPr>
              <w:spacing w:after="0"/>
              <w:rPr>
                <w:sz w:val="13"/>
                <w:szCs w:val="13"/>
                <w:color w:val="auto"/>
              </w:rPr>
            </w:pPr>
          </w:p>
        </w:tc>
        <w:tc>
          <w:tcPr>
            <w:tcW w:w="2960" w:type="dxa"/>
            <w:vAlign w:val="bottom"/>
          </w:tcPr>
          <w:p>
            <w:pPr>
              <w:ind w:left="94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17.01</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20" w:type="dxa"/>
            <w:vAlign w:val="bottom"/>
          </w:tcPr>
          <w:p>
            <w:pPr>
              <w:ind w:left="88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21.04</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c>
          <w:tcPr>
            <w:tcW w:w="0" w:type="dxa"/>
            <w:vAlign w:val="bottom"/>
          </w:tcPr>
          <w:p>
            <w:pPr>
              <w:spacing w:after="0"/>
              <w:rPr>
                <w:sz w:val="1"/>
                <w:szCs w:val="1"/>
                <w:color w:val="auto"/>
              </w:rPr>
            </w:pPr>
          </w:p>
        </w:tc>
      </w:tr>
      <w:tr>
        <w:trPr>
          <w:trHeight w:val="339"/>
        </w:trPr>
        <w:tc>
          <w:tcPr>
            <w:tcW w:w="208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43.28</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960" w:type="dxa"/>
            <w:vAlign w:val="bottom"/>
          </w:tcPr>
          <w:p>
            <w:pPr>
              <w:ind w:left="940"/>
              <w:spacing w:after="0" w:line="108" w:lineRule="exact"/>
              <w:rPr>
                <w:sz w:val="20"/>
                <w:szCs w:val="20"/>
                <w:color w:val="auto"/>
              </w:rPr>
            </w:pPr>
            <w:r>
              <w:rPr>
                <w:rFonts w:ascii="Arial Unicode MS" w:cs="Arial Unicode MS" w:eastAsia="Arial Unicode MS" w:hAnsi="Arial Unicode MS"/>
                <w:sz w:val="8"/>
                <w:szCs w:val="8"/>
                <w:b w:val="1"/>
                <w:bCs w:val="1"/>
                <w:color w:val="auto"/>
              </w:rPr>
              <w:t>네바다</w:t>
            </w:r>
            <w:r>
              <w:rPr>
                <w:rFonts w:ascii="Arial Unicode MS" w:cs="Arial Unicode MS" w:eastAsia="Arial Unicode MS" w:hAnsi="Arial Unicode MS"/>
                <w:sz w:val="5"/>
                <w:szCs w:val="5"/>
                <w:b w:val="1"/>
                <w:bCs w:val="1"/>
                <w:color w:val="auto"/>
              </w:rPr>
              <w:t>시간</w:t>
            </w:r>
            <w:r>
              <w:rPr>
                <w:rFonts w:ascii="Arial" w:cs="Arial" w:eastAsia="Arial" w:hAnsi="Arial"/>
                <w:sz w:val="8"/>
                <w:szCs w:val="8"/>
                <w:b w:val="1"/>
                <w:bCs w:val="1"/>
                <w:color w:val="auto"/>
              </w:rPr>
              <w:t xml:space="preserve"> = </w:t>
            </w:r>
            <w:r>
              <w:rPr>
                <w:rFonts w:ascii="Arial" w:cs="Arial" w:eastAsia="Arial" w:hAnsi="Arial"/>
                <w:sz w:val="8"/>
                <w:szCs w:val="8"/>
                <w:b w:val="1"/>
                <w:bCs w:val="1"/>
                <w:color w:val="C00000"/>
              </w:rPr>
              <w:t>1</w:t>
            </w:r>
          </w:p>
        </w:tc>
        <w:tc>
          <w:tcPr>
            <w:tcW w:w="2020" w:type="dxa"/>
            <w:vAlign w:val="bottom"/>
          </w:tcPr>
          <w:p>
            <w:pPr>
              <w:ind w:left="880"/>
              <w:spacing w:after="0" w:line="108" w:lineRule="exact"/>
              <w:rPr>
                <w:sz w:val="20"/>
                <w:szCs w:val="20"/>
                <w:color w:val="auto"/>
              </w:rPr>
            </w:pPr>
            <w:r>
              <w:rPr>
                <w:rFonts w:ascii="Arial Unicode MS" w:cs="Arial Unicode MS" w:eastAsia="Arial Unicode MS" w:hAnsi="Arial Unicode MS"/>
                <w:sz w:val="8"/>
                <w:szCs w:val="8"/>
                <w:b w:val="1"/>
                <w:bCs w:val="1"/>
                <w:color w:val="auto"/>
              </w:rPr>
              <w:t>네바다</w:t>
            </w:r>
            <w:r>
              <w:rPr>
                <w:rFonts w:ascii="Arial Unicode MS" w:cs="Arial Unicode MS" w:eastAsia="Arial Unicode MS" w:hAnsi="Arial Unicode MS"/>
                <w:sz w:val="5"/>
                <w:szCs w:val="5"/>
                <w:b w:val="1"/>
                <w:bCs w:val="1"/>
                <w:color w:val="auto"/>
              </w:rPr>
              <w:t>시간</w:t>
            </w:r>
            <w:r>
              <w:rPr>
                <w:rFonts w:ascii="Arial" w:cs="Arial" w:eastAsia="Arial" w:hAnsi="Arial"/>
                <w:sz w:val="8"/>
                <w:szCs w:val="8"/>
                <w:b w:val="1"/>
                <w:bCs w:val="1"/>
                <w:color w:val="auto"/>
              </w:rPr>
              <w:t xml:space="preserve"> = </w:t>
            </w:r>
            <w:r>
              <w:rPr>
                <w:rFonts w:ascii="Arial" w:cs="Arial" w:eastAsia="Arial" w:hAnsi="Arial"/>
                <w:sz w:val="8"/>
                <w:szCs w:val="8"/>
                <w:b w:val="1"/>
                <w:bCs w:val="1"/>
                <w:color w:val="C00000"/>
              </w:rPr>
              <w:t>1</w:t>
            </w: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tbl>
      <w:tblPr>
        <w:tblLayout w:type="fixed"/>
        <w:tblInd w:w="540" w:type="dxa"/>
        <w:tblCellMar>
          <w:top w:w="0" w:type="dxa"/>
          <w:left w:w="0" w:type="dxa"/>
          <w:bottom w:w="0" w:type="dxa"/>
          <w:right w:w="0" w:type="dxa"/>
        </w:tblCellMar>
      </w:tblPr>
      <w:tr>
        <w:trPr>
          <w:trHeight w:val="232"/>
        </w:trPr>
        <w:tc>
          <w:tcPr>
            <w:tcW w:w="3460" w:type="dxa"/>
            <w:vAlign w:val="bottom"/>
            <w:tcBorders>
              <w:top w:val="single" w:sz="8" w:color="D8D8D8"/>
            </w:tcBorders>
          </w:tcPr>
          <w:p>
            <w:pPr>
              <w:ind w:left="840"/>
              <w:spacing w:after="0" w:line="232" w:lineRule="exact"/>
              <w:rPr>
                <w:sz w:val="20"/>
                <w:szCs w:val="20"/>
                <w:color w:val="auto"/>
              </w:rPr>
            </w:pPr>
            <w:r>
              <w:rPr>
                <w:rFonts w:ascii="Arial Unicode MS" w:cs="Arial Unicode MS" w:eastAsia="Arial Unicode MS" w:hAnsi="Arial Unicode MS"/>
                <w:sz w:val="18"/>
                <w:szCs w:val="18"/>
                <w:b w:val="1"/>
                <w:bCs w:val="1"/>
                <w:color w:val="auto"/>
              </w:rPr>
              <w:t>천연가스</w:t>
            </w:r>
          </w:p>
        </w:tc>
        <w:tc>
          <w:tcPr>
            <w:tcW w:w="2080" w:type="dxa"/>
            <w:vAlign w:val="bottom"/>
            <w:tcBorders>
              <w:top w:val="single" w:sz="8" w:color="D8D8D8"/>
            </w:tcBorders>
          </w:tcPr>
          <w:p>
            <w:pPr>
              <w:ind w:left="480"/>
              <w:spacing w:after="0" w:line="232" w:lineRule="exact"/>
              <w:rPr>
                <w:sz w:val="20"/>
                <w:szCs w:val="20"/>
                <w:color w:val="auto"/>
              </w:rPr>
            </w:pPr>
            <w:r>
              <w:rPr>
                <w:rFonts w:ascii="Arial Unicode MS" w:cs="Arial Unicode MS" w:eastAsia="Arial Unicode MS" w:hAnsi="Arial Unicode MS"/>
                <w:sz w:val="18"/>
                <w:szCs w:val="18"/>
                <w:b w:val="1"/>
                <w:bCs w:val="1"/>
                <w:color w:val="auto"/>
              </w:rPr>
              <w:t>생산공장</w:t>
            </w:r>
          </w:p>
        </w:tc>
        <w:tc>
          <w:tcPr>
            <w:tcW w:w="3420" w:type="dxa"/>
            <w:vAlign w:val="bottom"/>
            <w:tcBorders>
              <w:top w:val="single" w:sz="8" w:color="D8D8D8"/>
            </w:tcBorders>
          </w:tcPr>
          <w:p>
            <w:pPr>
              <w:ind w:left="820"/>
              <w:spacing w:after="0" w:line="232" w:lineRule="exact"/>
              <w:rPr>
                <w:sz w:val="20"/>
                <w:szCs w:val="20"/>
                <w:color w:val="auto"/>
              </w:rPr>
            </w:pPr>
            <w:r>
              <w:rPr>
                <w:rFonts w:ascii="Arial Unicode MS" w:cs="Arial Unicode MS" w:eastAsia="Arial Unicode MS" w:hAnsi="Arial Unicode MS"/>
                <w:sz w:val="18"/>
                <w:szCs w:val="18"/>
                <w:b w:val="1"/>
                <w:bCs w:val="1"/>
                <w:color w:val="auto"/>
              </w:rPr>
              <w:t>수소연료공급</w:t>
            </w:r>
          </w:p>
        </w:tc>
        <w:tc>
          <w:tcPr>
            <w:tcW w:w="0" w:type="dxa"/>
            <w:vAlign w:val="bottom"/>
          </w:tcPr>
          <w:p>
            <w:pPr>
              <w:spacing w:after="0"/>
              <w:rPr>
                <w:sz w:val="1"/>
                <w:szCs w:val="1"/>
                <w:color w:val="auto"/>
              </w:rPr>
            </w:pPr>
          </w:p>
        </w:tc>
      </w:tr>
      <w:tr>
        <w:trPr>
          <w:trHeight w:val="166"/>
        </w:trPr>
        <w:tc>
          <w:tcPr>
            <w:tcW w:w="3460" w:type="dxa"/>
            <w:vAlign w:val="bottom"/>
            <w:vMerge w:val="restart"/>
          </w:tcPr>
          <w:p>
            <w:pPr>
              <w:ind w:left="840"/>
              <w:spacing w:after="0" w:line="242" w:lineRule="exact"/>
              <w:rPr>
                <w:sz w:val="20"/>
                <w:szCs w:val="20"/>
                <w:color w:val="auto"/>
              </w:rPr>
            </w:pPr>
            <w:r>
              <w:rPr>
                <w:rFonts w:ascii="Arial Unicode MS" w:cs="Arial Unicode MS" w:eastAsia="Arial Unicode MS" w:hAnsi="Arial Unicode MS"/>
                <w:sz w:val="18"/>
                <w:szCs w:val="18"/>
                <w:b w:val="1"/>
                <w:bCs w:val="1"/>
                <w:color w:val="auto"/>
              </w:rPr>
              <w:t>표준주유소</w:t>
            </w:r>
          </w:p>
        </w:tc>
        <w:tc>
          <w:tcPr>
            <w:tcW w:w="2080" w:type="dxa"/>
            <w:vAlign w:val="bottom"/>
            <w:vMerge w:val="restart"/>
          </w:tcPr>
          <w:p>
            <w:pPr>
              <w:ind w:left="60"/>
              <w:spacing w:after="0" w:line="242" w:lineRule="exact"/>
              <w:rPr>
                <w:sz w:val="20"/>
                <w:szCs w:val="20"/>
                <w:color w:val="auto"/>
              </w:rPr>
            </w:pPr>
            <w:r>
              <w:rPr>
                <w:rFonts w:ascii="Arial Unicode MS" w:cs="Arial Unicode MS" w:eastAsia="Arial Unicode MS" w:hAnsi="Arial Unicode MS"/>
                <w:sz w:val="18"/>
                <w:szCs w:val="18"/>
                <w:b w:val="1"/>
                <w:bCs w:val="1"/>
                <w:color w:val="auto"/>
              </w:rPr>
              <w:t>수소수송</w:t>
            </w:r>
          </w:p>
        </w:tc>
        <w:tc>
          <w:tcPr>
            <w:tcW w:w="3420" w:type="dxa"/>
            <w:vAlign w:val="bottom"/>
          </w:tcPr>
          <w:p>
            <w:pPr>
              <w:ind w:left="820"/>
              <w:spacing w:after="0" w:line="167" w:lineRule="exact"/>
              <w:rPr>
                <w:sz w:val="20"/>
                <w:szCs w:val="20"/>
                <w:color w:val="auto"/>
              </w:rPr>
            </w:pPr>
            <w:r>
              <w:rPr>
                <w:rFonts w:ascii="Arial Unicode MS" w:cs="Arial Unicode MS" w:eastAsia="Arial Unicode MS" w:hAnsi="Arial Unicode MS"/>
                <w:sz w:val="16"/>
                <w:szCs w:val="16"/>
                <w:b w:val="1"/>
                <w:bCs w:val="1"/>
                <w:color w:val="auto"/>
              </w:rPr>
              <w:t>수요흐름</w:t>
            </w:r>
          </w:p>
        </w:tc>
        <w:tc>
          <w:tcPr>
            <w:tcW w:w="0" w:type="dxa"/>
            <w:vAlign w:val="bottom"/>
          </w:tcPr>
          <w:p>
            <w:pPr>
              <w:spacing w:after="0"/>
              <w:rPr>
                <w:sz w:val="1"/>
                <w:szCs w:val="1"/>
                <w:color w:val="auto"/>
              </w:rPr>
            </w:pPr>
          </w:p>
        </w:tc>
      </w:tr>
      <w:tr>
        <w:trPr>
          <w:trHeight w:val="194"/>
        </w:trPr>
        <w:tc>
          <w:tcPr>
            <w:tcW w:w="3460" w:type="dxa"/>
            <w:vAlign w:val="bottom"/>
            <w:vMerge w:val="continue"/>
          </w:tcPr>
          <w:p>
            <w:pPr>
              <w:spacing w:after="0"/>
              <w:rPr>
                <w:sz w:val="16"/>
                <w:szCs w:val="16"/>
                <w:color w:val="auto"/>
              </w:rPr>
            </w:pPr>
          </w:p>
        </w:tc>
        <w:tc>
          <w:tcPr>
            <w:tcW w:w="2080" w:type="dxa"/>
            <w:vAlign w:val="bottom"/>
            <w:tcBorders>
              <w:bottom w:val="single" w:sz="8" w:color="0070C0"/>
            </w:tcBorders>
            <w:vMerge w:val="continue"/>
          </w:tcPr>
          <w:p>
            <w:pPr>
              <w:spacing w:after="0"/>
              <w:rPr>
                <w:sz w:val="16"/>
                <w:szCs w:val="16"/>
                <w:color w:val="auto"/>
              </w:rPr>
            </w:pPr>
          </w:p>
        </w:tc>
        <w:tc>
          <w:tcPr>
            <w:tcW w:w="3420" w:type="dxa"/>
            <w:vAlign w:val="bottom"/>
            <w:vMerge w:val="restart"/>
          </w:tcPr>
          <w:p>
            <w:pPr>
              <w:ind w:left="800"/>
              <w:spacing w:after="0" w:line="242" w:lineRule="exact"/>
              <w:rPr>
                <w:sz w:val="20"/>
                <w:szCs w:val="20"/>
                <w:color w:val="auto"/>
              </w:rPr>
            </w:pPr>
            <w:r>
              <w:rPr>
                <w:rFonts w:ascii="Arial Unicode MS" w:cs="Arial Unicode MS" w:eastAsia="Arial Unicode MS" w:hAnsi="Arial Unicode MS"/>
                <w:sz w:val="18"/>
                <w:szCs w:val="18"/>
                <w:b w:val="1"/>
                <w:bCs w:val="1"/>
                <w:color w:val="auto"/>
              </w:rPr>
              <w:t>캡처된흐름</w:t>
            </w:r>
          </w:p>
        </w:tc>
        <w:tc>
          <w:tcPr>
            <w:tcW w:w="0" w:type="dxa"/>
            <w:vAlign w:val="bottom"/>
          </w:tcPr>
          <w:p>
            <w:pPr>
              <w:spacing w:after="0"/>
              <w:rPr>
                <w:sz w:val="1"/>
                <w:szCs w:val="1"/>
                <w:color w:val="auto"/>
              </w:rPr>
            </w:pPr>
          </w:p>
        </w:tc>
      </w:tr>
      <w:tr>
        <w:trPr>
          <w:trHeight w:val="304"/>
        </w:trPr>
        <w:tc>
          <w:tcPr>
            <w:tcW w:w="3460" w:type="dxa"/>
            <w:vAlign w:val="bottom"/>
            <w:vMerge w:val="continue"/>
          </w:tcPr>
          <w:p>
            <w:pPr>
              <w:spacing w:after="0"/>
              <w:rPr>
                <w:sz w:val="24"/>
                <w:szCs w:val="24"/>
                <w:color w:val="auto"/>
              </w:rPr>
            </w:pPr>
          </w:p>
        </w:tc>
        <w:tc>
          <w:tcPr>
            <w:tcW w:w="2080" w:type="dxa"/>
            <w:vAlign w:val="bottom"/>
          </w:tcPr>
          <w:p>
            <w:pPr>
              <w:spacing w:after="0"/>
              <w:rPr>
                <w:sz w:val="24"/>
                <w:szCs w:val="24"/>
                <w:color w:val="auto"/>
              </w:rPr>
            </w:pPr>
          </w:p>
        </w:tc>
        <w:tc>
          <w:tcPr>
            <w:tcW w:w="34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634365</wp:posOffset>
            </wp:positionH>
            <wp:positionV relativeFrom="paragraph">
              <wp:posOffset>-575945</wp:posOffset>
            </wp:positionV>
            <wp:extent cx="2186305" cy="40005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9">
                      <a:extLst>
                        <a:ext uri="{28A0092B-C50C-407E-A947-70E740481C1C}"/>
                      </a:extLst>
                    </a:blip>
                    <a:srcRect/>
                    <a:stretch>
                      <a:fillRect/>
                    </a:stretch>
                  </pic:blipFill>
                  <pic:spPr bwMode="auto">
                    <a:xfrm>
                      <a:off x="0" y="0"/>
                      <a:ext cx="2186305" cy="400050"/>
                    </a:xfrm>
                    <a:prstGeom prst="rect">
                      <a:avLst/>
                    </a:prstGeom>
                    <a:noFill/>
                  </pic:spPr>
                </pic:pic>
              </a:graphicData>
            </a:graphic>
          </wp:anchor>
        </w:drawing>
        <w:drawing>
          <wp:anchor simplePos="0" relativeHeight="251657728" behindDoc="1" locked="0" layoutInCell="0" allowOverlap="1">
            <wp:simplePos x="0" y="0"/>
            <wp:positionH relativeFrom="column">
              <wp:posOffset>5086350</wp:posOffset>
            </wp:positionH>
            <wp:positionV relativeFrom="paragraph">
              <wp:posOffset>-481330</wp:posOffset>
            </wp:positionV>
            <wp:extent cx="633730" cy="31432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0">
                      <a:extLst>
                        <a:ext uri="{28A0092B-C50C-407E-A947-70E740481C1C}"/>
                      </a:extLst>
                    </a:blip>
                    <a:srcRect/>
                    <a:stretch>
                      <a:fillRect/>
                    </a:stretch>
                  </pic:blipFill>
                  <pic:spPr bwMode="auto">
                    <a:xfrm>
                      <a:off x="0" y="0"/>
                      <a:ext cx="633730" cy="314325"/>
                    </a:xfrm>
                    <a:prstGeom prst="rect">
                      <a:avLst/>
                    </a:prstGeom>
                    <a:noFill/>
                  </pic:spPr>
                </pic:pic>
              </a:graphicData>
            </a:graphic>
          </wp:anchor>
        </w:drawing>
      </w:r>
    </w:p>
    <w:p>
      <w:pPr>
        <w:ind w:left="1840"/>
        <w:spacing w:after="0" w:line="26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8: </w:t>
      </w:r>
      <w:r>
        <w:rPr>
          <w:rFonts w:ascii="Arial Unicode MS" w:cs="Arial Unicode MS" w:eastAsia="Arial Unicode MS" w:hAnsi="Arial Unicode MS"/>
          <w:sz w:val="21"/>
          <w:szCs w:val="21"/>
          <w:b w:val="1"/>
          <w:bCs w:val="1"/>
          <w:color w:val="auto"/>
        </w:rPr>
        <w:t>저탄소가격의</w:t>
      </w:r>
      <w:r>
        <w:rPr>
          <w:rFonts w:ascii="Arial" w:cs="Arial" w:eastAsia="Arial" w:hAnsi="Arial"/>
          <w:sz w:val="21"/>
          <w:szCs w:val="21"/>
          <w:b w:val="1"/>
          <w:bCs w:val="1"/>
          <w:color w:val="auto"/>
        </w:rPr>
        <w:t xml:space="preserve"> Set B1, B2 </w:t>
      </w:r>
      <w:r>
        <w:rPr>
          <w:rFonts w:ascii="Arial Unicode MS" w:cs="Arial Unicode MS" w:eastAsia="Arial Unicode MS" w:hAnsi="Arial Unicode MS"/>
          <w:sz w:val="21"/>
          <w:szCs w:val="21"/>
          <w:b w:val="1"/>
          <w:bCs w:val="1"/>
          <w:color w:val="auto"/>
        </w:rPr>
        <w:t>구성</w:t>
      </w:r>
    </w:p>
    <w:p>
      <w:pPr>
        <w:spacing w:after="0" w:line="380" w:lineRule="exact"/>
        <w:rPr>
          <w:sz w:val="20"/>
          <w:szCs w:val="20"/>
          <w:color w:val="auto"/>
        </w:rPr>
      </w:pPr>
    </w:p>
    <w:p>
      <w:pPr>
        <w:ind w:left="400" w:hanging="400"/>
        <w:spacing w:after="0" w:line="282" w:lineRule="exact"/>
        <w:tabs>
          <w:tab w:leader="none" w:pos="400" w:val="left"/>
        </w:tabs>
        <w:numPr>
          <w:ilvl w:val="0"/>
          <w:numId w:val="10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및세트</w:t>
      </w:r>
      <w:r>
        <w:rPr>
          <w:rFonts w:ascii="Arial" w:cs="Arial" w:eastAsia="Arial" w:hAnsi="Arial"/>
          <w:sz w:val="21"/>
          <w:szCs w:val="21"/>
          <w:b w:val="1"/>
          <w:bCs w:val="1"/>
          <w:color w:val="auto"/>
        </w:rPr>
        <w:t xml:space="preserve"> B1</w:t>
      </w:r>
      <w:r>
        <w:rPr>
          <w:rFonts w:ascii="Arial Unicode MS" w:cs="Arial Unicode MS" w:eastAsia="Arial Unicode MS" w:hAnsi="Arial Unicode MS"/>
          <w:sz w:val="21"/>
          <w:szCs w:val="21"/>
          <w:b w:val="1"/>
          <w:bCs w:val="1"/>
          <w:color w:val="auto"/>
        </w:rPr>
        <w:t>은수요가많을때동일한</w:t>
      </w:r>
      <w:r>
        <w:rPr>
          <w:rFonts w:ascii="Arial" w:cs="Arial" w:eastAsia="Arial" w:hAnsi="Arial"/>
          <w:sz w:val="21"/>
          <w:szCs w:val="21"/>
          <w:b w:val="1"/>
          <w:bCs w:val="1"/>
          <w:color w:val="auto"/>
        </w:rPr>
        <w:t xml:space="preserve"> LCOH </w:t>
      </w:r>
      <w:r>
        <w:rPr>
          <w:rFonts w:ascii="Arial Unicode MS" w:cs="Arial Unicode MS" w:eastAsia="Arial Unicode MS" w:hAnsi="Arial Unicode MS"/>
          <w:sz w:val="21"/>
          <w:szCs w:val="21"/>
          <w:b w:val="1"/>
          <w:bCs w:val="1"/>
          <w:color w:val="auto"/>
        </w:rPr>
        <w:t>및구성을갖습니다</w:t>
      </w:r>
      <w:r>
        <w:rPr>
          <w:rFonts w:ascii="Arial" w:cs="Arial" w:eastAsia="Arial" w:hAnsi="Arial"/>
          <w:sz w:val="21"/>
          <w:szCs w:val="21"/>
          <w:b w:val="1"/>
          <w:bCs w:val="1"/>
          <w:color w:val="auto"/>
        </w:rPr>
        <w:t>. Set C</w:t>
      </w:r>
      <w:r>
        <w:rPr>
          <w:rFonts w:ascii="Arial Unicode MS" w:cs="Arial Unicode MS" w:eastAsia="Arial Unicode MS" w:hAnsi="Arial Unicode MS"/>
          <w:sz w:val="21"/>
          <w:szCs w:val="21"/>
          <w:b w:val="1"/>
          <w:bCs w:val="1"/>
          <w:color w:val="auto"/>
        </w:rPr>
        <w:t>가하는이유</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높은탄소가격시나리오에서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혼합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솔루션을선택하지않는것은다음과같은사실로설명할수있습니다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현장</w:t>
      </w:r>
      <w:r>
        <w:rPr>
          <w:rFonts w:ascii="Arial" w:cs="Arial" w:eastAsia="Arial" w:hAnsi="Arial"/>
          <w:sz w:val="21"/>
          <w:szCs w:val="21"/>
          <w:b w:val="1"/>
          <w:bCs w:val="1"/>
          <w:color w:val="auto"/>
        </w:rPr>
        <w:t xml:space="preserve"> SMR</w:t>
      </w:r>
      <w:r>
        <w:rPr>
          <w:rFonts w:ascii="Arial Unicode MS" w:cs="Arial Unicode MS" w:eastAsia="Arial Unicode MS" w:hAnsi="Arial Unicode MS"/>
          <w:sz w:val="21"/>
          <w:szCs w:val="21"/>
          <w:b w:val="1"/>
          <w:bCs w:val="1"/>
          <w:color w:val="auto"/>
        </w:rPr>
        <w:t>의배출계수는기체표준보다약</w:t>
      </w:r>
      <w:r>
        <w:rPr>
          <w:rFonts w:ascii="Arial" w:cs="Arial" w:eastAsia="Arial" w:hAnsi="Arial"/>
          <w:sz w:val="21"/>
          <w:szCs w:val="21"/>
          <w:b w:val="1"/>
          <w:bCs w:val="1"/>
          <w:color w:val="auto"/>
        </w:rPr>
        <w:t xml:space="preserve"> 7</w:t>
      </w:r>
      <w:r>
        <w:rPr>
          <w:rFonts w:ascii="Arial Unicode MS" w:cs="Arial Unicode MS" w:eastAsia="Arial Unicode MS" w:hAnsi="Arial Unicode MS"/>
          <w:sz w:val="21"/>
          <w:szCs w:val="21"/>
          <w:b w:val="1"/>
          <w:bCs w:val="1"/>
          <w:color w:val="auto"/>
        </w:rPr>
        <w:t>배더큽니다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스테이션방출계수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따라서탄소가격이상승할때현장스테이션은덜매력적입니다</w:t>
      </w:r>
      <w:r>
        <w:rPr>
          <w:rFonts w:ascii="Arial" w:cs="Arial" w:eastAsia="Arial" w:hAnsi="Arial"/>
          <w:sz w:val="21"/>
          <w:szCs w:val="21"/>
          <w:b w:val="1"/>
          <w:bCs w:val="1"/>
          <w:color w:val="auto"/>
        </w:rPr>
        <w:t>.</w:t>
      </w:r>
    </w:p>
    <w:p>
      <w:pPr>
        <w:spacing w:after="0" w:line="18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w:cs="Arial" w:eastAsia="Arial" w:hAnsi="Arial"/>
          <w:sz w:val="21"/>
          <w:szCs w:val="21"/>
          <w:b w:val="1"/>
          <w:bCs w:val="1"/>
          <w:i w:val="1"/>
          <w:iCs w:val="1"/>
          <w:color w:val="auto"/>
        </w:rPr>
        <w:t>6.4.</w:t>
      </w:r>
      <w:r>
        <w:rPr>
          <w:rFonts w:ascii="Arial Unicode MS" w:cs="Arial Unicode MS" w:eastAsia="Arial Unicode MS" w:hAnsi="Arial Unicode MS"/>
          <w:sz w:val="21"/>
          <w:szCs w:val="21"/>
          <w:b w:val="1"/>
          <w:bCs w:val="1"/>
          <w:i w:val="1"/>
          <w:iCs w:val="1"/>
          <w:color w:val="auto"/>
        </w:rPr>
        <w:t>원료수송의역할</w:t>
      </w:r>
    </w:p>
    <w:p>
      <w:pPr>
        <w:spacing w:after="0" w:line="213"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0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이부분의경우높은탄소가격으로인해구성이변경되지않습니다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6</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오직</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저탄소가격에대한결과가논의됩니다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낮은수요에서동일한</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를얻습니다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D</w:t>
      </w:r>
      <w:r>
        <w:rPr>
          <w:rFonts w:ascii="Arial Unicode MS" w:cs="Arial Unicode MS" w:eastAsia="Arial Unicode MS" w:hAnsi="Arial Unicode MS"/>
          <w:sz w:val="21"/>
          <w:szCs w:val="21"/>
          <w:b w:val="1"/>
          <w:bCs w:val="1"/>
          <w:color w:val="auto"/>
        </w:rPr>
        <w:t>와</w:t>
      </w:r>
      <w:r>
        <w:rPr>
          <w:rFonts w:ascii="Arial" w:cs="Arial" w:eastAsia="Arial" w:hAnsi="Arial"/>
          <w:sz w:val="21"/>
          <w:szCs w:val="21"/>
          <w:b w:val="1"/>
          <w:bCs w:val="1"/>
          <w:color w:val="auto"/>
        </w:rPr>
        <w:t xml:space="preserve"> B3</w:t>
      </w:r>
      <w:r>
        <w:rPr>
          <w:rFonts w:ascii="Arial Unicode MS" w:cs="Arial Unicode MS" w:eastAsia="Arial Unicode MS" w:hAnsi="Arial Unicode MS"/>
          <w:sz w:val="21"/>
          <w:szCs w:val="21"/>
          <w:b w:val="1"/>
          <w:bCs w:val="1"/>
          <w:color w:val="auto"/>
        </w:rPr>
        <w:t>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중간및높은수요에서</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의약간다른값을얻습니다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저것</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D</w:t>
      </w:r>
      <w:r>
        <w:rPr>
          <w:rFonts w:ascii="Arial Unicode MS" w:cs="Arial Unicode MS" w:eastAsia="Arial Unicode MS" w:hAnsi="Arial Unicode MS"/>
          <w:sz w:val="21"/>
          <w:szCs w:val="21"/>
          <w:b w:val="1"/>
          <w:bCs w:val="1"/>
          <w:color w:val="auto"/>
        </w:rPr>
        <w:t>는공급원료운송을사용하므로더낮은</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를찾기때문입니다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비교</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09"/>
        </w:numPr>
        <w:rPr>
          <w:rFonts w:ascii="Arial" w:cs="Arial" w:eastAsia="Arial" w:hAnsi="Arial"/>
          <w:sz w:val="11"/>
          <w:szCs w:val="11"/>
          <w:b w:val="1"/>
          <w:bCs w:val="1"/>
          <w:color w:val="auto"/>
        </w:rPr>
      </w:pPr>
      <w:r>
        <w:rPr>
          <w:rFonts w:ascii="Arial" w:cs="Arial" w:eastAsia="Arial" w:hAnsi="Arial"/>
          <w:sz w:val="21"/>
          <w:szCs w:val="21"/>
          <w:b w:val="1"/>
          <w:bCs w:val="1"/>
          <w:color w:val="auto"/>
        </w:rPr>
        <w:t>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HD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는공급원료운송방법을보여주는좋은예입니다</w:t>
      </w:r>
      <w:r>
        <w:rPr>
          <w:rFonts w:ascii="Arial" w:cs="Arial" w:eastAsia="Arial" w:hAnsi="Arial"/>
          <w:sz w:val="21"/>
          <w:szCs w:val="21"/>
          <w:b w:val="1"/>
          <w:bCs w:val="1"/>
          <w:color w:val="auto"/>
        </w:rPr>
        <w:t>.</w:t>
      </w:r>
    </w:p>
    <w:p>
      <w:pPr>
        <w:sectPr>
          <w:pgSz w:w="11900" w:h="16838" w:orient="portrait"/>
          <w:cols w:equalWidth="0" w:num="1">
            <w:col w:w="9565"/>
          </w:cols>
          <w:pgMar w:left="900" w:top="1440" w:right="1440" w:bottom="1440" w:gutter="0" w:footer="0" w:header="0"/>
        </w:sectPr>
      </w:pPr>
    </w:p>
    <w:p>
      <w:pPr>
        <w:spacing w:after="0" w:line="180"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36</w:t>
      </w:r>
    </w:p>
    <w:p>
      <w:pPr>
        <w:sectPr>
          <w:pgSz w:w="11900" w:h="16838" w:orient="portrait"/>
          <w:cols w:equalWidth="0" w:num="1">
            <w:col w:w="9565"/>
          </w:cols>
          <w:pgMar w:left="900" w:top="1440" w:right="1440" w:bottom="1440" w:gutter="0" w:footer="0" w:header="0"/>
          <w:type w:val="continuous"/>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1146810</wp:posOffset>
            </wp:positionH>
            <wp:positionV relativeFrom="page">
              <wp:posOffset>1497965</wp:posOffset>
            </wp:positionV>
            <wp:extent cx="1780540" cy="20974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1780540" cy="2097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tbl>
      <w:tblPr>
        <w:tblLayout w:type="fixed"/>
        <w:tblInd w:w="800" w:type="dxa"/>
        <w:tblCellMar>
          <w:top w:w="0" w:type="dxa"/>
          <w:left w:w="0" w:type="dxa"/>
          <w:bottom w:w="0" w:type="dxa"/>
          <w:right w:w="0" w:type="dxa"/>
        </w:tblCellMar>
      </w:tblPr>
      <w:tr>
        <w:trPr>
          <w:trHeight w:val="252"/>
        </w:trPr>
        <w:tc>
          <w:tcPr>
            <w:tcW w:w="194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A2</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1960" w:type="dxa"/>
            <w:vAlign w:val="bottom"/>
            <w:vMerge w:val="restart"/>
          </w:tcPr>
          <w:p>
            <w:pPr>
              <w:ind w:left="90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A2</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MD</w:t>
            </w:r>
          </w:p>
        </w:tc>
        <w:tc>
          <w:tcPr>
            <w:tcW w:w="0" w:type="dxa"/>
            <w:vAlign w:val="bottom"/>
          </w:tcPr>
          <w:p>
            <w:pPr>
              <w:spacing w:after="0"/>
              <w:rPr>
                <w:sz w:val="1"/>
                <w:szCs w:val="1"/>
                <w:color w:val="auto"/>
              </w:rPr>
            </w:pPr>
          </w:p>
        </w:tc>
      </w:tr>
      <w:tr>
        <w:trPr>
          <w:trHeight w:val="146"/>
        </w:trPr>
        <w:tc>
          <w:tcPr>
            <w:tcW w:w="1940" w:type="dxa"/>
            <w:vAlign w:val="bottom"/>
          </w:tcPr>
          <w:p>
            <w:pPr>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10.13</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tc>
        <w:tc>
          <w:tcPr>
            <w:tcW w:w="19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8"/>
        </w:trPr>
        <w:tc>
          <w:tcPr>
            <w:tcW w:w="1940" w:type="dxa"/>
            <w:vAlign w:val="bottom"/>
          </w:tcPr>
          <w:p>
            <w:pPr>
              <w:spacing w:after="0" w:line="169"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1960" w:type="dxa"/>
            <w:vAlign w:val="bottom"/>
          </w:tcPr>
          <w:p>
            <w:pPr>
              <w:ind w:left="900"/>
              <w:spacing w:after="0"/>
              <w:rPr>
                <w:sz w:val="20"/>
                <w:szCs w:val="20"/>
                <w:color w:val="auto"/>
              </w:rPr>
            </w:pPr>
            <w:r>
              <w:rPr>
                <w:rFonts w:ascii="Arial" w:cs="Arial" w:eastAsia="Arial" w:hAnsi="Arial"/>
                <w:sz w:val="11"/>
                <w:szCs w:val="11"/>
                <w:b w:val="1"/>
                <w:bCs w:val="1"/>
                <w:color w:val="auto"/>
                <w:w w:val="95"/>
              </w:rPr>
              <w:t>LCOH=</w:t>
            </w:r>
            <w:r>
              <w:rPr>
                <w:rFonts w:ascii="Arial" w:cs="Arial" w:eastAsia="Arial" w:hAnsi="Arial"/>
                <w:sz w:val="11"/>
                <w:szCs w:val="11"/>
                <w:b w:val="1"/>
                <w:bCs w:val="1"/>
                <w:color w:val="C00000"/>
                <w:w w:val="95"/>
              </w:rPr>
              <w:t>10.21</w:t>
            </w:r>
            <w:r>
              <w:rPr>
                <w:rFonts w:ascii="Arial" w:cs="Arial" w:eastAsia="Arial" w:hAnsi="Arial"/>
                <w:sz w:val="11"/>
                <w:szCs w:val="11"/>
                <w:b w:val="1"/>
                <w:bCs w:val="1"/>
                <w:color w:val="auto"/>
                <w:w w:val="95"/>
              </w:rPr>
              <w:t xml:space="preserve"> € /kg H</w:t>
            </w:r>
            <w:r>
              <w:rPr>
                <w:rFonts w:ascii="Arial" w:cs="Arial" w:eastAsia="Arial" w:hAnsi="Arial"/>
                <w:sz w:val="8"/>
                <w:szCs w:val="8"/>
                <w:b w:val="1"/>
                <w:bCs w:val="1"/>
                <w:color w:val="auto"/>
                <w:w w:val="95"/>
              </w:rPr>
              <w:t>2</w:t>
            </w:r>
          </w:p>
        </w:tc>
        <w:tc>
          <w:tcPr>
            <w:tcW w:w="0" w:type="dxa"/>
            <w:vAlign w:val="bottom"/>
          </w:tcPr>
          <w:p>
            <w:pPr>
              <w:spacing w:after="0"/>
              <w:rPr>
                <w:sz w:val="1"/>
                <w:szCs w:val="1"/>
                <w:color w:val="auto"/>
              </w:rPr>
            </w:pPr>
          </w:p>
        </w:tc>
      </w:tr>
      <w:tr>
        <w:trPr>
          <w:trHeight w:val="312"/>
        </w:trPr>
        <w:tc>
          <w:tcPr>
            <w:tcW w:w="1940" w:type="dxa"/>
            <w:vAlign w:val="bottom"/>
          </w:tcPr>
          <w:p>
            <w:pPr>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10.13</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tc>
        <w:tc>
          <w:tcPr>
            <w:tcW w:w="19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tbl>
      <w:tblPr>
        <w:tblLayout w:type="fixed"/>
        <w:tblInd w:w="800" w:type="dxa"/>
        <w:tblCellMar>
          <w:top w:w="0" w:type="dxa"/>
          <w:left w:w="0" w:type="dxa"/>
          <w:bottom w:w="0" w:type="dxa"/>
          <w:right w:w="0" w:type="dxa"/>
        </w:tblCellMar>
      </w:tblPr>
      <w:tr>
        <w:trPr>
          <w:trHeight w:val="252"/>
        </w:trPr>
        <w:tc>
          <w:tcPr>
            <w:tcW w:w="1920" w:type="dxa"/>
            <w:vAlign w:val="bottom"/>
            <w:vMerge w:val="restart"/>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B1</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1880" w:type="dxa"/>
            <w:vAlign w:val="bottom"/>
          </w:tcPr>
          <w:p>
            <w:pPr>
              <w:ind w:left="88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w w:val="98"/>
              </w:rPr>
              <w:t>세트</w:t>
            </w:r>
            <w:r>
              <w:rPr>
                <w:rFonts w:ascii="MS PGothic" w:cs="MS PGothic" w:eastAsia="MS PGothic" w:hAnsi="MS PGothic"/>
                <w:sz w:val="14"/>
                <w:szCs w:val="14"/>
                <w:b w:val="1"/>
                <w:bCs w:val="1"/>
                <w:u w:val="single" w:color="auto"/>
                <w:color w:val="auto"/>
                <w:w w:val="98"/>
              </w:rPr>
              <w:t>‑</w:t>
            </w:r>
            <w:r>
              <w:rPr>
                <w:rFonts w:ascii="Arial" w:cs="Arial" w:eastAsia="Arial" w:hAnsi="Arial"/>
                <w:sz w:val="14"/>
                <w:szCs w:val="14"/>
                <w:b w:val="1"/>
                <w:bCs w:val="1"/>
                <w:u w:val="single" w:color="auto"/>
                <w:color w:val="auto"/>
                <w:w w:val="98"/>
              </w:rPr>
              <w:t>B1</w:t>
            </w:r>
            <w:r>
              <w:rPr>
                <w:rFonts w:ascii="MS PGothic" w:cs="MS PGothic" w:eastAsia="MS PGothic" w:hAnsi="MS PGothic"/>
                <w:sz w:val="14"/>
                <w:szCs w:val="14"/>
                <w:b w:val="1"/>
                <w:bCs w:val="1"/>
                <w:u w:val="single" w:color="auto"/>
                <w:color w:val="auto"/>
                <w:w w:val="98"/>
              </w:rPr>
              <w:t>‑</w:t>
            </w:r>
            <w:r>
              <w:rPr>
                <w:rFonts w:ascii="Arial" w:cs="Arial" w:eastAsia="Arial" w:hAnsi="Arial"/>
                <w:sz w:val="14"/>
                <w:szCs w:val="14"/>
                <w:b w:val="1"/>
                <w:bCs w:val="1"/>
                <w:u w:val="single" w:color="auto"/>
                <w:color w:val="auto"/>
                <w:w w:val="98"/>
              </w:rPr>
              <w:t>LC</w:t>
            </w:r>
            <w:r>
              <w:rPr>
                <w:rFonts w:ascii="MS PGothic" w:cs="MS PGothic" w:eastAsia="MS PGothic" w:hAnsi="MS PGothic"/>
                <w:sz w:val="14"/>
                <w:szCs w:val="14"/>
                <w:b w:val="1"/>
                <w:bCs w:val="1"/>
                <w:u w:val="single" w:color="auto"/>
                <w:color w:val="auto"/>
                <w:w w:val="98"/>
              </w:rPr>
              <w:t>‑</w:t>
            </w:r>
            <w:r>
              <w:rPr>
                <w:rFonts w:ascii="Arial" w:cs="Arial" w:eastAsia="Arial" w:hAnsi="Arial"/>
                <w:sz w:val="14"/>
                <w:szCs w:val="14"/>
                <w:b w:val="1"/>
                <w:bCs w:val="1"/>
                <w:u w:val="single" w:color="auto"/>
                <w:color w:val="auto"/>
                <w:w w:val="98"/>
              </w:rPr>
              <w:t>MD</w:t>
            </w:r>
          </w:p>
        </w:tc>
        <w:tc>
          <w:tcPr>
            <w:tcW w:w="0" w:type="dxa"/>
            <w:vAlign w:val="bottom"/>
          </w:tcPr>
          <w:p>
            <w:pPr>
              <w:spacing w:after="0"/>
              <w:rPr>
                <w:sz w:val="1"/>
                <w:szCs w:val="1"/>
                <w:color w:val="auto"/>
              </w:rPr>
            </w:pPr>
          </w:p>
        </w:tc>
      </w:tr>
      <w:tr>
        <w:trPr>
          <w:trHeight w:val="146"/>
        </w:trPr>
        <w:tc>
          <w:tcPr>
            <w:tcW w:w="1920" w:type="dxa"/>
            <w:vAlign w:val="bottom"/>
            <w:vMerge w:val="continue"/>
          </w:tcPr>
          <w:p>
            <w:pPr>
              <w:spacing w:after="0"/>
              <w:rPr>
                <w:sz w:val="12"/>
                <w:szCs w:val="12"/>
                <w:color w:val="auto"/>
              </w:rPr>
            </w:pPr>
          </w:p>
        </w:tc>
        <w:tc>
          <w:tcPr>
            <w:tcW w:w="1880" w:type="dxa"/>
            <w:vAlign w:val="bottom"/>
          </w:tcPr>
          <w:p>
            <w:pPr>
              <w:ind w:left="880"/>
              <w:spacing w:after="0"/>
              <w:rPr>
                <w:sz w:val="20"/>
                <w:szCs w:val="20"/>
                <w:color w:val="auto"/>
              </w:rPr>
            </w:pPr>
            <w:r>
              <w:rPr>
                <w:rFonts w:ascii="Arial" w:cs="Arial" w:eastAsia="Arial" w:hAnsi="Arial"/>
                <w:sz w:val="11"/>
                <w:szCs w:val="11"/>
                <w:b w:val="1"/>
                <w:bCs w:val="1"/>
                <w:color w:val="auto"/>
                <w:w w:val="95"/>
              </w:rPr>
              <w:t>LCOH=</w:t>
            </w:r>
            <w:r>
              <w:rPr>
                <w:rFonts w:ascii="Arial" w:cs="Arial" w:eastAsia="Arial" w:hAnsi="Arial"/>
                <w:sz w:val="11"/>
                <w:szCs w:val="11"/>
                <w:b w:val="1"/>
                <w:bCs w:val="1"/>
                <w:color w:val="C00000"/>
                <w:w w:val="95"/>
              </w:rPr>
              <w:t>9.60</w:t>
            </w:r>
            <w:r>
              <w:rPr>
                <w:rFonts w:ascii="Arial" w:cs="Arial" w:eastAsia="Arial" w:hAnsi="Arial"/>
                <w:sz w:val="11"/>
                <w:szCs w:val="11"/>
                <w:b w:val="1"/>
                <w:bCs w:val="1"/>
                <w:color w:val="auto"/>
                <w:w w:val="95"/>
              </w:rPr>
              <w:t xml:space="preserve"> € /kg H</w:t>
            </w:r>
            <w:r>
              <w:rPr>
                <w:rFonts w:ascii="Arial" w:cs="Arial" w:eastAsia="Arial" w:hAnsi="Arial"/>
                <w:sz w:val="8"/>
                <w:szCs w:val="8"/>
                <w:b w:val="1"/>
                <w:bCs w:val="1"/>
                <w:color w:val="auto"/>
                <w:w w:val="95"/>
              </w:rPr>
              <w:t>2</w:t>
            </w:r>
          </w:p>
        </w:tc>
        <w:tc>
          <w:tcPr>
            <w:tcW w:w="0" w:type="dxa"/>
            <w:vAlign w:val="bottom"/>
          </w:tcPr>
          <w:p>
            <w:pPr>
              <w:spacing w:after="0"/>
              <w:rPr>
                <w:sz w:val="1"/>
                <w:szCs w:val="1"/>
                <w:color w:val="auto"/>
              </w:rPr>
            </w:pPr>
          </w:p>
        </w:tc>
      </w:tr>
      <w:tr>
        <w:trPr>
          <w:trHeight w:val="168"/>
        </w:trPr>
        <w:tc>
          <w:tcPr>
            <w:tcW w:w="1920" w:type="dxa"/>
            <w:vAlign w:val="bottom"/>
          </w:tcPr>
          <w:p>
            <w:pPr>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19.93</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tc>
        <w:tc>
          <w:tcPr>
            <w:tcW w:w="1880" w:type="dxa"/>
            <w:vAlign w:val="bottom"/>
          </w:tcPr>
          <w:p>
            <w:pPr>
              <w:ind w:left="880"/>
              <w:spacing w:after="0" w:line="169"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MD</w:t>
            </w:r>
          </w:p>
        </w:tc>
        <w:tc>
          <w:tcPr>
            <w:tcW w:w="0" w:type="dxa"/>
            <w:vAlign w:val="bottom"/>
          </w:tcPr>
          <w:p>
            <w:pPr>
              <w:spacing w:after="0"/>
              <w:rPr>
                <w:sz w:val="1"/>
                <w:szCs w:val="1"/>
                <w:color w:val="auto"/>
              </w:rPr>
            </w:pPr>
          </w:p>
        </w:tc>
      </w:tr>
      <w:tr>
        <w:trPr>
          <w:trHeight w:val="312"/>
        </w:trPr>
        <w:tc>
          <w:tcPr>
            <w:tcW w:w="1920" w:type="dxa"/>
            <w:vAlign w:val="bottom"/>
          </w:tcPr>
          <w:p>
            <w:pPr>
              <w:spacing w:after="0"/>
              <w:rPr>
                <w:sz w:val="24"/>
                <w:szCs w:val="24"/>
                <w:color w:val="auto"/>
              </w:rPr>
            </w:pPr>
          </w:p>
        </w:tc>
        <w:tc>
          <w:tcPr>
            <w:tcW w:w="1880" w:type="dxa"/>
            <w:vAlign w:val="bottom"/>
          </w:tcPr>
          <w:p>
            <w:pPr>
              <w:ind w:left="880"/>
              <w:spacing w:after="0"/>
              <w:rPr>
                <w:sz w:val="20"/>
                <w:szCs w:val="20"/>
                <w:color w:val="auto"/>
              </w:rPr>
            </w:pPr>
            <w:r>
              <w:rPr>
                <w:rFonts w:ascii="Arial" w:cs="Arial" w:eastAsia="Arial" w:hAnsi="Arial"/>
                <w:sz w:val="11"/>
                <w:szCs w:val="11"/>
                <w:b w:val="1"/>
                <w:bCs w:val="1"/>
                <w:color w:val="auto"/>
                <w:w w:val="95"/>
              </w:rPr>
              <w:t>LCOH=</w:t>
            </w:r>
            <w:r>
              <w:rPr>
                <w:rFonts w:ascii="Arial" w:cs="Arial" w:eastAsia="Arial" w:hAnsi="Arial"/>
                <w:sz w:val="11"/>
                <w:szCs w:val="11"/>
                <w:b w:val="1"/>
                <w:bCs w:val="1"/>
                <w:color w:val="C00000"/>
                <w:w w:val="95"/>
              </w:rPr>
              <w:t>9.60</w:t>
            </w:r>
            <w:r>
              <w:rPr>
                <w:rFonts w:ascii="Arial" w:cs="Arial" w:eastAsia="Arial" w:hAnsi="Arial"/>
                <w:sz w:val="11"/>
                <w:szCs w:val="11"/>
                <w:b w:val="1"/>
                <w:bCs w:val="1"/>
                <w:color w:val="auto"/>
                <w:w w:val="95"/>
              </w:rPr>
              <w:t xml:space="preserve"> € /kg H</w:t>
            </w:r>
            <w:r>
              <w:rPr>
                <w:rFonts w:ascii="Arial" w:cs="Arial" w:eastAsia="Arial" w:hAnsi="Arial"/>
                <w:sz w:val="8"/>
                <w:szCs w:val="8"/>
                <w:b w:val="1"/>
                <w:bCs w:val="1"/>
                <w:color w:val="auto"/>
                <w:w w:val="95"/>
              </w:rPr>
              <w:t>2</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573405</wp:posOffset>
            </wp:positionH>
            <wp:positionV relativeFrom="paragraph">
              <wp:posOffset>-527685</wp:posOffset>
            </wp:positionV>
            <wp:extent cx="1779270" cy="209042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2">
                      <a:extLst>
                        <a:ext uri="{28A0092B-C50C-407E-A947-70E740481C1C}"/>
                      </a:extLst>
                    </a:blip>
                    <a:srcRect/>
                    <a:stretch>
                      <a:fillRect/>
                    </a:stretch>
                  </pic:blipFill>
                  <pic:spPr bwMode="auto">
                    <a:xfrm>
                      <a:off x="0" y="0"/>
                      <a:ext cx="1779270" cy="2090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tbl>
      <w:tblPr>
        <w:tblLayout w:type="fixed"/>
        <w:tblInd w:w="1720" w:type="dxa"/>
        <w:tblCellMar>
          <w:top w:w="0" w:type="dxa"/>
          <w:left w:w="0" w:type="dxa"/>
          <w:bottom w:w="0" w:type="dxa"/>
          <w:right w:w="0" w:type="dxa"/>
        </w:tblCellMar>
      </w:tblPr>
      <w:tr>
        <w:trPr>
          <w:trHeight w:val="404"/>
        </w:trPr>
        <w:tc>
          <w:tcPr>
            <w:tcW w:w="2120" w:type="dxa"/>
            <w:vAlign w:val="bottom"/>
          </w:tcPr>
          <w:p>
            <w:pPr>
              <w:spacing w:after="0" w:line="242" w:lineRule="exact"/>
              <w:rPr>
                <w:sz w:val="20"/>
                <w:szCs w:val="20"/>
                <w:color w:val="auto"/>
              </w:rPr>
            </w:pPr>
            <w:r>
              <w:rPr>
                <w:rFonts w:ascii="Arial Unicode MS" w:cs="Arial Unicode MS" w:eastAsia="Arial Unicode MS" w:hAnsi="Arial Unicode MS"/>
                <w:sz w:val="18"/>
                <w:szCs w:val="18"/>
                <w:b w:val="1"/>
                <w:bCs w:val="1"/>
                <w:color w:val="auto"/>
              </w:rPr>
              <w:t>전기</w:t>
            </w:r>
          </w:p>
        </w:tc>
        <w:tc>
          <w:tcPr>
            <w:tcW w:w="1960" w:type="dxa"/>
            <w:vAlign w:val="bottom"/>
          </w:tcPr>
          <w:p>
            <w:pPr>
              <w:ind w:left="40"/>
              <w:spacing w:after="0" w:line="228" w:lineRule="exact"/>
              <w:rPr>
                <w:sz w:val="20"/>
                <w:szCs w:val="20"/>
                <w:color w:val="auto"/>
              </w:rPr>
            </w:pPr>
            <w:r>
              <w:rPr>
                <w:rFonts w:ascii="Arial Unicode MS" w:cs="Arial Unicode MS" w:eastAsia="Arial Unicode MS" w:hAnsi="Arial Unicode MS"/>
                <w:sz w:val="17"/>
                <w:szCs w:val="17"/>
                <w:b w:val="1"/>
                <w:bCs w:val="1"/>
                <w:color w:val="auto"/>
              </w:rPr>
              <w:t>수소수송</w:t>
            </w:r>
          </w:p>
        </w:tc>
        <w:tc>
          <w:tcPr>
            <w:tcW w:w="0" w:type="dxa"/>
            <w:vAlign w:val="bottom"/>
          </w:tcPr>
          <w:p>
            <w:pPr>
              <w:spacing w:after="0"/>
              <w:rPr>
                <w:sz w:val="1"/>
                <w:szCs w:val="1"/>
                <w:color w:val="auto"/>
              </w:rPr>
            </w:pPr>
          </w:p>
        </w:tc>
      </w:tr>
      <w:tr>
        <w:trPr>
          <w:trHeight w:val="39"/>
        </w:trPr>
        <w:tc>
          <w:tcPr>
            <w:tcW w:w="2120" w:type="dxa"/>
            <w:vAlign w:val="bottom"/>
            <w:vMerge w:val="restart"/>
          </w:tcPr>
          <w:p>
            <w:pPr>
              <w:spacing w:after="0" w:line="179" w:lineRule="exact"/>
              <w:rPr>
                <w:sz w:val="20"/>
                <w:szCs w:val="20"/>
                <w:color w:val="auto"/>
              </w:rPr>
            </w:pPr>
            <w:r>
              <w:rPr>
                <w:rFonts w:ascii="Arial Unicode MS" w:cs="Arial Unicode MS" w:eastAsia="Arial Unicode MS" w:hAnsi="Arial Unicode MS"/>
                <w:sz w:val="17"/>
                <w:szCs w:val="17"/>
                <w:b w:val="1"/>
                <w:bCs w:val="1"/>
                <w:color w:val="auto"/>
              </w:rPr>
              <w:t>천연가스</w:t>
            </w:r>
          </w:p>
        </w:tc>
        <w:tc>
          <w:tcPr>
            <w:tcW w:w="1960" w:type="dxa"/>
            <w:vAlign w:val="bottom"/>
            <w:tcBorders>
              <w:bottom w:val="single" w:sz="8" w:color="0070C0"/>
            </w:tcBorders>
          </w:tcPr>
          <w:p>
            <w:pPr>
              <w:spacing w:after="0"/>
              <w:rPr>
                <w:sz w:val="3"/>
                <w:szCs w:val="3"/>
                <w:color w:val="auto"/>
              </w:rPr>
            </w:pPr>
          </w:p>
        </w:tc>
        <w:tc>
          <w:tcPr>
            <w:tcW w:w="0" w:type="dxa"/>
            <w:vAlign w:val="bottom"/>
          </w:tcPr>
          <w:p>
            <w:pPr>
              <w:spacing w:after="0"/>
              <w:rPr>
                <w:sz w:val="1"/>
                <w:szCs w:val="1"/>
                <w:color w:val="auto"/>
              </w:rPr>
            </w:pPr>
          </w:p>
        </w:tc>
      </w:tr>
      <w:tr>
        <w:trPr>
          <w:trHeight w:val="120"/>
        </w:trPr>
        <w:tc>
          <w:tcPr>
            <w:tcW w:w="2120" w:type="dxa"/>
            <w:vAlign w:val="bottom"/>
            <w:vMerge w:val="continue"/>
          </w:tcPr>
          <w:p>
            <w:pPr>
              <w:spacing w:after="0"/>
              <w:rPr>
                <w:sz w:val="10"/>
                <w:szCs w:val="10"/>
                <w:color w:val="auto"/>
              </w:rPr>
            </w:pPr>
          </w:p>
        </w:tc>
        <w:tc>
          <w:tcPr>
            <w:tcW w:w="1960" w:type="dxa"/>
            <w:vAlign w:val="bottom"/>
            <w:vMerge w:val="restart"/>
          </w:tcPr>
          <w:p>
            <w:pPr>
              <w:ind w:left="120"/>
              <w:spacing w:after="0" w:line="228" w:lineRule="exact"/>
              <w:rPr>
                <w:sz w:val="20"/>
                <w:szCs w:val="20"/>
                <w:color w:val="auto"/>
              </w:rPr>
            </w:pPr>
            <w:r>
              <w:rPr>
                <w:rFonts w:ascii="Arial Unicode MS" w:cs="Arial Unicode MS" w:eastAsia="Arial Unicode MS" w:hAnsi="Arial Unicode MS"/>
                <w:sz w:val="17"/>
                <w:szCs w:val="17"/>
                <w:b w:val="1"/>
                <w:bCs w:val="1"/>
                <w:color w:val="auto"/>
              </w:rPr>
              <w:t>수소연료공급</w:t>
            </w:r>
          </w:p>
        </w:tc>
        <w:tc>
          <w:tcPr>
            <w:tcW w:w="0" w:type="dxa"/>
            <w:vAlign w:val="bottom"/>
          </w:tcPr>
          <w:p>
            <w:pPr>
              <w:spacing w:after="0"/>
              <w:rPr>
                <w:sz w:val="1"/>
                <w:szCs w:val="1"/>
                <w:color w:val="auto"/>
              </w:rPr>
            </w:pPr>
          </w:p>
        </w:tc>
      </w:tr>
      <w:tr>
        <w:trPr>
          <w:trHeight w:val="179"/>
        </w:trPr>
        <w:tc>
          <w:tcPr>
            <w:tcW w:w="2120" w:type="dxa"/>
            <w:vAlign w:val="bottom"/>
            <w:vMerge w:val="restart"/>
          </w:tcPr>
          <w:p>
            <w:pPr>
              <w:spacing w:after="0" w:line="228" w:lineRule="exact"/>
              <w:rPr>
                <w:sz w:val="20"/>
                <w:szCs w:val="20"/>
                <w:color w:val="auto"/>
              </w:rPr>
            </w:pPr>
            <w:r>
              <w:rPr>
                <w:rFonts w:ascii="Arial Unicode MS" w:cs="Arial Unicode MS" w:eastAsia="Arial Unicode MS" w:hAnsi="Arial Unicode MS"/>
                <w:sz w:val="17"/>
                <w:szCs w:val="17"/>
                <w:b w:val="1"/>
                <w:bCs w:val="1"/>
                <w:color w:val="auto"/>
              </w:rPr>
              <w:t>표준주유소현장주유소</w:t>
            </w:r>
          </w:p>
        </w:tc>
        <w:tc>
          <w:tcPr>
            <w:tcW w:w="19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15"/>
        </w:trPr>
        <w:tc>
          <w:tcPr>
            <w:tcW w:w="2120" w:type="dxa"/>
            <w:vAlign w:val="bottom"/>
            <w:vMerge w:val="continue"/>
          </w:tcPr>
          <w:p>
            <w:pPr>
              <w:spacing w:after="0"/>
              <w:rPr>
                <w:sz w:val="18"/>
                <w:szCs w:val="18"/>
                <w:color w:val="auto"/>
              </w:rPr>
            </w:pPr>
          </w:p>
        </w:tc>
        <w:tc>
          <w:tcPr>
            <w:tcW w:w="1960" w:type="dxa"/>
            <w:vAlign w:val="bottom"/>
          </w:tcPr>
          <w:p>
            <w:pPr>
              <w:ind w:left="120"/>
              <w:spacing w:after="0" w:line="215" w:lineRule="exact"/>
              <w:rPr>
                <w:sz w:val="20"/>
                <w:szCs w:val="20"/>
                <w:color w:val="auto"/>
              </w:rPr>
            </w:pPr>
            <w:r>
              <w:rPr>
                <w:rFonts w:ascii="Arial Unicode MS" w:cs="Arial Unicode MS" w:eastAsia="Arial Unicode MS" w:hAnsi="Arial Unicode MS"/>
                <w:sz w:val="17"/>
                <w:szCs w:val="17"/>
                <w:b w:val="1"/>
                <w:bCs w:val="1"/>
                <w:color w:val="auto"/>
              </w:rPr>
              <w:t>수요흐름</w:t>
            </w:r>
          </w:p>
        </w:tc>
        <w:tc>
          <w:tcPr>
            <w:tcW w:w="0" w:type="dxa"/>
            <w:vAlign w:val="bottom"/>
          </w:tcPr>
          <w:p>
            <w:pPr>
              <w:spacing w:after="0"/>
              <w:rPr>
                <w:sz w:val="1"/>
                <w:szCs w:val="1"/>
                <w:color w:val="auto"/>
              </w:rPr>
            </w:pPr>
          </w:p>
        </w:tc>
      </w:tr>
      <w:tr>
        <w:trPr>
          <w:trHeight w:val="565"/>
        </w:trPr>
        <w:tc>
          <w:tcPr>
            <w:tcW w:w="2120" w:type="dxa"/>
            <w:vAlign w:val="bottom"/>
          </w:tcPr>
          <w:p>
            <w:pPr>
              <w:spacing w:after="0" w:line="228" w:lineRule="exact"/>
              <w:rPr>
                <w:sz w:val="20"/>
                <w:szCs w:val="20"/>
                <w:color w:val="auto"/>
              </w:rPr>
            </w:pPr>
            <w:r>
              <w:rPr>
                <w:rFonts w:ascii="Arial Unicode MS" w:cs="Arial Unicode MS" w:eastAsia="Arial Unicode MS" w:hAnsi="Arial Unicode MS"/>
                <w:sz w:val="17"/>
                <w:szCs w:val="17"/>
                <w:b w:val="1"/>
                <w:bCs w:val="1"/>
                <w:color w:val="auto"/>
              </w:rPr>
              <w:t>생산공장</w:t>
            </w:r>
          </w:p>
        </w:tc>
        <w:tc>
          <w:tcPr>
            <w:tcW w:w="1960" w:type="dxa"/>
            <w:vAlign w:val="bottom"/>
          </w:tcPr>
          <w:p>
            <w:pPr>
              <w:ind w:left="100"/>
              <w:spacing w:after="0" w:line="228" w:lineRule="exact"/>
              <w:rPr>
                <w:sz w:val="20"/>
                <w:szCs w:val="20"/>
                <w:color w:val="auto"/>
              </w:rPr>
            </w:pPr>
            <w:r>
              <w:rPr>
                <w:rFonts w:ascii="Arial Unicode MS" w:cs="Arial Unicode MS" w:eastAsia="Arial Unicode MS" w:hAnsi="Arial Unicode MS"/>
                <w:sz w:val="17"/>
                <w:szCs w:val="17"/>
                <w:b w:val="1"/>
                <w:bCs w:val="1"/>
                <w:color w:val="auto"/>
              </w:rPr>
              <w:t>캡처된흐름</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796925</wp:posOffset>
            </wp:positionH>
            <wp:positionV relativeFrom="paragraph">
              <wp:posOffset>-927735</wp:posOffset>
            </wp:positionV>
            <wp:extent cx="209550" cy="8604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3">
                      <a:extLst>
                        <a:ext uri="{28A0092B-C50C-407E-A947-70E740481C1C}"/>
                      </a:extLst>
                    </a:blip>
                    <a:srcRect/>
                    <a:stretch>
                      <a:fillRect/>
                    </a:stretch>
                  </pic:blipFill>
                  <pic:spPr bwMode="auto">
                    <a:xfrm>
                      <a:off x="0" y="0"/>
                      <a:ext cx="209550" cy="8604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A2</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HD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-1685290</wp:posOffset>
            </wp:positionH>
            <wp:positionV relativeFrom="paragraph">
              <wp:posOffset>-170180</wp:posOffset>
            </wp:positionV>
            <wp:extent cx="3559810" cy="626618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4">
                      <a:extLst>
                        <a:ext uri="{28A0092B-C50C-407E-A947-70E740481C1C}"/>
                      </a:extLst>
                    </a:blip>
                    <a:srcRect/>
                    <a:stretch>
                      <a:fillRect/>
                    </a:stretch>
                  </pic:blipFill>
                  <pic:spPr bwMode="auto">
                    <a:xfrm>
                      <a:off x="0" y="0"/>
                      <a:ext cx="3559810" cy="6266180"/>
                    </a:xfrm>
                    <a:prstGeom prst="rect">
                      <a:avLst/>
                    </a:prstGeom>
                    <a:noFill/>
                  </pic:spPr>
                </pic:pic>
              </a:graphicData>
            </a:graphic>
          </wp:anchor>
        </w:drawing>
      </w:r>
    </w:p>
    <w:p>
      <w:pPr>
        <w:spacing w:after="0" w:line="97"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17.75</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B1</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HD</w:t>
      </w:r>
    </w:p>
    <w:p>
      <w:pPr>
        <w:spacing w:after="0" w:line="117"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13.62</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jc w:val="right"/>
        <w:ind w:right="1526"/>
        <w:spacing w:after="0" w:line="489" w:lineRule="exact"/>
        <w:rPr>
          <w:sz w:val="20"/>
          <w:szCs w:val="20"/>
          <w:color w:val="auto"/>
        </w:rPr>
      </w:pPr>
      <w:r>
        <w:rPr>
          <w:rFonts w:ascii="Arial Unicode MS" w:cs="Arial Unicode MS" w:eastAsia="Arial Unicode MS" w:hAnsi="Arial Unicode MS"/>
          <w:sz w:val="15"/>
          <w:szCs w:val="15"/>
          <w:b w:val="1"/>
          <w:bCs w:val="1"/>
          <w:color w:val="auto"/>
          <w:shd w:val="clear" w:color="auto" w:fill="AB9AC0"/>
        </w:rPr>
        <w:t>퐁탈리에</w:t>
      </w:r>
      <w:r>
        <w:rPr>
          <w:sz w:val="1"/>
          <w:szCs w:val="1"/>
          <w:color w:val="auto"/>
        </w:rPr>
        <w:drawing>
          <wp:inline distT="0" distB="0" distL="0" distR="0">
            <wp:extent cx="92075" cy="2844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5">
                      <a:extLst>
                        <a:ext uri="{28A0092B-C50C-407E-A947-70E740481C1C}"/>
                      </a:extLst>
                    </a:blip>
                    <a:srcRect/>
                    <a:stretch>
                      <a:fillRect/>
                    </a:stretch>
                  </pic:blipFill>
                  <pic:spPr bwMode="auto">
                    <a:xfrm>
                      <a:off x="0" y="0"/>
                      <a:ext cx="92075" cy="284480"/>
                    </a:xfrm>
                    <a:prstGeom prst="rect">
                      <a:avLst/>
                    </a:prstGeom>
                    <a:noFill/>
                    <a:ln>
                      <a:noFill/>
                    </a:ln>
                  </pic:spPr>
                </pic:pic>
              </a:graphicData>
            </a:graphic>
          </wp:inline>
        </w:drawing>
        <w:drawing>
          <wp:inline distT="0" distB="0" distL="0" distR="0">
            <wp:extent cx="186055" cy="1701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extLst>
                    </a:blip>
                    <a:srcRect/>
                    <a:stretch>
                      <a:fillRect/>
                    </a:stretch>
                  </pic:blipFill>
                  <pic:spPr bwMode="auto">
                    <a:xfrm>
                      <a:off x="0" y="0"/>
                      <a:ext cx="186055" cy="170180"/>
                    </a:xfrm>
                    <a:prstGeom prst="rect">
                      <a:avLst/>
                    </a:prstGeom>
                    <a:noFill/>
                    <a:ln>
                      <a:noFill/>
                    </a:ln>
                  </pic:spPr>
                </pic:pic>
              </a:graphicData>
            </a:graphic>
          </wp:inline>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20"/>
        <w:spacing w:after="0" w:line="175" w:lineRule="exact"/>
        <w:rPr>
          <w:sz w:val="20"/>
          <w:szCs w:val="20"/>
          <w:color w:val="auto"/>
        </w:rPr>
      </w:pPr>
      <w:r>
        <w:rPr>
          <w:rFonts w:ascii="Arial Unicode MS" w:cs="Arial Unicode MS" w:eastAsia="Arial Unicode MS" w:hAnsi="Arial Unicode MS"/>
          <w:sz w:val="13"/>
          <w:szCs w:val="13"/>
          <w:b w:val="1"/>
          <w:bCs w:val="1"/>
          <w:u w:val="single" w:color="auto"/>
          <w:color w:val="auto"/>
        </w:rPr>
        <w:t>케이스</w:t>
      </w:r>
      <w:r>
        <w:rPr>
          <w:rFonts w:ascii="MS PGothic" w:cs="MS PGothic" w:eastAsia="MS PGothic" w:hAnsi="MS PGothic"/>
          <w:sz w:val="13"/>
          <w:szCs w:val="13"/>
          <w:b w:val="1"/>
          <w:bCs w:val="1"/>
          <w:u w:val="single" w:color="auto"/>
          <w:color w:val="auto"/>
        </w:rPr>
        <w:t>‑</w:t>
      </w:r>
      <w:r>
        <w:rPr>
          <w:rFonts w:ascii="Arial" w:cs="Arial" w:eastAsia="Arial" w:hAnsi="Arial"/>
          <w:sz w:val="13"/>
          <w:szCs w:val="13"/>
          <w:b w:val="1"/>
          <w:bCs w:val="1"/>
          <w:u w:val="single" w:color="auto"/>
          <w:color w:val="auto"/>
        </w:rPr>
        <w:t>C</w:t>
      </w:r>
      <w:r>
        <w:rPr>
          <w:rFonts w:ascii="MS PGothic" w:cs="MS PGothic" w:eastAsia="MS PGothic" w:hAnsi="MS PGothic"/>
          <w:sz w:val="13"/>
          <w:szCs w:val="13"/>
          <w:b w:val="1"/>
          <w:bCs w:val="1"/>
          <w:u w:val="single" w:color="auto"/>
          <w:color w:val="auto"/>
        </w:rPr>
        <w:t>‑</w:t>
      </w:r>
      <w:r>
        <w:rPr>
          <w:rFonts w:ascii="Arial" w:cs="Arial" w:eastAsia="Arial" w:hAnsi="Arial"/>
          <w:sz w:val="13"/>
          <w:szCs w:val="13"/>
          <w:b w:val="1"/>
          <w:bCs w:val="1"/>
          <w:u w:val="single" w:color="auto"/>
          <w:color w:val="auto"/>
        </w:rPr>
        <w:t>LC</w:t>
      </w:r>
      <w:r>
        <w:rPr>
          <w:rFonts w:ascii="MS PGothic" w:cs="MS PGothic" w:eastAsia="MS PGothic" w:hAnsi="MS PGothic"/>
          <w:sz w:val="13"/>
          <w:szCs w:val="13"/>
          <w:b w:val="1"/>
          <w:bCs w:val="1"/>
          <w:u w:val="single" w:color="auto"/>
          <w:color w:val="auto"/>
        </w:rPr>
        <w:t>‑</w:t>
      </w:r>
      <w:r>
        <w:rPr>
          <w:rFonts w:ascii="Arial" w:cs="Arial" w:eastAsia="Arial" w:hAnsi="Arial"/>
          <w:sz w:val="13"/>
          <w:szCs w:val="13"/>
          <w:b w:val="1"/>
          <w:bCs w:val="1"/>
          <w:u w:val="single" w:color="auto"/>
          <w:color w:val="auto"/>
        </w:rPr>
        <w:t>HD</w:t>
      </w:r>
    </w:p>
    <w:p>
      <w:pPr>
        <w:spacing w:after="0" w:line="112" w:lineRule="exact"/>
        <w:rPr>
          <w:sz w:val="20"/>
          <w:szCs w:val="20"/>
          <w:color w:val="auto"/>
        </w:rPr>
      </w:pPr>
    </w:p>
    <w:p>
      <w:pPr>
        <w:ind w:left="20"/>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13.58</w:t>
      </w:r>
      <w:r>
        <w:rPr>
          <w:rFonts w:ascii="Arial" w:cs="Arial" w:eastAsia="Arial" w:hAnsi="Arial"/>
          <w:sz w:val="11"/>
          <w:szCs w:val="11"/>
          <w:b w:val="1"/>
          <w:bCs w:val="1"/>
          <w:color w:val="auto"/>
        </w:rPr>
        <w:t xml:space="preserve"> € /kg H</w:t>
      </w:r>
      <w:r>
        <w:rPr>
          <w:rFonts w:ascii="Arial" w:cs="Arial" w:eastAsia="Arial" w:hAnsi="Arial"/>
          <w:sz w:val="8"/>
          <w:szCs w:val="8"/>
          <w:b w:val="1"/>
          <w:bCs w:val="1"/>
          <w:color w:val="auto"/>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700"/>
        <w:spacing w:after="0" w:line="201" w:lineRule="exact"/>
        <w:rPr>
          <w:sz w:val="20"/>
          <w:szCs w:val="20"/>
          <w:color w:val="auto"/>
        </w:rPr>
      </w:pPr>
      <w:r>
        <w:rPr>
          <w:rFonts w:ascii="Arial Unicode MS" w:cs="Arial Unicode MS" w:eastAsia="Arial Unicode MS" w:hAnsi="Arial Unicode MS"/>
          <w:sz w:val="15"/>
          <w:szCs w:val="15"/>
          <w:b w:val="1"/>
          <w:bCs w:val="1"/>
          <w:color w:val="auto"/>
          <w:shd w:val="clear" w:color="auto" w:fill="AB9AC0"/>
        </w:rPr>
        <w:t>퐁탈리에</w:t>
      </w:r>
    </w:p>
    <w:p>
      <w:pPr>
        <w:spacing w:after="0" w:line="343" w:lineRule="exact"/>
        <w:rPr>
          <w:sz w:val="20"/>
          <w:szCs w:val="20"/>
          <w:color w:val="auto"/>
        </w:rPr>
      </w:pPr>
    </w:p>
    <w:p>
      <w:pPr>
        <w:ind w:left="440"/>
        <w:spacing w:after="0" w:line="201" w:lineRule="exact"/>
        <w:rPr>
          <w:sz w:val="20"/>
          <w:szCs w:val="20"/>
          <w:color w:val="auto"/>
        </w:rPr>
      </w:pPr>
      <w:r>
        <w:rPr>
          <w:sz w:val="1"/>
          <w:szCs w:val="1"/>
          <w:color w:val="auto"/>
        </w:rPr>
        <w:drawing>
          <wp:inline distT="0" distB="0" distL="0" distR="0">
            <wp:extent cx="55880" cy="558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extLst>
                    </a:blip>
                    <a:srcRect/>
                    <a:stretch>
                      <a:fillRect/>
                    </a:stretch>
                  </pic:blipFill>
                  <pic:spPr bwMode="auto">
                    <a:xfrm>
                      <a:off x="0" y="0"/>
                      <a:ext cx="55880" cy="55880"/>
                    </a:xfrm>
                    <a:prstGeom prst="rect">
                      <a:avLst/>
                    </a:prstGeom>
                    <a:noFill/>
                    <a:ln>
                      <a:noFill/>
                    </a:ln>
                  </pic:spPr>
                </pic:pic>
              </a:graphicData>
            </a:graphic>
          </wp:inline>
        </w:drawing>
      </w:r>
      <w:r>
        <w:rPr>
          <w:rFonts w:ascii="Arial Unicode MS" w:cs="Arial Unicode MS" w:eastAsia="Arial Unicode MS" w:hAnsi="Arial Unicode MS"/>
          <w:sz w:val="15"/>
          <w:szCs w:val="15"/>
          <w:b w:val="1"/>
          <w:bCs w:val="1"/>
          <w:color w:val="auto"/>
        </w:rPr>
        <w:t>샴페인</w:t>
      </w:r>
    </w:p>
    <w:p>
      <w:pPr>
        <w:spacing w:after="0" w:line="224" w:lineRule="exact"/>
        <w:rPr>
          <w:sz w:val="20"/>
          <w:szCs w:val="20"/>
          <w:color w:val="auto"/>
        </w:rPr>
      </w:pPr>
    </w:p>
    <w:p>
      <w:pPr>
        <w:sectPr>
          <w:pgSz w:w="11900" w:h="16838" w:orient="portrait"/>
          <w:cols w:equalWidth="0" w:num="2">
            <w:col w:w="5800" w:space="600"/>
            <w:col w:w="3166"/>
          </w:cols>
          <w:pgMar w:left="90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168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9: </w:t>
      </w:r>
      <w:r>
        <w:rPr>
          <w:rFonts w:ascii="Arial Unicode MS" w:cs="Arial Unicode MS" w:eastAsia="Arial Unicode MS" w:hAnsi="Arial Unicode MS"/>
          <w:sz w:val="21"/>
          <w:szCs w:val="21"/>
          <w:b w:val="1"/>
          <w:bCs w:val="1"/>
          <w:color w:val="auto"/>
        </w:rPr>
        <w:t>탄소가격이낮은</w:t>
      </w:r>
      <w:r>
        <w:rPr>
          <w:rFonts w:ascii="Arial" w:cs="Arial" w:eastAsia="Arial" w:hAnsi="Arial"/>
          <w:sz w:val="21"/>
          <w:szCs w:val="21"/>
          <w:b w:val="1"/>
          <w:bCs w:val="1"/>
          <w:color w:val="auto"/>
        </w:rPr>
        <w:t xml:space="preserve"> Set A2, B1, C</w:t>
      </w:r>
      <w:r>
        <w:rPr>
          <w:rFonts w:ascii="Arial Unicode MS" w:cs="Arial Unicode MS" w:eastAsia="Arial Unicode MS" w:hAnsi="Arial Unicode MS"/>
          <w:sz w:val="21"/>
          <w:szCs w:val="21"/>
          <w:b w:val="1"/>
          <w:bCs w:val="1"/>
          <w:color w:val="auto"/>
        </w:rPr>
        <w:t>의구성</w:t>
      </w:r>
    </w:p>
    <w:p>
      <w:pPr>
        <w:spacing w:after="0" w:line="200" w:lineRule="exact"/>
        <w:rPr>
          <w:sz w:val="20"/>
          <w:szCs w:val="20"/>
          <w:color w:val="auto"/>
        </w:rPr>
      </w:pPr>
    </w:p>
    <w:p>
      <w:pPr>
        <w:spacing w:after="0" w:line="218" w:lineRule="exact"/>
        <w:rPr>
          <w:sz w:val="20"/>
          <w:szCs w:val="20"/>
          <w:color w:val="auto"/>
        </w:rPr>
      </w:pPr>
    </w:p>
    <w:p>
      <w:pPr>
        <w:ind w:left="400" w:hanging="400"/>
        <w:spacing w:after="0" w:line="282" w:lineRule="exact"/>
        <w:tabs>
          <w:tab w:leader="none" w:pos="400" w:val="left"/>
        </w:tabs>
        <w:numPr>
          <w:ilvl w:val="0"/>
          <w:numId w:val="11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모델이더나은구성을찾는데도움이될수있습니다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10). </w:t>
      </w:r>
      <w:r>
        <w:rPr>
          <w:rFonts w:ascii="Arial Unicode MS" w:cs="Arial Unicode MS" w:eastAsia="Arial Unicode MS" w:hAnsi="Arial Unicode MS"/>
          <w:sz w:val="21"/>
          <w:szCs w:val="21"/>
          <w:b w:val="1"/>
          <w:bCs w:val="1"/>
          <w:color w:val="auto"/>
        </w:rPr>
        <w:t>사례입력에따라바이오매스는</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0"/>
        </w:numPr>
        <w:rPr>
          <w:rFonts w:ascii="Arial" w:cs="Arial" w:eastAsia="Arial" w:hAnsi="Arial"/>
          <w:sz w:val="11"/>
          <w:szCs w:val="11"/>
          <w:b w:val="1"/>
          <w:bCs w:val="1"/>
          <w:color w:val="auto"/>
        </w:rPr>
      </w:pPr>
      <w:r>
        <w:rPr>
          <w:rFonts w:ascii="Arial" w:cs="Arial" w:eastAsia="Arial" w:hAnsi="Arial"/>
          <w:sz w:val="21"/>
          <w:szCs w:val="21"/>
          <w:b w:val="1"/>
          <w:bCs w:val="1"/>
          <w:color w:val="auto"/>
        </w:rPr>
        <w:t>Luxeuil</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Bains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Valdahon</w:t>
      </w:r>
      <w:r>
        <w:rPr>
          <w:rFonts w:ascii="Arial Unicode MS" w:cs="Arial Unicode MS" w:eastAsia="Arial Unicode MS" w:hAnsi="Arial Unicode MS"/>
          <w:sz w:val="21"/>
          <w:szCs w:val="21"/>
          <w:b w:val="1"/>
          <w:bCs w:val="1"/>
          <w:color w:val="auto"/>
        </w:rPr>
        <w:t>에서만공급됩니다</w:t>
      </w:r>
      <w:r>
        <w:rPr>
          <w:rFonts w:ascii="Arial" w:cs="Arial" w:eastAsia="Arial" w:hAnsi="Arial"/>
          <w:sz w:val="21"/>
          <w:szCs w:val="21"/>
          <w:b w:val="1"/>
          <w:bCs w:val="1"/>
          <w:color w:val="auto"/>
        </w:rPr>
        <w:t>.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에서공급원료운송으로</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110"/>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허용되지않는모델은두도시에두개의</w:t>
      </w:r>
      <w:r>
        <w:rPr>
          <w:rFonts w:ascii="Arial" w:cs="Arial" w:eastAsia="Arial" w:hAnsi="Arial"/>
          <w:sz w:val="20"/>
          <w:szCs w:val="20"/>
          <w:b w:val="1"/>
          <w:bCs w:val="1"/>
          <w:color w:val="auto"/>
        </w:rPr>
        <w:t xml:space="preserve"> BG </w:t>
      </w:r>
      <w:r>
        <w:rPr>
          <w:rFonts w:ascii="Arial Unicode MS" w:cs="Arial Unicode MS" w:eastAsia="Arial Unicode MS" w:hAnsi="Arial Unicode MS"/>
          <w:sz w:val="20"/>
          <w:szCs w:val="20"/>
          <w:b w:val="1"/>
          <w:bCs w:val="1"/>
          <w:color w:val="auto"/>
        </w:rPr>
        <w:t>공장을배치해야합니다</w:t>
      </w:r>
      <w:r>
        <w:rPr>
          <w:rFonts w:ascii="Arial" w:cs="Arial" w:eastAsia="Arial" w:hAnsi="Arial"/>
          <w:sz w:val="20"/>
          <w:szCs w:val="20"/>
          <w:b w:val="1"/>
          <w:bCs w:val="1"/>
          <w:color w:val="auto"/>
        </w:rPr>
        <w:t>. 4</w:t>
      </w:r>
      <w:r>
        <w:rPr>
          <w:rFonts w:ascii="Arial Unicode MS" w:cs="Arial Unicode MS" w:eastAsia="Arial Unicode MS" w:hAnsi="Arial Unicode MS"/>
          <w:sz w:val="20"/>
          <w:szCs w:val="20"/>
          <w:b w:val="1"/>
          <w:bCs w:val="1"/>
          <w:color w:val="auto"/>
        </w:rPr>
        <w:t>개의연료공급에유의하십시오</w:t>
      </w:r>
      <w:r>
        <w:rPr>
          <w:rFonts w:ascii="Arial" w:cs="Arial" w:eastAsia="Arial" w:hAnsi="Arial"/>
          <w:sz w:val="20"/>
          <w:szCs w:val="20"/>
          <w:b w:val="1"/>
          <w:bCs w:val="1"/>
          <w:color w:val="auto"/>
        </w:rPr>
        <w:t>.</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역은북동부의도시집합체에있습니다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라고가정하는것이합리적이다</w:t>
      </w:r>
      <w:r>
        <w:rPr>
          <w:rFonts w:ascii="Arial" w:cs="Arial" w:eastAsia="Arial" w:hAnsi="Arial"/>
          <w:sz w:val="21"/>
          <w:szCs w:val="21"/>
          <w:b w:val="1"/>
          <w:bCs w:val="1"/>
          <w:color w:val="auto"/>
        </w:rPr>
        <w:t>.</w:t>
      </w:r>
    </w:p>
    <w:p>
      <w:pPr>
        <w:sectPr>
          <w:pgSz w:w="11900" w:h="16838" w:orient="portrait"/>
          <w:cols w:equalWidth="0" w:num="1">
            <w:col w:w="9565"/>
          </w:cols>
          <w:pgMar w:left="900" w:top="1440" w:right="1440" w:bottom="1440" w:gutter="0" w:footer="0" w:header="0"/>
          <w:type w:val="continuous"/>
        </w:sectPr>
      </w:pPr>
    </w:p>
    <w:p>
      <w:pPr>
        <w:spacing w:after="0" w:line="180"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37</w:t>
      </w:r>
    </w:p>
    <w:p>
      <w:pPr>
        <w:sectPr>
          <w:pgSz w:w="11900" w:h="16838" w:orient="portrait"/>
          <w:cols w:equalWidth="0" w:num="1">
            <w:col w:w="9565"/>
          </w:cols>
          <w:pgMar w:left="900" w:top="1440" w:right="1440" w:bottom="1440" w:gutter="0" w:footer="0" w:header="0"/>
          <w:type w:val="continuous"/>
        </w:sectPr>
      </w:pPr>
    </w:p>
    <w:bookmarkStart w:id="37" w:name="page38"/>
    <w:bookmarkEnd w:id="37"/>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731 </w:t>
      </w:r>
      <w:r>
        <w:rPr>
          <w:rFonts w:ascii="Arial" w:cs="Arial" w:eastAsia="Arial" w:hAnsi="Arial"/>
          <w:sz w:val="20"/>
          <w:szCs w:val="20"/>
          <w:b w:val="1"/>
          <w:bCs w:val="1"/>
          <w:color w:val="auto"/>
        </w:rPr>
        <w:t>Luxeuil</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les</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Bains</w:t>
      </w:r>
      <w:r>
        <w:rPr>
          <w:rFonts w:ascii="Arial Unicode MS" w:cs="Arial Unicode MS" w:eastAsia="Arial Unicode MS" w:hAnsi="Arial Unicode MS"/>
          <w:sz w:val="20"/>
          <w:szCs w:val="20"/>
          <w:b w:val="1"/>
          <w:bCs w:val="1"/>
          <w:color w:val="auto"/>
        </w:rPr>
        <w:t>의</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BG</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공장이내부또는근처로이전되면더낮은</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LCOH</w:t>
      </w:r>
      <w:r>
        <w:rPr>
          <w:rFonts w:ascii="Arial Unicode MS" w:cs="Arial Unicode MS" w:eastAsia="Arial Unicode MS" w:hAnsi="Arial Unicode MS"/>
          <w:sz w:val="20"/>
          <w:szCs w:val="20"/>
          <w:b w:val="1"/>
          <w:bCs w:val="1"/>
          <w:color w:val="auto"/>
        </w:rPr>
        <w:t>에도달할수있습니다</w:t>
      </w:r>
      <w:r>
        <w:rPr>
          <w:rFonts w:ascii="Arial" w:cs="Arial" w:eastAsia="Arial" w:hAnsi="Arial"/>
          <w:sz w:val="20"/>
          <w:szCs w:val="20"/>
          <w:b w:val="1"/>
          <w:bCs w:val="1"/>
          <w:color w:val="auto"/>
        </w:rPr>
        <w:t>.</w:t>
      </w:r>
    </w:p>
    <w:p>
      <w:pPr>
        <w:spacing w:after="0" w:line="19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732 </w:t>
      </w:r>
      <w:r>
        <w:rPr>
          <w:rFonts w:ascii="Arial Unicode MS" w:cs="Arial Unicode MS" w:eastAsia="Arial Unicode MS" w:hAnsi="Arial Unicode MS"/>
          <w:sz w:val="21"/>
          <w:szCs w:val="21"/>
          <w:b w:val="1"/>
          <w:bCs w:val="1"/>
          <w:color w:val="auto"/>
        </w:rPr>
        <w:t>도시덩어리</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수소운송은공급원료운송으로대체됩니다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이것</w:t>
      </w:r>
    </w:p>
    <w:p>
      <w:pPr>
        <w:spacing w:after="0" w:line="47"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733 </w:t>
      </w:r>
      <w:r>
        <w:rPr>
          <w:rFonts w:ascii="Arial Unicode MS" w:cs="Arial Unicode MS" w:eastAsia="Arial Unicode MS" w:hAnsi="Arial Unicode MS"/>
          <w:sz w:val="20"/>
          <w:szCs w:val="20"/>
          <w:b w:val="1"/>
          <w:bCs w:val="1"/>
          <w:color w:val="auto"/>
        </w:rPr>
        <w:t>가정은</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Set</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D</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LC</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HD</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인스턴스로확인됩니다</w:t>
      </w:r>
      <w:r>
        <w:rPr>
          <w:rFonts w:ascii="Arial" w:cs="Arial" w:eastAsia="Arial" w:hAnsi="Arial"/>
          <w:sz w:val="20"/>
          <w:szCs w:val="20"/>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두인스턴스에대해하나는동일한값을얻습니다</w:t>
      </w:r>
      <w:r>
        <w:rPr>
          <w:rFonts w:ascii="Arial" w:cs="Arial" w:eastAsia="Arial" w:hAnsi="Arial"/>
          <w:sz w:val="20"/>
          <w:szCs w:val="20"/>
          <w:b w:val="1"/>
          <w:bCs w:val="1"/>
          <w:color w:val="auto"/>
        </w:rPr>
        <w:t>.</w:t>
      </w:r>
    </w:p>
    <w:p>
      <w:pPr>
        <w:spacing w:after="0" w:line="61"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734 </w:t>
      </w:r>
      <w:r>
        <w:rPr>
          <w:rFonts w:ascii="Arial Unicode MS" w:cs="Arial Unicode MS" w:eastAsia="Arial Unicode MS" w:hAnsi="Arial Unicode MS"/>
          <w:sz w:val="21"/>
          <w:szCs w:val="21"/>
          <w:b w:val="1"/>
          <w:bCs w:val="1"/>
          <w:color w:val="auto"/>
        </w:rPr>
        <w:t>주유소의수와위치</w:t>
      </w:r>
      <w:r>
        <w:rPr>
          <w:rFonts w:ascii="Arial" w:cs="Arial" w:eastAsia="Arial" w:hAnsi="Arial"/>
          <w:sz w:val="21"/>
          <w:szCs w:val="21"/>
          <w:b w:val="1"/>
          <w:bCs w:val="1"/>
          <w:color w:val="auto"/>
        </w:rPr>
        <w:t>. LCOH</w:t>
      </w:r>
      <w:r>
        <w:rPr>
          <w:rFonts w:ascii="Arial Unicode MS" w:cs="Arial Unicode MS" w:eastAsia="Arial Unicode MS" w:hAnsi="Arial Unicode MS"/>
          <w:sz w:val="21"/>
          <w:szCs w:val="21"/>
          <w:b w:val="1"/>
          <w:bCs w:val="1"/>
          <w:color w:val="auto"/>
        </w:rPr>
        <w:t>의변화는관여에의해서만발생합니다</w:t>
      </w:r>
      <w:r>
        <w:rPr>
          <w:rFonts w:ascii="Arial" w:cs="Arial" w:eastAsia="Arial" w:hAnsi="Arial"/>
          <w:sz w:val="21"/>
          <w:szCs w:val="21"/>
          <w:b w:val="1"/>
          <w:bCs w:val="1"/>
          <w:color w:val="auto"/>
        </w:rPr>
        <w:t>.</w:t>
      </w:r>
    </w:p>
    <w:p>
      <w:pPr>
        <w:spacing w:after="0" w:line="47" w:lineRule="exact"/>
        <w:rPr>
          <w:sz w:val="20"/>
          <w:szCs w:val="20"/>
          <w:color w:val="auto"/>
        </w:rPr>
      </w:pPr>
    </w:p>
    <w:p>
      <w:pPr>
        <w:ind w:left="400" w:hanging="400"/>
        <w:spacing w:after="0" w:line="282" w:lineRule="exact"/>
        <w:tabs>
          <w:tab w:leader="none" w:pos="400" w:val="left"/>
        </w:tabs>
        <w:numPr>
          <w:ilvl w:val="0"/>
          <w:numId w:val="11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원료수송의</w:t>
      </w:r>
      <w:r>
        <w:rPr>
          <w:rFonts w:ascii="Arial" w:cs="Arial" w:eastAsia="Arial" w:hAnsi="Arial"/>
          <w:sz w:val="21"/>
          <w:szCs w:val="21"/>
          <w:b w:val="1"/>
          <w:bCs w:val="1"/>
          <w:color w:val="auto"/>
        </w:rPr>
        <w:t>.</w:t>
      </w:r>
    </w:p>
    <w:p>
      <w:pPr>
        <w:sectPr>
          <w:pgSz w:w="11900" w:h="16838" w:orient="portrait"/>
          <w:cols w:equalWidth="0" w:num="1">
            <w:col w:w="9566"/>
          </w:cols>
          <w:pgMar w:left="900" w:top="1440" w:right="1440" w:bottom="1440" w:gutter="0" w:footer="0" w:header="0"/>
        </w:sectPr>
      </w:pPr>
    </w:p>
    <w:p>
      <w:pPr>
        <w:spacing w:after="0" w:line="319" w:lineRule="exact"/>
        <w:rPr>
          <w:sz w:val="20"/>
          <w:szCs w:val="20"/>
          <w:color w:val="auto"/>
        </w:rPr>
      </w:pPr>
    </w:p>
    <w:tbl>
      <w:tblPr>
        <w:tblLayout w:type="fixed"/>
        <w:tblInd w:w="560" w:type="dxa"/>
        <w:tblCellMar>
          <w:top w:w="0" w:type="dxa"/>
          <w:left w:w="0" w:type="dxa"/>
          <w:bottom w:w="0" w:type="dxa"/>
          <w:right w:w="0" w:type="dxa"/>
        </w:tblCellMar>
      </w:tblPr>
      <w:tr>
        <w:trPr>
          <w:trHeight w:val="270"/>
        </w:trPr>
        <w:tc>
          <w:tcPr>
            <w:tcW w:w="2060" w:type="dxa"/>
            <w:vAlign w:val="bottom"/>
          </w:tcPr>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LD</w:t>
            </w:r>
          </w:p>
        </w:tc>
        <w:tc>
          <w:tcPr>
            <w:tcW w:w="2040" w:type="dxa"/>
            <w:vAlign w:val="bottom"/>
            <w:vMerge w:val="restart"/>
          </w:tcPr>
          <w:p>
            <w:pPr>
              <w:ind w:left="90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0" w:type="dxa"/>
            <w:vAlign w:val="bottom"/>
          </w:tcPr>
          <w:p>
            <w:pPr>
              <w:spacing w:after="0"/>
              <w:rPr>
                <w:sz w:val="1"/>
                <w:szCs w:val="1"/>
                <w:color w:val="auto"/>
              </w:rPr>
            </w:pPr>
          </w:p>
        </w:tc>
      </w:tr>
      <w:tr>
        <w:trPr>
          <w:trHeight w:val="154"/>
        </w:trPr>
        <w:tc>
          <w:tcPr>
            <w:tcW w:w="20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31.41</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88"/>
        </w:trPr>
        <w:tc>
          <w:tcPr>
            <w:tcW w:w="206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D</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2040" w:type="dxa"/>
            <w:vAlign w:val="bottom"/>
          </w:tcPr>
          <w:p>
            <w:pPr>
              <w:ind w:left="90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13.58</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c>
          <w:tcPr>
            <w:tcW w:w="0" w:type="dxa"/>
            <w:vAlign w:val="bottom"/>
          </w:tcPr>
          <w:p>
            <w:pPr>
              <w:spacing w:after="0"/>
              <w:rPr>
                <w:sz w:val="1"/>
                <w:szCs w:val="1"/>
                <w:color w:val="auto"/>
              </w:rPr>
            </w:pPr>
          </w:p>
        </w:tc>
      </w:tr>
      <w:tr>
        <w:trPr>
          <w:trHeight w:val="339"/>
        </w:trPr>
        <w:tc>
          <w:tcPr>
            <w:tcW w:w="20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31.41</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438150</wp:posOffset>
            </wp:positionH>
            <wp:positionV relativeFrom="paragraph">
              <wp:posOffset>-560070</wp:posOffset>
            </wp:positionV>
            <wp:extent cx="1877060" cy="21907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8">
                      <a:extLst>
                        <a:ext uri="{28A0092B-C50C-407E-A947-70E740481C1C}"/>
                      </a:extLst>
                    </a:blip>
                    <a:srcRect/>
                    <a:stretch>
                      <a:fillRect/>
                    </a:stretch>
                  </pic:blipFill>
                  <pic:spPr bwMode="auto">
                    <a:xfrm>
                      <a:off x="0" y="0"/>
                      <a:ext cx="1877060" cy="21907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71" w:lineRule="exact"/>
        <w:rPr>
          <w:sz w:val="20"/>
          <w:szCs w:val="20"/>
          <w:color w:val="auto"/>
        </w:rPr>
      </w:pPr>
    </w:p>
    <w:p>
      <w:pPr>
        <w:ind w:left="1140"/>
        <w:spacing w:after="0" w:line="150" w:lineRule="exact"/>
        <w:rPr>
          <w:sz w:val="20"/>
          <w:szCs w:val="20"/>
          <w:color w:val="auto"/>
        </w:rPr>
      </w:pPr>
      <w:r>
        <w:rPr>
          <w:rFonts w:ascii="Arial" w:cs="Arial" w:eastAsia="Arial" w:hAnsi="Arial"/>
          <w:sz w:val="13"/>
          <w:szCs w:val="13"/>
          <w:b w:val="1"/>
          <w:bCs w:val="1"/>
          <w:color w:val="auto"/>
          <w:shd w:val="clear" w:color="auto" w:fill="AB9AC0"/>
        </w:rPr>
        <w:t>Luxeuil</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les</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Bains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-1769745</wp:posOffset>
            </wp:positionH>
            <wp:positionV relativeFrom="paragraph">
              <wp:posOffset>-34925</wp:posOffset>
            </wp:positionV>
            <wp:extent cx="3714750" cy="219583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9">
                      <a:extLst>
                        <a:ext uri="{28A0092B-C50C-407E-A947-70E740481C1C}"/>
                      </a:extLst>
                    </a:blip>
                    <a:srcRect/>
                    <a:stretch>
                      <a:fillRect/>
                    </a:stretch>
                  </pic:blipFill>
                  <pic:spPr bwMode="auto">
                    <a:xfrm>
                      <a:off x="0" y="0"/>
                      <a:ext cx="3714750" cy="2195830"/>
                    </a:xfrm>
                    <a:prstGeom prst="rect">
                      <a:avLst/>
                    </a:prstGeom>
                    <a:noFill/>
                  </pic:spPr>
                </pic:pic>
              </a:graphicData>
            </a:graphic>
          </wp:anchor>
        </w:drawing>
      </w:r>
    </w:p>
    <w:p>
      <w:pPr>
        <w:spacing w:after="0" w:line="120" w:lineRule="exact"/>
        <w:rPr>
          <w:sz w:val="20"/>
          <w:szCs w:val="20"/>
          <w:color w:val="auto"/>
        </w:rPr>
      </w:pPr>
    </w:p>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24"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17.55</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170" w:lineRule="exact"/>
        <w:rPr>
          <w:sz w:val="20"/>
          <w:szCs w:val="20"/>
          <w:color w:val="auto"/>
        </w:rPr>
      </w:pPr>
    </w:p>
    <w:p>
      <w:pPr>
        <w:ind w:left="76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p>
      <w:pPr>
        <w:spacing w:after="0" w:line="84" w:lineRule="exact"/>
        <w:rPr>
          <w:sz w:val="20"/>
          <w:szCs w:val="20"/>
          <w:color w:val="auto"/>
        </w:rPr>
      </w:pPr>
    </w:p>
    <w:p>
      <w:pPr>
        <w:jc w:val="right"/>
        <w:ind w:right="406"/>
        <w:spacing w:after="0" w:line="274" w:lineRule="exact"/>
        <w:rPr>
          <w:sz w:val="20"/>
          <w:szCs w:val="20"/>
          <w:color w:val="auto"/>
        </w:rPr>
      </w:pPr>
      <w:r>
        <w:rPr>
          <w:sz w:val="1"/>
          <w:szCs w:val="1"/>
          <w:color w:val="auto"/>
        </w:rPr>
        <w:drawing>
          <wp:inline distT="0" distB="0" distL="0" distR="0">
            <wp:extent cx="125095" cy="1403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0">
                      <a:extLst>
                        <a:ext uri="{28A0092B-C50C-407E-A947-70E740481C1C}"/>
                      </a:extLst>
                    </a:blip>
                    <a:srcRect/>
                    <a:stretch>
                      <a:fillRect/>
                    </a:stretch>
                  </pic:blipFill>
                  <pic:spPr bwMode="auto">
                    <a:xfrm>
                      <a:off x="0" y="0"/>
                      <a:ext cx="125095" cy="140335"/>
                    </a:xfrm>
                    <a:prstGeom prst="rect">
                      <a:avLst/>
                    </a:prstGeom>
                    <a:noFill/>
                    <a:ln>
                      <a:noFill/>
                    </a:ln>
                  </pic:spPr>
                </pic:pic>
              </a:graphicData>
            </a:graphic>
          </wp:inline>
        </w:drawing>
        <w:drawing>
          <wp:inline distT="0" distB="0" distL="0" distR="0">
            <wp:extent cx="30480" cy="1460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1">
                      <a:extLst>
                        <a:ext uri="{28A0092B-C50C-407E-A947-70E740481C1C}"/>
                      </a:extLst>
                    </a:blip>
                    <a:srcRect/>
                    <a:stretch>
                      <a:fillRect/>
                    </a:stretch>
                  </pic:blipFill>
                  <pic:spPr bwMode="auto">
                    <a:xfrm>
                      <a:off x="0" y="0"/>
                      <a:ext cx="30480" cy="146050"/>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 xml:space="preserve"> 발렌티니</w:t>
      </w:r>
    </w:p>
    <w:p>
      <w:pPr>
        <w:spacing w:after="0" w:line="200" w:lineRule="exact"/>
        <w:rPr>
          <w:sz w:val="20"/>
          <w:szCs w:val="20"/>
          <w:color w:val="auto"/>
        </w:rPr>
      </w:pPr>
    </w:p>
    <w:p>
      <w:pPr>
        <w:sectPr>
          <w:pgSz w:w="11900" w:h="16838" w:orient="portrait"/>
          <w:cols w:equalWidth="0" w:num="2">
            <w:col w:w="5740" w:space="720"/>
            <w:col w:w="3106"/>
          </w:cols>
          <w:pgMar w:left="90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7620"/>
        <w:spacing w:after="0" w:line="138" w:lineRule="exact"/>
        <w:rPr>
          <w:sz w:val="20"/>
          <w:szCs w:val="20"/>
          <w:color w:val="auto"/>
        </w:rPr>
      </w:pPr>
      <w:r>
        <w:rPr>
          <w:rFonts w:ascii="Arial" w:cs="Arial" w:eastAsia="Arial" w:hAnsi="Arial"/>
          <w:sz w:val="12"/>
          <w:szCs w:val="12"/>
          <w:b w:val="1"/>
          <w:bCs w:val="1"/>
          <w:color w:val="auto"/>
          <w:shd w:val="clear" w:color="auto" w:fill="AB9AC0"/>
        </w:rPr>
        <w:t>Luxeuil</w:t>
      </w:r>
      <w:r>
        <w:rPr>
          <w:rFonts w:ascii="MS PGothic" w:cs="MS PGothic" w:eastAsia="MS PGothic" w:hAnsi="MS PGothic"/>
          <w:sz w:val="12"/>
          <w:szCs w:val="12"/>
          <w:b w:val="1"/>
          <w:bCs w:val="1"/>
          <w:color w:val="auto"/>
          <w:shd w:val="clear" w:color="auto" w:fill="AB9AC0"/>
        </w:rPr>
        <w:t>‑</w:t>
      </w:r>
      <w:r>
        <w:rPr>
          <w:rFonts w:ascii="Arial" w:cs="Arial" w:eastAsia="Arial" w:hAnsi="Arial"/>
          <w:sz w:val="12"/>
          <w:szCs w:val="12"/>
          <w:b w:val="1"/>
          <w:bCs w:val="1"/>
          <w:color w:val="auto"/>
          <w:shd w:val="clear" w:color="auto" w:fill="AB9AC0"/>
        </w:rPr>
        <w:t>les</w:t>
      </w:r>
      <w:r>
        <w:rPr>
          <w:rFonts w:ascii="MS PGothic" w:cs="MS PGothic" w:eastAsia="MS PGothic" w:hAnsi="MS PGothic"/>
          <w:sz w:val="12"/>
          <w:szCs w:val="12"/>
          <w:b w:val="1"/>
          <w:bCs w:val="1"/>
          <w:color w:val="auto"/>
          <w:shd w:val="clear" w:color="auto" w:fill="AB9AC0"/>
        </w:rPr>
        <w:t>‑</w:t>
      </w:r>
      <w:r>
        <w:rPr>
          <w:rFonts w:ascii="Arial" w:cs="Arial" w:eastAsia="Arial" w:hAnsi="Arial"/>
          <w:sz w:val="12"/>
          <w:szCs w:val="12"/>
          <w:b w:val="1"/>
          <w:bCs w:val="1"/>
          <w:color w:val="auto"/>
          <w:shd w:val="clear" w:color="auto" w:fill="AB9AC0"/>
        </w:rPr>
        <w:t>Bains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2356485</wp:posOffset>
            </wp:positionH>
            <wp:positionV relativeFrom="paragraph">
              <wp:posOffset>-27940</wp:posOffset>
            </wp:positionV>
            <wp:extent cx="3724275" cy="220345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2">
                      <a:extLst>
                        <a:ext uri="{28A0092B-C50C-407E-A947-70E740481C1C}"/>
                      </a:extLst>
                    </a:blip>
                    <a:srcRect/>
                    <a:stretch>
                      <a:fillRect/>
                    </a:stretch>
                  </pic:blipFill>
                  <pic:spPr bwMode="auto">
                    <a:xfrm>
                      <a:off x="0" y="0"/>
                      <a:ext cx="3724275" cy="2203450"/>
                    </a:xfrm>
                    <a:prstGeom prst="rect">
                      <a:avLst/>
                    </a:prstGeom>
                    <a:noFill/>
                  </pic:spPr>
                </pic:pic>
              </a:graphicData>
            </a:graphic>
          </wp:anchor>
        </w:drawing>
      </w:r>
    </w:p>
    <w:p>
      <w:pPr>
        <w:sectPr>
          <w:pgSz w:w="11900" w:h="16838" w:orient="portrait"/>
          <w:cols w:equalWidth="0" w:num="1">
            <w:col w:w="9566"/>
          </w:cols>
          <w:pgMar w:left="900" w:top="1440" w:right="1440" w:bottom="1440" w:gutter="0" w:footer="0" w:header="0"/>
          <w:type w:val="continuous"/>
        </w:sectPr>
      </w:pPr>
    </w:p>
    <w:p>
      <w:pPr>
        <w:spacing w:after="0" w:line="136" w:lineRule="exact"/>
        <w:rPr>
          <w:sz w:val="20"/>
          <w:szCs w:val="20"/>
          <w:color w:val="auto"/>
        </w:rPr>
      </w:pPr>
    </w:p>
    <w:tbl>
      <w:tblPr>
        <w:tblLayout w:type="fixed"/>
        <w:tblInd w:w="1080" w:type="dxa"/>
        <w:tblCellMar>
          <w:top w:w="0" w:type="dxa"/>
          <w:left w:w="0" w:type="dxa"/>
          <w:bottom w:w="0" w:type="dxa"/>
          <w:right w:w="0" w:type="dxa"/>
        </w:tblCellMar>
      </w:tblPr>
      <w:tr>
        <w:trPr>
          <w:trHeight w:val="204"/>
        </w:trPr>
        <w:tc>
          <w:tcPr>
            <w:tcW w:w="4520" w:type="dxa"/>
            <w:vAlign w:val="bottom"/>
          </w:tcPr>
          <w:p>
            <w:pPr>
              <w:ind w:left="250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D</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2060" w:type="dxa"/>
            <w:vAlign w:val="bottom"/>
          </w:tcPr>
          <w:p>
            <w:pPr>
              <w:ind w:left="88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D</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tc>
        <w:tc>
          <w:tcPr>
            <w:tcW w:w="0" w:type="dxa"/>
            <w:vAlign w:val="bottom"/>
          </w:tcPr>
          <w:p>
            <w:pPr>
              <w:spacing w:after="0"/>
              <w:rPr>
                <w:sz w:val="1"/>
                <w:szCs w:val="1"/>
                <w:color w:val="auto"/>
              </w:rPr>
            </w:pPr>
          </w:p>
        </w:tc>
      </w:tr>
      <w:tr>
        <w:trPr>
          <w:trHeight w:val="190"/>
        </w:trPr>
        <w:tc>
          <w:tcPr>
            <w:tcW w:w="4520" w:type="dxa"/>
            <w:vAlign w:val="bottom"/>
          </w:tcPr>
          <w:p>
            <w:pPr>
              <w:ind w:left="250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13.52</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60" w:type="dxa"/>
            <w:vAlign w:val="bottom"/>
          </w:tcPr>
          <w:p>
            <w:pPr>
              <w:ind w:left="880"/>
              <w:spacing w:after="0"/>
              <w:rPr>
                <w:sz w:val="20"/>
                <w:szCs w:val="20"/>
                <w:color w:val="auto"/>
              </w:rPr>
            </w:pPr>
            <w:r>
              <w:rPr>
                <w:rFonts w:ascii="Arial" w:cs="Arial" w:eastAsia="Arial" w:hAnsi="Arial"/>
                <w:sz w:val="12"/>
                <w:szCs w:val="12"/>
                <w:b w:val="1"/>
                <w:bCs w:val="1"/>
                <w:color w:val="auto"/>
                <w:w w:val="98"/>
              </w:rPr>
              <w:t>LCOH=</w:t>
            </w:r>
            <w:r>
              <w:rPr>
                <w:rFonts w:ascii="Arial" w:cs="Arial" w:eastAsia="Arial" w:hAnsi="Arial"/>
                <w:sz w:val="12"/>
                <w:szCs w:val="12"/>
                <w:b w:val="1"/>
                <w:bCs w:val="1"/>
                <w:color w:val="C00000"/>
                <w:w w:val="98"/>
              </w:rPr>
              <w:t>17.42</w:t>
            </w:r>
            <w:r>
              <w:rPr>
                <w:rFonts w:ascii="Arial" w:cs="Arial" w:eastAsia="Arial" w:hAnsi="Arial"/>
                <w:sz w:val="12"/>
                <w:szCs w:val="12"/>
                <w:b w:val="1"/>
                <w:bCs w:val="1"/>
                <w:color w:val="auto"/>
                <w:w w:val="98"/>
              </w:rPr>
              <w:t xml:space="preserve"> € /kg H</w:t>
            </w:r>
            <w:r>
              <w:rPr>
                <w:rFonts w:ascii="Arial" w:cs="Arial" w:eastAsia="Arial" w:hAnsi="Arial"/>
                <w:sz w:val="8"/>
                <w:szCs w:val="8"/>
                <w:b w:val="1"/>
                <w:bCs w:val="1"/>
                <w:color w:val="auto"/>
                <w:w w:val="98"/>
              </w:rPr>
              <w:t>2</w:t>
            </w:r>
          </w:p>
        </w:tc>
        <w:tc>
          <w:tcPr>
            <w:tcW w:w="0" w:type="dxa"/>
            <w:vAlign w:val="bottom"/>
          </w:tcPr>
          <w:p>
            <w:pPr>
              <w:spacing w:after="0"/>
              <w:rPr>
                <w:sz w:val="1"/>
                <w:szCs w:val="1"/>
                <w:color w:val="auto"/>
              </w:rPr>
            </w:pPr>
          </w:p>
        </w:tc>
      </w:tr>
      <w:tr>
        <w:trPr>
          <w:trHeight w:val="159"/>
        </w:trPr>
        <w:tc>
          <w:tcPr>
            <w:tcW w:w="4520" w:type="dxa"/>
            <w:vAlign w:val="bottom"/>
          </w:tcPr>
          <w:p>
            <w:pPr>
              <w:ind w:left="240"/>
              <w:spacing w:after="0" w:line="159" w:lineRule="exact"/>
              <w:rPr>
                <w:sz w:val="20"/>
                <w:szCs w:val="20"/>
                <w:color w:val="auto"/>
              </w:rPr>
            </w:pPr>
            <w:r>
              <w:rPr>
                <w:rFonts w:ascii="Arial Unicode MS" w:cs="Arial Unicode MS" w:eastAsia="Arial Unicode MS" w:hAnsi="Arial Unicode MS"/>
                <w:sz w:val="13"/>
                <w:szCs w:val="13"/>
                <w:b w:val="1"/>
                <w:bCs w:val="1"/>
                <w:color w:val="auto"/>
              </w:rPr>
              <w:t>바이오매스</w:t>
            </w:r>
          </w:p>
        </w:tc>
        <w:tc>
          <w:tcPr>
            <w:tcW w:w="2060" w:type="dxa"/>
            <w:vAlign w:val="bottom"/>
            <w:vMerge w:val="restart"/>
          </w:tcPr>
          <w:p>
            <w:pPr>
              <w:ind w:left="1620"/>
              <w:spacing w:after="0" w:line="215" w:lineRule="exact"/>
              <w:rPr>
                <w:sz w:val="20"/>
                <w:szCs w:val="20"/>
                <w:color w:val="auto"/>
              </w:rPr>
            </w:pPr>
            <w:r>
              <w:rPr>
                <w:rFonts w:ascii="Arial Unicode MS" w:cs="Arial Unicode MS" w:eastAsia="Arial Unicode MS" w:hAnsi="Arial Unicode MS"/>
                <w:sz w:val="16"/>
                <w:szCs w:val="16"/>
                <w:b w:val="1"/>
                <w:bCs w:val="1"/>
                <w:color w:val="auto"/>
                <w:w w:val="87"/>
              </w:rPr>
              <w:t>발다혼</w:t>
            </w:r>
          </w:p>
        </w:tc>
        <w:tc>
          <w:tcPr>
            <w:tcW w:w="0" w:type="dxa"/>
            <w:vAlign w:val="bottom"/>
          </w:tcPr>
          <w:p>
            <w:pPr>
              <w:spacing w:after="0"/>
              <w:rPr>
                <w:sz w:val="1"/>
                <w:szCs w:val="1"/>
                <w:color w:val="auto"/>
              </w:rPr>
            </w:pPr>
          </w:p>
        </w:tc>
      </w:tr>
      <w:tr>
        <w:trPr>
          <w:trHeight w:val="513"/>
        </w:trPr>
        <w:tc>
          <w:tcPr>
            <w:tcW w:w="4520" w:type="dxa"/>
            <w:vAlign w:val="bottom"/>
          </w:tcPr>
          <w:p>
            <w:pPr>
              <w:ind w:left="240"/>
              <w:spacing w:after="0" w:line="242" w:lineRule="exact"/>
              <w:rPr>
                <w:sz w:val="20"/>
                <w:szCs w:val="20"/>
                <w:color w:val="auto"/>
              </w:rPr>
            </w:pPr>
            <w:r>
              <w:rPr>
                <w:rFonts w:ascii="Arial Unicode MS" w:cs="Arial Unicode MS" w:eastAsia="Arial Unicode MS" w:hAnsi="Arial Unicode MS"/>
                <w:sz w:val="18"/>
                <w:szCs w:val="18"/>
                <w:b w:val="1"/>
                <w:bCs w:val="1"/>
                <w:color w:val="auto"/>
              </w:rPr>
              <w:t>표준주유소생산공장</w:t>
            </w:r>
          </w:p>
        </w:tc>
        <w:tc>
          <w:tcPr>
            <w:tcW w:w="20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641"/>
        </w:trPr>
        <w:tc>
          <w:tcPr>
            <w:tcW w:w="4520" w:type="dxa"/>
            <w:vAlign w:val="bottom"/>
          </w:tcPr>
          <w:p>
            <w:pPr>
              <w:spacing w:after="0" w:line="242" w:lineRule="exact"/>
              <w:rPr>
                <w:sz w:val="20"/>
                <w:szCs w:val="20"/>
                <w:color w:val="auto"/>
              </w:rPr>
            </w:pPr>
            <w:r>
              <w:rPr>
                <w:rFonts w:ascii="Arial Unicode MS" w:cs="Arial Unicode MS" w:eastAsia="Arial Unicode MS" w:hAnsi="Arial Unicode MS"/>
                <w:sz w:val="18"/>
                <w:szCs w:val="18"/>
                <w:b w:val="1"/>
                <w:bCs w:val="1"/>
                <w:color w:val="auto"/>
              </w:rPr>
              <w:t>수소수송</w:t>
            </w: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648335</wp:posOffset>
                </wp:positionH>
                <wp:positionV relativeFrom="paragraph">
                  <wp:posOffset>-67945</wp:posOffset>
                </wp:positionV>
                <wp:extent cx="1315085"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5085" cy="4763"/>
                        </a:xfrm>
                        <a:prstGeom prst="line">
                          <a:avLst/>
                        </a:prstGeom>
                        <a:solidFill>
                          <a:srgbClr val="FFFFFF"/>
                        </a:solidFill>
                        <a:ln w="12539">
                          <a:solidFill>
                            <a:srgbClr val="0070C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05pt,-5.3499pt" to="154.6pt,-5.3499pt" o:allowincell="f" strokecolor="#0070C0" strokeweight="0.9873pt"/>
            </w:pict>
          </mc:Fallback>
        </mc:AlternateContent>
        <w:drawing>
          <wp:anchor simplePos="0" relativeHeight="251657728" behindDoc="1" locked="0" layoutInCell="0" allowOverlap="1">
            <wp:simplePos x="0" y="0"/>
            <wp:positionH relativeFrom="column">
              <wp:posOffset>584835</wp:posOffset>
            </wp:positionH>
            <wp:positionV relativeFrom="paragraph">
              <wp:posOffset>-893445</wp:posOffset>
            </wp:positionV>
            <wp:extent cx="217805" cy="62992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3">
                      <a:extLst>
                        <a:ext uri="{28A0092B-C50C-407E-A947-70E740481C1C}"/>
                      </a:extLst>
                    </a:blip>
                    <a:srcRect/>
                    <a:stretch>
                      <a:fillRect/>
                    </a:stretch>
                  </pic:blipFill>
                  <pic:spPr bwMode="auto">
                    <a:xfrm>
                      <a:off x="0" y="0"/>
                      <a:ext cx="217805" cy="62992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line="450" w:lineRule="exact"/>
        <w:rPr>
          <w:sz w:val="20"/>
          <w:szCs w:val="20"/>
          <w:color w:val="auto"/>
        </w:rPr>
      </w:pPr>
      <w:r>
        <w:rPr>
          <w:sz w:val="1"/>
          <w:szCs w:val="1"/>
          <w:color w:val="auto"/>
        </w:rPr>
        <w:drawing>
          <wp:inline distT="0" distB="0" distL="0" distR="0">
            <wp:extent cx="59055" cy="2609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4">
                      <a:extLst>
                        <a:ext uri="{28A0092B-C50C-407E-A947-70E740481C1C}"/>
                      </a:extLst>
                    </a:blip>
                    <a:srcRect/>
                    <a:stretch>
                      <a:fillRect/>
                    </a:stretch>
                  </pic:blipFill>
                  <pic:spPr bwMode="auto">
                    <a:xfrm>
                      <a:off x="0" y="0"/>
                      <a:ext cx="59055" cy="260985"/>
                    </a:xfrm>
                    <a:prstGeom prst="rect">
                      <a:avLst/>
                    </a:prstGeom>
                    <a:noFill/>
                    <a:ln>
                      <a:noFill/>
                    </a:ln>
                  </pic:spPr>
                </pic:pic>
              </a:graphicData>
            </a:graphic>
          </wp:inline>
        </w:drawing>
        <w:drawing>
          <wp:inline distT="0" distB="0" distL="0" distR="0">
            <wp:extent cx="249555" cy="1403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5">
                      <a:extLst>
                        <a:ext uri="{28A0092B-C50C-407E-A947-70E740481C1C}"/>
                      </a:extLst>
                    </a:blip>
                    <a:srcRect/>
                    <a:stretch>
                      <a:fillRect/>
                    </a:stretch>
                  </pic:blipFill>
                  <pic:spPr bwMode="auto">
                    <a:xfrm>
                      <a:off x="0" y="0"/>
                      <a:ext cx="249555" cy="140335"/>
                    </a:xfrm>
                    <a:prstGeom prst="rect">
                      <a:avLst/>
                    </a:prstGeom>
                    <a:noFill/>
                    <a:ln>
                      <a:noFill/>
                    </a:ln>
                  </pic:spPr>
                </pic:pic>
              </a:graphicData>
            </a:graphic>
          </wp:inline>
        </w:drawing>
        <w:drawing>
          <wp:inline distT="0" distB="0" distL="0" distR="0">
            <wp:extent cx="31115" cy="1460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6">
                      <a:extLst>
                        <a:ext uri="{28A0092B-C50C-407E-A947-70E740481C1C}"/>
                      </a:extLst>
                    </a:blip>
                    <a:srcRect/>
                    <a:stretch>
                      <a:fillRect/>
                    </a:stretch>
                  </pic:blipFill>
                  <pic:spPr bwMode="auto">
                    <a:xfrm>
                      <a:off x="0" y="0"/>
                      <a:ext cx="31115" cy="146050"/>
                    </a:xfrm>
                    <a:prstGeom prst="rect">
                      <a:avLst/>
                    </a:prstGeom>
                    <a:noFill/>
                    <a:ln>
                      <a:noFill/>
                    </a:ln>
                  </pic:spPr>
                </pic:pic>
              </a:graphicData>
            </a:graphic>
          </wp:inline>
        </w:drawing>
      </w:r>
      <w:r>
        <w:rPr>
          <w:rFonts w:ascii="Arial Unicode MS" w:cs="Arial Unicode MS" w:eastAsia="Arial Unicode MS" w:hAnsi="Arial Unicode MS"/>
          <w:sz w:val="14"/>
          <w:szCs w:val="14"/>
          <w:b w:val="1"/>
          <w:bCs w:val="1"/>
          <w:color w:val="auto"/>
        </w:rPr>
        <w:t xml:space="preserve"> 발렌티니</w:t>
      </w:r>
    </w:p>
    <w:p>
      <w:pPr>
        <w:spacing w:after="0" w:line="399" w:lineRule="exact"/>
        <w:rPr>
          <w:sz w:val="20"/>
          <w:szCs w:val="20"/>
          <w:color w:val="auto"/>
        </w:rPr>
      </w:pPr>
    </w:p>
    <w:p>
      <w:pPr>
        <w:sectPr>
          <w:pgSz w:w="11900" w:h="16838" w:orient="portrait"/>
          <w:cols w:equalWidth="0" w:num="2">
            <w:col w:w="7660" w:space="240"/>
            <w:col w:w="1666"/>
          </w:cols>
          <w:pgMar w:left="900" w:top="1440" w:right="1440" w:bottom="1440" w:gutter="0" w:footer="0" w:header="0"/>
          <w:type w:val="continuous"/>
        </w:sectPr>
      </w:pPr>
    </w:p>
    <w:p>
      <w:pPr>
        <w:ind w:left="1080"/>
        <w:spacing w:after="0" w:line="242" w:lineRule="exact"/>
        <w:rPr>
          <w:sz w:val="20"/>
          <w:szCs w:val="20"/>
          <w:color w:val="auto"/>
        </w:rPr>
      </w:pPr>
      <w:r>
        <w:rPr>
          <w:rFonts w:ascii="Arial Unicode MS" w:cs="Arial Unicode MS" w:eastAsia="Arial Unicode MS" w:hAnsi="Arial Unicode MS"/>
          <w:sz w:val="18"/>
          <w:szCs w:val="18"/>
          <w:b w:val="1"/>
          <w:bCs w:val="1"/>
          <w:color w:val="auto"/>
        </w:rPr>
        <w:t>공급원료운송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648335</wp:posOffset>
            </wp:positionH>
            <wp:positionV relativeFrom="paragraph">
              <wp:posOffset>-1270</wp:posOffset>
            </wp:positionV>
            <wp:extent cx="1315085" cy="1270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7">
                      <a:extLst>
                        <a:ext uri="{28A0092B-C50C-407E-A947-70E740481C1C}"/>
                      </a:extLst>
                    </a:blip>
                    <a:srcRect/>
                    <a:stretch>
                      <a:fillRect/>
                    </a:stretch>
                  </pic:blipFill>
                  <pic:spPr bwMode="auto">
                    <a:xfrm>
                      <a:off x="0" y="0"/>
                      <a:ext cx="1315085" cy="12700"/>
                    </a:xfrm>
                    <a:prstGeom prst="rect">
                      <a:avLst/>
                    </a:prstGeom>
                    <a:noFill/>
                  </pic:spPr>
                </pic:pic>
              </a:graphicData>
            </a:graphic>
          </wp:anchor>
        </w:drawing>
      </w:r>
    </w:p>
    <w:p>
      <w:pPr>
        <w:spacing w:after="0" w:line="89" w:lineRule="exact"/>
        <w:rPr>
          <w:sz w:val="20"/>
          <w:szCs w:val="20"/>
          <w:color w:val="auto"/>
        </w:rPr>
      </w:pPr>
    </w:p>
    <w:p>
      <w:pPr>
        <w:ind w:left="1140"/>
        <w:spacing w:after="0" w:line="242" w:lineRule="exact"/>
        <w:rPr>
          <w:sz w:val="20"/>
          <w:szCs w:val="20"/>
          <w:color w:val="auto"/>
        </w:rPr>
      </w:pPr>
      <w:r>
        <w:rPr>
          <w:rFonts w:ascii="Arial Unicode MS" w:cs="Arial Unicode MS" w:eastAsia="Arial Unicode MS" w:hAnsi="Arial Unicode MS"/>
          <w:sz w:val="18"/>
          <w:szCs w:val="18"/>
          <w:b w:val="1"/>
          <w:bCs w:val="1"/>
          <w:color w:val="auto"/>
        </w:rPr>
        <w:t>수소연료공급</w:t>
      </w:r>
    </w:p>
    <w:p>
      <w:pPr>
        <w:ind w:left="1140"/>
        <w:spacing w:after="0" w:line="242" w:lineRule="exact"/>
        <w:rPr>
          <w:sz w:val="20"/>
          <w:szCs w:val="20"/>
          <w:color w:val="auto"/>
        </w:rPr>
      </w:pPr>
      <w:r>
        <w:rPr>
          <w:rFonts w:ascii="Arial Unicode MS" w:cs="Arial Unicode MS" w:eastAsia="Arial Unicode MS" w:hAnsi="Arial Unicode MS"/>
          <w:sz w:val="18"/>
          <w:szCs w:val="18"/>
          <w:b w:val="1"/>
          <w:bCs w:val="1"/>
          <w:color w:val="auto"/>
        </w:rPr>
        <w:t>수요흐름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1428115</wp:posOffset>
            </wp:positionH>
            <wp:positionV relativeFrom="paragraph">
              <wp:posOffset>-118110</wp:posOffset>
            </wp:positionV>
            <wp:extent cx="480695" cy="31559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8">
                      <a:extLst>
                        <a:ext uri="{28A0092B-C50C-407E-A947-70E740481C1C}"/>
                      </a:extLst>
                    </a:blip>
                    <a:srcRect/>
                    <a:stretch>
                      <a:fillRect/>
                    </a:stretch>
                  </pic:blipFill>
                  <pic:spPr bwMode="auto">
                    <a:xfrm>
                      <a:off x="0" y="0"/>
                      <a:ext cx="480695" cy="315595"/>
                    </a:xfrm>
                    <a:prstGeom prst="rect">
                      <a:avLst/>
                    </a:prstGeom>
                    <a:noFill/>
                  </pic:spPr>
                </pic:pic>
              </a:graphicData>
            </a:graphic>
          </wp:anchor>
        </w:drawing>
      </w:r>
    </w:p>
    <w:p>
      <w:pPr>
        <w:spacing w:after="0" w:line="60" w:lineRule="exact"/>
        <w:rPr>
          <w:sz w:val="20"/>
          <w:szCs w:val="20"/>
          <w:color w:val="auto"/>
        </w:rPr>
      </w:pPr>
    </w:p>
    <w:p>
      <w:pPr>
        <w:ind w:left="1140"/>
        <w:spacing w:after="0" w:line="242" w:lineRule="exact"/>
        <w:rPr>
          <w:sz w:val="20"/>
          <w:szCs w:val="20"/>
          <w:color w:val="auto"/>
        </w:rPr>
      </w:pPr>
      <w:r>
        <w:rPr>
          <w:rFonts w:ascii="Arial Unicode MS" w:cs="Arial Unicode MS" w:eastAsia="Arial Unicode MS" w:hAnsi="Arial Unicode MS"/>
          <w:sz w:val="18"/>
          <w:szCs w:val="18"/>
          <w:b w:val="1"/>
          <w:bCs w:val="1"/>
          <w:color w:val="auto"/>
        </w:rPr>
        <w:t>캡처된흐름</w:t>
      </w:r>
    </w:p>
    <w:p>
      <w:pPr>
        <w:spacing w:after="0" w:line="200" w:lineRule="exact"/>
        <w:rPr>
          <w:sz w:val="20"/>
          <w:szCs w:val="20"/>
          <w:color w:val="auto"/>
        </w:rPr>
      </w:pPr>
    </w:p>
    <w:p>
      <w:pPr>
        <w:spacing w:after="0" w:line="360" w:lineRule="exact"/>
        <w:rPr>
          <w:sz w:val="20"/>
          <w:szCs w:val="20"/>
          <w:color w:val="auto"/>
        </w:rPr>
      </w:pPr>
    </w:p>
    <w:p>
      <w:pPr>
        <w:ind w:left="182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10: </w:t>
      </w:r>
      <w:r>
        <w:rPr>
          <w:rFonts w:ascii="Arial Unicode MS" w:cs="Arial Unicode MS" w:eastAsia="Arial Unicode MS" w:hAnsi="Arial Unicode MS"/>
          <w:sz w:val="21"/>
          <w:szCs w:val="21"/>
          <w:b w:val="1"/>
          <w:bCs w:val="1"/>
          <w:color w:val="auto"/>
        </w:rPr>
        <w:t>탄소가격이낮은</w:t>
      </w:r>
      <w:r>
        <w:rPr>
          <w:rFonts w:ascii="Arial" w:cs="Arial" w:eastAsia="Arial" w:hAnsi="Arial"/>
          <w:sz w:val="21"/>
          <w:szCs w:val="21"/>
          <w:b w:val="1"/>
          <w:bCs w:val="1"/>
          <w:color w:val="auto"/>
        </w:rPr>
        <w:t xml:space="preserve"> Set B3, D </w:t>
      </w:r>
      <w:r>
        <w:rPr>
          <w:rFonts w:ascii="Arial Unicode MS" w:cs="Arial Unicode MS" w:eastAsia="Arial Unicode MS" w:hAnsi="Arial Unicode MS"/>
          <w:sz w:val="21"/>
          <w:szCs w:val="21"/>
          <w:b w:val="1"/>
          <w:bCs w:val="1"/>
          <w:color w:val="auto"/>
        </w:rPr>
        <w:t>구성</w:t>
      </w:r>
    </w:p>
    <w:p>
      <w:pPr>
        <w:spacing w:after="0" w:line="200" w:lineRule="exact"/>
        <w:rPr>
          <w:sz w:val="20"/>
          <w:szCs w:val="20"/>
          <w:color w:val="auto"/>
        </w:rPr>
      </w:pPr>
    </w:p>
    <w:p>
      <w:pPr>
        <w:spacing w:after="0" w:line="364" w:lineRule="exact"/>
        <w:rPr>
          <w:sz w:val="20"/>
          <w:szCs w:val="20"/>
          <w:color w:val="auto"/>
        </w:rPr>
      </w:pPr>
    </w:p>
    <w:p>
      <w:pPr>
        <w:ind w:left="400" w:hanging="400"/>
        <w:spacing w:after="0" w:line="282" w:lineRule="exact"/>
        <w:tabs>
          <w:tab w:leader="none" w:pos="400" w:val="left"/>
        </w:tabs>
        <w:numPr>
          <w:ilvl w:val="0"/>
          <w:numId w:val="112"/>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6.5.CCS </w:t>
      </w:r>
      <w:r>
        <w:rPr>
          <w:rFonts w:ascii="Arial Unicode MS" w:cs="Arial Unicode MS" w:eastAsia="Arial Unicode MS" w:hAnsi="Arial Unicode MS"/>
          <w:sz w:val="21"/>
          <w:szCs w:val="21"/>
          <w:b w:val="1"/>
          <w:bCs w:val="1"/>
          <w:i w:val="1"/>
          <w:iCs w:val="1"/>
          <w:color w:val="auto"/>
        </w:rPr>
        <w:t>시스템의역할</w:t>
      </w:r>
    </w:p>
    <w:p>
      <w:pPr>
        <w:spacing w:after="0" w:line="243" w:lineRule="exact"/>
        <w:rPr>
          <w:rFonts w:ascii="Arial" w:cs="Arial" w:eastAsia="Arial" w:hAnsi="Arial"/>
          <w:sz w:val="12"/>
          <w:szCs w:val="12"/>
          <w:b w:val="1"/>
          <w:bCs w:val="1"/>
          <w:color w:val="auto"/>
        </w:rPr>
      </w:pPr>
    </w:p>
    <w:p>
      <w:pPr>
        <w:ind w:left="720" w:hanging="720"/>
        <w:spacing w:after="0" w:line="268" w:lineRule="exact"/>
        <w:tabs>
          <w:tab w:leader="none" w:pos="720" w:val="left"/>
        </w:tabs>
        <w:numPr>
          <w:ilvl w:val="0"/>
          <w:numId w:val="112"/>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CCS </w:t>
      </w:r>
      <w:r>
        <w:rPr>
          <w:rFonts w:ascii="Arial Unicode MS" w:cs="Arial Unicode MS" w:eastAsia="Arial Unicode MS" w:hAnsi="Arial Unicode MS"/>
          <w:sz w:val="20"/>
          <w:szCs w:val="20"/>
          <w:b w:val="1"/>
          <w:bCs w:val="1"/>
          <w:color w:val="auto"/>
        </w:rPr>
        <w:t>선택에영향을미치는두가지핵심요소는공급원료유형과탄소가격값입니다</w:t>
      </w:r>
      <w:r>
        <w:rPr>
          <w:rFonts w:ascii="Arial" w:cs="Arial" w:eastAsia="Arial" w:hAnsi="Arial"/>
          <w:sz w:val="20"/>
          <w:szCs w:val="20"/>
          <w:b w:val="1"/>
          <w:bCs w:val="1"/>
          <w:color w:val="auto"/>
        </w:rPr>
        <w:t>.</w:t>
      </w:r>
    </w:p>
    <w:p>
      <w:pPr>
        <w:spacing w:after="0" w:line="60"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체계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모델이제공하는최적의솔루션은낮은수준의</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시스템을포함하지않습니다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천연가스가공급원료로선택된경우높은탄소가격시나리오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B1 </w:t>
      </w:r>
      <w:r>
        <w:rPr>
          <w:rFonts w:ascii="Arial Unicode MS" w:cs="Arial Unicode MS" w:eastAsia="Arial Unicode MS" w:hAnsi="Arial Unicode MS"/>
          <w:sz w:val="21"/>
          <w:szCs w:val="21"/>
          <w:b w:val="1"/>
          <w:bCs w:val="1"/>
          <w:color w:val="auto"/>
        </w:rPr>
        <w:t>대세트</w:t>
      </w:r>
      <w:r>
        <w:rPr>
          <w:rFonts w:ascii="Arial" w:cs="Arial" w:eastAsia="Arial" w:hAnsi="Arial"/>
          <w:sz w:val="21"/>
          <w:szCs w:val="21"/>
          <w:b w:val="1"/>
          <w:bCs w:val="1"/>
          <w:color w:val="auto"/>
        </w:rPr>
        <w:t xml:space="preserve"> E1). </w:t>
      </w:r>
      <w:r>
        <w:rPr>
          <w:rFonts w:ascii="Arial Unicode MS" w:cs="Arial Unicode MS" w:eastAsia="Arial Unicode MS" w:hAnsi="Arial Unicode MS"/>
          <w:sz w:val="21"/>
          <w:szCs w:val="21"/>
          <w:b w:val="1"/>
          <w:bCs w:val="1"/>
          <w:color w:val="auto"/>
        </w:rPr>
        <w:t>그것</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배출비용의감소가비용과비교할수없다는사실로설명할수있습니다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2"/>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CCS </w:t>
      </w:r>
      <w:r>
        <w:rPr>
          <w:rFonts w:ascii="Arial Unicode MS" w:cs="Arial Unicode MS" w:eastAsia="Arial Unicode MS" w:hAnsi="Arial Unicode MS"/>
          <w:sz w:val="21"/>
          <w:szCs w:val="21"/>
          <w:b w:val="1"/>
          <w:bCs w:val="1"/>
          <w:color w:val="auto"/>
        </w:rPr>
        <w:t>시스템의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바이오매스의특징은상류배출계수가음수라는것입니다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만약</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2"/>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BG </w:t>
      </w:r>
      <w:r>
        <w:rPr>
          <w:rFonts w:ascii="Arial Unicode MS" w:cs="Arial Unicode MS" w:eastAsia="Arial Unicode MS" w:hAnsi="Arial Unicode MS"/>
          <w:sz w:val="21"/>
          <w:szCs w:val="21"/>
          <w:b w:val="1"/>
          <w:bCs w:val="1"/>
          <w:color w:val="auto"/>
        </w:rPr>
        <w:t>공장은</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시스템을채택하여현장배출량의</w:t>
      </w:r>
      <w:r>
        <w:rPr>
          <w:rFonts w:ascii="Arial" w:cs="Arial" w:eastAsia="Arial" w:hAnsi="Arial"/>
          <w:sz w:val="21"/>
          <w:szCs w:val="21"/>
          <w:b w:val="1"/>
          <w:bCs w:val="1"/>
          <w:color w:val="auto"/>
        </w:rPr>
        <w:t xml:space="preserve"> 90%</w:t>
      </w:r>
      <w:r>
        <w:rPr>
          <w:rFonts w:ascii="Arial Unicode MS" w:cs="Arial Unicode MS" w:eastAsia="Arial Unicode MS" w:hAnsi="Arial Unicode MS"/>
          <w:sz w:val="21"/>
          <w:szCs w:val="21"/>
          <w:b w:val="1"/>
          <w:bCs w:val="1"/>
          <w:color w:val="auto"/>
        </w:rPr>
        <w:t>를포집하여공장의</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p>
    <w:p>
      <w:pPr>
        <w:sectPr>
          <w:pgSz w:w="11900" w:h="16838" w:orient="portrait"/>
          <w:cols w:equalWidth="0" w:num="1">
            <w:col w:w="9566"/>
          </w:cols>
          <w:pgMar w:left="900" w:top="1440" w:right="1440" w:bottom="1440" w:gutter="0" w:footer="0" w:header="0"/>
          <w:type w:val="continuous"/>
        </w:sectPr>
      </w:pPr>
    </w:p>
    <w:p>
      <w:pPr>
        <w:spacing w:after="0" w:line="96"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38</w:t>
      </w:r>
    </w:p>
    <w:p>
      <w:pPr>
        <w:sectPr>
          <w:pgSz w:w="11900" w:h="16838" w:orient="portrait"/>
          <w:cols w:equalWidth="0" w:num="1">
            <w:col w:w="9566"/>
          </w:cols>
          <w:pgMar w:left="900" w:top="1440" w:right="1440" w:bottom="1440" w:gutter="0" w:footer="0" w:header="0"/>
          <w:type w:val="continuous"/>
        </w:sectPr>
      </w:pPr>
    </w:p>
    <w:bookmarkStart w:id="38" w:name="page39"/>
    <w:bookmarkEnd w:id="38"/>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743 </w:t>
      </w:r>
      <w:r>
        <w:rPr>
          <w:rFonts w:ascii="Arial Unicode MS" w:cs="Arial Unicode MS" w:eastAsia="Arial Unicode MS" w:hAnsi="Arial Unicode MS"/>
          <w:sz w:val="21"/>
          <w:szCs w:val="21"/>
          <w:b w:val="1"/>
          <w:bCs w:val="1"/>
          <w:color w:val="auto"/>
        </w:rPr>
        <w:t>바이오매스를사용하여생산된수소</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1kg</w:t>
      </w:r>
      <w:r>
        <w:rPr>
          <w:rFonts w:ascii="Arial Unicode MS" w:cs="Arial Unicode MS" w:eastAsia="Arial Unicode MS" w:hAnsi="Arial Unicode MS"/>
          <w:sz w:val="21"/>
          <w:szCs w:val="21"/>
          <w:b w:val="1"/>
          <w:bCs w:val="1"/>
          <w:color w:val="auto"/>
        </w:rPr>
        <w:t>당배출량은음수입니다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수소생산</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744 </w:t>
      </w:r>
      <w:r>
        <w:rPr>
          <w:rFonts w:ascii="Arial Unicode MS" w:cs="Arial Unicode MS" w:eastAsia="Arial Unicode MS" w:hAnsi="Arial Unicode MS"/>
          <w:sz w:val="21"/>
          <w:szCs w:val="21"/>
          <w:b w:val="1"/>
          <w:bCs w:val="1"/>
          <w:color w:val="auto"/>
        </w:rPr>
        <w:t>공장배출량은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HSCN</w:t>
      </w:r>
      <w:r>
        <w:rPr>
          <w:rFonts w:ascii="Arial Unicode MS" w:cs="Arial Unicode MS" w:eastAsia="Arial Unicode MS" w:hAnsi="Arial Unicode MS"/>
          <w:sz w:val="21"/>
          <w:szCs w:val="21"/>
          <w:b w:val="1"/>
          <w:bCs w:val="1"/>
          <w:color w:val="auto"/>
        </w:rPr>
        <w:t>의총배출량의대부분을차지합니다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따라서전체시스템의</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745 </w:t>
      </w:r>
      <w:r>
        <w:rPr>
          <w:rFonts w:ascii="Arial Unicode MS" w:cs="Arial Unicode MS" w:eastAsia="Arial Unicode MS" w:hAnsi="Arial Unicode MS"/>
          <w:sz w:val="21"/>
          <w:szCs w:val="21"/>
          <w:b w:val="1"/>
          <w:bCs w:val="1"/>
          <w:color w:val="auto"/>
        </w:rPr>
        <w:t>배출량은음수일가능성이높으며시스템은음수배출량으로인해수익을얻습니다</w:t>
      </w:r>
      <w:r>
        <w:rPr>
          <w:rFonts w:ascii="Arial" w:cs="Arial" w:eastAsia="Arial" w:hAnsi="Arial"/>
          <w:sz w:val="21"/>
          <w:szCs w:val="21"/>
          <w:b w:val="1"/>
          <w:bCs w:val="1"/>
          <w:color w:val="auto"/>
        </w:rPr>
        <w:t>.</w:t>
      </w:r>
    </w:p>
    <w:p>
      <w:pPr>
        <w:spacing w:after="0" w:line="47" w:lineRule="exact"/>
        <w:rPr>
          <w:sz w:val="20"/>
          <w:szCs w:val="20"/>
          <w:color w:val="auto"/>
        </w:rPr>
      </w:pPr>
    </w:p>
    <w:p>
      <w:pPr>
        <w:ind w:left="720" w:hanging="720"/>
        <w:spacing w:after="0" w:line="282" w:lineRule="exact"/>
        <w:tabs>
          <w:tab w:leader="none" w:pos="720" w:val="left"/>
        </w:tabs>
        <w:numPr>
          <w:ilvl w:val="0"/>
          <w:numId w:val="11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도</w:t>
      </w:r>
      <w:r>
        <w:rPr>
          <w:rFonts w:ascii="Arial" w:cs="Arial" w:eastAsia="Arial" w:hAnsi="Arial"/>
          <w:sz w:val="21"/>
          <w:szCs w:val="21"/>
          <w:b w:val="1"/>
          <w:bCs w:val="1"/>
          <w:color w:val="auto"/>
        </w:rPr>
        <w:t xml:space="preserve"> 6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(e)</w:t>
      </w:r>
      <w:r>
        <w:rPr>
          <w:rFonts w:ascii="Arial Unicode MS" w:cs="Arial Unicode MS" w:eastAsia="Arial Unicode MS" w:hAnsi="Arial Unicode MS"/>
          <w:sz w:val="21"/>
          <w:szCs w:val="21"/>
          <w:b w:val="1"/>
          <w:bCs w:val="1"/>
          <w:color w:val="auto"/>
        </w:rPr>
        <w:t>는세트</w:t>
      </w:r>
      <w:r>
        <w:rPr>
          <w:rFonts w:ascii="Arial" w:cs="Arial" w:eastAsia="Arial" w:hAnsi="Arial"/>
          <w:sz w:val="21"/>
          <w:szCs w:val="21"/>
          <w:b w:val="1"/>
          <w:bCs w:val="1"/>
          <w:color w:val="auto"/>
        </w:rPr>
        <w:t xml:space="preserve"> B3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E2</w:t>
      </w:r>
      <w:r>
        <w:rPr>
          <w:rFonts w:ascii="Arial Unicode MS" w:cs="Arial Unicode MS" w:eastAsia="Arial Unicode MS" w:hAnsi="Arial Unicode MS"/>
          <w:sz w:val="21"/>
          <w:szCs w:val="21"/>
          <w:b w:val="1"/>
          <w:bCs w:val="1"/>
          <w:color w:val="auto"/>
        </w:rPr>
        <w:t>에대해얻어진</w:t>
      </w:r>
      <w:r>
        <w:rPr>
          <w:rFonts w:ascii="Arial" w:cs="Arial" w:eastAsia="Arial" w:hAnsi="Arial"/>
          <w:sz w:val="21"/>
          <w:szCs w:val="21"/>
          <w:b w:val="1"/>
          <w:bCs w:val="1"/>
          <w:color w:val="auto"/>
        </w:rPr>
        <w:t xml:space="preserve"> LCOH </w:t>
      </w:r>
      <w:r>
        <w:rPr>
          <w:rFonts w:ascii="Arial Unicode MS" w:cs="Arial Unicode MS" w:eastAsia="Arial Unicode MS" w:hAnsi="Arial Unicode MS"/>
          <w:sz w:val="21"/>
          <w:szCs w:val="21"/>
          <w:b w:val="1"/>
          <w:bCs w:val="1"/>
          <w:color w:val="auto"/>
        </w:rPr>
        <w:t>값을제공한다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모델은</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CCS </w:t>
      </w:r>
      <w:r>
        <w:rPr>
          <w:rFonts w:ascii="Arial Unicode MS" w:cs="Arial Unicode MS" w:eastAsia="Arial Unicode MS" w:hAnsi="Arial Unicode MS"/>
          <w:sz w:val="21"/>
          <w:szCs w:val="21"/>
          <w:b w:val="1"/>
          <w:bCs w:val="1"/>
          <w:color w:val="auto"/>
        </w:rPr>
        <w:t>시스템은고탄소가격시나리오에서중간및높은수요에만적용됩니다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분석</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LCOH</w:t>
      </w:r>
      <w:r>
        <w:rPr>
          <w:rFonts w:ascii="Arial Unicode MS" w:cs="Arial Unicode MS" w:eastAsia="Arial Unicode MS" w:hAnsi="Arial Unicode MS"/>
          <w:sz w:val="21"/>
          <w:szCs w:val="21"/>
          <w:b w:val="1"/>
          <w:bCs w:val="1"/>
          <w:color w:val="auto"/>
        </w:rPr>
        <w:t>의구성은</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시스템의채택이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자본및운영비용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음의배출은전체비용을줄여</w:t>
      </w:r>
      <w:r>
        <w:rPr>
          <w:rFonts w:ascii="Arial" w:cs="Arial" w:eastAsia="Arial" w:hAnsi="Arial"/>
          <w:sz w:val="21"/>
          <w:szCs w:val="21"/>
          <w:b w:val="1"/>
          <w:bCs w:val="1"/>
          <w:color w:val="auto"/>
        </w:rPr>
        <w:t xml:space="preserve"> LCOH</w:t>
      </w:r>
      <w:r>
        <w:rPr>
          <w:rFonts w:ascii="Arial Unicode MS" w:cs="Arial Unicode MS" w:eastAsia="Arial Unicode MS" w:hAnsi="Arial Unicode MS"/>
          <w:sz w:val="21"/>
          <w:szCs w:val="21"/>
          <w:b w:val="1"/>
          <w:bCs w:val="1"/>
          <w:color w:val="auto"/>
        </w:rPr>
        <w:t>를만듭니다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더작은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얻어진구성은그림</w:t>
      </w:r>
      <w:r>
        <w:rPr>
          <w:rFonts w:ascii="Arial" w:cs="Arial" w:eastAsia="Arial" w:hAnsi="Arial"/>
          <w:sz w:val="21"/>
          <w:szCs w:val="21"/>
          <w:b w:val="1"/>
          <w:bCs w:val="1"/>
          <w:color w:val="auto"/>
        </w:rPr>
        <w:t xml:space="preserve"> 11</w:t>
      </w:r>
      <w:r>
        <w:rPr>
          <w:rFonts w:ascii="Arial Unicode MS" w:cs="Arial Unicode MS" w:eastAsia="Arial Unicode MS" w:hAnsi="Arial Unicode MS"/>
          <w:sz w:val="21"/>
          <w:szCs w:val="21"/>
          <w:b w:val="1"/>
          <w:bCs w:val="1"/>
          <w:color w:val="auto"/>
        </w:rPr>
        <w:t>에나와있습니다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수요가많을때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Valdahon</w:t>
      </w:r>
      <w:r>
        <w:rPr>
          <w:rFonts w:ascii="Arial Unicode MS" w:cs="Arial Unicode MS" w:eastAsia="Arial Unicode MS" w:hAnsi="Arial Unicode MS"/>
          <w:sz w:val="21"/>
          <w:szCs w:val="21"/>
          <w:b w:val="1"/>
          <w:bCs w:val="1"/>
          <w:color w:val="auto"/>
        </w:rPr>
        <w:t>에있는</w:t>
      </w:r>
      <w:r>
        <w:rPr>
          <w:rFonts w:ascii="Arial" w:cs="Arial" w:eastAsia="Arial" w:hAnsi="Arial"/>
          <w:sz w:val="21"/>
          <w:szCs w:val="21"/>
          <w:b w:val="1"/>
          <w:bCs w:val="1"/>
          <w:color w:val="auto"/>
        </w:rPr>
        <w:t xml:space="preserve"> BG </w:t>
      </w:r>
      <w:r>
        <w:rPr>
          <w:rFonts w:ascii="Arial Unicode MS" w:cs="Arial Unicode MS" w:eastAsia="Arial Unicode MS" w:hAnsi="Arial Unicode MS"/>
          <w:sz w:val="21"/>
          <w:szCs w:val="21"/>
          <w:b w:val="1"/>
          <w:bCs w:val="1"/>
          <w:color w:val="auto"/>
        </w:rPr>
        <w:t>공장의배출량만캡처되는반면다른</w:t>
      </w:r>
      <w:r>
        <w:rPr>
          <w:rFonts w:ascii="Arial" w:cs="Arial" w:eastAsia="Arial" w:hAnsi="Arial"/>
          <w:sz w:val="21"/>
          <w:szCs w:val="21"/>
          <w:b w:val="1"/>
          <w:bCs w:val="1"/>
          <w:color w:val="auto"/>
        </w:rPr>
        <w:t xml:space="preserve"> BG </w:t>
      </w:r>
      <w:r>
        <w:rPr>
          <w:rFonts w:ascii="Arial Unicode MS" w:cs="Arial Unicode MS" w:eastAsia="Arial Unicode MS" w:hAnsi="Arial Unicode MS"/>
          <w:sz w:val="21"/>
          <w:szCs w:val="21"/>
          <w:b w:val="1"/>
          <w:bCs w:val="1"/>
          <w:color w:val="auto"/>
        </w:rPr>
        <w:t>공장의배출량은캡처됩니다</w:t>
      </w:r>
      <w:r>
        <w:rPr>
          <w:rFonts w:ascii="Arial" w:cs="Arial" w:eastAsia="Arial" w:hAnsi="Arial"/>
          <w:sz w:val="21"/>
          <w:szCs w:val="21"/>
          <w:b w:val="1"/>
          <w:bCs w:val="1"/>
          <w:color w:val="auto"/>
        </w:rPr>
        <w:t>.</w:t>
      </w:r>
    </w:p>
    <w:p>
      <w:pPr>
        <w:spacing w:after="0" w:line="82" w:lineRule="exact"/>
        <w:rPr>
          <w:rFonts w:ascii="Arial" w:cs="Arial" w:eastAsia="Arial" w:hAnsi="Arial"/>
          <w:sz w:val="11"/>
          <w:szCs w:val="11"/>
          <w:b w:val="1"/>
          <w:bCs w:val="1"/>
          <w:color w:val="auto"/>
        </w:rPr>
      </w:pPr>
    </w:p>
    <w:p>
      <w:pPr>
        <w:ind w:left="180" w:hanging="180"/>
        <w:spacing w:after="0" w:line="242" w:lineRule="exact"/>
        <w:tabs>
          <w:tab w:leader="none" w:pos="180" w:val="left"/>
        </w:tabs>
        <w:numPr>
          <w:ilvl w:val="0"/>
          <w:numId w:val="113"/>
        </w:numPr>
        <w:rPr>
          <w:rFonts w:ascii="Arial" w:cs="Arial" w:eastAsia="Arial" w:hAnsi="Arial"/>
          <w:sz w:val="10"/>
          <w:szCs w:val="10"/>
          <w:b w:val="1"/>
          <w:bCs w:val="1"/>
          <w:color w:val="auto"/>
        </w:rPr>
      </w:pPr>
      <w:r>
        <w:rPr>
          <w:rFonts w:ascii="Arial" w:cs="Arial" w:eastAsia="Arial" w:hAnsi="Arial"/>
          <w:sz w:val="18"/>
          <w:szCs w:val="18"/>
          <w:b w:val="1"/>
          <w:bCs w:val="1"/>
          <w:color w:val="auto"/>
        </w:rPr>
        <w:t>Luxeuil</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les</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Bains</w:t>
      </w:r>
      <w:r>
        <w:rPr>
          <w:rFonts w:ascii="Arial Unicode MS" w:cs="Arial Unicode MS" w:eastAsia="Arial Unicode MS" w:hAnsi="Arial Unicode MS"/>
          <w:sz w:val="18"/>
          <w:szCs w:val="18"/>
          <w:b w:val="1"/>
          <w:bCs w:val="1"/>
          <w:color w:val="auto"/>
        </w:rPr>
        <w:t>에서는캡처되지않습니다</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이것은</w:t>
      </w:r>
      <w:r>
        <w:rPr>
          <w:rFonts w:ascii="Arial" w:cs="Arial" w:eastAsia="Arial" w:hAnsi="Arial"/>
          <w:sz w:val="18"/>
          <w:szCs w:val="18"/>
          <w:b w:val="1"/>
          <w:bCs w:val="1"/>
          <w:color w:val="auto"/>
        </w:rPr>
        <w:t xml:space="preserve"> Luxeuil</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les</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Bains</w:t>
      </w:r>
      <w:r>
        <w:rPr>
          <w:rFonts w:ascii="Arial Unicode MS" w:cs="Arial Unicode MS" w:eastAsia="Arial Unicode MS" w:hAnsi="Arial Unicode MS"/>
          <w:sz w:val="18"/>
          <w:szCs w:val="18"/>
          <w:b w:val="1"/>
          <w:bCs w:val="1"/>
          <w:color w:val="auto"/>
        </w:rPr>
        <w:t>가너무멀리떨어져있기때문에설명될수있습니다</w:t>
      </w:r>
      <w:r>
        <w:rPr>
          <w:rFonts w:ascii="Arial" w:cs="Arial" w:eastAsia="Arial" w:hAnsi="Arial"/>
          <w:sz w:val="18"/>
          <w:szCs w:val="18"/>
          <w:b w:val="1"/>
          <w:bCs w:val="1"/>
          <w:color w:val="auto"/>
        </w:rPr>
        <w:t>.</w:t>
      </w:r>
    </w:p>
    <w:p>
      <w:pPr>
        <w:spacing w:after="0" w:line="52" w:lineRule="exact"/>
        <w:rPr>
          <w:rFonts w:ascii="Arial" w:cs="Arial" w:eastAsia="Arial" w:hAnsi="Arial"/>
          <w:sz w:val="10"/>
          <w:szCs w:val="10"/>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Morteau,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보관장소가있습니다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모델이배기가스배출을포착한경우</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127km CO Luxeuil</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Bains</w:t>
      </w:r>
      <w:r>
        <w:rPr>
          <w:rFonts w:ascii="Arial Unicode MS" w:cs="Arial Unicode MS" w:eastAsia="Arial Unicode MS" w:hAnsi="Arial Unicode MS"/>
          <w:sz w:val="21"/>
          <w:szCs w:val="21"/>
          <w:b w:val="1"/>
          <w:bCs w:val="1"/>
          <w:color w:val="auto"/>
        </w:rPr>
        <w:t>의</w:t>
      </w:r>
      <w:r>
        <w:rPr>
          <w:rFonts w:ascii="Arial" w:cs="Arial" w:eastAsia="Arial" w:hAnsi="Arial"/>
          <w:sz w:val="21"/>
          <w:szCs w:val="21"/>
          <w:b w:val="1"/>
          <w:bCs w:val="1"/>
          <w:color w:val="auto"/>
        </w:rPr>
        <w:t xml:space="preserve"> BG </w:t>
      </w:r>
      <w:r>
        <w:rPr>
          <w:rFonts w:ascii="Arial Unicode MS" w:cs="Arial Unicode MS" w:eastAsia="Arial Unicode MS" w:hAnsi="Arial Unicode MS"/>
          <w:sz w:val="21"/>
          <w:szCs w:val="21"/>
          <w:b w:val="1"/>
          <w:bCs w:val="1"/>
          <w:color w:val="auto"/>
        </w:rPr>
        <w:t>공장</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파이프라인을설치해야하며막대한자본이추가됨</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비용은</w:t>
      </w:r>
      <w:r>
        <w:rPr>
          <w:rFonts w:ascii="Arial" w:cs="Arial" w:eastAsia="Arial" w:hAnsi="Arial"/>
          <w:sz w:val="21"/>
          <w:szCs w:val="21"/>
          <w:b w:val="1"/>
          <w:bCs w:val="1"/>
          <w:color w:val="auto"/>
        </w:rPr>
        <w:t xml:space="preserve"> 1016</w:t>
      </w:r>
      <w:r>
        <w:rPr>
          <w:rFonts w:ascii="Arial Unicode MS" w:cs="Arial Unicode MS" w:eastAsia="Arial Unicode MS" w:hAnsi="Arial Unicode MS"/>
          <w:sz w:val="21"/>
          <w:szCs w:val="21"/>
          <w:b w:val="1"/>
          <w:bCs w:val="1"/>
          <w:color w:val="auto"/>
        </w:rPr>
        <w:t>만유로</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시스템은높은수준에서만매력적이라는결론을내릴수있습니다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수소수요및높은탄소가격시나리오에서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바이오매스를원료로사용하는경우에만</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배출량감소로인한이익이채택에따른막대한비용보다클수있습니다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CCS </w:t>
      </w:r>
      <w:r>
        <w:rPr>
          <w:rFonts w:ascii="Arial Unicode MS" w:cs="Arial Unicode MS" w:eastAsia="Arial Unicode MS" w:hAnsi="Arial Unicode MS"/>
          <w:sz w:val="21"/>
          <w:szCs w:val="21"/>
          <w:b w:val="1"/>
          <w:bCs w:val="1"/>
          <w:color w:val="auto"/>
        </w:rPr>
        <w:t>시스템</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1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탄소가격외에도</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를촉진하는또다른주요전략</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배출감소는</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최대</w:t>
      </w:r>
      <w:r>
        <w:rPr>
          <w:rFonts w:ascii="Arial" w:cs="Arial" w:eastAsia="Arial" w:hAnsi="Arial"/>
          <w:sz w:val="21"/>
          <w:szCs w:val="21"/>
          <w:b w:val="1"/>
          <w:bCs w:val="1"/>
          <w:color w:val="auto"/>
        </w:rPr>
        <w:t xml:space="preserve">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방출제약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프랑스정부는탄소예산</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배출제한</w:t>
      </w:r>
      <w:r>
        <w:rPr>
          <w:rFonts w:ascii="Arial" w:cs="Arial" w:eastAsia="Arial" w:hAnsi="Arial"/>
          <w:sz w:val="21"/>
          <w:szCs w:val="21"/>
          <w:b w:val="1"/>
          <w:bCs w:val="1"/>
          <w:color w:val="auto"/>
        </w:rPr>
        <w:t>) 2029~2033</w:t>
      </w:r>
      <w:r>
        <w:rPr>
          <w:rFonts w:ascii="Arial Unicode MS" w:cs="Arial Unicode MS" w:eastAsia="Arial Unicode MS" w:hAnsi="Arial Unicode MS"/>
          <w:sz w:val="21"/>
          <w:szCs w:val="21"/>
          <w:b w:val="1"/>
          <w:bCs w:val="1"/>
          <w:color w:val="auto"/>
        </w:rPr>
        <w:t>년운송부문의연간</w:t>
      </w:r>
      <w:r>
        <w:rPr>
          <w:rFonts w:ascii="Arial" w:cs="Arial" w:eastAsia="Arial" w:hAnsi="Arial"/>
          <w:sz w:val="21"/>
          <w:szCs w:val="21"/>
          <w:b w:val="1"/>
          <w:bCs w:val="1"/>
          <w:color w:val="auto"/>
        </w:rPr>
        <w:t xml:space="preserve"> 9,400</w:t>
      </w:r>
      <w:r>
        <w:rPr>
          <w:rFonts w:ascii="Arial Unicode MS" w:cs="Arial Unicode MS" w:eastAsia="Arial Unicode MS" w:hAnsi="Arial Unicode MS"/>
          <w:sz w:val="21"/>
          <w:szCs w:val="21"/>
          <w:b w:val="1"/>
          <w:bCs w:val="1"/>
          <w:color w:val="auto"/>
        </w:rPr>
        <w:t>만미터톤</w:t>
      </w: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등가물</w:t>
      </w:r>
      <w:r>
        <w:rPr>
          <w:rFonts w:ascii="Arial" w:cs="Arial" w:eastAsia="Arial" w:hAnsi="Arial"/>
          <w:sz w:val="21"/>
          <w:szCs w:val="21"/>
          <w:b w:val="1"/>
          <w:bCs w:val="1"/>
          <w:color w:val="auto"/>
        </w:rPr>
        <w:t xml:space="preserve">) (Minist`ère de la Transition 'écologique et solidaire, 2018). </w:t>
      </w:r>
      <w:r>
        <w:rPr>
          <w:rFonts w:ascii="Arial Unicode MS" w:cs="Arial Unicode MS" w:eastAsia="Arial Unicode MS" w:hAnsi="Arial Unicode MS"/>
          <w:sz w:val="21"/>
          <w:szCs w:val="21"/>
          <w:b w:val="1"/>
          <w:bCs w:val="1"/>
          <w:color w:val="auto"/>
        </w:rPr>
        <w:t>일반적으로방출</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경량차량</w:t>
      </w:r>
      <w:r>
        <w:rPr>
          <w:rFonts w:ascii="Arial" w:cs="Arial" w:eastAsia="Arial" w:hAnsi="Arial"/>
          <w:sz w:val="21"/>
          <w:szCs w:val="21"/>
          <w:b w:val="1"/>
          <w:bCs w:val="1"/>
          <w:color w:val="auto"/>
        </w:rPr>
        <w:t>(LDV)</w:t>
      </w:r>
      <w:r>
        <w:rPr>
          <w:rFonts w:ascii="Arial Unicode MS" w:cs="Arial Unicode MS" w:eastAsia="Arial Unicode MS" w:hAnsi="Arial Unicode MS"/>
          <w:sz w:val="21"/>
          <w:szCs w:val="21"/>
          <w:b w:val="1"/>
          <w:bCs w:val="1"/>
          <w:color w:val="auto"/>
        </w:rPr>
        <w:t>의기여는운송부문에서</w:t>
      </w:r>
      <w:r>
        <w:rPr>
          <w:rFonts w:ascii="Arial" w:cs="Arial" w:eastAsia="Arial" w:hAnsi="Arial"/>
          <w:sz w:val="21"/>
          <w:szCs w:val="21"/>
          <w:b w:val="1"/>
          <w:bCs w:val="1"/>
          <w:color w:val="auto"/>
        </w:rPr>
        <w:t xml:space="preserve"> 60%</w:t>
      </w:r>
      <w:r>
        <w:rPr>
          <w:rFonts w:ascii="Arial Unicode MS" w:cs="Arial Unicode MS" w:eastAsia="Arial Unicode MS" w:hAnsi="Arial Unicode MS"/>
          <w:sz w:val="21"/>
          <w:szCs w:val="21"/>
          <w:b w:val="1"/>
          <w:bCs w:val="1"/>
          <w:color w:val="auto"/>
        </w:rPr>
        <w:t>를차지하며이는</w:t>
      </w:r>
      <w:r>
        <w:rPr>
          <w:rFonts w:ascii="Arial" w:cs="Arial" w:eastAsia="Arial" w:hAnsi="Arial"/>
          <w:sz w:val="21"/>
          <w:szCs w:val="21"/>
          <w:b w:val="1"/>
          <w:bCs w:val="1"/>
          <w:color w:val="auto"/>
        </w:rPr>
        <w:t xml:space="preserve"> 56.4</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프랑스에서연간백만미터톤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이값에지방의비율을곱하면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Comt'é) </w:t>
      </w:r>
      <w:r>
        <w:rPr>
          <w:rFonts w:ascii="Arial Unicode MS" w:cs="Arial Unicode MS" w:eastAsia="Arial Unicode MS" w:hAnsi="Arial Unicode MS"/>
          <w:sz w:val="21"/>
          <w:szCs w:val="21"/>
          <w:b w:val="1"/>
          <w:bCs w:val="1"/>
          <w:color w:val="auto"/>
        </w:rPr>
        <w:t>인구대프랑스인구</w:t>
      </w:r>
      <w:r>
        <w:rPr>
          <w:rFonts w:ascii="Arial" w:cs="Arial" w:eastAsia="Arial" w:hAnsi="Arial"/>
          <w:sz w:val="21"/>
          <w:szCs w:val="21"/>
          <w:b w:val="1"/>
          <w:bCs w:val="1"/>
          <w:color w:val="auto"/>
        </w:rPr>
        <w:t xml:space="preserve">(1.8%), </w:t>
      </w:r>
      <w:r>
        <w:rPr>
          <w:rFonts w:ascii="Arial Unicode MS" w:cs="Arial Unicode MS" w:eastAsia="Arial Unicode MS" w:hAnsi="Arial Unicode MS"/>
          <w:sz w:val="21"/>
          <w:szCs w:val="21"/>
          <w:b w:val="1"/>
          <w:bCs w:val="1"/>
          <w:color w:val="auto"/>
        </w:rPr>
        <w:t>하나는의최대배출량을얻습니다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Comt'é</w:t>
      </w:r>
      <w:r>
        <w:rPr>
          <w:rFonts w:ascii="Arial Unicode MS" w:cs="Arial Unicode MS" w:eastAsia="Arial Unicode MS" w:hAnsi="Arial Unicode MS"/>
          <w:sz w:val="21"/>
          <w:szCs w:val="21"/>
          <w:b w:val="1"/>
          <w:bCs w:val="1"/>
          <w:color w:val="auto"/>
        </w:rPr>
        <w:t>의</w:t>
      </w:r>
      <w:r>
        <w:rPr>
          <w:rFonts w:ascii="Arial" w:cs="Arial" w:eastAsia="Arial" w:hAnsi="Arial"/>
          <w:sz w:val="21"/>
          <w:szCs w:val="21"/>
          <w:b w:val="1"/>
          <w:bCs w:val="1"/>
          <w:color w:val="auto"/>
        </w:rPr>
        <w:t xml:space="preserve"> LDV</w:t>
      </w:r>
      <w:r>
        <w:rPr>
          <w:rFonts w:ascii="Arial Unicode MS" w:cs="Arial Unicode MS" w:eastAsia="Arial Unicode MS" w:hAnsi="Arial Unicode MS"/>
          <w:sz w:val="21"/>
          <w:szCs w:val="21"/>
          <w:b w:val="1"/>
          <w:bCs w:val="1"/>
          <w:color w:val="auto"/>
        </w:rPr>
        <w:t>는연간</w:t>
      </w:r>
      <w:r>
        <w:rPr>
          <w:rFonts w:ascii="Arial" w:cs="Arial" w:eastAsia="Arial" w:hAnsi="Arial"/>
          <w:sz w:val="21"/>
          <w:szCs w:val="21"/>
          <w:b w:val="1"/>
          <w:bCs w:val="1"/>
          <w:color w:val="auto"/>
        </w:rPr>
        <w:t xml:space="preserve"> 100</w:t>
      </w:r>
      <w:r>
        <w:rPr>
          <w:rFonts w:ascii="Arial Unicode MS" w:cs="Arial Unicode MS" w:eastAsia="Arial Unicode MS" w:hAnsi="Arial Unicode MS"/>
          <w:sz w:val="21"/>
          <w:szCs w:val="21"/>
          <w:b w:val="1"/>
          <w:bCs w:val="1"/>
          <w:color w:val="auto"/>
        </w:rPr>
        <w:t>만미터톤입니다</w:t>
      </w:r>
      <w:r>
        <w:rPr>
          <w:rFonts w:ascii="Arial" w:cs="Arial" w:eastAsia="Arial" w:hAnsi="Arial"/>
          <w:sz w:val="21"/>
          <w:szCs w:val="21"/>
          <w:b w:val="1"/>
          <w:bCs w:val="1"/>
          <w:color w:val="auto"/>
        </w:rPr>
        <w:t>. FCEV</w:t>
      </w:r>
      <w:r>
        <w:rPr>
          <w:rFonts w:ascii="Arial Unicode MS" w:cs="Arial Unicode MS" w:eastAsia="Arial Unicode MS" w:hAnsi="Arial Unicode MS"/>
          <w:sz w:val="21"/>
          <w:szCs w:val="21"/>
          <w:b w:val="1"/>
          <w:bCs w:val="1"/>
          <w:color w:val="auto"/>
        </w:rPr>
        <w:t>의점유율을가정하면</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w:cs="Arial" w:eastAsia="Arial" w:hAnsi="Arial"/>
          <w:sz w:val="21"/>
          <w:szCs w:val="21"/>
          <w:b w:val="1"/>
          <w:bCs w:val="1"/>
          <w:color w:val="auto"/>
        </w:rPr>
        <w:t>2030</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Comté</w:t>
      </w:r>
      <w:r>
        <w:rPr>
          <w:rFonts w:ascii="Arial Unicode MS" w:cs="Arial Unicode MS" w:eastAsia="Arial Unicode MS" w:hAnsi="Arial Unicode MS"/>
          <w:sz w:val="21"/>
          <w:szCs w:val="21"/>
          <w:b w:val="1"/>
          <w:bCs w:val="1"/>
          <w:color w:val="auto"/>
        </w:rPr>
        <w:t>의</w:t>
      </w:r>
      <w:r>
        <w:rPr>
          <w:rFonts w:ascii="Arial" w:cs="Arial" w:eastAsia="Arial" w:hAnsi="Arial"/>
          <w:sz w:val="21"/>
          <w:szCs w:val="21"/>
          <w:b w:val="1"/>
          <w:bCs w:val="1"/>
          <w:color w:val="auto"/>
        </w:rPr>
        <w:t xml:space="preserve"> LDVs</w:t>
      </w:r>
      <w:r>
        <w:rPr>
          <w:rFonts w:ascii="Arial Unicode MS" w:cs="Arial Unicode MS" w:eastAsia="Arial Unicode MS" w:hAnsi="Arial Unicode MS"/>
          <w:sz w:val="21"/>
          <w:szCs w:val="21"/>
          <w:b w:val="1"/>
          <w:bCs w:val="1"/>
          <w:color w:val="auto"/>
        </w:rPr>
        <w:t>는</w:t>
      </w:r>
      <w:r>
        <w:rPr>
          <w:rFonts w:ascii="Arial" w:cs="Arial" w:eastAsia="Arial" w:hAnsi="Arial"/>
          <w:sz w:val="21"/>
          <w:szCs w:val="21"/>
          <w:b w:val="1"/>
          <w:bCs w:val="1"/>
          <w:color w:val="auto"/>
        </w:rPr>
        <w:t xml:space="preserve"> HSCN</w:t>
      </w:r>
      <w:r>
        <w:rPr>
          <w:rFonts w:ascii="Arial Unicode MS" w:cs="Arial Unicode MS" w:eastAsia="Arial Unicode MS" w:hAnsi="Arial Unicode MS"/>
          <w:sz w:val="21"/>
          <w:szCs w:val="21"/>
          <w:b w:val="1"/>
          <w:bCs w:val="1"/>
          <w:color w:val="auto"/>
        </w:rPr>
        <w:t>의최대허용배출한계인</w:t>
      </w:r>
      <w:r>
        <w:rPr>
          <w:rFonts w:ascii="Arial" w:cs="Arial" w:eastAsia="Arial" w:hAnsi="Arial"/>
          <w:sz w:val="21"/>
          <w:szCs w:val="21"/>
          <w:b w:val="1"/>
          <w:bCs w:val="1"/>
          <w:color w:val="auto"/>
        </w:rPr>
        <w:t xml:space="preserve"> 2%</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이연구에서설계된</w:t>
      </w:r>
      <w:r>
        <w:rPr>
          <w:rFonts w:ascii="Arial" w:cs="Arial" w:eastAsia="Arial" w:hAnsi="Arial"/>
          <w:sz w:val="21"/>
          <w:szCs w:val="21"/>
          <w:b w:val="1"/>
          <w:bCs w:val="1"/>
          <w:color w:val="auto"/>
        </w:rPr>
        <w:t xml:space="preserve"> 54,970kg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/NS. </w:t>
      </w:r>
      <w:r>
        <w:rPr>
          <w:rFonts w:ascii="Arial Unicode MS" w:cs="Arial Unicode MS" w:eastAsia="Arial Unicode MS" w:hAnsi="Arial Unicode MS"/>
          <w:sz w:val="21"/>
          <w:szCs w:val="21"/>
          <w:b w:val="1"/>
          <w:bCs w:val="1"/>
          <w:color w:val="auto"/>
        </w:rPr>
        <w:t>새로운매개변수</w:t>
      </w:r>
      <w:r>
        <w:rPr>
          <w:rFonts w:ascii="Arial Unicode MS" w:cs="Arial Unicode MS" w:eastAsia="Arial Unicode MS" w:hAnsi="Arial Unicode MS"/>
          <w:sz w:val="21"/>
          <w:szCs w:val="21"/>
          <w:b w:val="1"/>
          <w:bCs w:val="1"/>
          <w:i w:val="1"/>
          <w:iCs w:val="1"/>
          <w:color w:val="auto"/>
        </w:rPr>
        <w:t>어</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이어퍼를나타내는데사용됩니다</w:t>
      </w:r>
      <w:r>
        <w:rPr>
          <w:rFonts w:ascii="Arial" w:cs="Arial" w:eastAsia="Arial" w:hAnsi="Arial"/>
          <w:sz w:val="21"/>
          <w:szCs w:val="21"/>
          <w:b w:val="1"/>
          <w:bCs w:val="1"/>
          <w:color w:val="auto"/>
        </w:rPr>
        <w:t>.</w:t>
      </w:r>
    </w:p>
    <w:p>
      <w:pPr>
        <w:spacing w:after="0" w:line="58" w:lineRule="exact"/>
        <w:rPr>
          <w:rFonts w:ascii="Arial" w:cs="Arial" w:eastAsia="Arial" w:hAnsi="Arial"/>
          <w:sz w:val="11"/>
          <w:szCs w:val="11"/>
          <w:b w:val="1"/>
          <w:bCs w:val="1"/>
          <w:color w:val="auto"/>
        </w:rPr>
      </w:pPr>
    </w:p>
    <w:p>
      <w:pPr>
        <w:ind w:left="400" w:hanging="400"/>
        <w:spacing w:after="0" w:line="268" w:lineRule="exact"/>
        <w:tabs>
          <w:tab w:leader="none" w:pos="400" w:val="left"/>
        </w:tabs>
        <w:numPr>
          <w:ilvl w:val="0"/>
          <w:numId w:val="113"/>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바인딩되고새로운제약조건이도입되었습니다</w:t>
      </w:r>
      <w:r>
        <w:rPr>
          <w:rFonts w:ascii="Arial" w:cs="Arial" w:eastAsia="Arial" w:hAnsi="Arial"/>
          <w:sz w:val="20"/>
          <w:szCs w:val="20"/>
          <w:b w:val="1"/>
          <w:bCs w:val="1"/>
          <w:color w:val="auto"/>
        </w:rPr>
        <w:t>.</w:t>
      </w:r>
    </w:p>
    <w:p>
      <w:pPr>
        <w:spacing w:after="0" w:line="224" w:lineRule="exact"/>
        <w:rPr>
          <w:sz w:val="20"/>
          <w:szCs w:val="20"/>
          <w:color w:val="auto"/>
        </w:rPr>
      </w:pPr>
    </w:p>
    <w:tbl>
      <w:tblPr>
        <w:tblLayout w:type="fixed"/>
        <w:tblInd w:w="4460" w:type="dxa"/>
        <w:tblCellMar>
          <w:top w:w="0" w:type="dxa"/>
          <w:left w:w="0" w:type="dxa"/>
          <w:bottom w:w="0" w:type="dxa"/>
          <w:right w:w="0" w:type="dxa"/>
        </w:tblCellMar>
      </w:tblPr>
      <w:tr>
        <w:trPr>
          <w:trHeight w:val="627"/>
        </w:trPr>
        <w:tc>
          <w:tcPr>
            <w:tcW w:w="288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어</w:t>
            </w:r>
            <w:r>
              <w:rPr>
                <w:rFonts w:ascii="Arial" w:cs="Arial" w:eastAsia="Arial" w:hAnsi="Arial"/>
                <w:sz w:val="21"/>
                <w:szCs w:val="21"/>
                <w:b w:val="1"/>
                <w:bCs w:val="1"/>
                <w:color w:val="auto"/>
              </w:rPr>
              <w:t xml:space="preserve"> 6 </w:t>
            </w:r>
            <w:r>
              <w:rPr>
                <w:rFonts w:ascii="Arial Unicode MS" w:cs="Arial Unicode MS" w:eastAsia="Arial Unicode MS" w:hAnsi="Arial Unicode MS"/>
                <w:sz w:val="21"/>
                <w:szCs w:val="21"/>
                <w:b w:val="1"/>
                <w:bCs w:val="1"/>
                <w:i w:val="1"/>
                <w:iCs w:val="1"/>
                <w:color w:val="auto"/>
              </w:rPr>
              <w:t>어</w:t>
            </w:r>
            <w:r>
              <w:rPr>
                <w:rFonts w:ascii="Arial Unicode MS" w:cs="Arial Unicode MS" w:eastAsia="Arial Unicode MS" w:hAnsi="Arial Unicode MS"/>
                <w:sz w:val="15"/>
                <w:szCs w:val="15"/>
                <w:b w:val="1"/>
                <w:bCs w:val="1"/>
                <w:i w:val="1"/>
                <w:iCs w:val="1"/>
                <w:color w:val="auto"/>
              </w:rPr>
              <w:t>최대</w:t>
            </w:r>
          </w:p>
        </w:tc>
        <w:tc>
          <w:tcPr>
            <w:tcW w:w="2380" w:type="dxa"/>
            <w:vAlign w:val="bottom"/>
          </w:tcPr>
          <w:p>
            <w:pPr>
              <w:jc w:val="right"/>
              <w:spacing w:after="0"/>
              <w:rPr>
                <w:sz w:val="20"/>
                <w:szCs w:val="20"/>
                <w:color w:val="auto"/>
              </w:rPr>
            </w:pPr>
            <w:r>
              <w:rPr>
                <w:rFonts w:ascii="Arial" w:cs="Arial" w:eastAsia="Arial" w:hAnsi="Arial"/>
                <w:sz w:val="22"/>
                <w:szCs w:val="22"/>
                <w:b w:val="1"/>
                <w:bCs w:val="1"/>
                <w:color w:val="auto"/>
              </w:rPr>
              <w:t>(81)</w:t>
            </w:r>
          </w:p>
        </w:tc>
      </w:tr>
    </w:tbl>
    <w:p>
      <w:pPr>
        <w:ind w:left="720" w:hanging="720"/>
        <w:spacing w:after="0" w:line="282" w:lineRule="exact"/>
        <w:tabs>
          <w:tab w:leader="none" w:pos="720" w:val="left"/>
        </w:tabs>
        <w:numPr>
          <w:ilvl w:val="0"/>
          <w:numId w:val="1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어디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총배출량</w:t>
      </w: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전체네트워크의</w:t>
      </w:r>
      <w:r>
        <w:rPr>
          <w:rFonts w:ascii="Arial" w:cs="Arial" w:eastAsia="Arial" w:hAnsi="Arial"/>
          <w:sz w:val="21"/>
          <w:szCs w:val="21"/>
          <w:b w:val="1"/>
          <w:bCs w:val="1"/>
          <w:color w:val="auto"/>
        </w:rPr>
        <w:t>.</w:t>
      </w:r>
    </w:p>
    <w:p>
      <w:pPr>
        <w:spacing w:after="0" w:line="59"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네트워크구성의변경사항을관찰하기위해</w:t>
      </w:r>
      <w:r>
        <w:rPr>
          <w:rFonts w:ascii="Arial" w:cs="Arial" w:eastAsia="Arial" w:hAnsi="Arial"/>
          <w:sz w:val="21"/>
          <w:szCs w:val="21"/>
          <w:b w:val="1"/>
          <w:bCs w:val="1"/>
          <w:color w:val="auto"/>
        </w:rPr>
        <w:t xml:space="preserve"> Set E1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E2</w:t>
      </w:r>
      <w:r>
        <w:rPr>
          <w:rFonts w:ascii="Arial Unicode MS" w:cs="Arial Unicode MS" w:eastAsia="Arial Unicode MS" w:hAnsi="Arial Unicode MS"/>
          <w:sz w:val="21"/>
          <w:szCs w:val="21"/>
          <w:b w:val="1"/>
          <w:bCs w:val="1"/>
          <w:color w:val="auto"/>
        </w:rPr>
        <w:t>에새로운제약조건이부과됩니다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1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탄소가격과최대배출제한의동시영향하에서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발견된다</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구성변경은</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HD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에서만발생합니다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이두가지경우</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같은것을가지고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새로운제약이적용되기전</w:t>
      </w:r>
      <w:r>
        <w:rPr>
          <w:rFonts w:ascii="Arial" w:cs="Arial" w:eastAsia="Arial" w:hAnsi="Arial"/>
          <w:sz w:val="21"/>
          <w:szCs w:val="21"/>
          <w:b w:val="1"/>
          <w:bCs w:val="1"/>
          <w:color w:val="auto"/>
        </w:rPr>
        <w:t>) 73,096kg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다음보다큽니다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최대허용방출한계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12</w:t>
      </w:r>
      <w:r>
        <w:rPr>
          <w:rFonts w:ascii="Arial Unicode MS" w:cs="Arial Unicode MS" w:eastAsia="Arial Unicode MS" w:hAnsi="Arial Unicode MS"/>
          <w:sz w:val="21"/>
          <w:szCs w:val="21"/>
          <w:b w:val="1"/>
          <w:bCs w:val="1"/>
          <w:color w:val="auto"/>
        </w:rPr>
        <w:t>는이러한구성변경사항을보여줍니다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알아채다</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새로운제약조건이도입되기전에는</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와</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가동일합니다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4"/>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구성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둘다</w:t>
      </w:r>
      <w:r>
        <w:rPr>
          <w:rFonts w:ascii="Arial" w:cs="Arial" w:eastAsia="Arial" w:hAnsi="Arial"/>
          <w:sz w:val="21"/>
          <w:szCs w:val="21"/>
          <w:b w:val="1"/>
          <w:bCs w:val="1"/>
          <w:color w:val="auto"/>
        </w:rPr>
        <w:t xml:space="preserve"> 10</w:t>
      </w:r>
      <w:r>
        <w:rPr>
          <w:rFonts w:ascii="Arial Unicode MS" w:cs="Arial Unicode MS" w:eastAsia="Arial Unicode MS" w:hAnsi="Arial Unicode MS"/>
          <w:sz w:val="21"/>
          <w:szCs w:val="21"/>
          <w:b w:val="1"/>
          <w:bCs w:val="1"/>
          <w:color w:val="auto"/>
        </w:rPr>
        <w:t>개의표준연료충전소와</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개의생산공장을보유하고있습니다</w:t>
      </w:r>
      <w:r>
        <w:rPr>
          <w:rFonts w:ascii="Arial" w:cs="Arial" w:eastAsia="Arial" w:hAnsi="Arial"/>
          <w:sz w:val="21"/>
          <w:szCs w:val="21"/>
          <w:b w:val="1"/>
          <w:bCs w:val="1"/>
          <w:color w:val="auto"/>
        </w:rPr>
        <w:t>.</w:t>
      </w:r>
    </w:p>
    <w:p>
      <w:pPr>
        <w:sectPr>
          <w:pgSz w:w="11900" w:h="16838" w:orient="portrait"/>
          <w:cols w:equalWidth="0" w:num="1">
            <w:col w:w="9720"/>
          </w:cols>
          <w:pgMar w:left="900" w:top="1440" w:right="1286" w:bottom="1440" w:gutter="0" w:footer="0" w:header="0"/>
        </w:sectPr>
      </w:pPr>
    </w:p>
    <w:p>
      <w:pPr>
        <w:spacing w:after="0" w:line="180"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39</w:t>
      </w:r>
    </w:p>
    <w:p>
      <w:pPr>
        <w:sectPr>
          <w:pgSz w:w="11900" w:h="16838" w:orient="portrait"/>
          <w:cols w:equalWidth="0" w:num="1">
            <w:col w:w="9720"/>
          </w:cols>
          <w:pgMar w:left="900" w:top="1440" w:right="1286" w:bottom="1440" w:gutter="0" w:footer="0" w:header="0"/>
          <w:type w:val="continuous"/>
        </w:sectPr>
      </w:pPr>
    </w:p>
    <w:bookmarkStart w:id="39" w:name="page40"/>
    <w:bookmarkEnd w:id="3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1008380</wp:posOffset>
            </wp:positionH>
            <wp:positionV relativeFrom="page">
              <wp:posOffset>1501775</wp:posOffset>
            </wp:positionV>
            <wp:extent cx="1866265" cy="219011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1866265" cy="21901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56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LD</w:t>
      </w:r>
    </w:p>
    <w:p>
      <w:pPr>
        <w:spacing w:after="0" w:line="84" w:lineRule="exact"/>
        <w:rPr>
          <w:sz w:val="20"/>
          <w:szCs w:val="20"/>
          <w:color w:val="auto"/>
        </w:rPr>
      </w:pPr>
    </w:p>
    <w:p>
      <w:pPr>
        <w:ind w:left="56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33.08</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4" w:lineRule="exact"/>
        <w:rPr>
          <w:sz w:val="20"/>
          <w:szCs w:val="20"/>
          <w:color w:val="auto"/>
        </w:rPr>
      </w:pPr>
    </w:p>
    <w:p>
      <w:pPr>
        <w:ind w:left="56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E2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LD</w:t>
      </w:r>
    </w:p>
    <w:p>
      <w:pPr>
        <w:ind w:left="56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33.08</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r>
        <w:rPr>
          <w:sz w:val="1"/>
          <w:szCs w:val="1"/>
          <w:color w:val="auto"/>
        </w:rPr>
        <w:drawing>
          <wp:inline distT="0" distB="0" distL="0" distR="0">
            <wp:extent cx="52705" cy="527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0">
                      <a:extLst>
                        <a:ext uri="{28A0092B-C50C-407E-A947-70E740481C1C}"/>
                      </a:extLst>
                    </a:blip>
                    <a:srcRect/>
                    <a:stretch>
                      <a:fillRect/>
                    </a:stretch>
                  </pic:blipFill>
                  <pic:spPr bwMode="auto">
                    <a:xfrm>
                      <a:off x="0" y="0"/>
                      <a:ext cx="52705" cy="52705"/>
                    </a:xfrm>
                    <a:prstGeom prst="rect">
                      <a:avLst/>
                    </a:prstGeom>
                    <a:noFill/>
                    <a:ln>
                      <a:noFill/>
                    </a:ln>
                  </pic:spPr>
                </pic:pic>
              </a:graphicData>
            </a:graphic>
          </wp:inline>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880"/>
        <w:spacing w:after="0" w:line="377" w:lineRule="exact"/>
        <w:rPr>
          <w:sz w:val="20"/>
          <w:szCs w:val="20"/>
          <w:color w:val="auto"/>
        </w:rPr>
      </w:pPr>
      <w:r>
        <w:rPr>
          <w:sz w:val="1"/>
          <w:szCs w:val="1"/>
          <w:color w:val="auto"/>
        </w:rPr>
        <w:drawing>
          <wp:inline distT="0" distB="0" distL="0" distR="0">
            <wp:extent cx="212090" cy="2171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91">
                      <a:extLst>
                        <a:ext uri="{28A0092B-C50C-407E-A947-70E740481C1C}"/>
                      </a:extLst>
                    </a:blip>
                    <a:srcRect/>
                    <a:stretch>
                      <a:fillRect/>
                    </a:stretch>
                  </pic:blipFill>
                  <pic:spPr bwMode="auto">
                    <a:xfrm>
                      <a:off x="0" y="0"/>
                      <a:ext cx="212090" cy="217170"/>
                    </a:xfrm>
                    <a:prstGeom prst="rect">
                      <a:avLst/>
                    </a:prstGeom>
                    <a:noFill/>
                    <a:ln>
                      <a:noFill/>
                    </a:ln>
                  </pic:spPr>
                </pic:pic>
              </a:graphicData>
            </a:graphic>
          </wp:inline>
        </w:drawing>
      </w:r>
      <w:r>
        <w:rPr>
          <w:rFonts w:ascii="Arial Unicode MS" w:cs="Arial Unicode MS" w:eastAsia="Arial Unicode MS" w:hAnsi="Arial Unicode MS"/>
          <w:sz w:val="13"/>
          <w:szCs w:val="13"/>
          <w:b w:val="1"/>
          <w:bCs w:val="1"/>
          <w:color w:val="auto"/>
        </w:rPr>
        <w:t xml:space="preserve"> 바이오매스</w:t>
      </w:r>
    </w:p>
    <w:p>
      <w:pPr>
        <w:ind w:left="900"/>
        <w:spacing w:after="0" w:line="374" w:lineRule="exact"/>
        <w:rPr>
          <w:sz w:val="20"/>
          <w:szCs w:val="20"/>
          <w:color w:val="auto"/>
        </w:rPr>
      </w:pPr>
      <w:r>
        <w:rPr>
          <w:sz w:val="1"/>
          <w:szCs w:val="1"/>
          <w:color w:val="auto"/>
        </w:rPr>
        <w:drawing>
          <wp:inline distT="0" distB="0" distL="0" distR="0">
            <wp:extent cx="182880" cy="209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2">
                      <a:extLst>
                        <a:ext uri="{28A0092B-C50C-407E-A947-70E740481C1C}"/>
                      </a:extLst>
                    </a:blip>
                    <a:srcRect/>
                    <a:stretch>
                      <a:fillRect/>
                    </a:stretch>
                  </pic:blipFill>
                  <pic:spPr bwMode="auto">
                    <a:xfrm>
                      <a:off x="0" y="0"/>
                      <a:ext cx="182880" cy="209550"/>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 xml:space="preserve"> 표준주유소생산공장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558800</wp:posOffset>
            </wp:positionH>
            <wp:positionV relativeFrom="paragraph">
              <wp:posOffset>-2540</wp:posOffset>
            </wp:positionV>
            <wp:extent cx="217170" cy="1784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3">
                      <a:extLst>
                        <a:ext uri="{28A0092B-C50C-407E-A947-70E740481C1C}"/>
                      </a:extLst>
                    </a:blip>
                    <a:srcRect/>
                    <a:stretch>
                      <a:fillRect/>
                    </a:stretch>
                  </pic:blipFill>
                  <pic:spPr bwMode="auto">
                    <a:xfrm>
                      <a:off x="0" y="0"/>
                      <a:ext cx="217170" cy="178435"/>
                    </a:xfrm>
                    <a:prstGeom prst="rect">
                      <a:avLst/>
                    </a:prstGeom>
                    <a:noFill/>
                  </pic:spPr>
                </pic:pic>
              </a:graphicData>
            </a:graphic>
          </wp:anchor>
        </w:drawing>
      </w:r>
    </w:p>
    <w:p>
      <w:pPr>
        <w:spacing w:after="0" w:line="171" w:lineRule="exact"/>
        <w:rPr>
          <w:sz w:val="20"/>
          <w:szCs w:val="20"/>
          <w:color w:val="auto"/>
        </w:rPr>
      </w:pPr>
    </w:p>
    <w:p>
      <w:pPr>
        <w:ind w:left="880"/>
        <w:spacing w:after="0" w:line="314" w:lineRule="exact"/>
        <w:rPr>
          <w:sz w:val="20"/>
          <w:szCs w:val="20"/>
          <w:color w:val="auto"/>
        </w:rPr>
      </w:pPr>
      <w:r>
        <w:rPr>
          <w:sz w:val="1"/>
          <w:szCs w:val="1"/>
          <w:color w:val="auto"/>
        </w:rPr>
        <w:drawing>
          <wp:inline distT="0" distB="0" distL="0" distR="0">
            <wp:extent cx="217170" cy="1682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94">
                      <a:extLst>
                        <a:ext uri="{28A0092B-C50C-407E-A947-70E740481C1C}"/>
                      </a:extLst>
                    </a:blip>
                    <a:srcRect/>
                    <a:stretch>
                      <a:fillRect/>
                    </a:stretch>
                  </pic:blipFill>
                  <pic:spPr bwMode="auto">
                    <a:xfrm>
                      <a:off x="0" y="0"/>
                      <a:ext cx="217170" cy="168275"/>
                    </a:xfrm>
                    <a:prstGeom prst="rect">
                      <a:avLst/>
                    </a:prstGeom>
                    <a:noFill/>
                    <a:ln>
                      <a:noFill/>
                    </a:ln>
                  </pic:spPr>
                </pic:pic>
              </a:graphicData>
            </a:graphic>
          </wp:inline>
        </w:drawing>
      </w:r>
      <w:r>
        <w:rPr>
          <w:rFonts w:ascii="Arial" w:cs="Arial" w:eastAsia="Arial" w:hAnsi="Arial"/>
          <w:sz w:val="18"/>
          <w:szCs w:val="18"/>
          <w:b w:val="1"/>
          <w:bCs w:val="1"/>
          <w:color w:val="auto"/>
        </w:rPr>
        <w:t xml:space="preserve"> CO2 </w:t>
      </w:r>
      <w:r>
        <w:rPr>
          <w:rFonts w:ascii="Arial Unicode MS" w:cs="Arial Unicode MS" w:eastAsia="Arial Unicode MS" w:hAnsi="Arial Unicode MS"/>
          <w:sz w:val="18"/>
          <w:szCs w:val="18"/>
          <w:b w:val="1"/>
          <w:bCs w:val="1"/>
          <w:color w:val="auto"/>
        </w:rPr>
        <w:t>저장저장소</w:t>
      </w:r>
    </w:p>
    <w:p>
      <w:pPr>
        <w:spacing w:after="0" w:line="117" w:lineRule="exact"/>
        <w:rPr>
          <w:sz w:val="20"/>
          <w:szCs w:val="20"/>
          <w:color w:val="auto"/>
        </w:rPr>
      </w:pPr>
    </w:p>
    <w:p>
      <w:pPr>
        <w:ind w:left="980"/>
        <w:spacing w:after="0" w:line="242" w:lineRule="exact"/>
        <w:rPr>
          <w:sz w:val="20"/>
          <w:szCs w:val="20"/>
          <w:color w:val="auto"/>
        </w:rPr>
      </w:pPr>
      <w:r>
        <w:rPr>
          <w:rFonts w:ascii="Arial Unicode MS" w:cs="Arial Unicode MS" w:eastAsia="Arial Unicode MS" w:hAnsi="Arial Unicode MS"/>
          <w:sz w:val="18"/>
          <w:szCs w:val="18"/>
          <w:b w:val="1"/>
          <w:bCs w:val="1"/>
          <w:color w:val="auto"/>
        </w:rPr>
        <w:t>수소수송</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583565</wp:posOffset>
                </wp:positionH>
                <wp:positionV relativeFrom="paragraph">
                  <wp:posOffset>11430</wp:posOffset>
                </wp:positionV>
                <wp:extent cx="1313815"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13815" cy="4763"/>
                        </a:xfrm>
                        <a:prstGeom prst="line">
                          <a:avLst/>
                        </a:prstGeom>
                        <a:solidFill>
                          <a:srgbClr val="FFFFFF"/>
                        </a:solidFill>
                        <a:ln w="12523">
                          <a:solidFill>
                            <a:srgbClr val="0070C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95pt,0.9pt" to="149.4pt,0.9pt" o:allowincell="f" strokecolor="#0070C0" strokeweight="0.9861pt"/>
            </w:pict>
          </mc:Fallback>
        </mc:AlternateContent>
      </w:r>
    </w:p>
    <w:p>
      <w:pPr>
        <w:spacing w:after="0" w:line="64" w:lineRule="exact"/>
        <w:rPr>
          <w:sz w:val="20"/>
          <w:szCs w:val="20"/>
          <w:color w:val="auto"/>
        </w:rPr>
      </w:pPr>
    </w:p>
    <w:p>
      <w:pPr>
        <w:jc w:val="center"/>
        <w:ind w:left="320"/>
        <w:spacing w:after="0" w:line="242" w:lineRule="exact"/>
        <w:rPr>
          <w:sz w:val="20"/>
          <w:szCs w:val="20"/>
          <w:color w:val="auto"/>
        </w:rPr>
      </w:pPr>
      <w:r>
        <w:rPr>
          <w:rFonts w:ascii="Arial" w:cs="Arial" w:eastAsia="Arial" w:hAnsi="Arial"/>
          <w:sz w:val="18"/>
          <w:szCs w:val="18"/>
          <w:b w:val="1"/>
          <w:bCs w:val="1"/>
          <w:color w:val="auto"/>
        </w:rPr>
        <w:t xml:space="preserve">CO2 </w:t>
      </w:r>
      <w:r>
        <w:rPr>
          <w:rFonts w:ascii="Arial Unicode MS" w:cs="Arial Unicode MS" w:eastAsia="Arial Unicode MS" w:hAnsi="Arial Unicode MS"/>
          <w:sz w:val="18"/>
          <w:szCs w:val="18"/>
          <w:b w:val="1"/>
          <w:bCs w:val="1"/>
          <w:color w:val="auto"/>
        </w:rPr>
        <w:t>수송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583565</wp:posOffset>
            </wp:positionH>
            <wp:positionV relativeFrom="paragraph">
              <wp:posOffset>0</wp:posOffset>
            </wp:positionV>
            <wp:extent cx="1313815" cy="1524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5">
                      <a:extLst>
                        <a:ext uri="{28A0092B-C50C-407E-A947-70E740481C1C}"/>
                      </a:extLst>
                    </a:blip>
                    <a:srcRect/>
                    <a:stretch>
                      <a:fillRect/>
                    </a:stretch>
                  </pic:blipFill>
                  <pic:spPr bwMode="auto">
                    <a:xfrm>
                      <a:off x="0" y="0"/>
                      <a:ext cx="1313815" cy="15240"/>
                    </a:xfrm>
                    <a:prstGeom prst="rect">
                      <a:avLst/>
                    </a:prstGeom>
                    <a:noFill/>
                  </pic:spPr>
                </pic:pic>
              </a:graphicData>
            </a:graphic>
          </wp:anchor>
        </w:drawing>
      </w:r>
    </w:p>
    <w:p>
      <w:pPr>
        <w:spacing w:after="0" w:line="103" w:lineRule="exact"/>
        <w:rPr>
          <w:sz w:val="20"/>
          <w:szCs w:val="20"/>
          <w:color w:val="auto"/>
        </w:rPr>
      </w:pPr>
    </w:p>
    <w:p>
      <w:pPr>
        <w:ind w:left="1040"/>
        <w:spacing w:after="0" w:line="242" w:lineRule="exact"/>
        <w:rPr>
          <w:sz w:val="20"/>
          <w:szCs w:val="20"/>
          <w:color w:val="auto"/>
        </w:rPr>
      </w:pPr>
      <w:r>
        <w:rPr>
          <w:rFonts w:ascii="Arial Unicode MS" w:cs="Arial Unicode MS" w:eastAsia="Arial Unicode MS" w:hAnsi="Arial Unicode MS"/>
          <w:sz w:val="18"/>
          <w:szCs w:val="18"/>
          <w:b w:val="1"/>
          <w:bCs w:val="1"/>
          <w:color w:val="auto"/>
        </w:rPr>
        <w:t>수소연료공급</w:t>
      </w:r>
    </w:p>
    <w:p>
      <w:pPr>
        <w:ind w:left="1040"/>
        <w:spacing w:after="0" w:line="242" w:lineRule="exact"/>
        <w:rPr>
          <w:sz w:val="20"/>
          <w:szCs w:val="20"/>
          <w:color w:val="auto"/>
        </w:rPr>
      </w:pPr>
      <w:r>
        <w:rPr>
          <w:rFonts w:ascii="Arial Unicode MS" w:cs="Arial Unicode MS" w:eastAsia="Arial Unicode MS" w:hAnsi="Arial Unicode MS"/>
          <w:sz w:val="18"/>
          <w:szCs w:val="18"/>
          <w:b w:val="1"/>
          <w:bCs w:val="1"/>
          <w:color w:val="auto"/>
        </w:rPr>
        <w:t>수요흐름</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1359535</wp:posOffset>
            </wp:positionH>
            <wp:positionV relativeFrom="paragraph">
              <wp:posOffset>-118110</wp:posOffset>
            </wp:positionV>
            <wp:extent cx="480060" cy="31559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6">
                      <a:extLst>
                        <a:ext uri="{28A0092B-C50C-407E-A947-70E740481C1C}"/>
                      </a:extLst>
                    </a:blip>
                    <a:srcRect/>
                    <a:stretch>
                      <a:fillRect/>
                    </a:stretch>
                  </pic:blipFill>
                  <pic:spPr bwMode="auto">
                    <a:xfrm>
                      <a:off x="0" y="0"/>
                      <a:ext cx="480060" cy="315595"/>
                    </a:xfrm>
                    <a:prstGeom prst="rect">
                      <a:avLst/>
                    </a:prstGeom>
                    <a:noFill/>
                  </pic:spPr>
                </pic:pic>
              </a:graphicData>
            </a:graphic>
          </wp:anchor>
        </w:drawing>
      </w:r>
    </w:p>
    <w:p>
      <w:pPr>
        <w:spacing w:after="0" w:line="60" w:lineRule="exact"/>
        <w:rPr>
          <w:sz w:val="20"/>
          <w:szCs w:val="20"/>
          <w:color w:val="auto"/>
        </w:rPr>
      </w:pPr>
    </w:p>
    <w:p>
      <w:pPr>
        <w:ind w:left="1020"/>
        <w:spacing w:after="0" w:line="242" w:lineRule="exact"/>
        <w:rPr>
          <w:sz w:val="20"/>
          <w:szCs w:val="20"/>
          <w:color w:val="auto"/>
        </w:rPr>
      </w:pPr>
      <w:r>
        <w:rPr>
          <w:rFonts w:ascii="Arial Unicode MS" w:cs="Arial Unicode MS" w:eastAsia="Arial Unicode MS" w:hAnsi="Arial Unicode MS"/>
          <w:sz w:val="18"/>
          <w:szCs w:val="18"/>
          <w:b w:val="1"/>
          <w:bCs w:val="1"/>
          <w:color w:val="auto"/>
        </w:rPr>
        <w:t>캡처된흐름</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p>
      <w:pPr>
        <w:spacing w:after="0" w:line="119"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14.55</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355" w:lineRule="exact"/>
        <w:rPr>
          <w:sz w:val="20"/>
          <w:szCs w:val="20"/>
          <w:color w:val="auto"/>
        </w:rPr>
      </w:pPr>
    </w:p>
    <w:p>
      <w:pPr>
        <w:jc w:val="right"/>
        <w:ind w:right="102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6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E2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p>
      <w:pPr>
        <w:spacing w:after="0" w:line="119"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12.01</w:t>
      </w:r>
      <w:r>
        <w:rPr>
          <w:rFonts w:ascii="Arial" w:cs="Arial" w:eastAsia="Arial" w:hAnsi="Arial"/>
          <w:sz w:val="11"/>
          <w:szCs w:val="11"/>
          <w:b w:val="1"/>
          <w:bCs w:val="1"/>
          <w:color w:val="auto"/>
        </w:rPr>
        <w:t xml:space="preserve"> € /kg H</w:t>
      </w:r>
      <w:r>
        <w:rPr>
          <w:rFonts w:ascii="Arial" w:cs="Arial" w:eastAsia="Arial" w:hAnsi="Arial"/>
          <w:sz w:val="7"/>
          <w:szCs w:val="7"/>
          <w:b w:val="1"/>
          <w:bCs w:val="1"/>
          <w:color w:val="auto"/>
        </w:rPr>
        <w:t>2</w:t>
      </w:r>
    </w:p>
    <w:p>
      <w:pPr>
        <w:spacing w:after="0" w:line="367" w:lineRule="exact"/>
        <w:rPr>
          <w:sz w:val="20"/>
          <w:szCs w:val="20"/>
          <w:color w:val="auto"/>
        </w:rPr>
      </w:pPr>
    </w:p>
    <w:p>
      <w:pPr>
        <w:ind w:left="70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right"/>
        <w:ind w:right="1040"/>
        <w:spacing w:after="0" w:line="150" w:lineRule="exact"/>
        <w:rPr>
          <w:sz w:val="20"/>
          <w:szCs w:val="20"/>
          <w:color w:val="auto"/>
        </w:rPr>
      </w:pPr>
      <w:r>
        <w:rPr>
          <w:rFonts w:ascii="Arial" w:cs="Arial" w:eastAsia="Arial" w:hAnsi="Arial"/>
          <w:sz w:val="13"/>
          <w:szCs w:val="13"/>
          <w:b w:val="1"/>
          <w:bCs w:val="1"/>
          <w:color w:val="auto"/>
          <w:shd w:val="clear" w:color="auto" w:fill="AB9AC0"/>
        </w:rPr>
        <w:t>Luxeuil</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les</w:t>
      </w:r>
      <w:r>
        <w:rPr>
          <w:rFonts w:ascii="MS PGothic" w:cs="MS PGothic" w:eastAsia="MS PGothic" w:hAnsi="MS PGothic"/>
          <w:sz w:val="13"/>
          <w:szCs w:val="13"/>
          <w:b w:val="1"/>
          <w:bCs w:val="1"/>
          <w:color w:val="auto"/>
          <w:shd w:val="clear" w:color="auto" w:fill="AB9AC0"/>
        </w:rPr>
        <w:t>‑</w:t>
      </w:r>
      <w:r>
        <w:rPr>
          <w:rFonts w:ascii="Arial" w:cs="Arial" w:eastAsia="Arial" w:hAnsi="Arial"/>
          <w:sz w:val="13"/>
          <w:szCs w:val="13"/>
          <w:b w:val="1"/>
          <w:bCs w:val="1"/>
          <w:color w:val="auto"/>
          <w:shd w:val="clear" w:color="auto" w:fill="AB9AC0"/>
        </w:rPr>
        <w:t>Bains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-1773555</wp:posOffset>
            </wp:positionH>
            <wp:positionV relativeFrom="paragraph">
              <wp:posOffset>-34925</wp:posOffset>
            </wp:positionV>
            <wp:extent cx="3752850" cy="437134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7">
                      <a:extLst>
                        <a:ext uri="{28A0092B-C50C-407E-A947-70E740481C1C}"/>
                      </a:extLst>
                    </a:blip>
                    <a:srcRect/>
                    <a:stretch>
                      <a:fillRect/>
                    </a:stretch>
                  </pic:blipFill>
                  <pic:spPr bwMode="auto">
                    <a:xfrm>
                      <a:off x="0" y="0"/>
                      <a:ext cx="3752850" cy="4371340"/>
                    </a:xfrm>
                    <a:prstGeom prst="rect">
                      <a:avLst/>
                    </a:prstGeom>
                    <a:noFill/>
                  </pic:spPr>
                </pic:pic>
              </a:graphicData>
            </a:graphic>
          </wp:anchor>
        </w:drawing>
      </w:r>
    </w:p>
    <w:p>
      <w:pPr>
        <w:spacing w:after="0" w:line="120" w:lineRule="exact"/>
        <w:rPr>
          <w:sz w:val="20"/>
          <w:szCs w:val="20"/>
          <w:color w:val="auto"/>
        </w:rPr>
      </w:pPr>
    </w:p>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B3</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23"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18.82</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215" w:lineRule="exact"/>
        <w:rPr>
          <w:sz w:val="20"/>
          <w:szCs w:val="20"/>
          <w:color w:val="auto"/>
        </w:rPr>
      </w:pPr>
    </w:p>
    <w:p>
      <w:pPr>
        <w:ind w:left="74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right="-79"/>
        <w:spacing w:after="0" w:line="138" w:lineRule="exact"/>
        <w:rPr>
          <w:sz w:val="20"/>
          <w:szCs w:val="20"/>
          <w:color w:val="auto"/>
        </w:rPr>
      </w:pPr>
      <w:r>
        <w:rPr>
          <w:rFonts w:ascii="Arial" w:cs="Arial" w:eastAsia="Arial" w:hAnsi="Arial"/>
          <w:sz w:val="12"/>
          <w:szCs w:val="12"/>
          <w:b w:val="1"/>
          <w:bCs w:val="1"/>
          <w:color w:val="auto"/>
          <w:shd w:val="clear" w:color="auto" w:fill="AB9AC0"/>
        </w:rPr>
        <w:t>Luxeuil</w:t>
      </w:r>
      <w:r>
        <w:rPr>
          <w:rFonts w:ascii="MS PGothic" w:cs="MS PGothic" w:eastAsia="MS PGothic" w:hAnsi="MS PGothic"/>
          <w:sz w:val="12"/>
          <w:szCs w:val="12"/>
          <w:b w:val="1"/>
          <w:bCs w:val="1"/>
          <w:color w:val="auto"/>
          <w:shd w:val="clear" w:color="auto" w:fill="AB9AC0"/>
        </w:rPr>
        <w:t>‑</w:t>
      </w:r>
      <w:r>
        <w:rPr>
          <w:rFonts w:ascii="Arial" w:cs="Arial" w:eastAsia="Arial" w:hAnsi="Arial"/>
          <w:sz w:val="12"/>
          <w:szCs w:val="12"/>
          <w:b w:val="1"/>
          <w:bCs w:val="1"/>
          <w:color w:val="auto"/>
          <w:shd w:val="clear" w:color="auto" w:fill="AB9AC0"/>
        </w:rPr>
        <w:t>les</w:t>
      </w:r>
      <w:r>
        <w:rPr>
          <w:rFonts w:ascii="MS PGothic" w:cs="MS PGothic" w:eastAsia="MS PGothic" w:hAnsi="MS PGothic"/>
          <w:sz w:val="12"/>
          <w:szCs w:val="12"/>
          <w:b w:val="1"/>
          <w:bCs w:val="1"/>
          <w:color w:val="auto"/>
          <w:shd w:val="clear" w:color="auto" w:fill="AB9AC0"/>
        </w:rPr>
        <w:t>‑</w:t>
      </w:r>
      <w:r>
        <w:rPr>
          <w:rFonts w:ascii="Arial" w:cs="Arial" w:eastAsia="Arial" w:hAnsi="Arial"/>
          <w:sz w:val="12"/>
          <w:szCs w:val="12"/>
          <w:b w:val="1"/>
          <w:bCs w:val="1"/>
          <w:color w:val="auto"/>
          <w:shd w:val="clear" w:color="auto" w:fill="AB9AC0"/>
        </w:rPr>
        <w:t>Bains</w:t>
      </w:r>
    </w:p>
    <w:p>
      <w:pPr>
        <w:spacing w:after="0" w:line="199" w:lineRule="exact"/>
        <w:rPr>
          <w:sz w:val="20"/>
          <w:szCs w:val="20"/>
          <w:color w:val="auto"/>
        </w:rPr>
      </w:pPr>
    </w:p>
    <w:p>
      <w:pPr>
        <w:ind w:left="2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E2</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23" w:lineRule="exact"/>
        <w:rPr>
          <w:sz w:val="20"/>
          <w:szCs w:val="20"/>
          <w:color w:val="auto"/>
        </w:rPr>
      </w:pPr>
    </w:p>
    <w:p>
      <w:pPr>
        <w:ind w:left="2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15.24</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230" w:lineRule="exact"/>
        <w:rPr>
          <w:sz w:val="20"/>
          <w:szCs w:val="20"/>
          <w:color w:val="auto"/>
        </w:rPr>
      </w:pPr>
    </w:p>
    <w:p>
      <w:pPr>
        <w:ind w:left="780"/>
        <w:spacing w:after="0" w:line="215" w:lineRule="exact"/>
        <w:rPr>
          <w:sz w:val="20"/>
          <w:szCs w:val="20"/>
          <w:color w:val="auto"/>
        </w:rPr>
      </w:pPr>
      <w:r>
        <w:rPr>
          <w:rFonts w:ascii="Arial Unicode MS" w:cs="Arial Unicode MS" w:eastAsia="Arial Unicode MS" w:hAnsi="Arial Unicode MS"/>
          <w:sz w:val="16"/>
          <w:szCs w:val="16"/>
          <w:b w:val="1"/>
          <w:bCs w:val="1"/>
          <w:color w:val="auto"/>
        </w:rPr>
        <w:t>발다혼</w:t>
      </w:r>
    </w:p>
    <w:p>
      <w:pPr>
        <w:spacing w:after="0" w:line="2402" w:lineRule="exact"/>
        <w:rPr>
          <w:sz w:val="20"/>
          <w:szCs w:val="20"/>
          <w:color w:val="auto"/>
        </w:rPr>
      </w:pPr>
    </w:p>
    <w:p>
      <w:pPr>
        <w:sectPr>
          <w:pgSz w:w="11900" w:h="16838" w:orient="portrait"/>
          <w:cols w:equalWidth="0" w:num="3">
            <w:col w:w="2800" w:space="720"/>
            <w:col w:w="2220" w:space="720"/>
            <w:col w:w="3200"/>
          </w:cols>
          <w:pgMar w:left="900" w:top="1440" w:right="1346" w:bottom="1440" w:gutter="0" w:footer="0" w:header="0"/>
        </w:sectPr>
      </w:pPr>
    </w:p>
    <w:p>
      <w:pPr>
        <w:spacing w:after="0" w:line="189" w:lineRule="exact"/>
        <w:rPr>
          <w:sz w:val="20"/>
          <w:szCs w:val="20"/>
          <w:color w:val="auto"/>
        </w:rPr>
      </w:pPr>
    </w:p>
    <w:p>
      <w:pPr>
        <w:ind w:left="1720"/>
        <w:spacing w:after="0" w:line="282"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11: </w:t>
      </w:r>
      <w:r>
        <w:rPr>
          <w:rFonts w:ascii="Arial Unicode MS" w:cs="Arial Unicode MS" w:eastAsia="Arial Unicode MS" w:hAnsi="Arial Unicode MS"/>
          <w:sz w:val="21"/>
          <w:szCs w:val="21"/>
          <w:b w:val="1"/>
          <w:bCs w:val="1"/>
          <w:color w:val="auto"/>
        </w:rPr>
        <w:t>탄소가격이높은</w:t>
      </w:r>
      <w:r>
        <w:rPr>
          <w:rFonts w:ascii="Arial" w:cs="Arial" w:eastAsia="Arial" w:hAnsi="Arial"/>
          <w:sz w:val="21"/>
          <w:szCs w:val="21"/>
          <w:b w:val="1"/>
          <w:bCs w:val="1"/>
          <w:color w:val="auto"/>
        </w:rPr>
        <w:t xml:space="preserve"> Set B3, E2</w:t>
      </w:r>
      <w:r>
        <w:rPr>
          <w:rFonts w:ascii="Arial Unicode MS" w:cs="Arial Unicode MS" w:eastAsia="Arial Unicode MS" w:hAnsi="Arial Unicode MS"/>
          <w:sz w:val="21"/>
          <w:szCs w:val="21"/>
          <w:b w:val="1"/>
          <w:bCs w:val="1"/>
          <w:color w:val="auto"/>
        </w:rPr>
        <w:t>의구성</w:t>
      </w:r>
    </w:p>
    <w:p>
      <w:pPr>
        <w:spacing w:after="0" w:line="200" w:lineRule="exact"/>
        <w:rPr>
          <w:sz w:val="20"/>
          <w:szCs w:val="20"/>
          <w:color w:val="auto"/>
        </w:rPr>
      </w:pPr>
    </w:p>
    <w:p>
      <w:pPr>
        <w:spacing w:after="0" w:line="218" w:lineRule="exact"/>
        <w:rPr>
          <w:sz w:val="20"/>
          <w:szCs w:val="20"/>
          <w:color w:val="auto"/>
        </w:rPr>
      </w:pPr>
    </w:p>
    <w:p>
      <w:pPr>
        <w:ind w:left="400" w:hanging="400"/>
        <w:spacing w:after="0" w:line="282" w:lineRule="exact"/>
        <w:tabs>
          <w:tab w:leader="none" w:pos="400" w:val="left"/>
        </w:tabs>
        <w:numPr>
          <w:ilvl w:val="0"/>
          <w:numId w:val="115"/>
        </w:numPr>
        <w:rPr>
          <w:rFonts w:ascii="Arial" w:cs="Arial" w:eastAsia="Arial" w:hAnsi="Arial"/>
          <w:sz w:val="12"/>
          <w:szCs w:val="12"/>
          <w:b w:val="1"/>
          <w:bCs w:val="1"/>
          <w:color w:val="auto"/>
        </w:rPr>
      </w:pPr>
      <w:r>
        <w:rPr>
          <w:rFonts w:ascii="Arial" w:cs="Arial" w:eastAsia="Arial" w:hAnsi="Arial"/>
          <w:sz w:val="21"/>
          <w:szCs w:val="21"/>
          <w:b w:val="1"/>
          <w:bCs w:val="1"/>
          <w:color w:val="auto"/>
        </w:rPr>
        <w:t>in Besan¸çon (</w:t>
      </w:r>
      <w:r>
        <w:rPr>
          <w:rFonts w:ascii="Arial Unicode MS" w:cs="Arial Unicode MS" w:eastAsia="Arial Unicode MS" w:hAnsi="Arial Unicode MS"/>
          <w:sz w:val="21"/>
          <w:szCs w:val="21"/>
          <w:b w:val="1"/>
          <w:bCs w:val="1"/>
          <w:color w:val="auto"/>
        </w:rPr>
        <w:t>생산율</w:t>
      </w:r>
      <w:r>
        <w:rPr>
          <w:rFonts w:ascii="Arial" w:cs="Arial" w:eastAsia="Arial" w:hAnsi="Arial"/>
          <w:sz w:val="21"/>
          <w:szCs w:val="21"/>
          <w:b w:val="1"/>
          <w:bCs w:val="1"/>
          <w:color w:val="auto"/>
        </w:rPr>
        <w:t>: 1,704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발렌티니</w:t>
      </w:r>
      <w:r>
        <w:rPr>
          <w:rFonts w:ascii="Arial" w:cs="Arial" w:eastAsia="Arial" w:hAnsi="Arial"/>
          <w:sz w:val="21"/>
          <w:szCs w:val="21"/>
          <w:b w:val="1"/>
          <w:bCs w:val="1"/>
          <w:color w:val="auto"/>
        </w:rPr>
        <w:t>(2,991kg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및</w:t>
      </w:r>
      <w:r>
        <w:rPr>
          <w:rFonts w:ascii="Arial" w:cs="Arial" w:eastAsia="Arial" w:hAnsi="Arial"/>
          <w:sz w:val="21"/>
          <w:szCs w:val="21"/>
          <w:b w:val="1"/>
          <w:bCs w:val="1"/>
          <w:color w:val="auto"/>
        </w:rPr>
        <w:t xml:space="preserve"> Pontarlier(1,000</w:t>
      </w:r>
    </w:p>
    <w:p>
      <w:pPr>
        <w:spacing w:after="0" w:line="18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/NS). </w:t>
      </w:r>
      <w:r>
        <w:rPr>
          <w:rFonts w:ascii="Arial Unicode MS" w:cs="Arial Unicode MS" w:eastAsia="Arial Unicode MS" w:hAnsi="Arial Unicode MS"/>
          <w:sz w:val="21"/>
          <w:szCs w:val="21"/>
          <w:b w:val="1"/>
          <w:bCs w:val="1"/>
          <w:color w:val="auto"/>
        </w:rPr>
        <w:t>최대배출제한이적용된후두인스턴스모두</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시스템을채택합니다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또한생산능력을재배치하고수소수송을</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개편되었습니다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저탄소가격시나리오에서모델은배출을포착하도록선택합니다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115"/>
        </w:numPr>
        <w:rPr>
          <w:rFonts w:ascii="Arial" w:cs="Arial" w:eastAsia="Arial" w:hAnsi="Arial"/>
          <w:sz w:val="12"/>
          <w:szCs w:val="12"/>
          <w:b w:val="1"/>
          <w:bCs w:val="1"/>
          <w:color w:val="auto"/>
        </w:rPr>
      </w:pPr>
      <w:r>
        <w:rPr>
          <w:rFonts w:ascii="Arial" w:cs="Arial" w:eastAsia="Arial" w:hAnsi="Arial"/>
          <w:sz w:val="21"/>
          <w:szCs w:val="21"/>
          <w:b w:val="1"/>
          <w:bCs w:val="1"/>
          <w:color w:val="auto"/>
        </w:rPr>
        <w:t>Pontarlier</w:t>
      </w:r>
      <w:r>
        <w:rPr>
          <w:rFonts w:ascii="Arial Unicode MS" w:cs="Arial Unicode MS" w:eastAsia="Arial Unicode MS" w:hAnsi="Arial Unicode MS"/>
          <w:sz w:val="21"/>
          <w:szCs w:val="21"/>
          <w:b w:val="1"/>
          <w:bCs w:val="1"/>
          <w:color w:val="auto"/>
        </w:rPr>
        <w:t>에있는공장의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아래의총배출량을줄이기위해충분한배출량을포착하려면</w:t>
      </w:r>
    </w:p>
    <w:p>
      <w:pPr>
        <w:spacing w:after="0" w:line="47"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15"/>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i w:val="1"/>
          <w:iCs w:val="1"/>
          <w:color w:val="auto"/>
        </w:rPr>
        <w:t>어</w:t>
      </w:r>
      <w:r>
        <w:rPr>
          <w:rFonts w:ascii="Arial Unicode MS" w:cs="Arial Unicode MS" w:eastAsia="Arial Unicode MS" w:hAnsi="Arial Unicode MS"/>
          <w:sz w:val="14"/>
          <w:szCs w:val="14"/>
          <w:b w:val="1"/>
          <w:bCs w:val="1"/>
          <w:i w:val="1"/>
          <w:iCs w:val="1"/>
          <w:color w:val="auto"/>
        </w:rPr>
        <w:t>최대</w:t>
      </w:r>
      <w:r>
        <w:rPr>
          <w:rFonts w:ascii="Arial" w:cs="Arial" w:eastAsia="Arial" w:hAnsi="Arial"/>
          <w:sz w:val="20"/>
          <w:szCs w:val="20"/>
          <w:b w:val="1"/>
          <w:bCs w:val="1"/>
          <w:color w:val="auto"/>
        </w:rPr>
        <w:t>, Besançon</w:t>
      </w:r>
      <w:r>
        <w:rPr>
          <w:rFonts w:ascii="Arial Unicode MS" w:cs="Arial Unicode MS" w:eastAsia="Arial Unicode MS" w:hAnsi="Arial Unicode MS"/>
          <w:sz w:val="20"/>
          <w:szCs w:val="20"/>
          <w:b w:val="1"/>
          <w:bCs w:val="1"/>
          <w:color w:val="auto"/>
        </w:rPr>
        <w:t>의공장은폐쇄되었으며생산능력은</w:t>
      </w:r>
      <w:r>
        <w:rPr>
          <w:rFonts w:ascii="Arial" w:cs="Arial" w:eastAsia="Arial" w:hAnsi="Arial"/>
          <w:sz w:val="20"/>
          <w:szCs w:val="20"/>
          <w:b w:val="1"/>
          <w:bCs w:val="1"/>
          <w:color w:val="auto"/>
        </w:rPr>
        <w:t xml:space="preserve"> Pontarlier</w:t>
      </w:r>
      <w:r>
        <w:rPr>
          <w:rFonts w:ascii="Arial Unicode MS" w:cs="Arial Unicode MS" w:eastAsia="Arial Unicode MS" w:hAnsi="Arial Unicode MS"/>
          <w:sz w:val="20"/>
          <w:szCs w:val="20"/>
          <w:b w:val="1"/>
          <w:bCs w:val="1"/>
          <w:color w:val="auto"/>
        </w:rPr>
        <w:t>에있는공장으로이전됩니다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공장수의감</w:t>
      </w:r>
    </w:p>
    <w:p>
      <w:pPr>
        <w:spacing w:after="0" w:line="60"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1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소로인해시스템이더많이의존하게되었습니다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수소운송</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수소운송차량의수가증가했습니다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w:cs="Arial" w:eastAsia="Arial" w:hAnsi="Arial"/>
          <w:sz w:val="21"/>
          <w:szCs w:val="21"/>
          <w:b w:val="1"/>
          <w:bCs w:val="1"/>
          <w:color w:val="auto"/>
        </w:rPr>
        <w:t>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5. </w:t>
      </w:r>
      <w:r>
        <w:rPr>
          <w:rFonts w:ascii="Arial Unicode MS" w:cs="Arial Unicode MS" w:eastAsia="Arial Unicode MS" w:hAnsi="Arial Unicode MS"/>
          <w:sz w:val="21"/>
          <w:szCs w:val="21"/>
          <w:b w:val="1"/>
          <w:bCs w:val="1"/>
          <w:color w:val="auto"/>
        </w:rPr>
        <w:t>높은탄소가격시나리오에서모델은더많은배출량을포착하도록선택합니다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중앙집중식생산을통해</w:t>
      </w:r>
      <w:r>
        <w:rPr>
          <w:rFonts w:ascii="Arial" w:cs="Arial" w:eastAsia="Arial" w:hAnsi="Arial"/>
          <w:sz w:val="21"/>
          <w:szCs w:val="21"/>
          <w:b w:val="1"/>
          <w:bCs w:val="1"/>
          <w:color w:val="auto"/>
        </w:rPr>
        <w:t xml:space="preserve"> Pont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Roide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Vermondans</w:t>
      </w:r>
      <w:r>
        <w:rPr>
          <w:rFonts w:ascii="Arial Unicode MS" w:cs="Arial Unicode MS" w:eastAsia="Arial Unicode MS" w:hAnsi="Arial Unicode MS"/>
          <w:sz w:val="21"/>
          <w:szCs w:val="21"/>
          <w:b w:val="1"/>
          <w:bCs w:val="1"/>
          <w:color w:val="auto"/>
        </w:rPr>
        <w:t>에대규모공장이있습니다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전체공급망의총배출량중</w:t>
      </w:r>
      <w:r>
        <w:rPr>
          <w:rFonts w:ascii="Arial" w:cs="Arial" w:eastAsia="Arial" w:hAnsi="Arial"/>
          <w:sz w:val="21"/>
          <w:szCs w:val="21"/>
          <w:b w:val="1"/>
          <w:bCs w:val="1"/>
          <w:color w:val="auto"/>
        </w:rPr>
        <w:t xml:space="preserve"> 49%</w:t>
      </w:r>
      <w:r>
        <w:rPr>
          <w:rFonts w:ascii="Arial Unicode MS" w:cs="Arial Unicode MS" w:eastAsia="Arial Unicode MS" w:hAnsi="Arial Unicode MS"/>
          <w:sz w:val="21"/>
          <w:szCs w:val="21"/>
          <w:b w:val="1"/>
          <w:bCs w:val="1"/>
          <w:color w:val="auto"/>
        </w:rPr>
        <w:t>가포착되고처리됩니다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이값은오직</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저탄소가격시나리오에서</w:t>
      </w:r>
      <w:r>
        <w:rPr>
          <w:rFonts w:ascii="Arial" w:cs="Arial" w:eastAsia="Arial" w:hAnsi="Arial"/>
          <w:sz w:val="21"/>
          <w:szCs w:val="21"/>
          <w:b w:val="1"/>
          <w:bCs w:val="1"/>
          <w:color w:val="auto"/>
        </w:rPr>
        <w:t xml:space="preserve"> 28%. </w:t>
      </w:r>
      <w:r>
        <w:rPr>
          <w:rFonts w:ascii="Arial Unicode MS" w:cs="Arial Unicode MS" w:eastAsia="Arial Unicode MS" w:hAnsi="Arial Unicode MS"/>
          <w:sz w:val="21"/>
          <w:szCs w:val="21"/>
          <w:b w:val="1"/>
          <w:bCs w:val="1"/>
          <w:color w:val="auto"/>
        </w:rPr>
        <w:t>이로인해</w:t>
      </w:r>
      <w:r>
        <w:rPr>
          <w:rFonts w:ascii="Arial" w:cs="Arial" w:eastAsia="Arial" w:hAnsi="Arial"/>
          <w:sz w:val="21"/>
          <w:szCs w:val="21"/>
          <w:b w:val="1"/>
          <w:bCs w:val="1"/>
          <w:color w:val="auto"/>
        </w:rPr>
        <w:t xml:space="preserve"> CO</w:t>
      </w:r>
      <w:r>
        <w:rPr>
          <w:rFonts w:ascii="Arial Unicode MS" w:cs="Arial Unicode MS" w:eastAsia="Arial Unicode MS" w:hAnsi="Arial Unicode MS"/>
          <w:sz w:val="21"/>
          <w:szCs w:val="21"/>
          <w:b w:val="1"/>
          <w:bCs w:val="1"/>
          <w:color w:val="auto"/>
        </w:rPr>
        <w:t>가길어지지만</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파이프라인거리</w:t>
      </w:r>
      <w:r>
        <w:rPr>
          <w:rFonts w:ascii="Arial" w:cs="Arial" w:eastAsia="Arial" w:hAnsi="Arial"/>
          <w:sz w:val="21"/>
          <w:szCs w:val="21"/>
          <w:b w:val="1"/>
          <w:bCs w:val="1"/>
          <w:color w:val="auto"/>
        </w:rPr>
        <w:t>(52</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5"/>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저탄소가격시나리오의</w:t>
      </w:r>
      <w:r>
        <w:rPr>
          <w:rFonts w:ascii="Arial" w:cs="Arial" w:eastAsia="Arial" w:hAnsi="Arial"/>
          <w:sz w:val="21"/>
          <w:szCs w:val="21"/>
          <w:b w:val="1"/>
          <w:bCs w:val="1"/>
          <w:color w:val="auto"/>
        </w:rPr>
        <w:t xml:space="preserve"> 29km</w:t>
      </w:r>
      <w:r>
        <w:rPr>
          <w:rFonts w:ascii="Arial Unicode MS" w:cs="Arial Unicode MS" w:eastAsia="Arial Unicode MS" w:hAnsi="Arial Unicode MS"/>
          <w:sz w:val="21"/>
          <w:szCs w:val="21"/>
          <w:b w:val="1"/>
          <w:bCs w:val="1"/>
          <w:color w:val="auto"/>
        </w:rPr>
        <w:t>와비교하여</w:t>
      </w:r>
      <w:r>
        <w:rPr>
          <w:rFonts w:ascii="Arial" w:cs="Arial" w:eastAsia="Arial" w:hAnsi="Arial"/>
          <w:sz w:val="21"/>
          <w:szCs w:val="21"/>
          <w:b w:val="1"/>
          <w:bCs w:val="1"/>
          <w:color w:val="auto"/>
        </w:rPr>
        <w:t xml:space="preserve"> km), </w:t>
      </w:r>
      <w:r>
        <w:rPr>
          <w:rFonts w:ascii="Arial Unicode MS" w:cs="Arial Unicode MS" w:eastAsia="Arial Unicode MS" w:hAnsi="Arial Unicode MS"/>
          <w:sz w:val="21"/>
          <w:szCs w:val="21"/>
          <w:b w:val="1"/>
          <w:bCs w:val="1"/>
          <w:color w:val="auto"/>
        </w:rPr>
        <w:t>추가감소로인한비용절감</w:t>
      </w:r>
    </w:p>
    <w:p>
      <w:pPr>
        <w:sectPr>
          <w:pgSz w:w="11900" w:h="16838" w:orient="portrait"/>
          <w:cols w:equalWidth="0" w:num="1">
            <w:col w:w="9660"/>
          </w:cols>
          <w:pgMar w:left="900" w:top="1440" w:right="1346" w:bottom="1440" w:gutter="0" w:footer="0" w:header="0"/>
          <w:type w:val="continuous"/>
        </w:sectPr>
      </w:pPr>
    </w:p>
    <w:p>
      <w:pPr>
        <w:spacing w:after="0" w:line="180" w:lineRule="exact"/>
        <w:rPr>
          <w:sz w:val="20"/>
          <w:szCs w:val="20"/>
          <w:color w:val="auto"/>
        </w:rPr>
      </w:pPr>
    </w:p>
    <w:p>
      <w:pPr>
        <w:jc w:val="center"/>
        <w:ind w:right="-459"/>
        <w:spacing w:after="0"/>
        <w:rPr>
          <w:sz w:val="20"/>
          <w:szCs w:val="20"/>
          <w:color w:val="auto"/>
        </w:rPr>
      </w:pPr>
      <w:r>
        <w:rPr>
          <w:rFonts w:ascii="Arial" w:cs="Arial" w:eastAsia="Arial" w:hAnsi="Arial"/>
          <w:sz w:val="21"/>
          <w:szCs w:val="21"/>
          <w:b w:val="1"/>
          <w:bCs w:val="1"/>
          <w:color w:val="auto"/>
        </w:rPr>
        <w:t>40</w:t>
      </w:r>
    </w:p>
    <w:p>
      <w:pPr>
        <w:sectPr>
          <w:pgSz w:w="11900" w:h="16838" w:orient="portrait"/>
          <w:cols w:equalWidth="0" w:num="1">
            <w:col w:w="9660"/>
          </w:cols>
          <w:pgMar w:left="900" w:top="1440" w:right="1346" w:bottom="1440" w:gutter="0" w:footer="0" w:header="0"/>
          <w:type w:val="continuous"/>
        </w:sectPr>
      </w:pPr>
    </w:p>
    <w:bookmarkStart w:id="40" w:name="page41"/>
    <w:bookmarkEnd w:id="40"/>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791 </w:t>
      </w:r>
      <w:r>
        <w:rPr>
          <w:rFonts w:ascii="Arial Unicode MS" w:cs="Arial Unicode MS" w:eastAsia="Arial Unicode MS" w:hAnsi="Arial Unicode MS"/>
          <w:sz w:val="21"/>
          <w:szCs w:val="21"/>
          <w:b w:val="1"/>
          <w:bCs w:val="1"/>
          <w:color w:val="auto"/>
        </w:rPr>
        <w:t>증가된자본비용보다배출량이더많습니다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이관찰을바탕으로다음과같이결론을내릴수있습니다</w:t>
      </w:r>
      <w:r>
        <w:rPr>
          <w:rFonts w:ascii="Arial" w:cs="Arial" w:eastAsia="Arial" w:hAnsi="Arial"/>
          <w:sz w:val="21"/>
          <w:szCs w:val="21"/>
          <w:b w:val="1"/>
          <w:bCs w:val="1"/>
          <w:color w:val="auto"/>
        </w:rPr>
        <w:t>.</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792 </w:t>
      </w:r>
      <w:r>
        <w:rPr>
          <w:rFonts w:ascii="Arial Unicode MS" w:cs="Arial Unicode MS" w:eastAsia="Arial Unicode MS" w:hAnsi="Arial Unicode MS"/>
          <w:sz w:val="21"/>
          <w:szCs w:val="21"/>
          <w:b w:val="1"/>
          <w:bCs w:val="1"/>
          <w:color w:val="auto"/>
        </w:rPr>
        <w:t>최대방출제약조건은다음과같은경우를강제합니다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새제약조건이적용되기전에</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793 </w:t>
      </w:r>
      <w:r>
        <w:rPr>
          <w:rFonts w:ascii="Arial Unicode MS" w:cs="Arial Unicode MS" w:eastAsia="Arial Unicode MS" w:hAnsi="Arial Unicode MS"/>
          <w:sz w:val="21"/>
          <w:szCs w:val="21"/>
          <w:b w:val="1"/>
          <w:bCs w:val="1"/>
          <w:color w:val="auto"/>
        </w:rPr>
        <w:t>적용됨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보다 큽니다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i w:val="1"/>
          <w:iCs w:val="1"/>
          <w:color w:val="auto"/>
        </w:rPr>
        <w:t>어</w:t>
      </w:r>
      <w:r>
        <w:rPr>
          <w:rFonts w:ascii="Arial Unicode MS" w:cs="Arial Unicode MS" w:eastAsia="Arial Unicode MS" w:hAnsi="Arial Unicode MS"/>
          <w:sz w:val="15"/>
          <w:szCs w:val="15"/>
          <w:b w:val="1"/>
          <w:bCs w:val="1"/>
          <w:i w:val="1"/>
          <w:iCs w:val="1"/>
          <w:color w:val="auto"/>
        </w:rPr>
        <w:t>최대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CCS</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시스템을채택합니다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저탄소가격시나리오에서모델은</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794 </w:t>
      </w:r>
      <w:r>
        <w:rPr>
          <w:rFonts w:ascii="Arial Unicode MS" w:cs="Arial Unicode MS" w:eastAsia="Arial Unicode MS" w:hAnsi="Arial Unicode MS"/>
          <w:sz w:val="21"/>
          <w:szCs w:val="21"/>
          <w:b w:val="1"/>
          <w:bCs w:val="1"/>
          <w:color w:val="auto"/>
        </w:rPr>
        <w:t>새로운제약조건을충족하기위해배출량의작은부분만포착합니다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높은탄소가격에</w:t>
      </w:r>
    </w:p>
    <w:p>
      <w:pPr>
        <w:spacing w:after="0" w:line="47" w:lineRule="exact"/>
        <w:rPr>
          <w:sz w:val="20"/>
          <w:szCs w:val="20"/>
          <w:color w:val="auto"/>
        </w:rPr>
      </w:pPr>
    </w:p>
    <w:p>
      <w:pPr>
        <w:ind w:left="400" w:hanging="400"/>
        <w:spacing w:after="0" w:line="282" w:lineRule="exact"/>
        <w:tabs>
          <w:tab w:leader="none" w:pos="400" w:val="left"/>
        </w:tabs>
        <w:numPr>
          <w:ilvl w:val="0"/>
          <w:numId w:val="11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시나리오에서모델은탄소비용을줄이기위해더많은배출량을포착하도록선택합니다</w:t>
      </w:r>
      <w:r>
        <w:rPr>
          <w:rFonts w:ascii="Arial" w:cs="Arial" w:eastAsia="Arial" w:hAnsi="Arial"/>
          <w:sz w:val="21"/>
          <w:szCs w:val="21"/>
          <w:b w:val="1"/>
          <w:bCs w:val="1"/>
          <w:color w:val="auto"/>
        </w:rPr>
        <w:t>.</w:t>
      </w:r>
    </w:p>
    <w:p>
      <w:pPr>
        <w:spacing w:after="0" w:line="361" w:lineRule="exact"/>
        <w:rPr>
          <w:sz w:val="20"/>
          <w:szCs w:val="20"/>
          <w:color w:val="auto"/>
        </w:rPr>
      </w:pPr>
    </w:p>
    <w:tbl>
      <w:tblPr>
        <w:tblLayout w:type="fixed"/>
        <w:tblInd w:w="1800" w:type="dxa"/>
        <w:tblCellMar>
          <w:top w:w="0" w:type="dxa"/>
          <w:left w:w="0" w:type="dxa"/>
          <w:bottom w:w="0" w:type="dxa"/>
          <w:right w:w="0" w:type="dxa"/>
        </w:tblCellMar>
      </w:tblPr>
      <w:tr>
        <w:trPr>
          <w:trHeight w:val="404"/>
        </w:trPr>
        <w:tc>
          <w:tcPr>
            <w:tcW w:w="480" w:type="dxa"/>
            <w:vAlign w:val="bottom"/>
          </w:tcPr>
          <w:p>
            <w:pPr>
              <w:spacing w:after="0"/>
              <w:rPr>
                <w:sz w:val="20"/>
                <w:szCs w:val="20"/>
                <w:color w:val="auto"/>
              </w:rPr>
            </w:pPr>
            <w:r>
              <w:rPr>
                <w:rFonts w:ascii="Arial" w:cs="Arial" w:eastAsia="Arial" w:hAnsi="Arial"/>
                <w:sz w:val="22"/>
                <w:szCs w:val="22"/>
                <w:b w:val="1"/>
                <w:bCs w:val="1"/>
                <w:color w:val="auto"/>
              </w:rPr>
              <w:t>NS</w:t>
            </w:r>
          </w:p>
        </w:tc>
        <w:tc>
          <w:tcPr>
            <w:tcW w:w="1420" w:type="dxa"/>
            <w:vAlign w:val="bottom"/>
          </w:tcPr>
          <w:p>
            <w:pPr>
              <w:spacing w:after="0"/>
              <w:rPr>
                <w:sz w:val="24"/>
                <w:szCs w:val="24"/>
                <w:color w:val="auto"/>
              </w:rPr>
            </w:pPr>
          </w:p>
        </w:tc>
        <w:tc>
          <w:tcPr>
            <w:tcW w:w="4000" w:type="dxa"/>
            <w:vAlign w:val="bottom"/>
          </w:tcPr>
          <w:p>
            <w:pPr>
              <w:ind w:left="500"/>
              <w:spacing w:after="0" w:line="282" w:lineRule="exact"/>
              <w:rPr>
                <w:sz w:val="20"/>
                <w:szCs w:val="20"/>
                <w:color w:val="auto"/>
              </w:rPr>
            </w:pPr>
            <w:r>
              <w:rPr>
                <w:rFonts w:ascii="Arial Unicode MS" w:cs="Arial Unicode MS" w:eastAsia="Arial Unicode MS" w:hAnsi="Arial Unicode MS"/>
                <w:sz w:val="21"/>
                <w:szCs w:val="21"/>
                <w:b w:val="1"/>
                <w:bCs w:val="1"/>
                <w:color w:val="C00000"/>
                <w:w w:val="95"/>
              </w:rPr>
              <w:t>전에</w:t>
            </w:r>
            <w:r>
              <w:rPr>
                <w:rFonts w:ascii="Arial" w:cs="Arial" w:eastAsia="Arial" w:hAnsi="Arial"/>
                <w:sz w:val="21"/>
                <w:szCs w:val="21"/>
                <w:b w:val="1"/>
                <w:bCs w:val="1"/>
                <w:color w:val="auto"/>
                <w:w w:val="95"/>
              </w:rPr>
              <w:t xml:space="preserve">maximumemission </w:t>
            </w:r>
            <w:r>
              <w:rPr>
                <w:rFonts w:ascii="Arial Unicode MS" w:cs="Arial Unicode MS" w:eastAsia="Arial Unicode MS" w:hAnsi="Arial Unicode MS"/>
                <w:sz w:val="21"/>
                <w:szCs w:val="21"/>
                <w:b w:val="1"/>
                <w:bCs w:val="1"/>
                <w:color w:val="auto"/>
                <w:w w:val="95"/>
              </w:rPr>
              <w:t>제약이적용됨</w:t>
            </w:r>
          </w:p>
        </w:tc>
        <w:tc>
          <w:tcPr>
            <w:tcW w:w="0" w:type="dxa"/>
            <w:vAlign w:val="bottom"/>
          </w:tcPr>
          <w:p>
            <w:pPr>
              <w:spacing w:after="0"/>
              <w:rPr>
                <w:sz w:val="1"/>
                <w:szCs w:val="1"/>
                <w:color w:val="auto"/>
              </w:rPr>
            </w:pPr>
          </w:p>
        </w:tc>
      </w:tr>
      <w:tr>
        <w:trPr>
          <w:trHeight w:val="170"/>
        </w:trPr>
        <w:tc>
          <w:tcPr>
            <w:tcW w:w="480" w:type="dxa"/>
            <w:vAlign w:val="bottom"/>
          </w:tcPr>
          <w:p>
            <w:pPr>
              <w:spacing w:after="0" w:line="171" w:lineRule="exact"/>
              <w:rPr>
                <w:sz w:val="20"/>
                <w:szCs w:val="20"/>
                <w:color w:val="auto"/>
              </w:rPr>
            </w:pPr>
            <w:r>
              <w:rPr>
                <w:rFonts w:ascii="Arial" w:cs="Arial" w:eastAsia="Arial" w:hAnsi="Arial"/>
                <w:sz w:val="16"/>
                <w:szCs w:val="16"/>
                <w:b w:val="1"/>
                <w:bCs w:val="1"/>
                <w:color w:val="auto"/>
              </w:rPr>
              <w:t>LC</w:t>
            </w:r>
          </w:p>
        </w:tc>
        <w:tc>
          <w:tcPr>
            <w:tcW w:w="1420" w:type="dxa"/>
            <w:vAlign w:val="bottom"/>
          </w:tcPr>
          <w:p>
            <w:pPr>
              <w:spacing w:after="0"/>
              <w:rPr>
                <w:sz w:val="14"/>
                <w:szCs w:val="14"/>
                <w:color w:val="auto"/>
              </w:rPr>
            </w:pPr>
          </w:p>
        </w:tc>
        <w:tc>
          <w:tcPr>
            <w:tcW w:w="40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5"/>
        </w:trPr>
        <w:tc>
          <w:tcPr>
            <w:tcW w:w="480" w:type="dxa"/>
            <w:vAlign w:val="bottom"/>
          </w:tcPr>
          <w:p>
            <w:pPr>
              <w:spacing w:after="0" w:line="205" w:lineRule="exact"/>
              <w:rPr>
                <w:sz w:val="20"/>
                <w:szCs w:val="20"/>
                <w:color w:val="auto"/>
              </w:rPr>
            </w:pPr>
            <w:r>
              <w:rPr>
                <w:rFonts w:ascii="Arial" w:cs="Arial" w:eastAsia="Arial" w:hAnsi="Arial"/>
                <w:sz w:val="22"/>
                <w:szCs w:val="22"/>
                <w:b w:val="1"/>
                <w:bCs w:val="1"/>
                <w:color w:val="auto"/>
              </w:rPr>
              <w:t>NS</w:t>
            </w:r>
          </w:p>
        </w:tc>
        <w:tc>
          <w:tcPr>
            <w:tcW w:w="1420" w:type="dxa"/>
            <w:vAlign w:val="bottom"/>
          </w:tcPr>
          <w:p>
            <w:pPr>
              <w:spacing w:after="0"/>
              <w:rPr>
                <w:sz w:val="17"/>
                <w:szCs w:val="17"/>
                <w:color w:val="auto"/>
              </w:rPr>
            </w:pPr>
          </w:p>
        </w:tc>
        <w:tc>
          <w:tcPr>
            <w:tcW w:w="4000" w:type="dxa"/>
            <w:vAlign w:val="bottom"/>
            <w:vMerge w:val="restart"/>
          </w:tcPr>
          <w:p>
            <w:pPr>
              <w:ind w:left="1780"/>
              <w:spacing w:after="0" w:line="282" w:lineRule="exact"/>
              <w:rPr>
                <w:sz w:val="20"/>
                <w:szCs w:val="20"/>
                <w:color w:val="auto"/>
              </w:rPr>
            </w:pPr>
            <w:r>
              <w:rPr>
                <w:rFonts w:ascii="Arial Unicode MS" w:cs="Arial Unicode MS" w:eastAsia="Arial Unicode MS" w:hAnsi="Arial Unicode MS"/>
                <w:sz w:val="21"/>
                <w:szCs w:val="21"/>
                <w:b w:val="1"/>
                <w:bCs w:val="1"/>
                <w:color w:val="auto"/>
              </w:rPr>
              <w:t>천연가스</w:t>
            </w:r>
          </w:p>
        </w:tc>
        <w:tc>
          <w:tcPr>
            <w:tcW w:w="0" w:type="dxa"/>
            <w:vAlign w:val="bottom"/>
          </w:tcPr>
          <w:p>
            <w:pPr>
              <w:spacing w:after="0"/>
              <w:rPr>
                <w:sz w:val="1"/>
                <w:szCs w:val="1"/>
                <w:color w:val="auto"/>
              </w:rPr>
            </w:pPr>
          </w:p>
        </w:tc>
      </w:tr>
      <w:tr>
        <w:trPr>
          <w:trHeight w:val="391"/>
        </w:trPr>
        <w:tc>
          <w:tcPr>
            <w:tcW w:w="480" w:type="dxa"/>
            <w:vAlign w:val="bottom"/>
          </w:tcPr>
          <w:p>
            <w:pPr>
              <w:spacing w:after="0"/>
              <w:rPr>
                <w:sz w:val="20"/>
                <w:szCs w:val="20"/>
                <w:color w:val="auto"/>
              </w:rPr>
            </w:pPr>
            <w:r>
              <w:rPr>
                <w:rFonts w:ascii="Arial" w:cs="Arial" w:eastAsia="Arial" w:hAnsi="Arial"/>
                <w:sz w:val="16"/>
                <w:szCs w:val="16"/>
                <w:b w:val="1"/>
                <w:bCs w:val="1"/>
                <w:color w:val="auto"/>
              </w:rPr>
              <w:t>LC</w:t>
            </w:r>
          </w:p>
        </w:tc>
        <w:tc>
          <w:tcPr>
            <w:tcW w:w="1420" w:type="dxa"/>
            <w:vAlign w:val="bottom"/>
          </w:tcPr>
          <w:p>
            <w:pPr>
              <w:ind w:left="180"/>
              <w:spacing w:after="0"/>
              <w:rPr>
                <w:sz w:val="20"/>
                <w:szCs w:val="20"/>
                <w:color w:val="auto"/>
              </w:rPr>
            </w:pPr>
            <w:r>
              <w:rPr>
                <w:rFonts w:ascii="Arial" w:cs="Arial" w:eastAsia="Arial" w:hAnsi="Arial"/>
                <w:sz w:val="13"/>
                <w:szCs w:val="13"/>
                <w:b w:val="1"/>
                <w:bCs w:val="1"/>
                <w:color w:val="C00000"/>
              </w:rPr>
              <w:t>1,704kg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40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77"/>
        </w:trPr>
        <w:tc>
          <w:tcPr>
            <w:tcW w:w="480" w:type="dxa"/>
            <w:vAlign w:val="bottom"/>
          </w:tcPr>
          <w:p>
            <w:pPr>
              <w:spacing w:after="0"/>
              <w:rPr>
                <w:sz w:val="15"/>
                <w:szCs w:val="15"/>
                <w:color w:val="auto"/>
              </w:rPr>
            </w:pPr>
          </w:p>
        </w:tc>
        <w:tc>
          <w:tcPr>
            <w:tcW w:w="1420" w:type="dxa"/>
            <w:vAlign w:val="bottom"/>
          </w:tcPr>
          <w:p>
            <w:pPr>
              <w:ind w:left="260"/>
              <w:spacing w:after="0" w:line="177" w:lineRule="exact"/>
              <w:rPr>
                <w:sz w:val="20"/>
                <w:szCs w:val="20"/>
                <w:color w:val="auto"/>
              </w:rPr>
            </w:pPr>
            <w:r>
              <w:rPr>
                <w:rFonts w:ascii="Arial Unicode MS" w:cs="Arial Unicode MS" w:eastAsia="Arial Unicode MS" w:hAnsi="Arial Unicode MS"/>
                <w:sz w:val="17"/>
                <w:szCs w:val="17"/>
                <w:b w:val="1"/>
                <w:bCs w:val="1"/>
                <w:color w:val="auto"/>
              </w:rPr>
              <w:t>브장송</w:t>
            </w:r>
          </w:p>
        </w:tc>
        <w:tc>
          <w:tcPr>
            <w:tcW w:w="4000" w:type="dxa"/>
            <w:vAlign w:val="bottom"/>
          </w:tcPr>
          <w:p>
            <w:pPr>
              <w:ind w:left="1760"/>
              <w:spacing w:after="0" w:line="177" w:lineRule="exact"/>
              <w:rPr>
                <w:sz w:val="20"/>
                <w:szCs w:val="20"/>
                <w:color w:val="auto"/>
              </w:rPr>
            </w:pPr>
            <w:r>
              <w:rPr>
                <w:rFonts w:ascii="Arial Unicode MS" w:cs="Arial Unicode MS" w:eastAsia="Arial Unicode MS" w:hAnsi="Arial Unicode MS"/>
                <w:sz w:val="17"/>
                <w:szCs w:val="17"/>
                <w:b w:val="1"/>
                <w:bCs w:val="1"/>
                <w:color w:val="auto"/>
              </w:rPr>
              <w:t>표준주유소생산공장</w:t>
            </w:r>
          </w:p>
        </w:tc>
        <w:tc>
          <w:tcPr>
            <w:tcW w:w="0" w:type="dxa"/>
            <w:vAlign w:val="bottom"/>
          </w:tcPr>
          <w:p>
            <w:pPr>
              <w:spacing w:after="0"/>
              <w:rPr>
                <w:sz w:val="1"/>
                <w:szCs w:val="1"/>
                <w:color w:val="auto"/>
              </w:rPr>
            </w:pPr>
          </w:p>
        </w:tc>
      </w:tr>
      <w:tr>
        <w:trPr>
          <w:trHeight w:val="312"/>
        </w:trPr>
        <w:tc>
          <w:tcPr>
            <w:tcW w:w="48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4000" w:type="dxa"/>
            <w:vAlign w:val="bottom"/>
          </w:tcPr>
          <w:p>
            <w:pPr>
              <w:ind w:left="360"/>
              <w:spacing w:after="0" w:line="242" w:lineRule="exact"/>
              <w:rPr>
                <w:sz w:val="20"/>
                <w:szCs w:val="20"/>
                <w:color w:val="auto"/>
              </w:rPr>
            </w:pPr>
            <w:r>
              <w:rPr>
                <w:rFonts w:ascii="Arial Unicode MS" w:cs="Arial Unicode MS" w:eastAsia="Arial Unicode MS" w:hAnsi="Arial Unicode MS"/>
                <w:sz w:val="18"/>
                <w:szCs w:val="18"/>
                <w:b w:val="1"/>
                <w:bCs w:val="1"/>
                <w:color w:val="auto"/>
              </w:rPr>
              <w:t>발렌티니</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1137285</wp:posOffset>
            </wp:positionH>
            <wp:positionV relativeFrom="paragraph">
              <wp:posOffset>-1031240</wp:posOffset>
            </wp:positionV>
            <wp:extent cx="4310380" cy="452120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8">
                      <a:extLst>
                        <a:ext uri="{28A0092B-C50C-407E-A947-70E740481C1C}"/>
                      </a:extLst>
                    </a:blip>
                    <a:srcRect/>
                    <a:stretch>
                      <a:fillRect/>
                    </a:stretch>
                  </pic:blipFill>
                  <pic:spPr bwMode="auto">
                    <a:xfrm>
                      <a:off x="0" y="0"/>
                      <a:ext cx="4310380" cy="4521200"/>
                    </a:xfrm>
                    <a:prstGeom prst="rect">
                      <a:avLst/>
                    </a:prstGeom>
                    <a:noFill/>
                  </pic:spPr>
                </pic:pic>
              </a:graphicData>
            </a:graphic>
          </wp:anchor>
        </w:drawing>
      </w:r>
    </w:p>
    <w:tbl>
      <w:tblPr>
        <w:tblLayout w:type="fixed"/>
        <w:tblInd w:w="2240" w:type="dxa"/>
        <w:tblCellMar>
          <w:top w:w="0" w:type="dxa"/>
          <w:left w:w="0" w:type="dxa"/>
          <w:bottom w:w="0" w:type="dxa"/>
          <w:right w:w="0" w:type="dxa"/>
        </w:tblCellMar>
      </w:tblPr>
      <w:tr>
        <w:trPr>
          <w:trHeight w:val="151"/>
        </w:trPr>
        <w:tc>
          <w:tcPr>
            <w:tcW w:w="1400" w:type="dxa"/>
            <w:vAlign w:val="bottom"/>
          </w:tcPr>
          <w:p>
            <w:pPr>
              <w:spacing w:after="0"/>
              <w:rPr>
                <w:sz w:val="13"/>
                <w:szCs w:val="13"/>
                <w:color w:val="auto"/>
              </w:rPr>
            </w:pPr>
          </w:p>
        </w:tc>
        <w:tc>
          <w:tcPr>
            <w:tcW w:w="3220" w:type="dxa"/>
            <w:vAlign w:val="bottom"/>
          </w:tcPr>
          <w:p>
            <w:pPr>
              <w:ind w:left="420"/>
              <w:spacing w:after="0"/>
              <w:rPr>
                <w:sz w:val="20"/>
                <w:szCs w:val="20"/>
                <w:color w:val="auto"/>
              </w:rPr>
            </w:pPr>
            <w:r>
              <w:rPr>
                <w:rFonts w:ascii="Arial" w:cs="Arial" w:eastAsia="Arial" w:hAnsi="Arial"/>
                <w:sz w:val="13"/>
                <w:szCs w:val="13"/>
                <w:b w:val="1"/>
                <w:bCs w:val="1"/>
                <w:color w:val="C00000"/>
              </w:rPr>
              <w:t>2,991kg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0" w:type="dxa"/>
            <w:vAlign w:val="bottom"/>
          </w:tcPr>
          <w:p>
            <w:pPr>
              <w:spacing w:after="0"/>
              <w:rPr>
                <w:sz w:val="1"/>
                <w:szCs w:val="1"/>
                <w:color w:val="auto"/>
              </w:rPr>
            </w:pPr>
          </w:p>
        </w:tc>
      </w:tr>
      <w:tr>
        <w:trPr>
          <w:trHeight w:val="290"/>
        </w:trPr>
        <w:tc>
          <w:tcPr>
            <w:tcW w:w="1400" w:type="dxa"/>
            <w:vAlign w:val="bottom"/>
            <w:vMerge w:val="restart"/>
          </w:tcPr>
          <w:p>
            <w:pPr>
              <w:ind w:left="320"/>
              <w:spacing w:after="0" w:line="242" w:lineRule="exact"/>
              <w:rPr>
                <w:sz w:val="20"/>
                <w:szCs w:val="20"/>
                <w:color w:val="auto"/>
              </w:rPr>
            </w:pPr>
            <w:r>
              <w:rPr>
                <w:rFonts w:ascii="Arial Unicode MS" w:cs="Arial Unicode MS" w:eastAsia="Arial Unicode MS" w:hAnsi="Arial Unicode MS"/>
                <w:sz w:val="18"/>
                <w:szCs w:val="18"/>
                <w:b w:val="1"/>
                <w:bCs w:val="1"/>
                <w:color w:val="auto"/>
                <w:shd w:val="clear" w:color="auto" w:fill="AB9AC0"/>
              </w:rPr>
              <w:t>퐁탈리에</w:t>
            </w:r>
          </w:p>
        </w:tc>
        <w:tc>
          <w:tcPr>
            <w:tcW w:w="3220" w:type="dxa"/>
            <w:vAlign w:val="bottom"/>
          </w:tcPr>
          <w:p>
            <w:pPr>
              <w:ind w:left="1820"/>
              <w:spacing w:after="0" w:line="282" w:lineRule="exact"/>
              <w:rPr>
                <w:sz w:val="20"/>
                <w:szCs w:val="20"/>
                <w:color w:val="auto"/>
              </w:rPr>
            </w:pPr>
            <w:r>
              <w:rPr>
                <w:rFonts w:ascii="Arial" w:cs="Arial" w:eastAsia="Arial" w:hAnsi="Arial"/>
                <w:sz w:val="21"/>
                <w:szCs w:val="21"/>
                <w:b w:val="1"/>
                <w:bCs w:val="1"/>
                <w:color w:val="auto"/>
                <w:w w:val="92"/>
              </w:rPr>
              <w:t>CO</w:t>
            </w:r>
            <w:r>
              <w:rPr>
                <w:rFonts w:ascii="Arial" w:cs="Arial" w:eastAsia="Arial" w:hAnsi="Arial"/>
                <w:sz w:val="13"/>
                <w:szCs w:val="13"/>
                <w:b w:val="1"/>
                <w:bCs w:val="1"/>
                <w:color w:val="auto"/>
                <w:w w:val="92"/>
              </w:rPr>
              <w:t>2</w:t>
            </w:r>
            <w:r>
              <w:rPr>
                <w:rFonts w:ascii="Arial" w:cs="Arial" w:eastAsia="Arial" w:hAnsi="Arial"/>
                <w:sz w:val="21"/>
                <w:szCs w:val="21"/>
                <w:b w:val="1"/>
                <w:bCs w:val="1"/>
                <w:color w:val="auto"/>
                <w:w w:val="92"/>
              </w:rPr>
              <w:t xml:space="preserve"> </w:t>
            </w:r>
            <w:r>
              <w:rPr>
                <w:rFonts w:ascii="Arial Unicode MS" w:cs="Arial Unicode MS" w:eastAsia="Arial Unicode MS" w:hAnsi="Arial Unicode MS"/>
                <w:sz w:val="21"/>
                <w:szCs w:val="21"/>
                <w:b w:val="1"/>
                <w:bCs w:val="1"/>
                <w:color w:val="auto"/>
                <w:w w:val="92"/>
              </w:rPr>
              <w:t>저장저수지</w:t>
            </w:r>
          </w:p>
        </w:tc>
        <w:tc>
          <w:tcPr>
            <w:tcW w:w="0" w:type="dxa"/>
            <w:vAlign w:val="bottom"/>
          </w:tcPr>
          <w:p>
            <w:pPr>
              <w:spacing w:after="0"/>
              <w:rPr>
                <w:sz w:val="1"/>
                <w:szCs w:val="1"/>
                <w:color w:val="auto"/>
              </w:rPr>
            </w:pPr>
          </w:p>
        </w:tc>
      </w:tr>
      <w:tr>
        <w:trPr>
          <w:trHeight w:val="276"/>
        </w:trPr>
        <w:tc>
          <w:tcPr>
            <w:tcW w:w="1400" w:type="dxa"/>
            <w:vAlign w:val="bottom"/>
            <w:vMerge w:val="continue"/>
          </w:tcPr>
          <w:p>
            <w:pPr>
              <w:spacing w:after="0"/>
              <w:rPr>
                <w:sz w:val="23"/>
                <w:szCs w:val="23"/>
                <w:color w:val="auto"/>
              </w:rPr>
            </w:pPr>
          </w:p>
        </w:tc>
        <w:tc>
          <w:tcPr>
            <w:tcW w:w="3220" w:type="dxa"/>
            <w:vAlign w:val="bottom"/>
            <w:vMerge w:val="restart"/>
          </w:tcPr>
          <w:p>
            <w:pPr>
              <w:ind w:left="1480"/>
              <w:spacing w:after="0" w:line="282" w:lineRule="exact"/>
              <w:rPr>
                <w:sz w:val="20"/>
                <w:szCs w:val="20"/>
                <w:color w:val="auto"/>
              </w:rPr>
            </w:pPr>
            <w:r>
              <w:rPr>
                <w:rFonts w:ascii="Arial Unicode MS" w:cs="Arial Unicode MS" w:eastAsia="Arial Unicode MS" w:hAnsi="Arial Unicode MS"/>
                <w:sz w:val="21"/>
                <w:szCs w:val="21"/>
                <w:b w:val="1"/>
                <w:bCs w:val="1"/>
                <w:color w:val="auto"/>
              </w:rPr>
              <w:t>수소수송</w:t>
            </w:r>
          </w:p>
        </w:tc>
        <w:tc>
          <w:tcPr>
            <w:tcW w:w="0" w:type="dxa"/>
            <w:vAlign w:val="bottom"/>
          </w:tcPr>
          <w:p>
            <w:pPr>
              <w:spacing w:after="0"/>
              <w:rPr>
                <w:sz w:val="1"/>
                <w:szCs w:val="1"/>
                <w:color w:val="auto"/>
              </w:rPr>
            </w:pPr>
          </w:p>
        </w:tc>
      </w:tr>
      <w:tr>
        <w:trPr>
          <w:trHeight w:val="187"/>
        </w:trPr>
        <w:tc>
          <w:tcPr>
            <w:tcW w:w="1400" w:type="dxa"/>
            <w:vAlign w:val="bottom"/>
          </w:tcPr>
          <w:p>
            <w:pPr>
              <w:spacing w:after="0"/>
              <w:rPr>
                <w:sz w:val="20"/>
                <w:szCs w:val="20"/>
                <w:color w:val="auto"/>
              </w:rPr>
            </w:pPr>
            <w:r>
              <w:rPr>
                <w:rFonts w:ascii="Arial" w:cs="Arial" w:eastAsia="Arial" w:hAnsi="Arial"/>
                <w:sz w:val="13"/>
                <w:szCs w:val="13"/>
                <w:b w:val="1"/>
                <w:bCs w:val="1"/>
                <w:color w:val="C00000"/>
              </w:rPr>
              <w:t>1,000kg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32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598"/>
        </w:trPr>
        <w:tc>
          <w:tcPr>
            <w:tcW w:w="1400" w:type="dxa"/>
            <w:vAlign w:val="bottom"/>
          </w:tcPr>
          <w:p>
            <w:pPr>
              <w:spacing w:after="0"/>
              <w:rPr>
                <w:sz w:val="24"/>
                <w:szCs w:val="24"/>
                <w:color w:val="auto"/>
              </w:rPr>
            </w:pPr>
          </w:p>
        </w:tc>
        <w:tc>
          <w:tcPr>
            <w:tcW w:w="3220" w:type="dxa"/>
            <w:vAlign w:val="bottom"/>
          </w:tcPr>
          <w:p>
            <w:pPr>
              <w:ind w:left="1740"/>
              <w:spacing w:after="0" w:line="282" w:lineRule="exact"/>
              <w:rPr>
                <w:sz w:val="20"/>
                <w:szCs w:val="20"/>
                <w:color w:val="auto"/>
              </w:rPr>
            </w:pPr>
            <w:r>
              <w:rPr>
                <w:rFonts w:ascii="Arial" w:cs="Arial" w:eastAsia="Arial" w:hAnsi="Arial"/>
                <w:sz w:val="21"/>
                <w:szCs w:val="21"/>
                <w:b w:val="1"/>
                <w:bCs w:val="1"/>
                <w:color w:val="auto"/>
              </w:rPr>
              <w:t>CO</w:t>
            </w:r>
            <w:r>
              <w:rPr>
                <w:rFonts w:ascii="Arial" w:cs="Arial" w:eastAsia="Arial" w:hAnsi="Arial"/>
                <w:sz w:val="13"/>
                <w:szCs w:val="13"/>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교통</w:t>
            </w:r>
          </w:p>
        </w:tc>
        <w:tc>
          <w:tcPr>
            <w:tcW w:w="0" w:type="dxa"/>
            <w:vAlign w:val="bottom"/>
          </w:tcPr>
          <w:p>
            <w:pPr>
              <w:spacing w:after="0"/>
              <w:rPr>
                <w:sz w:val="1"/>
                <w:szCs w:val="1"/>
                <w:color w:val="auto"/>
              </w:rPr>
            </w:pPr>
          </w:p>
        </w:tc>
      </w:tr>
    </w:tbl>
    <w:p>
      <w:pPr>
        <w:ind w:left="4200"/>
        <w:spacing w:after="0" w:line="282" w:lineRule="exact"/>
        <w:rPr>
          <w:sz w:val="20"/>
          <w:szCs w:val="20"/>
          <w:color w:val="auto"/>
        </w:rPr>
      </w:pPr>
      <w:r>
        <w:rPr>
          <w:rFonts w:ascii="Arial Unicode MS" w:cs="Arial Unicode MS" w:eastAsia="Arial Unicode MS" w:hAnsi="Arial Unicode MS"/>
          <w:sz w:val="21"/>
          <w:szCs w:val="21"/>
          <w:b w:val="1"/>
          <w:bCs w:val="1"/>
          <w:color w:val="C00000"/>
        </w:rPr>
        <w:t>후에</w:t>
      </w:r>
      <w:r>
        <w:rPr>
          <w:rFonts w:ascii="Arial" w:cs="Arial" w:eastAsia="Arial" w:hAnsi="Arial"/>
          <w:sz w:val="21"/>
          <w:szCs w:val="21"/>
          <w:b w:val="1"/>
          <w:bCs w:val="1"/>
          <w:color w:val="auto"/>
        </w:rPr>
        <w:t xml:space="preserve">maximumemission </w:t>
      </w:r>
      <w:r>
        <w:rPr>
          <w:rFonts w:ascii="Arial Unicode MS" w:cs="Arial Unicode MS" w:eastAsia="Arial Unicode MS" w:hAnsi="Arial Unicode MS"/>
          <w:sz w:val="21"/>
          <w:szCs w:val="21"/>
          <w:b w:val="1"/>
          <w:bCs w:val="1"/>
          <w:color w:val="auto"/>
        </w:rPr>
        <w:t>제약이적용됨</w:t>
      </w:r>
    </w:p>
    <w:p>
      <w:pPr>
        <w:spacing w:after="0" w:line="282" w:lineRule="exact"/>
        <w:rPr>
          <w:sz w:val="20"/>
          <w:szCs w:val="20"/>
          <w:color w:val="auto"/>
        </w:rPr>
      </w:pPr>
    </w:p>
    <w:tbl>
      <w:tblPr>
        <w:tblLayout w:type="fixed"/>
        <w:tblInd w:w="1520" w:type="dxa"/>
        <w:tblCellMar>
          <w:top w:w="0" w:type="dxa"/>
          <w:left w:w="0" w:type="dxa"/>
          <w:bottom w:w="0" w:type="dxa"/>
          <w:right w:w="0" w:type="dxa"/>
        </w:tblCellMar>
      </w:tblPr>
      <w:tr>
        <w:trPr>
          <w:trHeight w:val="270"/>
        </w:trPr>
        <w:tc>
          <w:tcPr>
            <w:tcW w:w="3280" w:type="dxa"/>
            <w:vAlign w:val="bottom"/>
          </w:tcPr>
          <w:p>
            <w:pPr>
              <w:spacing w:after="0" w:line="228" w:lineRule="exact"/>
              <w:rPr>
                <w:sz w:val="20"/>
                <w:szCs w:val="20"/>
                <w:color w:val="auto"/>
              </w:rPr>
            </w:pPr>
            <w:r>
              <w:rPr>
                <w:rFonts w:ascii="Arial Unicode MS" w:cs="Arial Unicode MS" w:eastAsia="Arial Unicode MS" w:hAnsi="Arial Unicode MS"/>
                <w:sz w:val="17"/>
                <w:szCs w:val="17"/>
                <w:b w:val="1"/>
                <w:bCs w:val="1"/>
                <w:u w:val="single" w:color="auto"/>
                <w:color w:val="auto"/>
              </w:rPr>
              <w:t>세트</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E1</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LC</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HD</w:t>
            </w:r>
          </w:p>
        </w:tc>
        <w:tc>
          <w:tcPr>
            <w:tcW w:w="2220" w:type="dxa"/>
            <w:vAlign w:val="bottom"/>
          </w:tcPr>
          <w:p>
            <w:pPr>
              <w:ind w:left="80"/>
              <w:spacing w:after="0" w:line="228" w:lineRule="exact"/>
              <w:rPr>
                <w:sz w:val="20"/>
                <w:szCs w:val="20"/>
                <w:color w:val="auto"/>
              </w:rPr>
            </w:pPr>
            <w:r>
              <w:rPr>
                <w:rFonts w:ascii="Arial Unicode MS" w:cs="Arial Unicode MS" w:eastAsia="Arial Unicode MS" w:hAnsi="Arial Unicode MS"/>
                <w:sz w:val="17"/>
                <w:szCs w:val="17"/>
                <w:b w:val="1"/>
                <w:bCs w:val="1"/>
                <w:u w:val="single" w:color="auto"/>
                <w:color w:val="auto"/>
              </w:rPr>
              <w:t>세트</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E1</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HC</w:t>
            </w:r>
            <w:r>
              <w:rPr>
                <w:rFonts w:ascii="MS PGothic" w:cs="MS PGothic" w:eastAsia="MS PGothic" w:hAnsi="MS PGothic"/>
                <w:sz w:val="17"/>
                <w:szCs w:val="17"/>
                <w:b w:val="1"/>
                <w:bCs w:val="1"/>
                <w:u w:val="single" w:color="auto"/>
                <w:color w:val="auto"/>
              </w:rPr>
              <w:t>‑</w:t>
            </w:r>
            <w:r>
              <w:rPr>
                <w:rFonts w:ascii="Arial" w:cs="Arial" w:eastAsia="Arial" w:hAnsi="Arial"/>
                <w:sz w:val="17"/>
                <w:szCs w:val="17"/>
                <w:b w:val="1"/>
                <w:bCs w:val="1"/>
                <w:u w:val="single" w:color="auto"/>
                <w:color w:val="auto"/>
              </w:rPr>
              <w:t>HD</w:t>
            </w:r>
          </w:p>
        </w:tc>
        <w:tc>
          <w:tcPr>
            <w:tcW w:w="152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54"/>
        </w:trPr>
        <w:tc>
          <w:tcPr>
            <w:tcW w:w="3280" w:type="dxa"/>
            <w:vAlign w:val="bottom"/>
          </w:tcPr>
          <w:p>
            <w:pPr>
              <w:spacing w:after="0" w:line="201" w:lineRule="exact"/>
              <w:rPr>
                <w:sz w:val="20"/>
                <w:szCs w:val="20"/>
                <w:color w:val="auto"/>
              </w:rPr>
            </w:pPr>
            <w:r>
              <w:rPr>
                <w:rFonts w:ascii="Arial" w:cs="Arial" w:eastAsia="Arial" w:hAnsi="Arial"/>
                <w:sz w:val="16"/>
                <w:szCs w:val="16"/>
                <w:b w:val="1"/>
                <w:bCs w:val="1"/>
                <w:color w:val="auto"/>
              </w:rPr>
              <w:t>LC</w:t>
            </w:r>
            <w:r>
              <w:rPr>
                <w:rFonts w:ascii="Arial Unicode MS" w:cs="Arial Unicode MS" w:eastAsia="Arial Unicode MS" w:hAnsi="Arial Unicode MS"/>
                <w:sz w:val="15"/>
                <w:szCs w:val="15"/>
                <w:b w:val="1"/>
                <w:bCs w:val="1"/>
                <w:color w:val="auto"/>
              </w:rPr>
              <w:t>오</w:t>
            </w:r>
            <w:r>
              <w:rPr>
                <w:rFonts w:ascii="Arial" w:cs="Arial" w:eastAsia="Arial" w:hAnsi="Arial"/>
                <w:sz w:val="15"/>
                <w:szCs w:val="15"/>
                <w:b w:val="1"/>
                <w:bCs w:val="1"/>
                <w:color w:val="auto"/>
              </w:rPr>
              <w:t>=</w:t>
            </w:r>
            <w:r>
              <w:rPr>
                <w:rFonts w:ascii="Arial" w:cs="Arial" w:eastAsia="Arial" w:hAnsi="Arial"/>
                <w:sz w:val="15"/>
                <w:szCs w:val="15"/>
                <w:b w:val="1"/>
                <w:bCs w:val="1"/>
                <w:color w:val="C00000"/>
              </w:rPr>
              <w:t>15.06</w:t>
            </w:r>
            <w:r>
              <w:rPr>
                <w:rFonts w:ascii="Arial" w:cs="Arial" w:eastAsia="Arial" w:hAnsi="Arial"/>
                <w:sz w:val="16"/>
                <w:szCs w:val="16"/>
                <w:b w:val="1"/>
                <w:bCs w:val="1"/>
                <w:color w:val="auto"/>
              </w:rPr>
              <w:t xml:space="preserve"> </w:t>
            </w:r>
            <w:r>
              <w:rPr>
                <w:rFonts w:ascii="Arial" w:cs="Arial" w:eastAsia="Arial" w:hAnsi="Arial"/>
                <w:sz w:val="15"/>
                <w:szCs w:val="15"/>
                <w:b w:val="1"/>
                <w:bCs w:val="1"/>
                <w:color w:val="auto"/>
              </w:rPr>
              <w:t>€ /kg H</w:t>
            </w:r>
            <w:r>
              <w:rPr>
                <w:rFonts w:ascii="Arial" w:cs="Arial" w:eastAsia="Arial" w:hAnsi="Arial"/>
                <w:sz w:val="10"/>
                <w:szCs w:val="10"/>
                <w:b w:val="1"/>
                <w:bCs w:val="1"/>
                <w:color w:val="auto"/>
              </w:rPr>
              <w:t>2</w:t>
            </w:r>
          </w:p>
        </w:tc>
        <w:tc>
          <w:tcPr>
            <w:tcW w:w="2220" w:type="dxa"/>
            <w:vAlign w:val="bottom"/>
          </w:tcPr>
          <w:p>
            <w:pPr>
              <w:ind w:left="80"/>
              <w:spacing w:after="0"/>
              <w:rPr>
                <w:sz w:val="20"/>
                <w:szCs w:val="20"/>
                <w:color w:val="auto"/>
              </w:rPr>
            </w:pPr>
            <w:r>
              <w:rPr>
                <w:rFonts w:ascii="Arial" w:cs="Arial" w:eastAsia="Arial" w:hAnsi="Arial"/>
                <w:sz w:val="14"/>
                <w:szCs w:val="14"/>
                <w:b w:val="1"/>
                <w:bCs w:val="1"/>
                <w:color w:val="auto"/>
              </w:rPr>
              <w:t>LCOH=</w:t>
            </w:r>
            <w:r>
              <w:rPr>
                <w:rFonts w:ascii="Arial" w:cs="Arial" w:eastAsia="Arial" w:hAnsi="Arial"/>
                <w:sz w:val="14"/>
                <w:szCs w:val="14"/>
                <w:b w:val="1"/>
                <w:bCs w:val="1"/>
                <w:color w:val="C00000"/>
              </w:rPr>
              <w:t>17.87</w:t>
            </w:r>
            <w:r>
              <w:rPr>
                <w:rFonts w:ascii="Arial" w:cs="Arial" w:eastAsia="Arial" w:hAnsi="Arial"/>
                <w:sz w:val="14"/>
                <w:szCs w:val="14"/>
                <w:b w:val="1"/>
                <w:bCs w:val="1"/>
                <w:color w:val="auto"/>
              </w:rPr>
              <w:t xml:space="preserve"> € /kg H</w:t>
            </w:r>
            <w:r>
              <w:rPr>
                <w:rFonts w:ascii="Arial" w:cs="Arial" w:eastAsia="Arial" w:hAnsi="Arial"/>
                <w:sz w:val="10"/>
                <w:szCs w:val="10"/>
                <w:b w:val="1"/>
                <w:bCs w:val="1"/>
                <w:color w:val="auto"/>
              </w:rPr>
              <w:t>2</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9"/>
        </w:trPr>
        <w:tc>
          <w:tcPr>
            <w:tcW w:w="3280" w:type="dxa"/>
            <w:vAlign w:val="bottom"/>
            <w:vMerge w:val="restart"/>
          </w:tcPr>
          <w:p>
            <w:pPr>
              <w:ind w:left="2540"/>
              <w:spacing w:after="0" w:line="242" w:lineRule="exact"/>
              <w:rPr>
                <w:sz w:val="20"/>
                <w:szCs w:val="20"/>
                <w:color w:val="auto"/>
              </w:rPr>
            </w:pPr>
            <w:r>
              <w:rPr>
                <w:rFonts w:ascii="Arial Unicode MS" w:cs="Arial Unicode MS" w:eastAsia="Arial Unicode MS" w:hAnsi="Arial Unicode MS"/>
                <w:sz w:val="18"/>
                <w:szCs w:val="18"/>
                <w:b w:val="1"/>
                <w:bCs w:val="1"/>
                <w:color w:val="auto"/>
                <w:w w:val="99"/>
              </w:rPr>
              <w:t>발렌티니</w:t>
            </w:r>
          </w:p>
        </w:tc>
        <w:tc>
          <w:tcPr>
            <w:tcW w:w="2220" w:type="dxa"/>
            <w:vAlign w:val="bottom"/>
          </w:tcPr>
          <w:p>
            <w:pPr>
              <w:ind w:left="900"/>
              <w:spacing w:after="0"/>
              <w:rPr>
                <w:sz w:val="20"/>
                <w:szCs w:val="20"/>
                <w:color w:val="auto"/>
              </w:rPr>
            </w:pPr>
            <w:r>
              <w:rPr>
                <w:rFonts w:ascii="Arial" w:cs="Arial" w:eastAsia="Arial" w:hAnsi="Arial"/>
                <w:sz w:val="13"/>
                <w:szCs w:val="13"/>
                <w:b w:val="1"/>
                <w:bCs w:val="1"/>
                <w:color w:val="C00000"/>
              </w:rPr>
              <w:t>1,060kg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4"/>
        </w:trPr>
        <w:tc>
          <w:tcPr>
            <w:tcW w:w="3280" w:type="dxa"/>
            <w:vAlign w:val="bottom"/>
            <w:vMerge w:val="continue"/>
          </w:tcPr>
          <w:p>
            <w:pPr>
              <w:spacing w:after="0"/>
              <w:rPr>
                <w:sz w:val="24"/>
                <w:szCs w:val="24"/>
                <w:color w:val="auto"/>
              </w:rPr>
            </w:pPr>
          </w:p>
        </w:tc>
        <w:tc>
          <w:tcPr>
            <w:tcW w:w="2220" w:type="dxa"/>
            <w:vAlign w:val="bottom"/>
          </w:tcPr>
          <w:p>
            <w:pPr>
              <w:ind w:left="980"/>
              <w:spacing w:after="0" w:line="242" w:lineRule="exact"/>
              <w:rPr>
                <w:sz w:val="20"/>
                <w:szCs w:val="20"/>
                <w:color w:val="auto"/>
              </w:rPr>
            </w:pPr>
            <w:r>
              <w:rPr>
                <w:rFonts w:ascii="Arial Unicode MS" w:cs="Arial Unicode MS" w:eastAsia="Arial Unicode MS" w:hAnsi="Arial Unicode MS"/>
                <w:sz w:val="18"/>
                <w:szCs w:val="18"/>
                <w:b w:val="1"/>
                <w:bCs w:val="1"/>
                <w:color w:val="auto"/>
              </w:rPr>
              <w:t>브장송</w:t>
            </w:r>
          </w:p>
        </w:tc>
        <w:tc>
          <w:tcPr>
            <w:tcW w:w="1520" w:type="dxa"/>
            <w:vAlign w:val="bottom"/>
            <w:vMerge w:val="restart"/>
          </w:tcPr>
          <w:p>
            <w:pPr>
              <w:ind w:left="440"/>
              <w:spacing w:after="0" w:line="173" w:lineRule="exact"/>
              <w:rPr>
                <w:sz w:val="20"/>
                <w:szCs w:val="20"/>
                <w:color w:val="auto"/>
              </w:rPr>
            </w:pPr>
            <w:r>
              <w:rPr>
                <w:rFonts w:ascii="Arial" w:cs="Arial" w:eastAsia="Arial" w:hAnsi="Arial"/>
                <w:sz w:val="15"/>
                <w:szCs w:val="15"/>
                <w:b w:val="1"/>
                <w:bCs w:val="1"/>
                <w:color w:val="auto"/>
                <w:w w:val="99"/>
              </w:rPr>
              <w:t>Pont</w:t>
            </w:r>
            <w:r>
              <w:rPr>
                <w:rFonts w:ascii="MS PGothic" w:cs="MS PGothic" w:eastAsia="MS PGothic" w:hAnsi="MS PGothic"/>
                <w:sz w:val="15"/>
                <w:szCs w:val="15"/>
                <w:b w:val="1"/>
                <w:bCs w:val="1"/>
                <w:color w:val="auto"/>
                <w:w w:val="99"/>
              </w:rPr>
              <w:t>‑</w:t>
            </w:r>
            <w:r>
              <w:rPr>
                <w:rFonts w:ascii="Arial" w:cs="Arial" w:eastAsia="Arial" w:hAnsi="Arial"/>
                <w:sz w:val="15"/>
                <w:szCs w:val="15"/>
                <w:b w:val="1"/>
                <w:bCs w:val="1"/>
                <w:color w:val="auto"/>
                <w:w w:val="99"/>
              </w:rPr>
              <w:t>de</w:t>
            </w:r>
            <w:r>
              <w:rPr>
                <w:rFonts w:ascii="MS PGothic" w:cs="MS PGothic" w:eastAsia="MS PGothic" w:hAnsi="MS PGothic"/>
                <w:sz w:val="15"/>
                <w:szCs w:val="15"/>
                <w:b w:val="1"/>
                <w:bCs w:val="1"/>
                <w:color w:val="auto"/>
                <w:w w:val="99"/>
              </w:rPr>
              <w:t>‑</w:t>
            </w:r>
            <w:r>
              <w:rPr>
                <w:rFonts w:ascii="Arial" w:cs="Arial" w:eastAsia="Arial" w:hAnsi="Arial"/>
                <w:sz w:val="15"/>
                <w:szCs w:val="15"/>
                <w:b w:val="1"/>
                <w:bCs w:val="1"/>
                <w:color w:val="auto"/>
                <w:w w:val="99"/>
              </w:rPr>
              <w:t>Roide</w:t>
            </w:r>
            <w:r>
              <w:rPr>
                <w:rFonts w:ascii="MS PGothic" w:cs="MS PGothic" w:eastAsia="MS PGothic" w:hAnsi="MS PGothic"/>
                <w:sz w:val="15"/>
                <w:szCs w:val="15"/>
                <w:b w:val="1"/>
                <w:bCs w:val="1"/>
                <w:color w:val="auto"/>
                <w:w w:val="99"/>
              </w:rPr>
              <w:t>‑</w:t>
            </w:r>
          </w:p>
        </w:tc>
        <w:tc>
          <w:tcPr>
            <w:tcW w:w="0" w:type="dxa"/>
            <w:vAlign w:val="bottom"/>
          </w:tcPr>
          <w:p>
            <w:pPr>
              <w:spacing w:after="0"/>
              <w:rPr>
                <w:sz w:val="1"/>
                <w:szCs w:val="1"/>
                <w:color w:val="auto"/>
              </w:rPr>
            </w:pPr>
          </w:p>
        </w:tc>
      </w:tr>
      <w:tr>
        <w:trPr>
          <w:trHeight w:val="200"/>
        </w:trPr>
        <w:tc>
          <w:tcPr>
            <w:tcW w:w="5500" w:type="dxa"/>
            <w:vAlign w:val="bottom"/>
            <w:gridSpan w:val="2"/>
          </w:tcPr>
          <w:p>
            <w:pPr>
              <w:ind w:left="2540"/>
              <w:spacing w:after="0"/>
              <w:rPr>
                <w:sz w:val="20"/>
                <w:szCs w:val="20"/>
                <w:color w:val="auto"/>
              </w:rPr>
            </w:pPr>
            <w:r>
              <w:rPr>
                <w:rFonts w:ascii="Arial" w:cs="Arial" w:eastAsia="Arial" w:hAnsi="Arial"/>
                <w:sz w:val="13"/>
                <w:szCs w:val="13"/>
                <w:b w:val="1"/>
                <w:bCs w:val="1"/>
                <w:color w:val="C00000"/>
              </w:rPr>
              <w:t>2,991kg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152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80"/>
        </w:trPr>
        <w:tc>
          <w:tcPr>
            <w:tcW w:w="3280" w:type="dxa"/>
            <w:vAlign w:val="bottom"/>
            <w:vMerge w:val="restart"/>
          </w:tcPr>
          <w:p>
            <w:pPr>
              <w:ind w:left="700"/>
              <w:spacing w:after="0"/>
              <w:rPr>
                <w:sz w:val="20"/>
                <w:szCs w:val="20"/>
                <w:color w:val="auto"/>
              </w:rPr>
            </w:pPr>
            <w:r>
              <w:rPr>
                <w:rFonts w:ascii="Arial" w:cs="Arial" w:eastAsia="Arial" w:hAnsi="Arial"/>
                <w:sz w:val="13"/>
                <w:szCs w:val="13"/>
                <w:b w:val="1"/>
                <w:bCs w:val="1"/>
                <w:color w:val="C00000"/>
              </w:rPr>
              <w:t>2,704kg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2220" w:type="dxa"/>
            <w:vAlign w:val="bottom"/>
          </w:tcPr>
          <w:p>
            <w:pPr>
              <w:spacing w:after="0"/>
              <w:rPr>
                <w:sz w:val="15"/>
                <w:szCs w:val="15"/>
                <w:color w:val="auto"/>
              </w:rPr>
            </w:pPr>
          </w:p>
        </w:tc>
        <w:tc>
          <w:tcPr>
            <w:tcW w:w="1520" w:type="dxa"/>
            <w:vAlign w:val="bottom"/>
          </w:tcPr>
          <w:p>
            <w:pPr>
              <w:ind w:left="440"/>
              <w:spacing w:after="0" w:line="180" w:lineRule="exact"/>
              <w:rPr>
                <w:sz w:val="20"/>
                <w:szCs w:val="20"/>
                <w:color w:val="auto"/>
              </w:rPr>
            </w:pPr>
            <w:r>
              <w:rPr>
                <w:rFonts w:ascii="Arial Unicode MS" w:cs="Arial Unicode MS" w:eastAsia="Arial Unicode MS" w:hAnsi="Arial Unicode MS"/>
                <w:sz w:val="17"/>
                <w:szCs w:val="17"/>
                <w:b w:val="1"/>
                <w:bCs w:val="1"/>
                <w:color w:val="auto"/>
              </w:rPr>
              <w:t>버몬다인</w:t>
            </w:r>
          </w:p>
        </w:tc>
        <w:tc>
          <w:tcPr>
            <w:tcW w:w="0" w:type="dxa"/>
            <w:vAlign w:val="bottom"/>
          </w:tcPr>
          <w:p>
            <w:pPr>
              <w:spacing w:after="0"/>
              <w:rPr>
                <w:sz w:val="1"/>
                <w:szCs w:val="1"/>
                <w:color w:val="auto"/>
              </w:rPr>
            </w:pPr>
          </w:p>
        </w:tc>
      </w:tr>
      <w:tr>
        <w:trPr>
          <w:trHeight w:val="188"/>
        </w:trPr>
        <w:tc>
          <w:tcPr>
            <w:tcW w:w="3280" w:type="dxa"/>
            <w:vAlign w:val="bottom"/>
            <w:vMerge w:val="continue"/>
          </w:tcPr>
          <w:p>
            <w:pPr>
              <w:spacing w:after="0"/>
              <w:rPr>
                <w:sz w:val="16"/>
                <w:szCs w:val="16"/>
                <w:color w:val="auto"/>
              </w:rPr>
            </w:pPr>
          </w:p>
        </w:tc>
        <w:tc>
          <w:tcPr>
            <w:tcW w:w="2220" w:type="dxa"/>
            <w:vAlign w:val="bottom"/>
          </w:tcPr>
          <w:p>
            <w:pPr>
              <w:spacing w:after="0"/>
              <w:rPr>
                <w:sz w:val="16"/>
                <w:szCs w:val="16"/>
                <w:color w:val="auto"/>
              </w:rPr>
            </w:pPr>
          </w:p>
        </w:tc>
        <w:tc>
          <w:tcPr>
            <w:tcW w:w="1520" w:type="dxa"/>
            <w:vAlign w:val="bottom"/>
          </w:tcPr>
          <w:p>
            <w:pPr>
              <w:ind w:left="440"/>
              <w:spacing w:after="0"/>
              <w:rPr>
                <w:sz w:val="20"/>
                <w:szCs w:val="20"/>
                <w:color w:val="auto"/>
              </w:rPr>
            </w:pPr>
            <w:r>
              <w:rPr>
                <w:rFonts w:ascii="Arial" w:cs="Arial" w:eastAsia="Arial" w:hAnsi="Arial"/>
                <w:sz w:val="13"/>
                <w:szCs w:val="13"/>
                <w:b w:val="1"/>
                <w:bCs w:val="1"/>
                <w:color w:val="C00000"/>
              </w:rPr>
              <w:t>4,635kg H</w:t>
            </w:r>
            <w:r>
              <w:rPr>
                <w:rFonts w:ascii="Arial" w:cs="Arial" w:eastAsia="Arial" w:hAnsi="Arial"/>
                <w:sz w:val="9"/>
                <w:szCs w:val="9"/>
                <w:b w:val="1"/>
                <w:bCs w:val="1"/>
                <w:color w:val="C00000"/>
              </w:rPr>
              <w:t>2</w:t>
            </w:r>
            <w:r>
              <w:rPr>
                <w:rFonts w:ascii="Arial" w:cs="Arial" w:eastAsia="Arial" w:hAnsi="Arial"/>
                <w:sz w:val="13"/>
                <w:szCs w:val="13"/>
                <w:b w:val="1"/>
                <w:bCs w:val="1"/>
                <w:color w:val="C00000"/>
              </w:rPr>
              <w:t>/NS</w:t>
            </w:r>
          </w:p>
        </w:tc>
        <w:tc>
          <w:tcPr>
            <w:tcW w:w="0" w:type="dxa"/>
            <w:vAlign w:val="bottom"/>
          </w:tcPr>
          <w:p>
            <w:pPr>
              <w:spacing w:after="0"/>
              <w:rPr>
                <w:sz w:val="1"/>
                <w:szCs w:val="1"/>
                <w:color w:val="auto"/>
              </w:rPr>
            </w:pPr>
          </w:p>
        </w:tc>
      </w:tr>
      <w:tr>
        <w:trPr>
          <w:trHeight w:val="513"/>
        </w:trPr>
        <w:tc>
          <w:tcPr>
            <w:tcW w:w="3280" w:type="dxa"/>
            <w:vAlign w:val="bottom"/>
          </w:tcPr>
          <w:p>
            <w:pPr>
              <w:ind w:left="1000"/>
              <w:spacing w:after="0" w:line="242" w:lineRule="exact"/>
              <w:rPr>
                <w:sz w:val="20"/>
                <w:szCs w:val="20"/>
                <w:color w:val="auto"/>
              </w:rPr>
            </w:pPr>
            <w:r>
              <w:rPr>
                <w:rFonts w:ascii="Arial Unicode MS" w:cs="Arial Unicode MS" w:eastAsia="Arial Unicode MS" w:hAnsi="Arial Unicode MS"/>
                <w:sz w:val="18"/>
                <w:szCs w:val="18"/>
                <w:b w:val="1"/>
                <w:bCs w:val="1"/>
                <w:color w:val="auto"/>
                <w:shd w:val="clear" w:color="auto" w:fill="AB9AC0"/>
              </w:rPr>
              <w:t>퐁탈리에</w:t>
            </w:r>
          </w:p>
        </w:tc>
        <w:tc>
          <w:tcPr>
            <w:tcW w:w="222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400" w:right="3846"/>
        <w:spacing w:after="0" w:line="434" w:lineRule="exact"/>
        <w:rPr>
          <w:sz w:val="20"/>
          <w:szCs w:val="20"/>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12: </w:t>
      </w:r>
      <w:r>
        <w:rPr>
          <w:rFonts w:ascii="Arial Unicode MS" w:cs="Arial Unicode MS" w:eastAsia="Arial Unicode MS" w:hAnsi="Arial Unicode MS"/>
          <w:sz w:val="21"/>
          <w:szCs w:val="21"/>
          <w:b w:val="1"/>
          <w:bCs w:val="1"/>
          <w:color w:val="auto"/>
        </w:rPr>
        <w:t>최대도입후</w:t>
      </w:r>
      <w:r>
        <w:rPr>
          <w:rFonts w:ascii="Arial" w:cs="Arial" w:eastAsia="Arial" w:hAnsi="Arial"/>
          <w:sz w:val="21"/>
          <w:szCs w:val="21"/>
          <w:b w:val="1"/>
          <w:bCs w:val="1"/>
          <w:color w:val="auto"/>
        </w:rPr>
        <w:t xml:space="preserve"> Set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LC(HC)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HD</w:t>
      </w:r>
      <w:r>
        <w:rPr>
          <w:rFonts w:ascii="Arial Unicode MS" w:cs="Arial Unicode MS" w:eastAsia="Arial Unicode MS" w:hAnsi="Arial Unicode MS"/>
          <w:sz w:val="21"/>
          <w:szCs w:val="21"/>
          <w:b w:val="1"/>
          <w:bCs w:val="1"/>
          <w:color w:val="auto"/>
        </w:rPr>
        <w:t>의구성변경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방출제약</w:t>
      </w:r>
    </w:p>
    <w:p>
      <w:pPr>
        <w:spacing w:after="0" w:line="224" w:lineRule="exact"/>
        <w:rPr>
          <w:sz w:val="20"/>
          <w:szCs w:val="20"/>
          <w:color w:val="auto"/>
        </w:rPr>
      </w:pPr>
    </w:p>
    <w:p>
      <w:pPr>
        <w:ind w:left="400" w:hanging="400"/>
        <w:spacing w:after="0" w:line="282" w:lineRule="exact"/>
        <w:tabs>
          <w:tab w:leader="none" w:pos="400" w:val="left"/>
        </w:tabs>
        <w:numPr>
          <w:ilvl w:val="0"/>
          <w:numId w:val="117"/>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6.6.</w:t>
      </w:r>
      <w:r>
        <w:rPr>
          <w:rFonts w:ascii="Arial Unicode MS" w:cs="Arial Unicode MS" w:eastAsia="Arial Unicode MS" w:hAnsi="Arial Unicode MS"/>
          <w:sz w:val="21"/>
          <w:szCs w:val="21"/>
          <w:b w:val="1"/>
          <w:bCs w:val="1"/>
          <w:i w:val="1"/>
          <w:iCs w:val="1"/>
          <w:color w:val="auto"/>
        </w:rPr>
        <w:t>고정위치수요의역할</w:t>
      </w:r>
    </w:p>
    <w:p>
      <w:pPr>
        <w:spacing w:after="0" w:line="228"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1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그림</w:t>
      </w:r>
      <w:r>
        <w:rPr>
          <w:rFonts w:ascii="Arial" w:cs="Arial" w:eastAsia="Arial" w:hAnsi="Arial"/>
          <w:sz w:val="21"/>
          <w:szCs w:val="21"/>
          <w:b w:val="1"/>
          <w:bCs w:val="1"/>
          <w:color w:val="auto"/>
        </w:rPr>
        <w:t xml:space="preserve"> 13</w:t>
      </w:r>
      <w:r>
        <w:rPr>
          <w:rFonts w:ascii="Arial Unicode MS" w:cs="Arial Unicode MS" w:eastAsia="Arial Unicode MS" w:hAnsi="Arial Unicode MS"/>
          <w:sz w:val="21"/>
          <w:szCs w:val="21"/>
          <w:b w:val="1"/>
          <w:bCs w:val="1"/>
          <w:color w:val="auto"/>
        </w:rPr>
        <w:t>은연결된모델을실행하여제공되는공급망구성을보여줍니다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68" w:lineRule="exact"/>
        <w:tabs>
          <w:tab w:leader="none" w:pos="200" w:val="left"/>
        </w:tabs>
        <w:numPr>
          <w:ilvl w:val="0"/>
          <w:numId w:val="117"/>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인스턴스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고정위치수요를충족시키기위해세트</w:t>
      </w:r>
      <w:r>
        <w:rPr>
          <w:rFonts w:ascii="Arial" w:cs="Arial" w:eastAsia="Arial" w:hAnsi="Arial"/>
          <w:sz w:val="20"/>
          <w:szCs w:val="20"/>
          <w:b w:val="1"/>
          <w:bCs w:val="1"/>
          <w:color w:val="auto"/>
        </w:rPr>
        <w:t xml:space="preserve"> F</w:t>
      </w:r>
      <w:r>
        <w:rPr>
          <w:rFonts w:ascii="Arial Unicode MS" w:cs="Arial Unicode MS" w:eastAsia="Arial Unicode MS" w:hAnsi="Arial Unicode MS"/>
          <w:sz w:val="20"/>
          <w:szCs w:val="20"/>
          <w:b w:val="1"/>
          <w:bCs w:val="1"/>
          <w:color w:val="auto"/>
        </w:rPr>
        <w:t>의인스턴스는다음보다더많은시설을건설해야합니다</w:t>
      </w:r>
      <w:r>
        <w:rPr>
          <w:rFonts w:ascii="Arial" w:cs="Arial" w:eastAsia="Arial" w:hAnsi="Arial"/>
          <w:sz w:val="20"/>
          <w:szCs w:val="20"/>
          <w:b w:val="1"/>
          <w:bCs w:val="1"/>
          <w:color w:val="auto"/>
        </w:rPr>
        <w:t>.</w:t>
      </w:r>
    </w:p>
    <w:p>
      <w:pPr>
        <w:spacing w:after="0" w:line="60"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7"/>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B1</w:t>
      </w:r>
      <w:r>
        <w:rPr>
          <w:rFonts w:ascii="Arial Unicode MS" w:cs="Arial Unicode MS" w:eastAsia="Arial Unicode MS" w:hAnsi="Arial Unicode MS"/>
          <w:sz w:val="21"/>
          <w:szCs w:val="21"/>
          <w:b w:val="1"/>
          <w:bCs w:val="1"/>
          <w:color w:val="auto"/>
        </w:rPr>
        <w:t>에있는것들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중간수요시나리오를예로들어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세트</w:t>
      </w:r>
      <w:r>
        <w:rPr>
          <w:rFonts w:ascii="Arial" w:cs="Arial" w:eastAsia="Arial" w:hAnsi="Arial"/>
          <w:sz w:val="21"/>
          <w:szCs w:val="21"/>
          <w:b w:val="1"/>
          <w:bCs w:val="1"/>
          <w:color w:val="auto"/>
        </w:rPr>
        <w:t xml:space="preserve"> B1</w:t>
      </w:r>
      <w:r>
        <w:rPr>
          <w:rFonts w:ascii="Arial Unicode MS" w:cs="Arial Unicode MS" w:eastAsia="Arial Unicode MS" w:hAnsi="Arial Unicode MS"/>
          <w:sz w:val="21"/>
          <w:szCs w:val="21"/>
          <w:b w:val="1"/>
          <w:bCs w:val="1"/>
          <w:color w:val="auto"/>
        </w:rPr>
        <w:t>은</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개의연료공급장치를설치합니다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7"/>
        </w:numPr>
        <w:rPr>
          <w:rFonts w:ascii="Arial" w:cs="Arial" w:eastAsia="Arial" w:hAnsi="Arial"/>
          <w:sz w:val="11"/>
          <w:szCs w:val="11"/>
          <w:b w:val="1"/>
          <w:bCs w:val="1"/>
          <w:color w:val="auto"/>
        </w:rPr>
      </w:pPr>
      <w:r>
        <w:rPr>
          <w:rFonts w:ascii="Arial" w:cs="Arial" w:eastAsia="Arial" w:hAnsi="Arial"/>
          <w:sz w:val="21"/>
          <w:szCs w:val="21"/>
          <w:b w:val="1"/>
          <w:bCs w:val="1"/>
          <w:color w:val="auto"/>
        </w:rPr>
        <w:t>Valentigney, Besançon, Champagnole</w:t>
      </w:r>
      <w:r>
        <w:rPr>
          <w:rFonts w:ascii="Arial Unicode MS" w:cs="Arial Unicode MS" w:eastAsia="Arial Unicode MS" w:hAnsi="Arial Unicode MS"/>
          <w:sz w:val="21"/>
          <w:szCs w:val="21"/>
          <w:b w:val="1"/>
          <w:bCs w:val="1"/>
          <w:color w:val="auto"/>
        </w:rPr>
        <w:t>의</w:t>
      </w:r>
      <w:r>
        <w:rPr>
          <w:rFonts w:ascii="Arial" w:cs="Arial" w:eastAsia="Arial" w:hAnsi="Arial"/>
          <w:sz w:val="21"/>
          <w:szCs w:val="21"/>
          <w:b w:val="1"/>
          <w:bCs w:val="1"/>
          <w:color w:val="auto"/>
        </w:rPr>
        <w:t xml:space="preserve"> 3</w:t>
      </w:r>
      <w:r>
        <w:rPr>
          <w:rFonts w:ascii="Arial Unicode MS" w:cs="Arial Unicode MS" w:eastAsia="Arial Unicode MS" w:hAnsi="Arial Unicode MS"/>
          <w:sz w:val="21"/>
          <w:szCs w:val="21"/>
          <w:b w:val="1"/>
          <w:bCs w:val="1"/>
          <w:color w:val="auto"/>
        </w:rPr>
        <w:t>개주요도시에역과</w:t>
      </w:r>
      <w:r>
        <w:rPr>
          <w:rFonts w:ascii="Arial" w:cs="Arial" w:eastAsia="Arial" w:hAnsi="Arial"/>
          <w:sz w:val="21"/>
          <w:szCs w:val="21"/>
          <w:b w:val="1"/>
          <w:bCs w:val="1"/>
          <w:color w:val="auto"/>
        </w:rPr>
        <w:t xml:space="preserve"> 2</w:t>
      </w:r>
      <w:r>
        <w:rPr>
          <w:rFonts w:ascii="Arial Unicode MS" w:cs="Arial Unicode MS" w:eastAsia="Arial Unicode MS" w:hAnsi="Arial Unicode MS"/>
          <w:sz w:val="21"/>
          <w:szCs w:val="21"/>
          <w:b w:val="1"/>
          <w:bCs w:val="1"/>
          <w:color w:val="auto"/>
        </w:rPr>
        <w:t>개의생산</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7"/>
        </w:numPr>
        <w:rPr>
          <w:rFonts w:ascii="Arial" w:cs="Arial" w:eastAsia="Arial" w:hAnsi="Arial"/>
          <w:sz w:val="11"/>
          <w:szCs w:val="11"/>
          <w:b w:val="1"/>
          <w:bCs w:val="1"/>
          <w:color w:val="auto"/>
        </w:rPr>
      </w:pPr>
      <w:r>
        <w:rPr>
          <w:rFonts w:ascii="Arial" w:cs="Arial" w:eastAsia="Arial" w:hAnsi="Arial"/>
          <w:sz w:val="21"/>
          <w:szCs w:val="21"/>
          <w:b w:val="1"/>
          <w:bCs w:val="1"/>
          <w:color w:val="auto"/>
        </w:rPr>
        <w:t>Valentigney</w:t>
      </w:r>
      <w:r>
        <w:rPr>
          <w:rFonts w:ascii="Arial Unicode MS" w:cs="Arial Unicode MS" w:eastAsia="Arial Unicode MS" w:hAnsi="Arial Unicode MS"/>
          <w:sz w:val="21"/>
          <w:szCs w:val="21"/>
          <w:b w:val="1"/>
          <w:bCs w:val="1"/>
          <w:color w:val="auto"/>
        </w:rPr>
        <w:t>와</w:t>
      </w:r>
      <w:r>
        <w:rPr>
          <w:rFonts w:ascii="Arial" w:cs="Arial" w:eastAsia="Arial" w:hAnsi="Arial"/>
          <w:sz w:val="21"/>
          <w:szCs w:val="21"/>
          <w:b w:val="1"/>
          <w:bCs w:val="1"/>
          <w:color w:val="auto"/>
        </w:rPr>
        <w:t xml:space="preserve"> Besan¸çon</w:t>
      </w:r>
      <w:r>
        <w:rPr>
          <w:rFonts w:ascii="Arial Unicode MS" w:cs="Arial Unicode MS" w:eastAsia="Arial Unicode MS" w:hAnsi="Arial Unicode MS"/>
          <w:sz w:val="21"/>
          <w:szCs w:val="21"/>
          <w:b w:val="1"/>
          <w:bCs w:val="1"/>
          <w:color w:val="auto"/>
        </w:rPr>
        <w:t>의공장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고정위치수요는공급될수있음을기억하십시오</w:t>
      </w:r>
      <w:r>
        <w:rPr>
          <w:rFonts w:ascii="Arial" w:cs="Arial" w:eastAsia="Arial" w:hAnsi="Arial"/>
          <w:sz w:val="21"/>
          <w:szCs w:val="21"/>
          <w:b w:val="1"/>
          <w:bCs w:val="1"/>
          <w:color w:val="auto"/>
        </w:rPr>
        <w:t>.</w:t>
      </w:r>
    </w:p>
    <w:p>
      <w:pPr>
        <w:sectPr>
          <w:pgSz w:w="11900" w:h="16838" w:orient="portrait"/>
          <w:cols w:equalWidth="0" w:num="1">
            <w:col w:w="9566"/>
          </w:cols>
          <w:pgMar w:left="900" w:top="1440" w:right="1440" w:bottom="1440" w:gutter="0" w:footer="0" w:header="0"/>
        </w:sectPr>
      </w:pPr>
    </w:p>
    <w:p>
      <w:pPr>
        <w:spacing w:after="0" w:line="66"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41</w:t>
      </w:r>
    </w:p>
    <w:p>
      <w:pPr>
        <w:sectPr>
          <w:pgSz w:w="11900" w:h="16838" w:orient="portrait"/>
          <w:cols w:equalWidth="0" w:num="1">
            <w:col w:w="9566"/>
          </w:cols>
          <w:pgMar w:left="900" w:top="1440" w:right="1440" w:bottom="1440" w:gutter="0" w:footer="0" w:header="0"/>
          <w:type w:val="continuous"/>
        </w:sectPr>
      </w:pPr>
    </w:p>
    <w:bookmarkStart w:id="41" w:name="page42"/>
    <w:bookmarkEnd w:id="41"/>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802 </w:t>
      </w:r>
      <w:r>
        <w:rPr>
          <w:rFonts w:ascii="Arial Unicode MS" w:cs="Arial Unicode MS" w:eastAsia="Arial Unicode MS" w:hAnsi="Arial Unicode MS"/>
          <w:sz w:val="20"/>
          <w:szCs w:val="20"/>
          <w:b w:val="1"/>
          <w:bCs w:val="1"/>
          <w:color w:val="auto"/>
        </w:rPr>
        <w:t>생산공장에의해</w:t>
      </w:r>
      <w:r>
        <w:rPr>
          <w:rFonts w:ascii="Arial" w:cs="Arial" w:eastAsia="Arial" w:hAnsi="Arial"/>
          <w:sz w:val="20"/>
          <w:szCs w:val="20"/>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세트</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F</w:t>
      </w:r>
      <w:r>
        <w:rPr>
          <w:rFonts w:ascii="Arial Unicode MS" w:cs="Arial Unicode MS" w:eastAsia="Arial Unicode MS" w:hAnsi="Arial Unicode MS"/>
          <w:sz w:val="20"/>
          <w:szCs w:val="20"/>
          <w:b w:val="1"/>
          <w:bCs w:val="1"/>
          <w:color w:val="auto"/>
        </w:rPr>
        <w:t>는</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Pontarlier</w:t>
      </w:r>
      <w:r>
        <w:rPr>
          <w:rFonts w:ascii="Arial Unicode MS" w:cs="Arial Unicode MS" w:eastAsia="Arial Unicode MS" w:hAnsi="Arial Unicode MS"/>
          <w:sz w:val="20"/>
          <w:szCs w:val="20"/>
          <w:b w:val="1"/>
          <w:bCs w:val="1"/>
          <w:color w:val="auto"/>
        </w:rPr>
        <w:t>에공장을건설하여고정식공급을용이하게합니다</w:t>
      </w:r>
      <w:r>
        <w:rPr>
          <w:rFonts w:ascii="Arial" w:cs="Arial" w:eastAsia="Arial" w:hAnsi="Arial"/>
          <w:sz w:val="20"/>
          <w:szCs w:val="20"/>
          <w:b w:val="1"/>
          <w:bCs w:val="1"/>
          <w:color w:val="auto"/>
        </w:rPr>
        <w:t>.</w:t>
      </w:r>
    </w:p>
    <w:p>
      <w:pPr>
        <w:spacing w:after="0" w:line="19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803 </w:t>
      </w:r>
      <w:r>
        <w:rPr>
          <w:rFonts w:ascii="Arial" w:cs="Arial" w:eastAsia="Arial" w:hAnsi="Arial"/>
          <w:sz w:val="21"/>
          <w:szCs w:val="21"/>
          <w:b w:val="1"/>
          <w:bCs w:val="1"/>
          <w:color w:val="auto"/>
        </w:rPr>
        <w:t>Saint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Claude</w:t>
      </w:r>
      <w:r>
        <w:rPr>
          <w:rFonts w:ascii="Arial Unicode MS" w:cs="Arial Unicode MS" w:eastAsia="Arial Unicode MS" w:hAnsi="Arial Unicode MS"/>
          <w:sz w:val="21"/>
          <w:szCs w:val="21"/>
          <w:b w:val="1"/>
          <w:bCs w:val="1"/>
          <w:color w:val="auto"/>
        </w:rPr>
        <w:t>에서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Type A</w:t>
      </w:r>
      <w:r>
        <w:rPr>
          <w:rFonts w:ascii="Arial Unicode MS" w:cs="Arial Unicode MS" w:eastAsia="Arial Unicode MS" w:hAnsi="Arial Unicode MS"/>
          <w:sz w:val="21"/>
          <w:szCs w:val="21"/>
          <w:b w:val="1"/>
          <w:bCs w:val="1"/>
          <w:color w:val="auto"/>
        </w:rPr>
        <w:t>의위치수요와</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Pontarlier</w:t>
      </w:r>
      <w:r>
        <w:rPr>
          <w:rFonts w:ascii="Arial Unicode MS" w:cs="Arial Unicode MS" w:eastAsia="Arial Unicode MS" w:hAnsi="Arial Unicode MS"/>
          <w:sz w:val="21"/>
          <w:szCs w:val="21"/>
          <w:b w:val="1"/>
          <w:bCs w:val="1"/>
          <w:color w:val="auto"/>
        </w:rPr>
        <w:t>에서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Type B</w:t>
      </w:r>
      <w:r>
        <w:rPr>
          <w:rFonts w:ascii="Arial Unicode MS" w:cs="Arial Unicode MS" w:eastAsia="Arial Unicode MS" w:hAnsi="Arial Unicode MS"/>
          <w:sz w:val="21"/>
          <w:szCs w:val="21"/>
          <w:b w:val="1"/>
          <w:bCs w:val="1"/>
          <w:color w:val="auto"/>
        </w:rPr>
        <w:t>의고정위치수요</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804 </w:t>
      </w:r>
      <w:r>
        <w:rPr>
          <w:rFonts w:ascii="Arial" w:cs="Arial" w:eastAsia="Arial" w:hAnsi="Arial"/>
          <w:sz w:val="21"/>
          <w:szCs w:val="21"/>
          <w:b w:val="1"/>
          <w:bCs w:val="1"/>
          <w:color w:val="auto"/>
        </w:rPr>
        <w:t>Set F</w:t>
      </w:r>
      <w:r>
        <w:rPr>
          <w:rFonts w:ascii="Arial Unicode MS" w:cs="Arial Unicode MS" w:eastAsia="Arial Unicode MS" w:hAnsi="Arial Unicode MS"/>
          <w:sz w:val="21"/>
          <w:szCs w:val="21"/>
          <w:b w:val="1"/>
          <w:bCs w:val="1"/>
          <w:color w:val="auto"/>
        </w:rPr>
        <w:t>의경우고정위치가존재하기때문에</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Pontarlier</w:t>
      </w:r>
      <w:r>
        <w:rPr>
          <w:rFonts w:ascii="Arial Unicode MS" w:cs="Arial Unicode MS" w:eastAsia="Arial Unicode MS" w:hAnsi="Arial Unicode MS"/>
          <w:sz w:val="21"/>
          <w:szCs w:val="21"/>
          <w:b w:val="1"/>
          <w:bCs w:val="1"/>
          <w:color w:val="auto"/>
        </w:rPr>
        <w:t>에표준주유소가설치됩니다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805 </w:t>
      </w:r>
      <w:r>
        <w:rPr>
          <w:rFonts w:ascii="Arial" w:cs="Arial" w:eastAsia="Arial" w:hAnsi="Arial"/>
          <w:sz w:val="21"/>
          <w:szCs w:val="21"/>
          <w:b w:val="1"/>
          <w:bCs w:val="1"/>
          <w:color w:val="auto"/>
        </w:rPr>
        <w:t>Type B</w:t>
      </w:r>
      <w:r>
        <w:rPr>
          <w:rFonts w:ascii="Arial Unicode MS" w:cs="Arial Unicode MS" w:eastAsia="Arial Unicode MS" w:hAnsi="Arial Unicode MS"/>
          <w:sz w:val="21"/>
          <w:szCs w:val="21"/>
          <w:b w:val="1"/>
          <w:bCs w:val="1"/>
          <w:color w:val="auto"/>
        </w:rPr>
        <w:t>의수요</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그러나이스테이션이포착한연료공급수요흐름은그보다적습니다</w:t>
      </w:r>
      <w:r>
        <w:rPr>
          <w:rFonts w:ascii="Arial" w:cs="Arial" w:eastAsia="Arial" w:hAnsi="Arial"/>
          <w:sz w:val="21"/>
          <w:szCs w:val="21"/>
          <w:b w:val="1"/>
          <w:bCs w:val="1"/>
          <w:color w:val="auto"/>
        </w:rPr>
        <w:t>.</w:t>
      </w:r>
    </w:p>
    <w:p>
      <w:pPr>
        <w:spacing w:after="0" w:line="47" w:lineRule="exact"/>
        <w:rPr>
          <w:sz w:val="20"/>
          <w:szCs w:val="20"/>
          <w:color w:val="auto"/>
        </w:rPr>
      </w:pPr>
    </w:p>
    <w:p>
      <w:pPr>
        <w:spacing w:after="0" w:line="268" w:lineRule="exact"/>
        <w:rPr>
          <w:sz w:val="20"/>
          <w:szCs w:val="20"/>
          <w:color w:val="auto"/>
        </w:rPr>
      </w:pPr>
      <w:r>
        <w:rPr>
          <w:rFonts w:ascii="Arial" w:cs="Arial" w:eastAsia="Arial" w:hAnsi="Arial"/>
          <w:sz w:val="11"/>
          <w:szCs w:val="11"/>
          <w:b w:val="1"/>
          <w:bCs w:val="1"/>
          <w:color w:val="auto"/>
        </w:rPr>
        <w:t xml:space="preserve">806 </w:t>
      </w:r>
      <w:r>
        <w:rPr>
          <w:rFonts w:ascii="Arial Unicode MS" w:cs="Arial Unicode MS" w:eastAsia="Arial Unicode MS" w:hAnsi="Arial Unicode MS"/>
          <w:sz w:val="20"/>
          <w:szCs w:val="20"/>
          <w:b w:val="1"/>
          <w:bCs w:val="1"/>
          <w:color w:val="auto"/>
        </w:rPr>
        <w:t>주요도시의</w:t>
      </w:r>
      <w:r>
        <w:rPr>
          <w:rFonts w:ascii="Arial" w:cs="Arial" w:eastAsia="Arial" w:hAnsi="Arial"/>
          <w:sz w:val="20"/>
          <w:szCs w:val="20"/>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0"/>
          <w:szCs w:val="20"/>
          <w:b w:val="1"/>
          <w:bCs w:val="1"/>
          <w:color w:val="auto"/>
        </w:rPr>
        <w:t>따라서모델은연료의</w:t>
      </w:r>
      <w:r>
        <w:rPr>
          <w:rFonts w:ascii="Arial" w:cs="Arial" w:eastAsia="Arial" w:hAnsi="Arial"/>
          <w:sz w:val="11"/>
          <w:szCs w:val="11"/>
          <w:b w:val="1"/>
          <w:bCs w:val="1"/>
          <w:color w:val="auto"/>
        </w:rPr>
        <w:t xml:space="preserve"> </w:t>
      </w:r>
      <w:r>
        <w:rPr>
          <w:rFonts w:ascii="Arial" w:cs="Arial" w:eastAsia="Arial" w:hAnsi="Arial"/>
          <w:sz w:val="20"/>
          <w:szCs w:val="20"/>
          <w:b w:val="1"/>
          <w:bCs w:val="1"/>
          <w:color w:val="auto"/>
        </w:rPr>
        <w:t>50%</w:t>
      </w:r>
      <w:r>
        <w:rPr>
          <w:rFonts w:ascii="Arial Unicode MS" w:cs="Arial Unicode MS" w:eastAsia="Arial Unicode MS" w:hAnsi="Arial Unicode MS"/>
          <w:sz w:val="20"/>
          <w:szCs w:val="20"/>
          <w:b w:val="1"/>
          <w:bCs w:val="1"/>
          <w:color w:val="auto"/>
        </w:rPr>
        <w:t>를캡처하기위해추가스테이션을건설해야합니다</w:t>
      </w:r>
      <w:r>
        <w:rPr>
          <w:rFonts w:ascii="Arial" w:cs="Arial" w:eastAsia="Arial" w:hAnsi="Arial"/>
          <w:sz w:val="20"/>
          <w:szCs w:val="20"/>
          <w:b w:val="1"/>
          <w:bCs w:val="1"/>
          <w:color w:val="auto"/>
        </w:rPr>
        <w:t>.</w:t>
      </w:r>
    </w:p>
    <w:p>
      <w:pPr>
        <w:spacing w:after="0" w:line="61"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807 </w:t>
      </w:r>
      <w:r>
        <w:rPr>
          <w:rFonts w:ascii="Arial Unicode MS" w:cs="Arial Unicode MS" w:eastAsia="Arial Unicode MS" w:hAnsi="Arial Unicode MS"/>
          <w:sz w:val="21"/>
          <w:szCs w:val="21"/>
          <w:b w:val="1"/>
          <w:bCs w:val="1"/>
          <w:color w:val="auto"/>
        </w:rPr>
        <w:t>수요흐름</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그림</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6</w:t>
      </w:r>
      <w:r>
        <w:rPr>
          <w:rFonts w:ascii="Arial" w:cs="Arial" w:eastAsia="Arial" w:hAnsi="Arial"/>
          <w:sz w:val="11"/>
          <w:szCs w:val="1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w:t>
      </w:r>
      <w:r>
        <w:rPr>
          <w:rFonts w:ascii="Arial Unicode MS" w:cs="Arial Unicode MS" w:eastAsia="Arial Unicode MS" w:hAnsi="Arial Unicode MS"/>
          <w:sz w:val="21"/>
          <w:szCs w:val="21"/>
          <w:b w:val="1"/>
          <w:bCs w:val="1"/>
          <w:color w:val="auto"/>
        </w:rPr>
        <w:t>는두세트에대한</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LCOH</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값을비교합니다</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비록총</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808 </w:t>
      </w:r>
      <w:r>
        <w:rPr>
          <w:rFonts w:ascii="Arial Unicode MS" w:cs="Arial Unicode MS" w:eastAsia="Arial Unicode MS" w:hAnsi="Arial Unicode MS"/>
          <w:sz w:val="21"/>
          <w:szCs w:val="21"/>
          <w:b w:val="1"/>
          <w:bCs w:val="1"/>
          <w:color w:val="auto"/>
        </w:rPr>
        <w:t>세트</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F</w:t>
      </w:r>
      <w:r>
        <w:rPr>
          <w:rFonts w:ascii="Arial Unicode MS" w:cs="Arial Unicode MS" w:eastAsia="Arial Unicode MS" w:hAnsi="Arial Unicode MS"/>
          <w:sz w:val="21"/>
          <w:szCs w:val="21"/>
          <w:b w:val="1"/>
          <w:bCs w:val="1"/>
          <w:color w:val="auto"/>
        </w:rPr>
        <w:t>의일일비용이세트</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B1</w:t>
      </w:r>
      <w:r>
        <w:rPr>
          <w:rFonts w:ascii="Arial Unicode MS" w:cs="Arial Unicode MS" w:eastAsia="Arial Unicode MS" w:hAnsi="Arial Unicode MS"/>
          <w:sz w:val="21"/>
          <w:szCs w:val="21"/>
          <w:b w:val="1"/>
          <w:bCs w:val="1"/>
          <w:color w:val="auto"/>
        </w:rPr>
        <w:t>보다높으므로더많은양의</w:t>
      </w:r>
      <w:r>
        <w:rPr>
          <w:rFonts w:ascii="Arial" w:cs="Arial" w:eastAsia="Arial" w:hAnsi="Arial"/>
          <w:sz w:val="11"/>
          <w:szCs w:val="11"/>
          <w:b w:val="1"/>
          <w:bCs w:val="1"/>
          <w:color w:val="auto"/>
        </w:rPr>
        <w:t xml:space="preserve"> </w:t>
      </w:r>
      <w:r>
        <w:rPr>
          <w:rFonts w:ascii="Arial" w:cs="Arial" w:eastAsia="Arial" w:hAnsi="Arial"/>
          <w:sz w:val="21"/>
          <w:szCs w:val="21"/>
          <w:b w:val="1"/>
          <w:bCs w:val="1"/>
          <w:color w:val="auto"/>
        </w:rPr>
        <w:t>LCOH</w:t>
      </w:r>
      <w:r>
        <w:rPr>
          <w:rFonts w:ascii="Arial Unicode MS" w:cs="Arial Unicode MS" w:eastAsia="Arial Unicode MS" w:hAnsi="Arial Unicode MS"/>
          <w:sz w:val="21"/>
          <w:szCs w:val="21"/>
          <w:b w:val="1"/>
          <w:bCs w:val="1"/>
          <w:color w:val="auto"/>
        </w:rPr>
        <w:t>를얻습니다</w:t>
      </w:r>
      <w:r>
        <w:rPr>
          <w:rFonts w:ascii="Arial" w:cs="Arial" w:eastAsia="Arial" w:hAnsi="Arial"/>
          <w:sz w:val="21"/>
          <w:szCs w:val="21"/>
          <w:b w:val="1"/>
          <w:bCs w:val="1"/>
          <w:color w:val="auto"/>
        </w:rPr>
        <w:t>.</w:t>
      </w:r>
    </w:p>
    <w:p>
      <w:pPr>
        <w:spacing w:after="0" w:line="71" w:lineRule="exact"/>
        <w:rPr>
          <w:sz w:val="20"/>
          <w:szCs w:val="20"/>
          <w:color w:val="auto"/>
        </w:rPr>
      </w:pPr>
    </w:p>
    <w:p>
      <w:pPr>
        <w:ind w:left="400" w:hanging="400"/>
        <w:spacing w:after="0" w:line="255" w:lineRule="exact"/>
        <w:tabs>
          <w:tab w:leader="none" w:pos="400" w:val="left"/>
        </w:tabs>
        <w:numPr>
          <w:ilvl w:val="0"/>
          <w:numId w:val="118"/>
        </w:numPr>
        <w:rPr>
          <w:rFonts w:ascii="Arial" w:cs="Arial" w:eastAsia="Arial" w:hAnsi="Arial"/>
          <w:sz w:val="12"/>
          <w:szCs w:val="12"/>
          <w:b w:val="1"/>
          <w:bCs w:val="1"/>
          <w:color w:val="auto"/>
        </w:rPr>
      </w:pPr>
      <w:r>
        <w:rPr>
          <w:rFonts w:ascii="Arial Unicode MS" w:cs="Arial Unicode MS" w:eastAsia="Arial Unicode MS" w:hAnsi="Arial Unicode MS"/>
          <w:sz w:val="19"/>
          <w:szCs w:val="19"/>
          <w:b w:val="1"/>
          <w:bCs w:val="1"/>
          <w:color w:val="auto"/>
        </w:rPr>
        <w:t>수소를판매합니다</w:t>
      </w:r>
      <w:r>
        <w:rPr>
          <w:rFonts w:ascii="Arial" w:cs="Arial" w:eastAsia="Arial" w:hAnsi="Arial"/>
          <w:sz w:val="19"/>
          <w:szCs w:val="19"/>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434975</wp:posOffset>
            </wp:positionH>
            <wp:positionV relativeFrom="paragraph">
              <wp:posOffset>245745</wp:posOffset>
            </wp:positionV>
            <wp:extent cx="5643880" cy="433641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9">
                      <a:extLst>
                        <a:ext uri="{28A0092B-C50C-407E-A947-70E740481C1C}"/>
                      </a:extLst>
                    </a:blip>
                    <a:srcRect/>
                    <a:stretch>
                      <a:fillRect/>
                    </a:stretch>
                  </pic:blipFill>
                  <pic:spPr bwMode="auto">
                    <a:xfrm>
                      <a:off x="0" y="0"/>
                      <a:ext cx="5643880" cy="4336415"/>
                    </a:xfrm>
                    <a:prstGeom prst="rect">
                      <a:avLst/>
                    </a:prstGeom>
                    <a:noFill/>
                  </pic:spPr>
                </pic:pic>
              </a:graphicData>
            </a:graphic>
          </wp:anchor>
        </w:drawing>
      </w:r>
    </w:p>
    <w:p>
      <w:pPr>
        <w:sectPr>
          <w:pgSz w:w="11900" w:h="16838" w:orient="portrait"/>
          <w:cols w:equalWidth="0" w:num="1">
            <w:col w:w="9566"/>
          </w:cols>
          <w:pgMar w:left="900" w:top="1440" w:right="1440" w:bottom="1440" w:gutter="0" w:footer="0" w:header="0"/>
        </w:sectPr>
      </w:pPr>
    </w:p>
    <w:p>
      <w:pPr>
        <w:spacing w:after="0" w:line="200" w:lineRule="exact"/>
        <w:rPr>
          <w:sz w:val="20"/>
          <w:szCs w:val="20"/>
          <w:color w:val="auto"/>
        </w:rPr>
      </w:pPr>
    </w:p>
    <w:p>
      <w:pPr>
        <w:spacing w:after="0" w:line="259" w:lineRule="exact"/>
        <w:rPr>
          <w:sz w:val="20"/>
          <w:szCs w:val="20"/>
          <w:color w:val="auto"/>
        </w:rPr>
      </w:pPr>
    </w:p>
    <w:p>
      <w:pPr>
        <w:ind w:left="56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B1</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p>
      <w:pPr>
        <w:spacing w:after="0" w:line="79" w:lineRule="exact"/>
        <w:rPr>
          <w:sz w:val="20"/>
          <w:szCs w:val="20"/>
          <w:color w:val="auto"/>
        </w:rPr>
      </w:pPr>
    </w:p>
    <w:p>
      <w:pPr>
        <w:ind w:left="56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19.93</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ind w:left="560"/>
        <w:spacing w:after="0" w:line="158" w:lineRule="exact"/>
        <w:rPr>
          <w:sz w:val="20"/>
          <w:szCs w:val="20"/>
          <w:color w:val="auto"/>
        </w:rPr>
      </w:pPr>
      <w:r>
        <w:rPr>
          <w:rFonts w:ascii="Arial" w:cs="Arial" w:eastAsia="Arial" w:hAnsi="Arial"/>
          <w:sz w:val="12"/>
          <w:szCs w:val="12"/>
          <w:b w:val="1"/>
          <w:bCs w:val="1"/>
          <w:color w:val="auto"/>
        </w:rPr>
        <w:t>TDC=</w:t>
      </w:r>
      <w:r>
        <w:rPr>
          <w:rFonts w:ascii="Arial" w:cs="Arial" w:eastAsia="Arial" w:hAnsi="Arial"/>
          <w:sz w:val="12"/>
          <w:szCs w:val="12"/>
          <w:b w:val="1"/>
          <w:bCs w:val="1"/>
          <w:color w:val="C00000"/>
        </w:rPr>
        <w:t>8723</w:t>
      </w:r>
      <w:r>
        <w:rPr>
          <w:rFonts w:ascii="Arial" w:cs="Arial" w:eastAsia="Arial" w:hAnsi="Arial"/>
          <w:sz w:val="12"/>
          <w:szCs w:val="12"/>
          <w:b w:val="1"/>
          <w:bCs w:val="1"/>
          <w:color w:val="auto"/>
        </w:rPr>
        <w:t xml:space="preserve"> € /</w:t>
      </w:r>
      <w:r>
        <w:rPr>
          <w:rFonts w:ascii="Arial Unicode MS" w:cs="Arial Unicode MS" w:eastAsia="Arial Unicode MS" w:hAnsi="Arial Unicode MS"/>
          <w:sz w:val="12"/>
          <w:szCs w:val="12"/>
          <w:b w:val="1"/>
          <w:bCs w:val="1"/>
          <w:color w:val="auto"/>
        </w:rPr>
        <w:t>일</w:t>
      </w:r>
    </w:p>
    <w:p>
      <w:pPr>
        <w:ind w:left="560"/>
        <w:spacing w:after="0"/>
        <w:rPr>
          <w:sz w:val="20"/>
          <w:szCs w:val="20"/>
          <w:color w:val="auto"/>
        </w:rPr>
      </w:pPr>
      <w:r>
        <w:rPr>
          <w:rFonts w:ascii="Arial" w:cs="Arial" w:eastAsia="Arial" w:hAnsi="Arial"/>
          <w:sz w:val="11"/>
          <w:szCs w:val="11"/>
          <w:b w:val="1"/>
          <w:bCs w:val="1"/>
          <w:color w:val="auto"/>
        </w:rPr>
        <w:t>THD=</w:t>
      </w:r>
      <w:r>
        <w:rPr>
          <w:rFonts w:ascii="Arial" w:cs="Arial" w:eastAsia="Arial" w:hAnsi="Arial"/>
          <w:sz w:val="11"/>
          <w:szCs w:val="11"/>
          <w:b w:val="1"/>
          <w:bCs w:val="1"/>
          <w:color w:val="C00000"/>
        </w:rPr>
        <w:t>438</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56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F</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p>
      <w:pPr>
        <w:spacing w:after="0" w:line="79" w:lineRule="exact"/>
        <w:rPr>
          <w:sz w:val="20"/>
          <w:szCs w:val="20"/>
          <w:color w:val="auto"/>
        </w:rPr>
      </w:pPr>
    </w:p>
    <w:p>
      <w:pPr>
        <w:ind w:left="56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6.44</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spacing w:after="0" w:line="4" w:lineRule="exact"/>
        <w:rPr>
          <w:sz w:val="20"/>
          <w:szCs w:val="20"/>
          <w:color w:val="auto"/>
        </w:rPr>
      </w:pPr>
    </w:p>
    <w:p>
      <w:pPr>
        <w:ind w:left="560"/>
        <w:spacing w:after="0" w:line="161" w:lineRule="exact"/>
        <w:rPr>
          <w:sz w:val="20"/>
          <w:szCs w:val="20"/>
          <w:color w:val="auto"/>
        </w:rPr>
      </w:pPr>
      <w:r>
        <w:rPr>
          <w:rFonts w:ascii="Arial" w:cs="Arial" w:eastAsia="Arial" w:hAnsi="Arial"/>
          <w:sz w:val="12"/>
          <w:szCs w:val="12"/>
          <w:b w:val="1"/>
          <w:bCs w:val="1"/>
          <w:color w:val="auto"/>
        </w:rPr>
        <w:t>TDC=</w:t>
      </w:r>
      <w:r>
        <w:rPr>
          <w:rFonts w:ascii="Arial" w:cs="Arial" w:eastAsia="Arial" w:hAnsi="Arial"/>
          <w:sz w:val="12"/>
          <w:szCs w:val="12"/>
          <w:b w:val="1"/>
          <w:bCs w:val="1"/>
          <w:color w:val="C00000"/>
        </w:rPr>
        <w:t>9266</w:t>
      </w:r>
      <w:r>
        <w:rPr>
          <w:rFonts w:ascii="Arial" w:cs="Arial" w:eastAsia="Arial" w:hAnsi="Arial"/>
          <w:sz w:val="12"/>
          <w:szCs w:val="12"/>
          <w:b w:val="1"/>
          <w:bCs w:val="1"/>
          <w:color w:val="auto"/>
        </w:rPr>
        <w:t xml:space="preserve"> € /</w:t>
      </w:r>
      <w:r>
        <w:rPr>
          <w:rFonts w:ascii="Arial Unicode MS" w:cs="Arial Unicode MS" w:eastAsia="Arial Unicode MS" w:hAnsi="Arial Unicode MS"/>
          <w:sz w:val="12"/>
          <w:szCs w:val="12"/>
          <w:b w:val="1"/>
          <w:bCs w:val="1"/>
          <w:color w:val="auto"/>
        </w:rPr>
        <w:t>일</w:t>
      </w:r>
    </w:p>
    <w:p>
      <w:pPr>
        <w:spacing w:after="0" w:line="28" w:lineRule="exact"/>
        <w:rPr>
          <w:sz w:val="20"/>
          <w:szCs w:val="20"/>
          <w:color w:val="auto"/>
        </w:rPr>
      </w:pPr>
    </w:p>
    <w:p>
      <w:pPr>
        <w:ind w:left="560"/>
        <w:spacing w:after="0"/>
        <w:rPr>
          <w:sz w:val="20"/>
          <w:szCs w:val="20"/>
          <w:color w:val="auto"/>
        </w:rPr>
      </w:pPr>
      <w:r>
        <w:rPr>
          <w:rFonts w:ascii="Arial" w:cs="Arial" w:eastAsia="Arial" w:hAnsi="Arial"/>
          <w:sz w:val="11"/>
          <w:szCs w:val="11"/>
          <w:b w:val="1"/>
          <w:bCs w:val="1"/>
          <w:color w:val="auto"/>
        </w:rPr>
        <w:t>THD=</w:t>
      </w:r>
      <w:r>
        <w:rPr>
          <w:rFonts w:ascii="Arial" w:cs="Arial" w:eastAsia="Arial" w:hAnsi="Arial"/>
          <w:sz w:val="11"/>
          <w:szCs w:val="11"/>
          <w:b w:val="1"/>
          <w:bCs w:val="1"/>
          <w:color w:val="C00000"/>
        </w:rPr>
        <w:t>1438</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 </w:t>
      </w:r>
      <w:r>
        <w:rPr>
          <w:sz w:val="1"/>
          <w:szCs w:val="1"/>
          <w:color w:val="auto"/>
        </w:rPr>
        <w:drawing>
          <wp:inline distT="0" distB="0" distL="0" distR="0">
            <wp:extent cx="42545" cy="4254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a:extLst>
                        <a:ext uri="{28A0092B-C50C-407E-A947-70E740481C1C}"/>
                      </a:extLst>
                    </a:blip>
                    <a:srcRect/>
                    <a:stretch>
                      <a:fillRect/>
                    </a:stretch>
                  </pic:blipFill>
                  <pic:spPr bwMode="auto">
                    <a:xfrm>
                      <a:off x="0" y="0"/>
                      <a:ext cx="42545" cy="42545"/>
                    </a:xfrm>
                    <a:prstGeom prst="rect">
                      <a:avLst/>
                    </a:prstGeom>
                    <a:noFill/>
                    <a:ln>
                      <a:noFill/>
                    </a:ln>
                  </pic:spPr>
                </pic:pic>
              </a:graphicData>
            </a:graphic>
          </wp:inline>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20"/>
        <w:spacing w:after="0" w:line="247" w:lineRule="exact"/>
        <w:rPr>
          <w:sz w:val="20"/>
          <w:szCs w:val="20"/>
          <w:color w:val="auto"/>
        </w:rPr>
      </w:pPr>
      <w:r>
        <w:rPr>
          <w:sz w:val="1"/>
          <w:szCs w:val="1"/>
          <w:color w:val="auto"/>
        </w:rPr>
        <w:drawing>
          <wp:inline distT="0" distB="0" distL="0" distR="0">
            <wp:extent cx="141605" cy="1289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1">
                      <a:extLst>
                        <a:ext uri="{28A0092B-C50C-407E-A947-70E740481C1C}"/>
                      </a:extLst>
                    </a:blip>
                    <a:srcRect/>
                    <a:stretch>
                      <a:fillRect/>
                    </a:stretch>
                  </pic:blipFill>
                  <pic:spPr bwMode="auto">
                    <a:xfrm>
                      <a:off x="0" y="0"/>
                      <a:ext cx="141605" cy="128905"/>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생클로드</w:t>
      </w:r>
    </w:p>
    <w:p>
      <w:pPr>
        <w:spacing w:after="0" w:line="327" w:lineRule="exact"/>
        <w:rPr>
          <w:sz w:val="20"/>
          <w:szCs w:val="20"/>
          <w:color w:val="auto"/>
        </w:rPr>
      </w:pPr>
    </w:p>
    <w:p>
      <w:pPr>
        <w:ind w:left="560"/>
        <w:spacing w:after="0" w:line="161" w:lineRule="exact"/>
        <w:rPr>
          <w:sz w:val="20"/>
          <w:szCs w:val="20"/>
          <w:color w:val="auto"/>
        </w:rPr>
      </w:pPr>
      <w:r>
        <w:rPr>
          <w:rFonts w:ascii="Arial" w:cs="Arial" w:eastAsia="Arial" w:hAnsi="Arial"/>
          <w:sz w:val="12"/>
          <w:szCs w:val="12"/>
          <w:b w:val="1"/>
          <w:bCs w:val="1"/>
          <w:color w:val="auto"/>
        </w:rPr>
        <w:t xml:space="preserve">* </w:t>
      </w:r>
      <w:r>
        <w:rPr>
          <w:rFonts w:ascii="Arial Unicode MS" w:cs="Arial Unicode MS" w:eastAsia="Arial Unicode MS" w:hAnsi="Arial Unicode MS"/>
          <w:sz w:val="12"/>
          <w:szCs w:val="12"/>
          <w:b w:val="1"/>
          <w:bCs w:val="1"/>
          <w:color w:val="auto"/>
        </w:rPr>
        <w:t>연료수요</w:t>
      </w:r>
      <w:r>
        <w:rPr>
          <w:rFonts w:ascii="Arial" w:cs="Arial" w:eastAsia="Arial" w:hAnsi="Arial"/>
          <w:sz w:val="12"/>
          <w:szCs w:val="12"/>
          <w:b w:val="1"/>
          <w:bCs w:val="1"/>
          <w:color w:val="auto"/>
        </w:rPr>
        <w:t xml:space="preserve"> = 438 kg H</w:t>
      </w:r>
      <w:r>
        <w:rPr>
          <w:rFonts w:ascii="Arial" w:cs="Arial" w:eastAsia="Arial" w:hAnsi="Arial"/>
          <w:sz w:val="8"/>
          <w:szCs w:val="8"/>
          <w:b w:val="1"/>
          <w:bCs w:val="1"/>
          <w:color w:val="auto"/>
        </w:rPr>
        <w:t>2</w:t>
      </w:r>
      <w:r>
        <w:rPr>
          <w:rFonts w:ascii="Arial" w:cs="Arial" w:eastAsia="Arial" w:hAnsi="Arial"/>
          <w:sz w:val="12"/>
          <w:szCs w:val="12"/>
          <w:b w:val="1"/>
          <w:bCs w:val="1"/>
          <w:color w:val="auto"/>
        </w:rPr>
        <w:t xml:space="preserve"> /d </w:t>
      </w:r>
      <w:r>
        <w:rPr>
          <w:rFonts w:ascii="Arial Unicode MS" w:cs="Arial Unicode MS" w:eastAsia="Arial Unicode MS" w:hAnsi="Arial Unicode MS"/>
          <w:sz w:val="12"/>
          <w:szCs w:val="12"/>
          <w:b w:val="1"/>
          <w:bCs w:val="1"/>
          <w:color w:val="auto"/>
        </w:rPr>
        <w:t>고정위치수요</w:t>
      </w:r>
    </w:p>
    <w:p>
      <w:pPr>
        <w:spacing w:after="0" w:line="65" w:lineRule="exact"/>
        <w:rPr>
          <w:sz w:val="20"/>
          <w:szCs w:val="20"/>
          <w:color w:val="auto"/>
        </w:rPr>
      </w:pPr>
    </w:p>
    <w:p>
      <w:pPr>
        <w:ind w:left="640"/>
        <w:spacing w:after="0"/>
        <w:rPr>
          <w:sz w:val="20"/>
          <w:szCs w:val="20"/>
          <w:color w:val="auto"/>
        </w:rPr>
      </w:pPr>
      <w:r>
        <w:rPr>
          <w:rFonts w:ascii="Arial" w:cs="Arial" w:eastAsia="Arial" w:hAnsi="Arial"/>
          <w:sz w:val="13"/>
          <w:szCs w:val="13"/>
          <w:b w:val="1"/>
          <w:bCs w:val="1"/>
          <w:color w:val="auto"/>
        </w:rPr>
        <w:t>=1000kg H</w:t>
      </w:r>
      <w:r>
        <w:rPr>
          <w:rFonts w:ascii="Arial" w:cs="Arial" w:eastAsia="Arial" w:hAnsi="Arial"/>
          <w:sz w:val="9"/>
          <w:szCs w:val="9"/>
          <w:b w:val="1"/>
          <w:bCs w:val="1"/>
          <w:color w:val="auto"/>
        </w:rPr>
        <w:t>2</w:t>
      </w:r>
      <w:r>
        <w:rPr>
          <w:rFonts w:ascii="Arial" w:cs="Arial" w:eastAsia="Arial" w:hAnsi="Arial"/>
          <w:sz w:val="13"/>
          <w:szCs w:val="13"/>
          <w:b w:val="1"/>
          <w:bCs w:val="1"/>
          <w:color w:val="auto"/>
        </w:rPr>
        <w:t xml:space="preserve"> /NS</w:t>
      </w:r>
    </w:p>
    <w:p>
      <w:pPr>
        <w:spacing w:after="0" w:line="20" w:lineRule="exact"/>
        <w:rPr>
          <w:sz w:val="20"/>
          <w:szCs w:val="20"/>
          <w:color w:val="auto"/>
        </w:rPr>
      </w:pPr>
      <w:r>
        <w:rPr>
          <w:sz w:val="20"/>
          <w:szCs w:val="20"/>
          <w:color w:val="auto"/>
        </w:rPr>
        <w:br w:type="column"/>
      </w:r>
    </w:p>
    <w:p>
      <w:pPr>
        <w:spacing w:after="0" w:line="380" w:lineRule="exact"/>
        <w:rPr>
          <w:sz w:val="20"/>
          <w:szCs w:val="20"/>
          <w:color w:val="auto"/>
        </w:rPr>
      </w:pPr>
    </w:p>
    <w:p>
      <w:pPr>
        <w:ind w:left="4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 xml:space="preserve">MD   </w:t>
      </w:r>
      <w:r>
        <w:rPr>
          <w:sz w:val="1"/>
          <w:szCs w:val="1"/>
          <w:color w:val="auto"/>
        </w:rPr>
        <w:drawing>
          <wp:inline distT="0" distB="0" distL="0" distR="0">
            <wp:extent cx="59055" cy="590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2">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drawing>
          <wp:inline distT="0" distB="0" distL="0" distR="0">
            <wp:extent cx="59055" cy="5905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3">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r>
      <w:r>
        <w:rPr>
          <w:rFonts w:ascii="Arial Unicode MS" w:cs="Arial Unicode MS" w:eastAsia="Arial Unicode MS" w:hAnsi="Arial Unicode MS"/>
          <w:sz w:val="15"/>
          <w:szCs w:val="15"/>
          <w:b w:val="1"/>
          <w:bCs w:val="1"/>
          <w:u w:val="single" w:color="auto"/>
          <w:color w:val="auto"/>
        </w:rPr>
        <w:t xml:space="preserve">           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B1</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p>
      <w:pPr>
        <w:spacing w:after="0" w:line="84" w:lineRule="exact"/>
        <w:rPr>
          <w:sz w:val="20"/>
          <w:szCs w:val="20"/>
          <w:color w:val="auto"/>
        </w:rPr>
      </w:pPr>
    </w:p>
    <w:p>
      <w:pPr>
        <w:ind w:left="40"/>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9.60</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 xml:space="preserve">2      </w:t>
      </w:r>
      <w:r>
        <w:rPr>
          <w:sz w:val="1"/>
          <w:szCs w:val="1"/>
          <w:color w:val="auto"/>
        </w:rPr>
        <w:drawing>
          <wp:inline distT="0" distB="0" distL="0" distR="0">
            <wp:extent cx="59055" cy="5905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4">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r>
      <w:r>
        <w:rPr>
          <w:rFonts w:ascii="Arial" w:cs="Arial" w:eastAsia="Arial" w:hAnsi="Arial"/>
          <w:sz w:val="12"/>
          <w:szCs w:val="12"/>
          <w:b w:val="1"/>
          <w:bCs w:val="1"/>
          <w:color w:val="auto"/>
        </w:rPr>
        <w:t xml:space="preserve">              LCOH=</w:t>
      </w:r>
      <w:r>
        <w:rPr>
          <w:rFonts w:ascii="Arial" w:cs="Arial" w:eastAsia="Arial" w:hAnsi="Arial"/>
          <w:sz w:val="12"/>
          <w:szCs w:val="12"/>
          <w:b w:val="1"/>
          <w:bCs w:val="1"/>
          <w:color w:val="C00000"/>
        </w:rPr>
        <w:t>13.62</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p>
      <w:pPr>
        <w:ind w:left="40"/>
        <w:spacing w:after="0" w:line="152" w:lineRule="exact"/>
        <w:tabs>
          <w:tab w:leader="none" w:pos="2960" w:val="left"/>
        </w:tabs>
        <w:rPr>
          <w:sz w:val="20"/>
          <w:szCs w:val="20"/>
          <w:color w:val="auto"/>
        </w:rPr>
      </w:pPr>
      <w:r>
        <w:rPr>
          <w:rFonts w:ascii="Arial" w:cs="Arial" w:eastAsia="Arial" w:hAnsi="Arial"/>
          <w:sz w:val="12"/>
          <w:szCs w:val="12"/>
          <w:b w:val="1"/>
          <w:bCs w:val="1"/>
          <w:color w:val="auto"/>
        </w:rPr>
        <w:t>TDC=</w:t>
      </w:r>
      <w:r>
        <w:rPr>
          <w:rFonts w:ascii="Arial" w:cs="Arial" w:eastAsia="Arial" w:hAnsi="Arial"/>
          <w:sz w:val="12"/>
          <w:szCs w:val="12"/>
          <w:b w:val="1"/>
          <w:bCs w:val="1"/>
          <w:color w:val="C00000"/>
        </w:rPr>
        <w:t>21006</w:t>
      </w:r>
      <w:r>
        <w:rPr>
          <w:rFonts w:ascii="Arial" w:cs="Arial" w:eastAsia="Arial" w:hAnsi="Arial"/>
          <w:sz w:val="12"/>
          <w:szCs w:val="12"/>
          <w:b w:val="1"/>
          <w:bCs w:val="1"/>
          <w:color w:val="auto"/>
        </w:rPr>
        <w:t xml:space="preserve"> € /</w:t>
      </w:r>
      <w:r>
        <w:rPr>
          <w:rFonts w:ascii="Arial Unicode MS" w:cs="Arial Unicode MS" w:eastAsia="Arial Unicode MS" w:hAnsi="Arial Unicode MS"/>
          <w:sz w:val="12"/>
          <w:szCs w:val="12"/>
          <w:b w:val="1"/>
          <w:bCs w:val="1"/>
          <w:color w:val="auto"/>
        </w:rPr>
        <w:t>일</w:t>
      </w:r>
      <w:r>
        <w:rPr>
          <w:sz w:val="20"/>
          <w:szCs w:val="20"/>
          <w:color w:val="auto"/>
        </w:rPr>
        <w:tab/>
      </w:r>
      <w:r>
        <w:rPr>
          <w:rFonts w:ascii="Arial" w:cs="Arial" w:eastAsia="Arial" w:hAnsi="Arial"/>
          <w:sz w:val="11"/>
          <w:szCs w:val="11"/>
          <w:b w:val="1"/>
          <w:bCs w:val="1"/>
          <w:color w:val="auto"/>
        </w:rPr>
        <w:t>TDC=</w:t>
      </w:r>
      <w:r>
        <w:rPr>
          <w:rFonts w:ascii="Arial" w:cs="Arial" w:eastAsia="Arial" w:hAnsi="Arial"/>
          <w:sz w:val="11"/>
          <w:szCs w:val="11"/>
          <w:b w:val="1"/>
          <w:bCs w:val="1"/>
          <w:color w:val="C00000"/>
        </w:rPr>
        <w:t>53647</w:t>
      </w:r>
      <w:r>
        <w:rPr>
          <w:rFonts w:ascii="Arial" w:cs="Arial" w:eastAsia="Arial" w:hAnsi="Arial"/>
          <w:sz w:val="11"/>
          <w:szCs w:val="11"/>
          <w:b w:val="1"/>
          <w:bCs w:val="1"/>
          <w:color w:val="auto"/>
        </w:rPr>
        <w:t xml:space="preserve"> € /</w:t>
      </w:r>
      <w:r>
        <w:rPr>
          <w:rFonts w:ascii="Arial Unicode MS" w:cs="Arial Unicode MS" w:eastAsia="Arial Unicode MS" w:hAnsi="Arial Unicode MS"/>
          <w:sz w:val="11"/>
          <w:szCs w:val="11"/>
          <w:b w:val="1"/>
          <w:bCs w:val="1"/>
          <w:color w:val="auto"/>
        </w:rPr>
        <w:t>일</w:t>
      </w:r>
    </w:p>
    <w:p>
      <w:pPr>
        <w:ind w:left="40"/>
        <w:spacing w:after="0"/>
        <w:rPr>
          <w:sz w:val="20"/>
          <w:szCs w:val="20"/>
          <w:color w:val="auto"/>
        </w:rPr>
      </w:pPr>
      <w:r>
        <w:rPr>
          <w:rFonts w:ascii="Arial" w:cs="Arial" w:eastAsia="Arial" w:hAnsi="Arial"/>
          <w:sz w:val="11"/>
          <w:szCs w:val="11"/>
          <w:b w:val="1"/>
          <w:bCs w:val="1"/>
          <w:color w:val="auto"/>
        </w:rPr>
        <w:t>THD=</w:t>
      </w:r>
      <w:r>
        <w:rPr>
          <w:rFonts w:ascii="Arial" w:cs="Arial" w:eastAsia="Arial" w:hAnsi="Arial"/>
          <w:sz w:val="11"/>
          <w:szCs w:val="11"/>
          <w:b w:val="1"/>
          <w:bCs w:val="1"/>
          <w:color w:val="C00000"/>
        </w:rPr>
        <w:t>2189</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  </w:t>
      </w:r>
      <w:r>
        <w:rPr>
          <w:sz w:val="1"/>
          <w:szCs w:val="1"/>
          <w:color w:val="auto"/>
        </w:rPr>
        <w:drawing>
          <wp:inline distT="0" distB="0" distL="0" distR="0">
            <wp:extent cx="59055" cy="5905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drawing>
          <wp:inline distT="0" distB="0" distL="0" distR="0">
            <wp:extent cx="59055" cy="5905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6">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drawing>
          <wp:inline distT="0" distB="0" distL="0" distR="0">
            <wp:extent cx="229870" cy="12192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7">
                      <a:extLst>
                        <a:ext uri="{28A0092B-C50C-407E-A947-70E740481C1C}"/>
                      </a:extLst>
                    </a:blip>
                    <a:srcRect/>
                    <a:stretch>
                      <a:fillRect/>
                    </a:stretch>
                  </pic:blipFill>
                  <pic:spPr bwMode="auto">
                    <a:xfrm>
                      <a:off x="0" y="0"/>
                      <a:ext cx="229870" cy="121920"/>
                    </a:xfrm>
                    <a:prstGeom prst="rect">
                      <a:avLst/>
                    </a:prstGeom>
                    <a:noFill/>
                    <a:ln>
                      <a:noFill/>
                    </a:ln>
                  </pic:spPr>
                </pic:pic>
              </a:graphicData>
            </a:graphic>
          </wp:inline>
        </w:drawing>
        <w:drawing>
          <wp:inline distT="0" distB="0" distL="0" distR="0">
            <wp:extent cx="99060" cy="82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8">
                      <a:extLst>
                        <a:ext uri="{28A0092B-C50C-407E-A947-70E740481C1C}"/>
                      </a:extLst>
                    </a:blip>
                    <a:srcRect/>
                    <a:stretch>
                      <a:fillRect/>
                    </a:stretch>
                  </pic:blipFill>
                  <pic:spPr bwMode="auto">
                    <a:xfrm>
                      <a:off x="0" y="0"/>
                      <a:ext cx="99060" cy="82550"/>
                    </a:xfrm>
                    <a:prstGeom prst="rect">
                      <a:avLst/>
                    </a:prstGeom>
                    <a:noFill/>
                    <a:ln>
                      <a:noFill/>
                    </a:ln>
                  </pic:spPr>
                </pic:pic>
              </a:graphicData>
            </a:graphic>
          </wp:inline>
        </w:drawing>
      </w:r>
      <w:r>
        <w:rPr>
          <w:rFonts w:ascii="Arial" w:cs="Arial" w:eastAsia="Arial" w:hAnsi="Arial"/>
          <w:sz w:val="11"/>
          <w:szCs w:val="11"/>
          <w:b w:val="1"/>
          <w:bCs w:val="1"/>
          <w:color w:val="auto"/>
        </w:rPr>
        <w:t xml:space="preserve">    THD=</w:t>
      </w:r>
      <w:r>
        <w:rPr>
          <w:rFonts w:ascii="Arial" w:cs="Arial" w:eastAsia="Arial" w:hAnsi="Arial"/>
          <w:sz w:val="11"/>
          <w:szCs w:val="11"/>
          <w:b w:val="1"/>
          <w:bCs w:val="1"/>
          <w:color w:val="C00000"/>
        </w:rPr>
        <w:t>3940</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w:t>
      </w:r>
    </w:p>
    <w:p>
      <w:pPr>
        <w:spacing w:after="0" w:line="72" w:lineRule="exact"/>
        <w:rPr>
          <w:sz w:val="20"/>
          <w:szCs w:val="20"/>
          <w:color w:val="auto"/>
        </w:rPr>
      </w:pPr>
    </w:p>
    <w:p>
      <w:pPr>
        <w:ind w:left="880"/>
        <w:spacing w:after="0" w:line="429" w:lineRule="exact"/>
        <w:rPr>
          <w:sz w:val="20"/>
          <w:szCs w:val="20"/>
          <w:color w:val="auto"/>
        </w:rPr>
      </w:pPr>
      <w:r>
        <w:rPr>
          <w:sz w:val="1"/>
          <w:szCs w:val="1"/>
          <w:color w:val="auto"/>
        </w:rPr>
        <w:drawing>
          <wp:inline distT="0" distB="0" distL="0" distR="0">
            <wp:extent cx="229870" cy="1219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9">
                      <a:extLst>
                        <a:ext uri="{28A0092B-C50C-407E-A947-70E740481C1C}"/>
                      </a:extLst>
                    </a:blip>
                    <a:srcRect/>
                    <a:stretch>
                      <a:fillRect/>
                    </a:stretch>
                  </pic:blipFill>
                  <pic:spPr bwMode="auto">
                    <a:xfrm>
                      <a:off x="0" y="0"/>
                      <a:ext cx="229870" cy="121920"/>
                    </a:xfrm>
                    <a:prstGeom prst="rect">
                      <a:avLst/>
                    </a:prstGeom>
                    <a:noFill/>
                    <a:ln>
                      <a:noFill/>
                    </a:ln>
                  </pic:spPr>
                </pic:pic>
              </a:graphicData>
            </a:graphic>
          </wp:inline>
        </w:drawing>
        <w:drawing>
          <wp:inline distT="0" distB="0" distL="0" distR="0">
            <wp:extent cx="167005" cy="5969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0">
                      <a:extLst>
                        <a:ext uri="{28A0092B-C50C-407E-A947-70E740481C1C}"/>
                      </a:extLst>
                    </a:blip>
                    <a:srcRect/>
                    <a:stretch>
                      <a:fillRect/>
                    </a:stretch>
                  </pic:blipFill>
                  <pic:spPr bwMode="auto">
                    <a:xfrm>
                      <a:off x="0" y="0"/>
                      <a:ext cx="167005" cy="59690"/>
                    </a:xfrm>
                    <a:prstGeom prst="rect">
                      <a:avLst/>
                    </a:prstGeom>
                    <a:noFill/>
                    <a:ln>
                      <a:noFill/>
                    </a:ln>
                  </pic:spPr>
                </pic:pic>
              </a:graphicData>
            </a:graphic>
          </wp:inline>
        </w:drawing>
        <w:drawing>
          <wp:inline distT="0" distB="0" distL="0" distR="0">
            <wp:extent cx="99060" cy="825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1">
                      <a:extLst>
                        <a:ext uri="{28A0092B-C50C-407E-A947-70E740481C1C}"/>
                      </a:extLst>
                    </a:blip>
                    <a:srcRect/>
                    <a:stretch>
                      <a:fillRect/>
                    </a:stretch>
                  </pic:blipFill>
                  <pic:spPr bwMode="auto">
                    <a:xfrm>
                      <a:off x="0" y="0"/>
                      <a:ext cx="99060" cy="82550"/>
                    </a:xfrm>
                    <a:prstGeom prst="rect">
                      <a:avLst/>
                    </a:prstGeom>
                    <a:noFill/>
                    <a:ln>
                      <a:noFill/>
                    </a:ln>
                  </pic:spPr>
                </pic:pic>
              </a:graphicData>
            </a:graphic>
          </wp:inline>
        </w:drawing>
      </w:r>
      <w:r>
        <w:rPr>
          <w:rFonts w:ascii="Arial Unicode MS" w:cs="Arial Unicode MS" w:eastAsia="Arial Unicode MS" w:hAnsi="Arial Unicode MS"/>
          <w:sz w:val="32"/>
          <w:szCs w:val="32"/>
          <w:b w:val="1"/>
          <w:bCs w:val="1"/>
          <w:color w:val="auto"/>
          <w:vertAlign w:val="subscript"/>
        </w:rPr>
        <w:t xml:space="preserve">브장송  </w:t>
      </w:r>
      <w:r>
        <w:rPr>
          <w:sz w:val="1"/>
          <w:szCs w:val="1"/>
          <w:color w:val="auto"/>
        </w:rPr>
        <w:drawing>
          <wp:inline distT="0" distB="0" distL="0" distR="0">
            <wp:extent cx="59055" cy="590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2">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r>
      <w:r>
        <w:rPr>
          <w:rFonts w:ascii="Arial Unicode MS" w:cs="Arial Unicode MS" w:eastAsia="Arial Unicode MS" w:hAnsi="Arial Unicode MS"/>
          <w:sz w:val="32"/>
          <w:szCs w:val="32"/>
          <w:b w:val="1"/>
          <w:bCs w:val="1"/>
          <w:color w:val="auto"/>
          <w:vertAlign w:val="superscript"/>
        </w:rPr>
        <w:t xml:space="preserve"> 발렌티니</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480"/>
        <w:spacing w:after="0" w:line="215" w:lineRule="exact"/>
        <w:rPr>
          <w:sz w:val="20"/>
          <w:szCs w:val="20"/>
          <w:color w:val="auto"/>
        </w:rPr>
      </w:pPr>
      <w:r>
        <w:rPr>
          <w:sz w:val="1"/>
          <w:szCs w:val="1"/>
          <w:color w:val="auto"/>
        </w:rPr>
        <w:drawing>
          <wp:inline distT="0" distB="0" distL="0" distR="0">
            <wp:extent cx="59055" cy="5905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3">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 xml:space="preserve"> 샴페인</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tbl>
      <w:tblPr>
        <w:tblLayout w:type="fixed"/>
        <w:tblInd w:w="0" w:type="dxa"/>
        <w:tblCellMar>
          <w:top w:w="0" w:type="dxa"/>
          <w:left w:w="0" w:type="dxa"/>
          <w:bottom w:w="0" w:type="dxa"/>
          <w:right w:w="0" w:type="dxa"/>
        </w:tblCellMar>
      </w:tblPr>
      <w:tr>
        <w:trPr>
          <w:trHeight w:val="286"/>
        </w:trPr>
        <w:tc>
          <w:tcPr>
            <w:tcW w:w="2040" w:type="dxa"/>
            <w:vAlign w:val="bottom"/>
          </w:tcPr>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F</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2100" w:type="dxa"/>
            <w:vAlign w:val="bottom"/>
          </w:tcPr>
          <w:p>
            <w:pPr>
              <w:ind w:left="96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F</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HD</w:t>
            </w:r>
          </w:p>
        </w:tc>
      </w:tr>
      <w:tr>
        <w:trPr>
          <w:trHeight w:val="154"/>
        </w:trPr>
        <w:tc>
          <w:tcPr>
            <w:tcW w:w="204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7.90</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100" w:type="dxa"/>
            <w:vAlign w:val="bottom"/>
          </w:tcPr>
          <w:p>
            <w:pPr>
              <w:ind w:left="96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11.53</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r>
      <w:tr>
        <w:trPr>
          <w:trHeight w:val="142"/>
        </w:trPr>
        <w:tc>
          <w:tcPr>
            <w:tcW w:w="2040" w:type="dxa"/>
            <w:vAlign w:val="bottom"/>
          </w:tcPr>
          <w:p>
            <w:pPr>
              <w:spacing w:after="0" w:line="142" w:lineRule="exact"/>
              <w:rPr>
                <w:sz w:val="20"/>
                <w:szCs w:val="20"/>
                <w:color w:val="auto"/>
              </w:rPr>
            </w:pPr>
            <w:r>
              <w:rPr>
                <w:rFonts w:ascii="Arial" w:cs="Arial" w:eastAsia="Arial" w:hAnsi="Arial"/>
                <w:sz w:val="12"/>
                <w:szCs w:val="12"/>
                <w:b w:val="1"/>
                <w:bCs w:val="1"/>
                <w:color w:val="auto"/>
              </w:rPr>
              <w:t>TDC=</w:t>
            </w:r>
            <w:r>
              <w:rPr>
                <w:rFonts w:ascii="Arial" w:cs="Arial" w:eastAsia="Arial" w:hAnsi="Arial"/>
                <w:sz w:val="12"/>
                <w:szCs w:val="12"/>
                <w:b w:val="1"/>
                <w:bCs w:val="1"/>
                <w:color w:val="C00000"/>
              </w:rPr>
              <w:t>25195</w:t>
            </w:r>
            <w:r>
              <w:rPr>
                <w:rFonts w:ascii="Arial" w:cs="Arial" w:eastAsia="Arial" w:hAnsi="Arial"/>
                <w:sz w:val="12"/>
                <w:szCs w:val="12"/>
                <w:b w:val="1"/>
                <w:bCs w:val="1"/>
                <w:color w:val="auto"/>
              </w:rPr>
              <w:t xml:space="preserve"> € /</w:t>
            </w:r>
            <w:r>
              <w:rPr>
                <w:rFonts w:ascii="Arial Unicode MS" w:cs="Arial Unicode MS" w:eastAsia="Arial Unicode MS" w:hAnsi="Arial Unicode MS"/>
                <w:sz w:val="12"/>
                <w:szCs w:val="12"/>
                <w:b w:val="1"/>
                <w:bCs w:val="1"/>
                <w:color w:val="auto"/>
              </w:rPr>
              <w:t>일</w:t>
            </w:r>
          </w:p>
        </w:tc>
        <w:tc>
          <w:tcPr>
            <w:tcW w:w="2100" w:type="dxa"/>
            <w:vAlign w:val="bottom"/>
          </w:tcPr>
          <w:p>
            <w:pPr>
              <w:ind w:left="960"/>
              <w:spacing w:after="0" w:line="142" w:lineRule="exact"/>
              <w:rPr>
                <w:sz w:val="20"/>
                <w:szCs w:val="20"/>
                <w:color w:val="auto"/>
              </w:rPr>
            </w:pPr>
            <w:r>
              <w:rPr>
                <w:rFonts w:ascii="Arial" w:cs="Arial" w:eastAsia="Arial" w:hAnsi="Arial"/>
                <w:sz w:val="12"/>
                <w:szCs w:val="12"/>
                <w:b w:val="1"/>
                <w:bCs w:val="1"/>
                <w:color w:val="auto"/>
              </w:rPr>
              <w:t>TDC=</w:t>
            </w:r>
            <w:r>
              <w:rPr>
                <w:rFonts w:ascii="Arial" w:cs="Arial" w:eastAsia="Arial" w:hAnsi="Arial"/>
                <w:sz w:val="12"/>
                <w:szCs w:val="12"/>
                <w:b w:val="1"/>
                <w:bCs w:val="1"/>
                <w:color w:val="C00000"/>
              </w:rPr>
              <w:t>56948</w:t>
            </w:r>
            <w:r>
              <w:rPr>
                <w:rFonts w:ascii="Arial" w:cs="Arial" w:eastAsia="Arial" w:hAnsi="Arial"/>
                <w:sz w:val="12"/>
                <w:szCs w:val="12"/>
                <w:b w:val="1"/>
                <w:bCs w:val="1"/>
                <w:color w:val="auto"/>
              </w:rPr>
              <w:t xml:space="preserve"> € /</w:t>
            </w:r>
            <w:r>
              <w:rPr>
                <w:rFonts w:ascii="Arial Unicode MS" w:cs="Arial Unicode MS" w:eastAsia="Arial Unicode MS" w:hAnsi="Arial Unicode MS"/>
                <w:sz w:val="12"/>
                <w:szCs w:val="12"/>
                <w:b w:val="1"/>
                <w:bCs w:val="1"/>
                <w:color w:val="auto"/>
              </w:rPr>
              <w:t>일</w:t>
            </w:r>
          </w:p>
        </w:tc>
      </w:tr>
      <w:tr>
        <w:trPr>
          <w:trHeight w:val="312"/>
        </w:trPr>
        <w:tc>
          <w:tcPr>
            <w:tcW w:w="2040" w:type="dxa"/>
            <w:vAlign w:val="bottom"/>
          </w:tcPr>
          <w:p>
            <w:pPr>
              <w:spacing w:after="0"/>
              <w:rPr>
                <w:sz w:val="20"/>
                <w:szCs w:val="20"/>
                <w:color w:val="auto"/>
              </w:rPr>
            </w:pPr>
            <w:r>
              <w:rPr>
                <w:rFonts w:ascii="Arial" w:cs="Arial" w:eastAsia="Arial" w:hAnsi="Arial"/>
                <w:sz w:val="11"/>
                <w:szCs w:val="11"/>
                <w:b w:val="1"/>
                <w:bCs w:val="1"/>
                <w:color w:val="auto"/>
              </w:rPr>
              <w:t>THD=</w:t>
            </w:r>
            <w:r>
              <w:rPr>
                <w:rFonts w:ascii="Arial" w:cs="Arial" w:eastAsia="Arial" w:hAnsi="Arial"/>
                <w:sz w:val="11"/>
                <w:szCs w:val="11"/>
                <w:b w:val="1"/>
                <w:bCs w:val="1"/>
                <w:color w:val="C00000"/>
              </w:rPr>
              <w:t>3189</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w:t>
            </w:r>
          </w:p>
        </w:tc>
        <w:tc>
          <w:tcPr>
            <w:tcW w:w="2100" w:type="dxa"/>
            <w:vAlign w:val="bottom"/>
          </w:tcPr>
          <w:p>
            <w:pPr>
              <w:ind w:left="960"/>
              <w:spacing w:after="0"/>
              <w:rPr>
                <w:sz w:val="20"/>
                <w:szCs w:val="20"/>
                <w:color w:val="auto"/>
              </w:rPr>
            </w:pPr>
            <w:r>
              <w:rPr>
                <w:rFonts w:ascii="Arial" w:cs="Arial" w:eastAsia="Arial" w:hAnsi="Arial"/>
                <w:sz w:val="11"/>
                <w:szCs w:val="11"/>
                <w:b w:val="1"/>
                <w:bCs w:val="1"/>
                <w:color w:val="auto"/>
              </w:rPr>
              <w:t>THD=</w:t>
            </w:r>
            <w:r>
              <w:rPr>
                <w:rFonts w:ascii="Arial" w:cs="Arial" w:eastAsia="Arial" w:hAnsi="Arial"/>
                <w:sz w:val="11"/>
                <w:szCs w:val="11"/>
                <w:b w:val="1"/>
                <w:bCs w:val="1"/>
                <w:color w:val="C00000"/>
              </w:rPr>
              <w:t>4940</w:t>
            </w:r>
            <w:r>
              <w:rPr>
                <w:rFonts w:ascii="Arial" w:cs="Arial" w:eastAsia="Arial" w:hAnsi="Arial"/>
                <w:sz w:val="11"/>
                <w:szCs w:val="11"/>
                <w:b w:val="1"/>
                <w:bCs w:val="1"/>
                <w:color w:val="auto"/>
              </w:rPr>
              <w:t xml:space="preserve"> kg H</w:t>
            </w:r>
            <w:r>
              <w:rPr>
                <w:rFonts w:ascii="Arial" w:cs="Arial" w:eastAsia="Arial" w:hAnsi="Arial"/>
                <w:sz w:val="7"/>
                <w:szCs w:val="7"/>
                <w:b w:val="1"/>
                <w:bCs w:val="1"/>
                <w:color w:val="auto"/>
              </w:rPr>
              <w:t>2</w:t>
            </w:r>
            <w:r>
              <w:rPr>
                <w:rFonts w:ascii="Arial" w:cs="Arial" w:eastAsia="Arial" w:hAnsi="Arial"/>
                <w:sz w:val="11"/>
                <w:szCs w:val="11"/>
                <w:b w:val="1"/>
                <w:bCs w:val="1"/>
                <w:color w:val="auto"/>
              </w:rPr>
              <w:t xml:space="preserve"> /NS*</w:t>
            </w:r>
          </w:p>
        </w:tc>
      </w:tr>
    </w:tbl>
    <w:p>
      <w:pPr>
        <w:spacing w:after="0" w:line="216" w:lineRule="exact"/>
        <w:rPr>
          <w:sz w:val="20"/>
          <w:szCs w:val="20"/>
          <w:color w:val="auto"/>
        </w:rPr>
      </w:pPr>
    </w:p>
    <w:p>
      <w:pPr>
        <w:ind w:left="2140"/>
        <w:spacing w:after="0" w:line="215" w:lineRule="exact"/>
        <w:rPr>
          <w:sz w:val="20"/>
          <w:szCs w:val="20"/>
          <w:color w:val="auto"/>
        </w:rPr>
      </w:pPr>
      <w:r>
        <w:rPr>
          <w:rFonts w:ascii="Arial Unicode MS" w:cs="Arial Unicode MS" w:eastAsia="Arial Unicode MS" w:hAnsi="Arial Unicode MS"/>
          <w:sz w:val="16"/>
          <w:szCs w:val="16"/>
          <w:b w:val="1"/>
          <w:bCs w:val="1"/>
          <w:color w:val="auto"/>
        </w:rPr>
        <w:t>발렌티니</w:t>
      </w:r>
    </w:p>
    <w:p>
      <w:pPr>
        <w:spacing w:after="0" w:line="286" w:lineRule="exact"/>
        <w:rPr>
          <w:sz w:val="20"/>
          <w:szCs w:val="20"/>
          <w:color w:val="auto"/>
        </w:rPr>
      </w:pPr>
    </w:p>
    <w:p>
      <w:pPr>
        <w:ind w:left="1480"/>
        <w:spacing w:after="0" w:line="470" w:lineRule="exact"/>
        <w:rPr>
          <w:sz w:val="20"/>
          <w:szCs w:val="20"/>
          <w:color w:val="auto"/>
        </w:rPr>
      </w:pPr>
      <w:r>
        <w:rPr>
          <w:sz w:val="1"/>
          <w:szCs w:val="1"/>
          <w:color w:val="auto"/>
        </w:rPr>
        <w:drawing>
          <wp:inline distT="0" distB="0" distL="0" distR="0">
            <wp:extent cx="20320" cy="27051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14">
                      <a:extLst>
                        <a:ext uri="{28A0092B-C50C-407E-A947-70E740481C1C}"/>
                      </a:extLst>
                    </a:blip>
                    <a:srcRect/>
                    <a:stretch>
                      <a:fillRect/>
                    </a:stretch>
                  </pic:blipFill>
                  <pic:spPr bwMode="auto">
                    <a:xfrm>
                      <a:off x="0" y="0"/>
                      <a:ext cx="20320" cy="270510"/>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 xml:space="preserve"> 포 </w:t>
      </w:r>
      <w:r>
        <w:rPr>
          <w:sz w:val="1"/>
          <w:szCs w:val="1"/>
          <w:color w:val="auto"/>
        </w:rPr>
        <w:drawing>
          <wp:inline distT="0" distB="0" distL="0" distR="0">
            <wp:extent cx="59055" cy="590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5">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drawing>
          <wp:inline distT="0" distB="0" distL="0" distR="0">
            <wp:extent cx="59055" cy="590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6">
                      <a:extLst>
                        <a:ext uri="{28A0092B-C50C-407E-A947-70E740481C1C}"/>
                      </a:extLst>
                    </a:blip>
                    <a:srcRect/>
                    <a:stretch>
                      <a:fillRect/>
                    </a:stretch>
                  </pic:blipFill>
                  <pic:spPr bwMode="auto">
                    <a:xfrm>
                      <a:off x="0" y="0"/>
                      <a:ext cx="59055" cy="59055"/>
                    </a:xfrm>
                    <a:prstGeom prst="rect">
                      <a:avLst/>
                    </a:prstGeom>
                    <a:noFill/>
                    <a:ln>
                      <a:noFill/>
                    </a:ln>
                  </pic:spPr>
                </pic:pic>
              </a:graphicData>
            </a:graphic>
          </wp:inline>
        </w:drawing>
      </w: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720"/>
        <w:spacing w:after="0" w:line="247" w:lineRule="exact"/>
        <w:rPr>
          <w:sz w:val="20"/>
          <w:szCs w:val="20"/>
          <w:color w:val="auto"/>
        </w:rPr>
      </w:pPr>
      <w:r>
        <w:rPr>
          <w:sz w:val="1"/>
          <w:szCs w:val="1"/>
          <w:color w:val="auto"/>
        </w:rPr>
        <w:drawing>
          <wp:inline distT="0" distB="0" distL="0" distR="0">
            <wp:extent cx="147320" cy="1289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7">
                      <a:extLst>
                        <a:ext uri="{28A0092B-C50C-407E-A947-70E740481C1C}"/>
                      </a:extLst>
                    </a:blip>
                    <a:srcRect/>
                    <a:stretch>
                      <a:fillRect/>
                    </a:stretch>
                  </pic:blipFill>
                  <pic:spPr bwMode="auto">
                    <a:xfrm>
                      <a:off x="0" y="0"/>
                      <a:ext cx="147320" cy="128905"/>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생클로</w:t>
      </w:r>
    </w:p>
    <w:p>
      <w:pPr>
        <w:spacing w:after="0" w:line="327" w:lineRule="exact"/>
        <w:rPr>
          <w:sz w:val="20"/>
          <w:szCs w:val="20"/>
          <w:color w:val="auto"/>
        </w:rPr>
      </w:pPr>
    </w:p>
    <w:p>
      <w:pPr>
        <w:spacing w:after="0" w:line="175" w:lineRule="exact"/>
        <w:tabs>
          <w:tab w:leader="none" w:pos="2980" w:val="left"/>
        </w:tabs>
        <w:rPr>
          <w:sz w:val="20"/>
          <w:szCs w:val="20"/>
          <w:color w:val="auto"/>
        </w:rPr>
      </w:pPr>
      <w:r>
        <w:rPr>
          <w:rFonts w:ascii="Arial" w:cs="Arial" w:eastAsia="Arial" w:hAnsi="Arial"/>
          <w:sz w:val="13"/>
          <w:szCs w:val="13"/>
          <w:b w:val="1"/>
          <w:bCs w:val="1"/>
          <w:color w:val="auto"/>
        </w:rPr>
        <w:t xml:space="preserve">* </w:t>
      </w:r>
      <w:r>
        <w:rPr>
          <w:rFonts w:ascii="Arial Unicode MS" w:cs="Arial Unicode MS" w:eastAsia="Arial Unicode MS" w:hAnsi="Arial Unicode MS"/>
          <w:sz w:val="13"/>
          <w:szCs w:val="13"/>
          <w:b w:val="1"/>
          <w:bCs w:val="1"/>
          <w:color w:val="auto"/>
        </w:rPr>
        <w:t>연료수요</w:t>
      </w:r>
      <w:r>
        <w:rPr>
          <w:rFonts w:ascii="Arial" w:cs="Arial" w:eastAsia="Arial" w:hAnsi="Arial"/>
          <w:sz w:val="13"/>
          <w:szCs w:val="13"/>
          <w:b w:val="1"/>
          <w:bCs w:val="1"/>
          <w:color w:val="auto"/>
        </w:rPr>
        <w:t xml:space="preserve"> = 2189kg H</w:t>
      </w:r>
      <w:r>
        <w:rPr>
          <w:rFonts w:ascii="Arial" w:cs="Arial" w:eastAsia="Arial" w:hAnsi="Arial"/>
          <w:sz w:val="9"/>
          <w:szCs w:val="9"/>
          <w:b w:val="1"/>
          <w:bCs w:val="1"/>
          <w:color w:val="auto"/>
        </w:rPr>
        <w:t>2</w:t>
      </w:r>
      <w:r>
        <w:rPr>
          <w:rFonts w:ascii="Arial" w:cs="Arial" w:eastAsia="Arial" w:hAnsi="Arial"/>
          <w:sz w:val="13"/>
          <w:szCs w:val="13"/>
          <w:b w:val="1"/>
          <w:bCs w:val="1"/>
          <w:color w:val="auto"/>
        </w:rPr>
        <w:t xml:space="preserve"> /d </w:t>
      </w:r>
      <w:r>
        <w:rPr>
          <w:rFonts w:ascii="Arial Unicode MS" w:cs="Arial Unicode MS" w:eastAsia="Arial Unicode MS" w:hAnsi="Arial Unicode MS"/>
          <w:sz w:val="13"/>
          <w:szCs w:val="13"/>
          <w:b w:val="1"/>
          <w:bCs w:val="1"/>
          <w:color w:val="auto"/>
        </w:rPr>
        <w:t>고정위치수</w:t>
      </w:r>
      <w:r>
        <w:rPr>
          <w:sz w:val="20"/>
          <w:szCs w:val="20"/>
          <w:color w:val="auto"/>
        </w:rPr>
        <w:tab/>
      </w:r>
      <w:r>
        <w:rPr>
          <w:rFonts w:ascii="Arial" w:cs="Arial" w:eastAsia="Arial" w:hAnsi="Arial"/>
          <w:sz w:val="12"/>
          <w:szCs w:val="12"/>
          <w:b w:val="1"/>
          <w:bCs w:val="1"/>
          <w:color w:val="auto"/>
        </w:rPr>
        <w:t xml:space="preserve">* </w:t>
      </w:r>
      <w:r>
        <w:rPr>
          <w:rFonts w:ascii="Arial Unicode MS" w:cs="Arial Unicode MS" w:eastAsia="Arial Unicode MS" w:hAnsi="Arial Unicode MS"/>
          <w:sz w:val="12"/>
          <w:szCs w:val="12"/>
          <w:b w:val="1"/>
          <w:bCs w:val="1"/>
          <w:color w:val="auto"/>
        </w:rPr>
        <w:t>연료수요</w:t>
      </w:r>
      <w:r>
        <w:rPr>
          <w:rFonts w:ascii="Arial" w:cs="Arial" w:eastAsia="Arial" w:hAnsi="Arial"/>
          <w:sz w:val="12"/>
          <w:szCs w:val="12"/>
          <w:b w:val="1"/>
          <w:bCs w:val="1"/>
          <w:color w:val="auto"/>
        </w:rPr>
        <w:t xml:space="preserve"> = 3940kg H</w:t>
      </w:r>
      <w:r>
        <w:rPr>
          <w:rFonts w:ascii="Arial" w:cs="Arial" w:eastAsia="Arial" w:hAnsi="Arial"/>
          <w:sz w:val="8"/>
          <w:szCs w:val="8"/>
          <w:b w:val="1"/>
          <w:bCs w:val="1"/>
          <w:color w:val="auto"/>
        </w:rPr>
        <w:t>2</w:t>
      </w:r>
      <w:r>
        <w:rPr>
          <w:rFonts w:ascii="Arial" w:cs="Arial" w:eastAsia="Arial" w:hAnsi="Arial"/>
          <w:sz w:val="12"/>
          <w:szCs w:val="12"/>
          <w:b w:val="1"/>
          <w:bCs w:val="1"/>
          <w:color w:val="auto"/>
        </w:rPr>
        <w:t xml:space="preserve"> /d </w:t>
      </w:r>
      <w:r>
        <w:rPr>
          <w:rFonts w:ascii="Arial Unicode MS" w:cs="Arial Unicode MS" w:eastAsia="Arial Unicode MS" w:hAnsi="Arial Unicode MS"/>
          <w:sz w:val="12"/>
          <w:szCs w:val="12"/>
          <w:b w:val="1"/>
          <w:bCs w:val="1"/>
          <w:color w:val="auto"/>
        </w:rPr>
        <w:t>고정위치수</w:t>
      </w:r>
    </w:p>
    <w:p>
      <w:pPr>
        <w:spacing w:after="0" w:line="52" w:lineRule="exact"/>
        <w:rPr>
          <w:sz w:val="20"/>
          <w:szCs w:val="20"/>
          <w:color w:val="auto"/>
        </w:rPr>
      </w:pPr>
    </w:p>
    <w:p>
      <w:pPr>
        <w:ind w:left="60"/>
        <w:spacing w:after="0" w:line="175" w:lineRule="exact"/>
        <w:tabs>
          <w:tab w:leader="none" w:pos="3040" w:val="left"/>
        </w:tabs>
        <w:rPr>
          <w:sz w:val="20"/>
          <w:szCs w:val="20"/>
          <w:color w:val="auto"/>
        </w:rPr>
      </w:pPr>
      <w:r>
        <w:rPr>
          <w:rFonts w:ascii="Arial Unicode MS" w:cs="Arial Unicode MS" w:eastAsia="Arial Unicode MS" w:hAnsi="Arial Unicode MS"/>
          <w:sz w:val="13"/>
          <w:szCs w:val="13"/>
          <w:b w:val="1"/>
          <w:bCs w:val="1"/>
          <w:color w:val="auto"/>
        </w:rPr>
        <w:t>요</w:t>
      </w:r>
      <w:r>
        <w:rPr>
          <w:rFonts w:ascii="Arial" w:cs="Arial" w:eastAsia="Arial" w:hAnsi="Arial"/>
          <w:sz w:val="13"/>
          <w:szCs w:val="13"/>
          <w:b w:val="1"/>
          <w:bCs w:val="1"/>
          <w:color w:val="auto"/>
        </w:rPr>
        <w:t>=1000kg H</w:t>
      </w:r>
      <w:r>
        <w:rPr>
          <w:rFonts w:ascii="Arial" w:cs="Arial" w:eastAsia="Arial" w:hAnsi="Arial"/>
          <w:sz w:val="9"/>
          <w:szCs w:val="9"/>
          <w:b w:val="1"/>
          <w:bCs w:val="1"/>
          <w:color w:val="auto"/>
        </w:rPr>
        <w:t>2</w:t>
      </w:r>
      <w:r>
        <w:rPr>
          <w:rFonts w:ascii="Arial" w:cs="Arial" w:eastAsia="Arial" w:hAnsi="Arial"/>
          <w:sz w:val="13"/>
          <w:szCs w:val="13"/>
          <w:b w:val="1"/>
          <w:bCs w:val="1"/>
          <w:color w:val="auto"/>
        </w:rPr>
        <w:t xml:space="preserve"> /NS</w:t>
      </w:r>
      <w:r>
        <w:rPr>
          <w:sz w:val="20"/>
          <w:szCs w:val="20"/>
          <w:color w:val="auto"/>
        </w:rPr>
        <w:tab/>
      </w:r>
      <w:r>
        <w:rPr>
          <w:rFonts w:ascii="Arial Unicode MS" w:cs="Arial Unicode MS" w:eastAsia="Arial Unicode MS" w:hAnsi="Arial Unicode MS"/>
          <w:sz w:val="12"/>
          <w:szCs w:val="12"/>
          <w:b w:val="1"/>
          <w:bCs w:val="1"/>
          <w:color w:val="auto"/>
        </w:rPr>
        <w:t>요</w:t>
      </w:r>
      <w:r>
        <w:rPr>
          <w:rFonts w:ascii="Arial" w:cs="Arial" w:eastAsia="Arial" w:hAnsi="Arial"/>
          <w:sz w:val="12"/>
          <w:szCs w:val="12"/>
          <w:b w:val="1"/>
          <w:bCs w:val="1"/>
          <w:color w:val="auto"/>
        </w:rPr>
        <w:t>=1000kg H</w:t>
      </w:r>
      <w:r>
        <w:rPr>
          <w:rFonts w:ascii="Arial" w:cs="Arial" w:eastAsia="Arial" w:hAnsi="Arial"/>
          <w:sz w:val="8"/>
          <w:szCs w:val="8"/>
          <w:b w:val="1"/>
          <w:bCs w:val="1"/>
          <w:color w:val="auto"/>
        </w:rPr>
        <w:t>2</w:t>
      </w:r>
      <w:r>
        <w:rPr>
          <w:rFonts w:ascii="Arial Unicode MS" w:cs="Arial Unicode MS" w:eastAsia="Arial Unicode MS" w:hAnsi="Arial Unicode MS"/>
          <w:sz w:val="12"/>
          <w:szCs w:val="12"/>
          <w:b w:val="1"/>
          <w:bCs w:val="1"/>
          <w:color w:val="auto"/>
        </w:rPr>
        <w:t xml:space="preserve"> </w:t>
      </w:r>
      <w:r>
        <w:rPr>
          <w:rFonts w:ascii="Arial" w:cs="Arial" w:eastAsia="Arial" w:hAnsi="Arial"/>
          <w:sz w:val="12"/>
          <w:szCs w:val="12"/>
          <w:b w:val="1"/>
          <w:bCs w:val="1"/>
          <w:color w:val="auto"/>
        </w:rPr>
        <w:t>/NS</w:t>
      </w:r>
    </w:p>
    <w:p>
      <w:pPr>
        <w:spacing w:after="0" w:line="34" w:lineRule="exact"/>
        <w:rPr>
          <w:sz w:val="20"/>
          <w:szCs w:val="20"/>
          <w:color w:val="auto"/>
        </w:rPr>
      </w:pPr>
    </w:p>
    <w:p>
      <w:pPr>
        <w:sectPr>
          <w:pgSz w:w="11900" w:h="16838" w:orient="portrait"/>
          <w:cols w:equalWidth="0" w:num="2">
            <w:col w:w="2820" w:space="660"/>
            <w:col w:w="6086"/>
          </w:cols>
          <w:pgMar w:left="900" w:top="1440" w:right="1440" w:bottom="1440" w:gutter="0" w:footer="0" w:header="0"/>
          <w:type w:val="continuous"/>
        </w:sectPr>
      </w:pPr>
    </w:p>
    <w:p>
      <w:pPr>
        <w:ind w:left="960"/>
        <w:spacing w:after="0" w:line="330" w:lineRule="exact"/>
        <w:rPr>
          <w:sz w:val="20"/>
          <w:szCs w:val="20"/>
          <w:color w:val="auto"/>
        </w:rPr>
      </w:pPr>
      <w:r>
        <w:rPr>
          <w:sz w:val="1"/>
          <w:szCs w:val="1"/>
          <w:color w:val="auto"/>
        </w:rPr>
        <w:drawing>
          <wp:inline distT="0" distB="0" distL="0" distR="0">
            <wp:extent cx="220980" cy="17843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8">
                      <a:extLst>
                        <a:ext uri="{28A0092B-C50C-407E-A947-70E740481C1C}"/>
                      </a:extLst>
                    </a:blip>
                    <a:srcRect/>
                    <a:stretch>
                      <a:fillRect/>
                    </a:stretch>
                  </pic:blipFill>
                  <pic:spPr bwMode="auto">
                    <a:xfrm>
                      <a:off x="0" y="0"/>
                      <a:ext cx="220980" cy="178435"/>
                    </a:xfrm>
                    <a:prstGeom prst="rect">
                      <a:avLst/>
                    </a:prstGeom>
                    <a:noFill/>
                    <a:ln>
                      <a:noFill/>
                    </a:ln>
                  </pic:spPr>
                </pic:pic>
              </a:graphicData>
            </a:graphic>
          </wp:inline>
        </w:drawing>
      </w:r>
      <w:r>
        <w:rPr>
          <w:rFonts w:ascii="Arial Unicode MS" w:cs="Arial Unicode MS" w:eastAsia="Arial Unicode MS" w:hAnsi="Arial Unicode MS"/>
          <w:sz w:val="18"/>
          <w:szCs w:val="18"/>
          <w:b w:val="1"/>
          <w:bCs w:val="1"/>
          <w:color w:val="auto"/>
        </w:rPr>
        <w:t xml:space="preserve"> 천연가스</w:t>
      </w:r>
    </w:p>
    <w:p>
      <w:pPr>
        <w:jc w:val="right"/>
        <w:spacing w:after="0" w:line="231" w:lineRule="exact"/>
        <w:rPr>
          <w:sz w:val="20"/>
          <w:szCs w:val="20"/>
          <w:color w:val="auto"/>
        </w:rPr>
      </w:pPr>
      <w:r>
        <w:rPr>
          <w:rFonts w:ascii="Arial Unicode MS" w:cs="Arial Unicode MS" w:eastAsia="Arial Unicode MS" w:hAnsi="Arial Unicode MS"/>
          <w:sz w:val="18"/>
          <w:szCs w:val="18"/>
          <w:b w:val="1"/>
          <w:bCs w:val="1"/>
          <w:color w:val="auto"/>
        </w:rPr>
        <w:t>고정위치수요</w:t>
      </w:r>
      <w:r>
        <w:rPr>
          <w:rFonts w:ascii="Arial" w:cs="Arial" w:eastAsia="Arial" w:hAnsi="Arial"/>
          <w:sz w:val="18"/>
          <w:szCs w:val="18"/>
          <w:b w:val="1"/>
          <w:bCs w:val="1"/>
          <w:color w:val="auto"/>
        </w:rPr>
        <w:t xml:space="preserve">(Type A) </w:t>
      </w:r>
      <w:r>
        <w:rPr>
          <w:rFonts w:ascii="Arial Unicode MS" w:cs="Arial Unicode MS" w:eastAsia="Arial Unicode MS" w:hAnsi="Arial Unicode MS"/>
          <w:sz w:val="18"/>
          <w:szCs w:val="18"/>
          <w:b w:val="1"/>
          <w:bCs w:val="1"/>
          <w:color w:val="auto"/>
        </w:rPr>
        <w:t>고정위</w:t>
      </w:r>
    </w:p>
    <w:p>
      <w:pPr>
        <w:spacing w:after="0" w:line="1" w:lineRule="exact"/>
        <w:rPr>
          <w:sz w:val="20"/>
          <w:szCs w:val="20"/>
          <w:color w:val="auto"/>
        </w:rPr>
      </w:pPr>
    </w:p>
    <w:p>
      <w:pPr>
        <w:ind w:left="960"/>
        <w:spacing w:after="0" w:line="375" w:lineRule="exact"/>
        <w:rPr>
          <w:sz w:val="20"/>
          <w:szCs w:val="20"/>
          <w:color w:val="auto"/>
        </w:rPr>
      </w:pPr>
      <w:r>
        <w:rPr>
          <w:sz w:val="1"/>
          <w:szCs w:val="1"/>
          <w:color w:val="auto"/>
        </w:rPr>
        <w:drawing>
          <wp:inline distT="0" distB="0" distL="0" distR="0">
            <wp:extent cx="217170" cy="2070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9">
                      <a:extLst>
                        <a:ext uri="{28A0092B-C50C-407E-A947-70E740481C1C}"/>
                      </a:extLst>
                    </a:blip>
                    <a:srcRect/>
                    <a:stretch>
                      <a:fillRect/>
                    </a:stretch>
                  </pic:blipFill>
                  <pic:spPr bwMode="auto">
                    <a:xfrm>
                      <a:off x="0" y="0"/>
                      <a:ext cx="217170" cy="207010"/>
                    </a:xfrm>
                    <a:prstGeom prst="rect">
                      <a:avLst/>
                    </a:prstGeom>
                    <a:noFill/>
                    <a:ln>
                      <a:noFill/>
                    </a:ln>
                  </pic:spPr>
                </pic:pic>
              </a:graphicData>
            </a:graphic>
          </wp:inline>
        </w:drawing>
      </w:r>
      <w:r>
        <w:rPr>
          <w:rFonts w:ascii="Arial Unicode MS" w:cs="Arial Unicode MS" w:eastAsia="Arial Unicode MS" w:hAnsi="Arial Unicode MS"/>
          <w:sz w:val="18"/>
          <w:szCs w:val="18"/>
          <w:b w:val="1"/>
          <w:bCs w:val="1"/>
          <w:color w:val="auto"/>
        </w:rPr>
        <w:t xml:space="preserve"> 치수요</w:t>
      </w:r>
      <w:r>
        <w:rPr>
          <w:rFonts w:ascii="Arial" w:cs="Arial" w:eastAsia="Arial" w:hAnsi="Arial"/>
          <w:sz w:val="18"/>
          <w:szCs w:val="18"/>
          <w:b w:val="1"/>
          <w:bCs w:val="1"/>
          <w:color w:val="auto"/>
        </w:rPr>
        <w:t>(Type B)</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0"/>
        </w:trPr>
        <w:tc>
          <w:tcPr>
            <w:tcW w:w="2060" w:type="dxa"/>
            <w:vAlign w:val="bottom"/>
          </w:tcPr>
          <w:p>
            <w:pPr>
              <w:ind w:left="280"/>
              <w:spacing w:after="0" w:line="242" w:lineRule="exact"/>
              <w:rPr>
                <w:sz w:val="20"/>
                <w:szCs w:val="20"/>
                <w:color w:val="auto"/>
              </w:rPr>
            </w:pPr>
            <w:r>
              <w:rPr>
                <w:rFonts w:ascii="Arial Unicode MS" w:cs="Arial Unicode MS" w:eastAsia="Arial Unicode MS" w:hAnsi="Arial Unicode MS"/>
                <w:sz w:val="18"/>
                <w:szCs w:val="18"/>
                <w:b w:val="1"/>
                <w:bCs w:val="1"/>
                <w:color w:val="auto"/>
              </w:rPr>
              <w:t>표준주유소</w:t>
            </w:r>
          </w:p>
        </w:tc>
        <w:tc>
          <w:tcPr>
            <w:tcW w:w="1680" w:type="dxa"/>
            <w:vAlign w:val="bottom"/>
          </w:tcPr>
          <w:p>
            <w:pPr>
              <w:ind w:left="600"/>
              <w:spacing w:after="0" w:line="242" w:lineRule="exact"/>
              <w:rPr>
                <w:sz w:val="20"/>
                <w:szCs w:val="20"/>
                <w:color w:val="auto"/>
              </w:rPr>
            </w:pPr>
            <w:r>
              <w:rPr>
                <w:rFonts w:ascii="Arial Unicode MS" w:cs="Arial Unicode MS" w:eastAsia="Arial Unicode MS" w:hAnsi="Arial Unicode MS"/>
                <w:sz w:val="18"/>
                <w:szCs w:val="18"/>
                <w:b w:val="1"/>
                <w:bCs w:val="1"/>
                <w:color w:val="auto"/>
                <w:w w:val="98"/>
              </w:rPr>
              <w:t>수소연료공급</w:t>
            </w:r>
          </w:p>
        </w:tc>
      </w:tr>
      <w:tr>
        <w:trPr>
          <w:trHeight w:val="252"/>
        </w:trPr>
        <w:tc>
          <w:tcPr>
            <w:tcW w:w="2060" w:type="dxa"/>
            <w:vAlign w:val="bottom"/>
          </w:tcPr>
          <w:p>
            <w:pPr>
              <w:ind w:left="280"/>
              <w:spacing w:after="0" w:line="242" w:lineRule="exact"/>
              <w:rPr>
                <w:sz w:val="20"/>
                <w:szCs w:val="20"/>
                <w:color w:val="auto"/>
              </w:rPr>
            </w:pPr>
            <w:r>
              <w:rPr>
                <w:rFonts w:ascii="Arial Unicode MS" w:cs="Arial Unicode MS" w:eastAsia="Arial Unicode MS" w:hAnsi="Arial Unicode MS"/>
                <w:sz w:val="18"/>
                <w:szCs w:val="18"/>
                <w:b w:val="1"/>
                <w:bCs w:val="1"/>
                <w:color w:val="auto"/>
              </w:rPr>
              <w:t>생산공장</w:t>
            </w:r>
          </w:p>
        </w:tc>
        <w:tc>
          <w:tcPr>
            <w:tcW w:w="1680" w:type="dxa"/>
            <w:vAlign w:val="bottom"/>
          </w:tcPr>
          <w:p>
            <w:pPr>
              <w:ind w:left="600"/>
              <w:spacing w:after="0" w:line="242" w:lineRule="exact"/>
              <w:rPr>
                <w:sz w:val="20"/>
                <w:szCs w:val="20"/>
                <w:color w:val="auto"/>
              </w:rPr>
            </w:pPr>
            <w:r>
              <w:rPr>
                <w:rFonts w:ascii="Arial Unicode MS" w:cs="Arial Unicode MS" w:eastAsia="Arial Unicode MS" w:hAnsi="Arial Unicode MS"/>
                <w:sz w:val="18"/>
                <w:szCs w:val="18"/>
                <w:b w:val="1"/>
                <w:bCs w:val="1"/>
                <w:color w:val="auto"/>
              </w:rPr>
              <w:t>수요흐름</w:t>
            </w:r>
          </w:p>
        </w:tc>
      </w:tr>
      <w:tr>
        <w:trPr>
          <w:trHeight w:val="259"/>
        </w:trPr>
        <w:tc>
          <w:tcPr>
            <w:tcW w:w="2060" w:type="dxa"/>
            <w:vAlign w:val="bottom"/>
            <w:tcBorders>
              <w:bottom w:val="single" w:sz="8" w:color="0070C0"/>
            </w:tcBorders>
          </w:tcPr>
          <w:p>
            <w:pPr>
              <w:ind w:left="40"/>
              <w:spacing w:after="0" w:line="242" w:lineRule="exact"/>
              <w:rPr>
                <w:sz w:val="20"/>
                <w:szCs w:val="20"/>
                <w:color w:val="auto"/>
              </w:rPr>
            </w:pPr>
            <w:r>
              <w:rPr>
                <w:rFonts w:ascii="Arial Unicode MS" w:cs="Arial Unicode MS" w:eastAsia="Arial Unicode MS" w:hAnsi="Arial Unicode MS"/>
                <w:sz w:val="18"/>
                <w:szCs w:val="18"/>
                <w:b w:val="1"/>
                <w:bCs w:val="1"/>
                <w:color w:val="auto"/>
              </w:rPr>
              <w:t>수소수송</w:t>
            </w:r>
          </w:p>
        </w:tc>
        <w:tc>
          <w:tcPr>
            <w:tcW w:w="1680" w:type="dxa"/>
            <w:vAlign w:val="bottom"/>
          </w:tcPr>
          <w:p>
            <w:pPr>
              <w:ind w:left="600"/>
              <w:spacing w:after="0" w:line="242" w:lineRule="exact"/>
              <w:rPr>
                <w:sz w:val="20"/>
                <w:szCs w:val="20"/>
                <w:color w:val="auto"/>
              </w:rPr>
            </w:pPr>
            <w:r>
              <w:rPr>
                <w:rFonts w:ascii="Arial Unicode MS" w:cs="Arial Unicode MS" w:eastAsia="Arial Unicode MS" w:hAnsi="Arial Unicode MS"/>
                <w:sz w:val="18"/>
                <w:szCs w:val="18"/>
                <w:b w:val="1"/>
                <w:bCs w:val="1"/>
                <w:color w:val="auto"/>
              </w:rPr>
              <w:t>캡처된흐름</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-2291715</wp:posOffset>
            </wp:positionH>
            <wp:positionV relativeFrom="paragraph">
              <wp:posOffset>-506095</wp:posOffset>
            </wp:positionV>
            <wp:extent cx="5652770" cy="49212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0">
                      <a:extLst>
                        <a:ext uri="{28A0092B-C50C-407E-A947-70E740481C1C}"/>
                      </a:extLst>
                    </a:blip>
                    <a:srcRect/>
                    <a:stretch>
                      <a:fillRect/>
                    </a:stretch>
                  </pic:blipFill>
                  <pic:spPr bwMode="auto">
                    <a:xfrm>
                      <a:off x="0" y="0"/>
                      <a:ext cx="5652770" cy="492125"/>
                    </a:xfrm>
                    <a:prstGeom prst="rect">
                      <a:avLst/>
                    </a:prstGeom>
                    <a:noFill/>
                  </pic:spPr>
                </pic:pic>
              </a:graphicData>
            </a:graphic>
          </wp:anchor>
        </w:drawing>
      </w:r>
    </w:p>
    <w:p>
      <w:pPr>
        <w:spacing w:after="0" w:line="190" w:lineRule="exact"/>
        <w:rPr>
          <w:sz w:val="20"/>
          <w:szCs w:val="20"/>
          <w:color w:val="auto"/>
        </w:rPr>
      </w:pPr>
    </w:p>
    <w:p>
      <w:pPr>
        <w:sectPr>
          <w:pgSz w:w="11900" w:h="16838" w:orient="portrait"/>
          <w:cols w:equalWidth="0" w:num="2">
            <w:col w:w="3680" w:space="500"/>
            <w:col w:w="5386"/>
          </w:cols>
          <w:pgMar w:left="900" w:top="1440" w:right="1440" w:bottom="1440" w:gutter="0" w:footer="0" w:header="0"/>
          <w:type w:val="continuous"/>
        </w:sectPr>
      </w:pPr>
    </w:p>
    <w:p>
      <w:pPr>
        <w:ind w:left="1840"/>
        <w:spacing w:after="0" w:line="255" w:lineRule="exact"/>
        <w:rPr>
          <w:sz w:val="20"/>
          <w:szCs w:val="20"/>
          <w:color w:val="auto"/>
        </w:rPr>
      </w:pPr>
      <w:r>
        <w:rPr>
          <w:rFonts w:ascii="Arial Unicode MS" w:cs="Arial Unicode MS" w:eastAsia="Arial Unicode MS" w:hAnsi="Arial Unicode MS"/>
          <w:sz w:val="19"/>
          <w:szCs w:val="19"/>
          <w:b w:val="1"/>
          <w:bCs w:val="1"/>
          <w:color w:val="auto"/>
        </w:rPr>
        <w:t>그림</w:t>
      </w:r>
      <w:r>
        <w:rPr>
          <w:rFonts w:ascii="Arial" w:cs="Arial" w:eastAsia="Arial" w:hAnsi="Arial"/>
          <w:sz w:val="19"/>
          <w:szCs w:val="19"/>
          <w:b w:val="1"/>
          <w:bCs w:val="1"/>
          <w:color w:val="auto"/>
        </w:rPr>
        <w:t xml:space="preserve"> 13: </w:t>
      </w:r>
      <w:r>
        <w:rPr>
          <w:rFonts w:ascii="Arial Unicode MS" w:cs="Arial Unicode MS" w:eastAsia="Arial Unicode MS" w:hAnsi="Arial Unicode MS"/>
          <w:sz w:val="19"/>
          <w:szCs w:val="19"/>
          <w:b w:val="1"/>
          <w:bCs w:val="1"/>
          <w:color w:val="auto"/>
        </w:rPr>
        <w:t>저탄소가격으로</w:t>
      </w:r>
      <w:r>
        <w:rPr>
          <w:rFonts w:ascii="Arial" w:cs="Arial" w:eastAsia="Arial" w:hAnsi="Arial"/>
          <w:sz w:val="19"/>
          <w:szCs w:val="19"/>
          <w:b w:val="1"/>
          <w:bCs w:val="1"/>
          <w:color w:val="auto"/>
        </w:rPr>
        <w:t xml:space="preserve"> Set B1, F </w:t>
      </w:r>
      <w:r>
        <w:rPr>
          <w:rFonts w:ascii="Arial Unicode MS" w:cs="Arial Unicode MS" w:eastAsia="Arial Unicode MS" w:hAnsi="Arial Unicode MS"/>
          <w:sz w:val="19"/>
          <w:szCs w:val="19"/>
          <w:b w:val="1"/>
          <w:bCs w:val="1"/>
          <w:color w:val="auto"/>
        </w:rPr>
        <w:t>구성</w:t>
      </w:r>
    </w:p>
    <w:p>
      <w:pPr>
        <w:sectPr>
          <w:pgSz w:w="11900" w:h="16838" w:orient="portrait"/>
          <w:cols w:equalWidth="0" w:num="1">
            <w:col w:w="9566"/>
          </w:cols>
          <w:pgMar w:left="90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42</w:t>
      </w:r>
    </w:p>
    <w:p>
      <w:pPr>
        <w:sectPr>
          <w:pgSz w:w="11900" w:h="16838" w:orient="portrait"/>
          <w:cols w:equalWidth="0" w:num="1">
            <w:col w:w="9566"/>
          </w:cols>
          <w:pgMar w:left="900" w:top="1440" w:right="1440" w:bottom="1440" w:gutter="0" w:footer="0" w:header="0"/>
          <w:type w:val="continuous"/>
        </w:sectPr>
      </w:pPr>
    </w:p>
    <w:bookmarkStart w:id="42" w:name="page43"/>
    <w:bookmarkEnd w:id="42"/>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810 </w:t>
      </w:r>
      <w:r>
        <w:rPr>
          <w:rFonts w:ascii="Arial" w:cs="Arial" w:eastAsia="Arial" w:hAnsi="Arial"/>
          <w:sz w:val="21"/>
          <w:szCs w:val="21"/>
          <w:b w:val="1"/>
          <w:bCs w:val="1"/>
          <w:i w:val="1"/>
          <w:iCs w:val="1"/>
          <w:color w:val="auto"/>
        </w:rPr>
        <w:t>6.7.Franche</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Comt'é</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i w:val="1"/>
          <w:iCs w:val="1"/>
          <w:color w:val="auto"/>
        </w:rPr>
        <w:t>건설계획</w:t>
      </w:r>
    </w:p>
    <w:p>
      <w:pPr>
        <w:spacing w:after="0" w:line="243" w:lineRule="exact"/>
        <w:rPr>
          <w:sz w:val="20"/>
          <w:szCs w:val="20"/>
          <w:color w:val="auto"/>
        </w:rPr>
      </w:pPr>
    </w:p>
    <w:p>
      <w:pPr>
        <w:ind w:left="720" w:hanging="720"/>
        <w:spacing w:after="0" w:line="282" w:lineRule="exact"/>
        <w:tabs>
          <w:tab w:leader="none" w:pos="720" w:val="left"/>
        </w:tabs>
        <w:numPr>
          <w:ilvl w:val="0"/>
          <w:numId w:val="11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그룹</w:t>
      </w:r>
      <w:r>
        <w:rPr>
          <w:rFonts w:ascii="Arial" w:cs="Arial" w:eastAsia="Arial" w:hAnsi="Arial"/>
          <w:sz w:val="21"/>
          <w:szCs w:val="21"/>
          <w:b w:val="1"/>
          <w:bCs w:val="1"/>
          <w:color w:val="auto"/>
        </w:rPr>
        <w:t xml:space="preserve"> G</w:t>
      </w:r>
      <w:r>
        <w:rPr>
          <w:rFonts w:ascii="Arial Unicode MS" w:cs="Arial Unicode MS" w:eastAsia="Arial Unicode MS" w:hAnsi="Arial Unicode MS"/>
          <w:sz w:val="21"/>
          <w:szCs w:val="21"/>
          <w:b w:val="1"/>
          <w:bCs w:val="1"/>
          <w:color w:val="auto"/>
        </w:rPr>
        <w:t>는모든유형의구성요소를사용할수있는완전한인스턴스를제공합니다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w:cs="Arial" w:eastAsia="Arial" w:hAnsi="Arial"/>
          <w:sz w:val="21"/>
          <w:szCs w:val="21"/>
          <w:b w:val="1"/>
          <w:bCs w:val="1"/>
          <w:color w:val="auto"/>
        </w:rPr>
        <w:t>Franche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Comt'é </w:t>
      </w:r>
      <w:r>
        <w:rPr>
          <w:rFonts w:ascii="Arial Unicode MS" w:cs="Arial Unicode MS" w:eastAsia="Arial Unicode MS" w:hAnsi="Arial Unicode MS"/>
          <w:sz w:val="21"/>
          <w:szCs w:val="21"/>
          <w:b w:val="1"/>
          <w:bCs w:val="1"/>
          <w:color w:val="auto"/>
        </w:rPr>
        <w:t>수소공급망을설계합니다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도</w:t>
      </w:r>
      <w:r>
        <w:rPr>
          <w:rFonts w:ascii="Arial" w:cs="Arial" w:eastAsia="Arial" w:hAnsi="Arial"/>
          <w:sz w:val="21"/>
          <w:szCs w:val="21"/>
          <w:b w:val="1"/>
          <w:bCs w:val="1"/>
          <w:color w:val="auto"/>
        </w:rPr>
        <w:t xml:space="preserve"> 14</w:t>
      </w:r>
      <w:r>
        <w:rPr>
          <w:rFonts w:ascii="Arial Unicode MS" w:cs="Arial Unicode MS" w:eastAsia="Arial Unicode MS" w:hAnsi="Arial Unicode MS"/>
          <w:sz w:val="21"/>
          <w:szCs w:val="21"/>
          <w:b w:val="1"/>
          <w:bCs w:val="1"/>
          <w:color w:val="auto"/>
        </w:rPr>
        <w:t>는획득된구성을예시한다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저탄소및고탄소가격시나리오에서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제시된장소에는현장스테이션이설치되어있지않습니다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구성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이것은고정된위치수요의존재로설명할수있습니다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생산공장에서공급되는수소</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저탄소가격시나리오에서모델은</w:t>
      </w:r>
      <w:r>
        <w:rPr>
          <w:rFonts w:ascii="Arial" w:cs="Arial" w:eastAsia="Arial" w:hAnsi="Arial"/>
          <w:sz w:val="21"/>
          <w:szCs w:val="21"/>
          <w:b w:val="1"/>
          <w:bCs w:val="1"/>
          <w:color w:val="auto"/>
        </w:rPr>
        <w:t xml:space="preserve"> SMR</w:t>
      </w:r>
      <w:r>
        <w:rPr>
          <w:rFonts w:ascii="Arial Unicode MS" w:cs="Arial Unicode MS" w:eastAsia="Arial Unicode MS" w:hAnsi="Arial Unicode MS"/>
          <w:sz w:val="21"/>
          <w:szCs w:val="21"/>
          <w:b w:val="1"/>
          <w:bCs w:val="1"/>
          <w:color w:val="auto"/>
        </w:rPr>
        <w:t>을선택합니다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SMR </w:t>
      </w:r>
      <w:r>
        <w:rPr>
          <w:rFonts w:ascii="Arial Unicode MS" w:cs="Arial Unicode MS" w:eastAsia="Arial Unicode MS" w:hAnsi="Arial Unicode MS"/>
          <w:sz w:val="21"/>
          <w:szCs w:val="21"/>
          <w:b w:val="1"/>
          <w:bCs w:val="1"/>
          <w:color w:val="auto"/>
        </w:rPr>
        <w:t>플랜트와같은생산기술은자본비용이저렴하고</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w:cs="Arial" w:eastAsia="Arial" w:hAnsi="Arial"/>
          <w:sz w:val="21"/>
          <w:szCs w:val="21"/>
          <w:b w:val="1"/>
          <w:bCs w:val="1"/>
          <w:color w:val="auto"/>
        </w:rPr>
        <w:t>HSCN</w:t>
      </w:r>
      <w:r>
        <w:rPr>
          <w:rFonts w:ascii="Arial Unicode MS" w:cs="Arial Unicode MS" w:eastAsia="Arial Unicode MS" w:hAnsi="Arial Unicode MS"/>
          <w:sz w:val="21"/>
          <w:szCs w:val="21"/>
          <w:b w:val="1"/>
          <w:bCs w:val="1"/>
          <w:color w:val="auto"/>
        </w:rPr>
        <w:t>은기체수소를기반으로합니다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구성간의관찰된차이점</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두가지시나리오는</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시스템이중간및높은수요에서채택되었고</w:t>
      </w:r>
      <w:r>
        <w:rPr>
          <w:rFonts w:ascii="Arial" w:cs="Arial" w:eastAsia="Arial" w:hAnsi="Arial"/>
          <w:sz w:val="21"/>
          <w:szCs w:val="21"/>
          <w:b w:val="1"/>
          <w:bCs w:val="1"/>
          <w:color w:val="auto"/>
        </w:rPr>
        <w:t xml:space="preserve"> BG</w:t>
      </w:r>
      <w:r>
        <w:rPr>
          <w:rFonts w:ascii="Arial Unicode MS" w:cs="Arial Unicode MS" w:eastAsia="Arial Unicode MS" w:hAnsi="Arial Unicode MS"/>
          <w:sz w:val="21"/>
          <w:szCs w:val="21"/>
          <w:b w:val="1"/>
          <w:bCs w:val="1"/>
          <w:color w:val="auto"/>
        </w:rPr>
        <w:t>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19"/>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SMR </w:t>
      </w:r>
      <w:r>
        <w:rPr>
          <w:rFonts w:ascii="Arial Unicode MS" w:cs="Arial Unicode MS" w:eastAsia="Arial Unicode MS" w:hAnsi="Arial Unicode MS"/>
          <w:sz w:val="21"/>
          <w:szCs w:val="21"/>
          <w:b w:val="1"/>
          <w:bCs w:val="1"/>
          <w:color w:val="auto"/>
        </w:rPr>
        <w:t>식물대신식물이선택됩니다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주목할만한것은</w:t>
      </w:r>
      <w:r>
        <w:rPr>
          <w:rFonts w:ascii="Arial" w:cs="Arial" w:eastAsia="Arial" w:hAnsi="Arial"/>
          <w:sz w:val="21"/>
          <w:szCs w:val="21"/>
          <w:b w:val="1"/>
          <w:bCs w:val="1"/>
          <w:color w:val="auto"/>
        </w:rPr>
        <w:t>,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두</w:t>
      </w:r>
      <w:r>
        <w:rPr>
          <w:rFonts w:ascii="Arial" w:cs="Arial" w:eastAsia="Arial" w:hAnsi="Arial"/>
          <w:sz w:val="21"/>
          <w:szCs w:val="21"/>
          <w:b w:val="1"/>
          <w:bCs w:val="1"/>
          <w:color w:val="auto"/>
        </w:rPr>
        <w:t xml:space="preserve"> BG</w:t>
      </w:r>
      <w:r>
        <w:rPr>
          <w:rFonts w:ascii="Arial Unicode MS" w:cs="Arial Unicode MS" w:eastAsia="Arial Unicode MS" w:hAnsi="Arial Unicode MS"/>
          <w:sz w:val="21"/>
          <w:szCs w:val="21"/>
          <w:b w:val="1"/>
          <w:bCs w:val="1"/>
          <w:color w:val="auto"/>
        </w:rPr>
        <w:t>의배출량</w:t>
      </w:r>
    </w:p>
    <w:p>
      <w:pPr>
        <w:spacing w:after="0" w:line="47" w:lineRule="exact"/>
        <w:rPr>
          <w:rFonts w:ascii="Arial" w:cs="Arial" w:eastAsia="Arial" w:hAnsi="Arial"/>
          <w:sz w:val="11"/>
          <w:szCs w:val="11"/>
          <w:b w:val="1"/>
          <w:bCs w:val="1"/>
          <w:color w:val="auto"/>
        </w:rPr>
      </w:pPr>
    </w:p>
    <w:p>
      <w:pPr>
        <w:ind w:left="200" w:hanging="200"/>
        <w:spacing w:after="0" w:line="268" w:lineRule="exact"/>
        <w:tabs>
          <w:tab w:leader="none" w:pos="200" w:val="left"/>
        </w:tabs>
        <w:numPr>
          <w:ilvl w:val="0"/>
          <w:numId w:val="119"/>
        </w:numPr>
        <w:rPr>
          <w:rFonts w:ascii="Arial" w:cs="Arial" w:eastAsia="Arial" w:hAnsi="Arial"/>
          <w:sz w:val="11"/>
          <w:szCs w:val="11"/>
          <w:b w:val="1"/>
          <w:bCs w:val="1"/>
          <w:color w:val="auto"/>
        </w:rPr>
      </w:pPr>
      <w:r>
        <w:rPr>
          <w:rFonts w:ascii="Arial Unicode MS" w:cs="Arial Unicode MS" w:eastAsia="Arial Unicode MS" w:hAnsi="Arial Unicode MS"/>
          <w:sz w:val="20"/>
          <w:szCs w:val="20"/>
          <w:b w:val="1"/>
          <w:bCs w:val="1"/>
          <w:color w:val="auto"/>
        </w:rPr>
        <w:t>수요가많은플랜트는모두</w:t>
      </w:r>
      <w:r>
        <w:rPr>
          <w:rFonts w:ascii="Arial" w:cs="Arial" w:eastAsia="Arial" w:hAnsi="Arial"/>
          <w:sz w:val="20"/>
          <w:szCs w:val="20"/>
          <w:b w:val="1"/>
          <w:bCs w:val="1"/>
          <w:color w:val="auto"/>
        </w:rPr>
        <w:t xml:space="preserve"> CCS </w:t>
      </w:r>
      <w:r>
        <w:rPr>
          <w:rFonts w:ascii="Arial Unicode MS" w:cs="Arial Unicode MS" w:eastAsia="Arial Unicode MS" w:hAnsi="Arial Unicode MS"/>
          <w:sz w:val="20"/>
          <w:szCs w:val="20"/>
          <w:b w:val="1"/>
          <w:bCs w:val="1"/>
          <w:color w:val="auto"/>
        </w:rPr>
        <w:t>시스템에의해캡처됩니다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모델은두가지를설치하도록선택합니다</w:t>
      </w:r>
      <w:r>
        <w:rPr>
          <w:rFonts w:ascii="Arial" w:cs="Arial" w:eastAsia="Arial" w:hAnsi="Arial"/>
          <w:sz w:val="20"/>
          <w:szCs w:val="20"/>
          <w:b w:val="1"/>
          <w:bCs w:val="1"/>
          <w:color w:val="auto"/>
        </w:rPr>
        <w:t>.</w:t>
      </w:r>
    </w:p>
    <w:p>
      <w:pPr>
        <w:spacing w:after="0" w:line="60" w:lineRule="exact"/>
        <w:rPr>
          <w:rFonts w:ascii="Arial" w:cs="Arial" w:eastAsia="Arial" w:hAnsi="Arial"/>
          <w:sz w:val="11"/>
          <w:szCs w:val="11"/>
          <w:b w:val="1"/>
          <w:bCs w:val="1"/>
          <w:color w:val="auto"/>
        </w:rPr>
      </w:pPr>
    </w:p>
    <w:p>
      <w:pPr>
        <w:ind w:left="400" w:hanging="400"/>
        <w:spacing w:after="0" w:line="282" w:lineRule="exact"/>
        <w:tabs>
          <w:tab w:leader="none" w:pos="400" w:val="left"/>
        </w:tabs>
        <w:numPr>
          <w:ilvl w:val="0"/>
          <w:numId w:val="119"/>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CO </w:t>
      </w:r>
      <w:r>
        <w:rPr>
          <w:rFonts w:ascii="Arial Unicode MS" w:cs="Arial Unicode MS" w:eastAsia="Arial Unicode MS" w:hAnsi="Arial Unicode MS"/>
          <w:sz w:val="21"/>
          <w:szCs w:val="21"/>
          <w:b w:val="1"/>
          <w:bCs w:val="1"/>
          <w:color w:val="auto"/>
        </w:rPr>
        <w:t>근처의</w:t>
      </w:r>
      <w:r>
        <w:rPr>
          <w:rFonts w:ascii="Arial" w:cs="Arial" w:eastAsia="Arial" w:hAnsi="Arial"/>
          <w:sz w:val="21"/>
          <w:szCs w:val="21"/>
          <w:b w:val="1"/>
          <w:bCs w:val="1"/>
          <w:color w:val="auto"/>
        </w:rPr>
        <w:t xml:space="preserve"> BG </w:t>
      </w:r>
      <w:r>
        <w:rPr>
          <w:rFonts w:ascii="Arial Unicode MS" w:cs="Arial Unicode MS" w:eastAsia="Arial Unicode MS" w:hAnsi="Arial Unicode MS"/>
          <w:sz w:val="21"/>
          <w:szCs w:val="21"/>
          <w:b w:val="1"/>
          <w:bCs w:val="1"/>
          <w:color w:val="auto"/>
        </w:rPr>
        <w:t>공장</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저장장소및공급원료운송의장거리를받아들입니다</w:t>
      </w:r>
      <w:r>
        <w:rPr>
          <w:rFonts w:ascii="Arial" w:cs="Arial" w:eastAsia="Arial" w:hAnsi="Arial"/>
          <w:sz w:val="21"/>
          <w:szCs w:val="21"/>
          <w:b w:val="1"/>
          <w:b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356870</wp:posOffset>
            </wp:positionH>
            <wp:positionV relativeFrom="paragraph">
              <wp:posOffset>241935</wp:posOffset>
            </wp:positionV>
            <wp:extent cx="5723890" cy="425704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21">
                      <a:extLst>
                        <a:ext uri="{28A0092B-C50C-407E-A947-70E740481C1C}"/>
                      </a:extLst>
                    </a:blip>
                    <a:srcRect/>
                    <a:stretch>
                      <a:fillRect/>
                    </a:stretch>
                  </pic:blipFill>
                  <pic:spPr bwMode="auto">
                    <a:xfrm>
                      <a:off x="0" y="0"/>
                      <a:ext cx="5723890" cy="4257040"/>
                    </a:xfrm>
                    <a:prstGeom prst="rect">
                      <a:avLst/>
                    </a:prstGeom>
                    <a:noFill/>
                  </pic:spPr>
                </pic:pic>
              </a:graphicData>
            </a:graphic>
          </wp:anchor>
        </w:drawing>
      </w:r>
    </w:p>
    <w:p>
      <w:pPr>
        <w:sectPr>
          <w:pgSz w:w="11900" w:h="16838" w:orient="portrait"/>
          <w:cols w:equalWidth="0" w:num="1">
            <w:col w:w="9566"/>
          </w:cols>
          <w:pgMar w:left="900" w:top="1440" w:right="1440" w:bottom="1440" w:gutter="0" w:footer="0" w:header="0"/>
        </w:sectPr>
      </w:pPr>
    </w:p>
    <w:p>
      <w:pPr>
        <w:spacing w:after="0" w:line="200" w:lineRule="exact"/>
        <w:rPr>
          <w:sz w:val="20"/>
          <w:szCs w:val="20"/>
          <w:color w:val="auto"/>
        </w:rPr>
      </w:pPr>
    </w:p>
    <w:p>
      <w:pPr>
        <w:spacing w:after="0" w:line="239" w:lineRule="exact"/>
        <w:rPr>
          <w:sz w:val="20"/>
          <w:szCs w:val="20"/>
          <w:color w:val="auto"/>
        </w:rPr>
      </w:pPr>
    </w:p>
    <w:tbl>
      <w:tblPr>
        <w:tblLayout w:type="fixed"/>
        <w:tblInd w:w="760" w:type="dxa"/>
        <w:tblCellMar>
          <w:top w:w="0" w:type="dxa"/>
          <w:left w:w="0" w:type="dxa"/>
          <w:bottom w:w="0" w:type="dxa"/>
          <w:right w:w="0" w:type="dxa"/>
        </w:tblCellMar>
      </w:tblPr>
      <w:tr>
        <w:trPr>
          <w:trHeight w:val="279"/>
        </w:trPr>
        <w:tc>
          <w:tcPr>
            <w:tcW w:w="192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G</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1920" w:type="dxa"/>
            <w:vAlign w:val="bottom"/>
          </w:tcPr>
          <w:p>
            <w:pPr>
              <w:ind w:left="84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G</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LC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0" w:type="dxa"/>
            <w:vAlign w:val="bottom"/>
          </w:tcPr>
          <w:p>
            <w:pPr>
              <w:spacing w:after="0"/>
              <w:rPr>
                <w:sz w:val="1"/>
                <w:szCs w:val="1"/>
                <w:color w:val="auto"/>
              </w:rPr>
            </w:pPr>
          </w:p>
        </w:tc>
      </w:tr>
      <w:tr>
        <w:trPr>
          <w:trHeight w:val="125"/>
        </w:trPr>
        <w:tc>
          <w:tcPr>
            <w:tcW w:w="1920" w:type="dxa"/>
            <w:vAlign w:val="bottom"/>
          </w:tcPr>
          <w:p>
            <w:pPr>
              <w:spacing w:after="0" w:line="125" w:lineRule="exact"/>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6.44</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1920" w:type="dxa"/>
            <w:vAlign w:val="bottom"/>
            <w:vMerge w:val="restart"/>
          </w:tcPr>
          <w:p>
            <w:pPr>
              <w:ind w:left="840"/>
              <w:spacing w:after="0"/>
              <w:rPr>
                <w:sz w:val="20"/>
                <w:szCs w:val="20"/>
                <w:color w:val="auto"/>
              </w:rPr>
            </w:pPr>
            <w:r>
              <w:rPr>
                <w:rFonts w:ascii="Arial" w:cs="Arial" w:eastAsia="Arial" w:hAnsi="Arial"/>
                <w:sz w:val="12"/>
                <w:szCs w:val="12"/>
                <w:b w:val="1"/>
                <w:bCs w:val="1"/>
                <w:color w:val="auto"/>
                <w:w w:val="95"/>
              </w:rPr>
              <w:t>LCOH=</w:t>
            </w:r>
            <w:r>
              <w:rPr>
                <w:rFonts w:ascii="Arial" w:cs="Arial" w:eastAsia="Arial" w:hAnsi="Arial"/>
                <w:sz w:val="12"/>
                <w:szCs w:val="12"/>
                <w:b w:val="1"/>
                <w:bCs w:val="1"/>
                <w:color w:val="C00000"/>
                <w:w w:val="95"/>
              </w:rPr>
              <w:t>7.90</w:t>
            </w:r>
            <w:r>
              <w:rPr>
                <w:rFonts w:ascii="Arial" w:cs="Arial" w:eastAsia="Arial" w:hAnsi="Arial"/>
                <w:sz w:val="12"/>
                <w:szCs w:val="12"/>
                <w:b w:val="1"/>
                <w:bCs w:val="1"/>
                <w:color w:val="auto"/>
                <w:w w:val="95"/>
              </w:rPr>
              <w:t xml:space="preserve"> € /kg H</w:t>
            </w:r>
            <w:r>
              <w:rPr>
                <w:rFonts w:ascii="Arial" w:cs="Arial" w:eastAsia="Arial" w:hAnsi="Arial"/>
                <w:sz w:val="8"/>
                <w:szCs w:val="8"/>
                <w:b w:val="1"/>
                <w:bCs w:val="1"/>
                <w:color w:val="auto"/>
                <w:w w:val="95"/>
              </w:rPr>
              <w:t>2</w:t>
            </w:r>
          </w:p>
        </w:tc>
        <w:tc>
          <w:tcPr>
            <w:tcW w:w="0" w:type="dxa"/>
            <w:vAlign w:val="bottom"/>
          </w:tcPr>
          <w:p>
            <w:pPr>
              <w:spacing w:after="0"/>
              <w:rPr>
                <w:sz w:val="1"/>
                <w:szCs w:val="1"/>
                <w:color w:val="auto"/>
              </w:rPr>
            </w:pPr>
          </w:p>
        </w:tc>
      </w:tr>
      <w:tr>
        <w:trPr>
          <w:trHeight w:val="174"/>
        </w:trPr>
        <w:tc>
          <w:tcPr>
            <w:tcW w:w="1920" w:type="dxa"/>
            <w:vAlign w:val="bottom"/>
          </w:tcPr>
          <w:p>
            <w:pPr>
              <w:spacing w:after="0" w:line="175"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G</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HC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LD</w:t>
            </w:r>
          </w:p>
        </w:tc>
        <w:tc>
          <w:tcPr>
            <w:tcW w:w="19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339"/>
        </w:trPr>
        <w:tc>
          <w:tcPr>
            <w:tcW w:w="192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9.14</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2" w:lineRule="exact"/>
        <w:rPr>
          <w:sz w:val="20"/>
          <w:szCs w:val="20"/>
          <w:color w:val="auto"/>
        </w:rPr>
      </w:pPr>
    </w:p>
    <w:p>
      <w:pPr>
        <w:ind w:left="1560"/>
        <w:spacing w:after="0" w:line="188" w:lineRule="exact"/>
        <w:rPr>
          <w:sz w:val="20"/>
          <w:szCs w:val="20"/>
          <w:color w:val="auto"/>
        </w:rPr>
      </w:pPr>
      <w:r>
        <w:rPr>
          <w:rFonts w:ascii="Arial Unicode MS" w:cs="Arial Unicode MS" w:eastAsia="Arial Unicode MS" w:hAnsi="Arial Unicode MS"/>
          <w:sz w:val="14"/>
          <w:szCs w:val="14"/>
          <w:b w:val="1"/>
          <w:bCs w:val="1"/>
          <w:u w:val="single" w:color="auto"/>
          <w:color w:val="auto"/>
        </w:rPr>
        <w:t>세트</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G</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LC</w:t>
      </w:r>
      <w:r>
        <w:rPr>
          <w:rFonts w:ascii="MS PGothic" w:cs="MS PGothic" w:eastAsia="MS PGothic" w:hAnsi="MS PGothic"/>
          <w:sz w:val="14"/>
          <w:szCs w:val="14"/>
          <w:b w:val="1"/>
          <w:bCs w:val="1"/>
          <w:u w:val="single" w:color="auto"/>
          <w:color w:val="auto"/>
        </w:rPr>
        <w:t>‑</w:t>
      </w:r>
      <w:r>
        <w:rPr>
          <w:rFonts w:ascii="Arial" w:cs="Arial" w:eastAsia="Arial" w:hAnsi="Arial"/>
          <w:sz w:val="14"/>
          <w:szCs w:val="14"/>
          <w:b w:val="1"/>
          <w:bCs w:val="1"/>
          <w:u w:val="single" w:color="auto"/>
          <w:color w:val="auto"/>
        </w:rPr>
        <w:t>HD</w:t>
      </w:r>
    </w:p>
    <w:p>
      <w:pPr>
        <w:spacing w:after="0" w:line="112" w:lineRule="exact"/>
        <w:rPr>
          <w:sz w:val="20"/>
          <w:szCs w:val="20"/>
          <w:color w:val="auto"/>
        </w:rPr>
      </w:pPr>
    </w:p>
    <w:p>
      <w:pPr>
        <w:ind w:left="1560"/>
        <w:spacing w:after="0"/>
        <w:rPr>
          <w:sz w:val="20"/>
          <w:szCs w:val="20"/>
          <w:color w:val="auto"/>
        </w:rPr>
      </w:pPr>
      <w:r>
        <w:rPr>
          <w:rFonts w:ascii="Arial" w:cs="Arial" w:eastAsia="Arial" w:hAnsi="Arial"/>
          <w:sz w:val="11"/>
          <w:szCs w:val="11"/>
          <w:b w:val="1"/>
          <w:bCs w:val="1"/>
          <w:color w:val="auto"/>
        </w:rPr>
        <w:t>LCOH=</w:t>
      </w:r>
      <w:r>
        <w:rPr>
          <w:rFonts w:ascii="Arial" w:cs="Arial" w:eastAsia="Arial" w:hAnsi="Arial"/>
          <w:sz w:val="11"/>
          <w:szCs w:val="11"/>
          <w:b w:val="1"/>
          <w:bCs w:val="1"/>
          <w:color w:val="C00000"/>
        </w:rPr>
        <w:t>11.53</w:t>
      </w:r>
      <w:r>
        <w:rPr>
          <w:rFonts w:ascii="Arial" w:cs="Arial" w:eastAsia="Arial" w:hAnsi="Arial"/>
          <w:sz w:val="11"/>
          <w:szCs w:val="11"/>
          <w:b w:val="1"/>
          <w:bCs w:val="1"/>
          <w:color w:val="auto"/>
        </w:rPr>
        <w:t xml:space="preserve"> € /kg H</w:t>
      </w:r>
      <w:r>
        <w:rPr>
          <w:rFonts w:ascii="Arial" w:cs="Arial" w:eastAsia="Arial" w:hAnsi="Arial"/>
          <w:sz w:val="7"/>
          <w:szCs w:val="7"/>
          <w:b w:val="1"/>
          <w:bCs w:val="1"/>
          <w:color w:val="auto"/>
        </w:rPr>
        <w:t>2</w:t>
      </w:r>
    </w:p>
    <w:p>
      <w:pPr>
        <w:spacing w:after="0" w:line="200" w:lineRule="exact"/>
        <w:rPr>
          <w:sz w:val="20"/>
          <w:szCs w:val="20"/>
          <w:color w:val="auto"/>
        </w:rPr>
      </w:pPr>
    </w:p>
    <w:p>
      <w:pPr>
        <w:spacing w:after="0" w:line="290" w:lineRule="exact"/>
        <w:rPr>
          <w:sz w:val="20"/>
          <w:szCs w:val="20"/>
          <w:color w:val="auto"/>
        </w:rPr>
      </w:pPr>
    </w:p>
    <w:p>
      <w:pPr>
        <w:ind w:left="660"/>
        <w:spacing w:after="0" w:line="215" w:lineRule="exact"/>
        <w:rPr>
          <w:sz w:val="20"/>
          <w:szCs w:val="20"/>
          <w:color w:val="auto"/>
        </w:rPr>
      </w:pPr>
      <w:r>
        <w:rPr>
          <w:rFonts w:ascii="Arial Unicode MS" w:cs="Arial Unicode MS" w:eastAsia="Arial Unicode MS" w:hAnsi="Arial Unicode MS"/>
          <w:sz w:val="16"/>
          <w:szCs w:val="16"/>
          <w:b w:val="1"/>
          <w:bCs w:val="1"/>
          <w:color w:val="auto"/>
        </w:rPr>
        <w:t>발렌티니</w:t>
      </w:r>
    </w:p>
    <w:p>
      <w:pPr>
        <w:spacing w:after="0" w:line="285" w:lineRule="exact"/>
        <w:rPr>
          <w:sz w:val="20"/>
          <w:szCs w:val="20"/>
          <w:color w:val="auto"/>
        </w:rPr>
      </w:pPr>
    </w:p>
    <w:p>
      <w:pPr>
        <w:spacing w:after="0" w:line="463" w:lineRule="exact"/>
        <w:rPr>
          <w:sz w:val="20"/>
          <w:szCs w:val="20"/>
          <w:color w:val="auto"/>
        </w:rPr>
      </w:pPr>
      <w:r>
        <w:rPr>
          <w:sz w:val="1"/>
          <w:szCs w:val="1"/>
          <w:color w:val="auto"/>
        </w:rPr>
        <w:drawing>
          <wp:inline distT="0" distB="0" distL="0" distR="0">
            <wp:extent cx="20320" cy="26606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22">
                      <a:extLst>
                        <a:ext uri="{28A0092B-C50C-407E-A947-70E740481C1C}"/>
                      </a:extLst>
                    </a:blip>
                    <a:srcRect/>
                    <a:stretch>
                      <a:fillRect/>
                    </a:stretch>
                  </pic:blipFill>
                  <pic:spPr bwMode="auto">
                    <a:xfrm>
                      <a:off x="0" y="0"/>
                      <a:ext cx="20320" cy="266065"/>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 xml:space="preserve"> 포 </w:t>
      </w:r>
      <w:r>
        <w:rPr>
          <w:sz w:val="1"/>
          <w:szCs w:val="1"/>
          <w:color w:val="auto"/>
        </w:rPr>
        <w:drawing>
          <wp:inline distT="0" distB="0" distL="0" distR="0">
            <wp:extent cx="57785" cy="5778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3">
                      <a:extLst>
                        <a:ext uri="{28A0092B-C50C-407E-A947-70E740481C1C}"/>
                      </a:extLst>
                    </a:blip>
                    <a:srcRect/>
                    <a:stretch>
                      <a:fillRect/>
                    </a:stretch>
                  </pic:blipFill>
                  <pic:spPr bwMode="auto">
                    <a:xfrm>
                      <a:off x="0" y="0"/>
                      <a:ext cx="57785" cy="57785"/>
                    </a:xfrm>
                    <a:prstGeom prst="rect">
                      <a:avLst/>
                    </a:prstGeom>
                    <a:noFill/>
                    <a:ln>
                      <a:noFill/>
                    </a:ln>
                  </pic:spPr>
                </pic:pic>
              </a:graphicData>
            </a:graphic>
          </wp:inline>
        </w:drawing>
        <w:drawing>
          <wp:inline distT="0" distB="0" distL="0" distR="0">
            <wp:extent cx="57785" cy="577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4">
                      <a:extLst>
                        <a:ext uri="{28A0092B-C50C-407E-A947-70E740481C1C}"/>
                      </a:extLst>
                    </a:blip>
                    <a:srcRect/>
                    <a:stretch>
                      <a:fillRect/>
                    </a:stretch>
                  </pic:blipFill>
                  <pic:spPr bwMode="auto">
                    <a:xfrm>
                      <a:off x="0" y="0"/>
                      <a:ext cx="57785" cy="57785"/>
                    </a:xfrm>
                    <a:prstGeom prst="rect">
                      <a:avLst/>
                    </a:prstGeom>
                    <a:noFill/>
                    <a:ln>
                      <a:noFill/>
                    </a:ln>
                  </pic:spPr>
                </pic:pic>
              </a:graphicData>
            </a:graphic>
          </wp:inline>
        </w:drawing>
      </w:r>
    </w:p>
    <w:p>
      <w:pPr>
        <w:spacing w:after="0" w:line="200" w:lineRule="exact"/>
        <w:rPr>
          <w:sz w:val="20"/>
          <w:szCs w:val="20"/>
          <w:color w:val="auto"/>
        </w:rPr>
      </w:pPr>
    </w:p>
    <w:p>
      <w:pPr>
        <w:sectPr>
          <w:pgSz w:w="11900" w:h="16838" w:orient="portrait"/>
          <w:cols w:equalWidth="0" w:num="2">
            <w:col w:w="4600" w:space="380"/>
            <w:col w:w="4586"/>
          </w:cols>
          <w:pgMar w:left="90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ind w:left="580"/>
        <w:spacing w:after="0" w:line="325" w:lineRule="exact"/>
        <w:rPr>
          <w:sz w:val="20"/>
          <w:szCs w:val="20"/>
          <w:color w:val="auto"/>
        </w:rPr>
      </w:pPr>
      <w:r>
        <w:rPr>
          <w:sz w:val="1"/>
          <w:szCs w:val="1"/>
          <w:color w:val="auto"/>
        </w:rPr>
        <w:drawing>
          <wp:inline distT="0" distB="0" distL="0" distR="0">
            <wp:extent cx="217170" cy="1752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5">
                      <a:extLst>
                        <a:ext uri="{28A0092B-C50C-407E-A947-70E740481C1C}"/>
                      </a:extLst>
                    </a:blip>
                    <a:srcRect/>
                    <a:stretch>
                      <a:fillRect/>
                    </a:stretch>
                  </pic:blipFill>
                  <pic:spPr bwMode="auto">
                    <a:xfrm>
                      <a:off x="0" y="0"/>
                      <a:ext cx="217170" cy="175260"/>
                    </a:xfrm>
                    <a:prstGeom prst="rect">
                      <a:avLst/>
                    </a:prstGeom>
                    <a:noFill/>
                    <a:ln>
                      <a:noFill/>
                    </a:ln>
                  </pic:spPr>
                </pic:pic>
              </a:graphicData>
            </a:graphic>
          </wp:inline>
        </w:drawing>
      </w:r>
      <w:r>
        <w:rPr>
          <w:rFonts w:ascii="Arial Unicode MS" w:cs="Arial Unicode MS" w:eastAsia="Arial Unicode MS" w:hAnsi="Arial Unicode MS"/>
          <w:sz w:val="18"/>
          <w:szCs w:val="18"/>
          <w:b w:val="1"/>
          <w:bCs w:val="1"/>
          <w:color w:val="auto"/>
        </w:rPr>
        <w:t xml:space="preserve"> 천연가스</w:t>
      </w:r>
    </w:p>
    <w:p>
      <w:pPr>
        <w:spacing w:after="0" w:line="122" w:lineRule="exact"/>
        <w:rPr>
          <w:sz w:val="20"/>
          <w:szCs w:val="20"/>
          <w:color w:val="auto"/>
        </w:rPr>
      </w:pPr>
    </w:p>
    <w:p>
      <w:pPr>
        <w:ind w:left="940"/>
        <w:spacing w:after="0" w:line="175" w:lineRule="exact"/>
        <w:rPr>
          <w:sz w:val="20"/>
          <w:szCs w:val="20"/>
          <w:color w:val="auto"/>
        </w:rPr>
      </w:pPr>
      <w:r>
        <w:rPr>
          <w:rFonts w:ascii="Arial Unicode MS" w:cs="Arial Unicode MS" w:eastAsia="Arial Unicode MS" w:hAnsi="Arial Unicode MS"/>
          <w:sz w:val="13"/>
          <w:szCs w:val="13"/>
          <w:b w:val="1"/>
          <w:bCs w:val="1"/>
          <w:color w:val="auto"/>
        </w:rPr>
        <w:t>바이오매스</w:t>
      </w:r>
    </w:p>
    <w:p>
      <w:pPr>
        <w:spacing w:after="0" w:line="22" w:lineRule="exact"/>
        <w:rPr>
          <w:sz w:val="20"/>
          <w:szCs w:val="20"/>
          <w:color w:val="auto"/>
        </w:rPr>
      </w:pPr>
    </w:p>
    <w:p>
      <w:pPr>
        <w:ind w:left="600"/>
        <w:spacing w:after="0" w:line="373" w:lineRule="exact"/>
        <w:rPr>
          <w:sz w:val="20"/>
          <w:szCs w:val="20"/>
          <w:color w:val="auto"/>
        </w:rPr>
      </w:pPr>
      <w:r>
        <w:rPr>
          <w:sz w:val="1"/>
          <w:szCs w:val="1"/>
          <w:color w:val="auto"/>
        </w:rPr>
        <w:drawing>
          <wp:inline distT="0" distB="0" distL="0" distR="0">
            <wp:extent cx="179705" cy="20574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6">
                      <a:extLst>
                        <a:ext uri="{28A0092B-C50C-407E-A947-70E740481C1C}"/>
                      </a:extLst>
                    </a:blip>
                    <a:srcRect/>
                    <a:stretch>
                      <a:fillRect/>
                    </a:stretch>
                  </pic:blipFill>
                  <pic:spPr bwMode="auto">
                    <a:xfrm>
                      <a:off x="0" y="0"/>
                      <a:ext cx="179705" cy="205740"/>
                    </a:xfrm>
                    <a:prstGeom prst="rect">
                      <a:avLst/>
                    </a:prstGeom>
                    <a:noFill/>
                    <a:ln>
                      <a:noFill/>
                    </a:ln>
                  </pic:spPr>
                </pic:pic>
              </a:graphicData>
            </a:graphic>
          </wp:inline>
        </w:drawing>
      </w:r>
      <w:r>
        <w:rPr>
          <w:rFonts w:ascii="Arial Unicode MS" w:cs="Arial Unicode MS" w:eastAsia="Arial Unicode MS" w:hAnsi="Arial Unicode MS"/>
          <w:sz w:val="18"/>
          <w:szCs w:val="18"/>
          <w:b w:val="1"/>
          <w:bCs w:val="1"/>
          <w:color w:val="auto"/>
        </w:rPr>
        <w:t xml:space="preserve"> 표준주유소생산공장</w:t>
      </w:r>
    </w:p>
    <w:p>
      <w:pPr>
        <w:spacing w:after="0" w:line="84" w:lineRule="exact"/>
        <w:rPr>
          <w:sz w:val="20"/>
          <w:szCs w:val="20"/>
          <w:color w:val="auto"/>
        </w:rPr>
      </w:pPr>
    </w:p>
    <w:p>
      <w:pPr>
        <w:ind w:left="580"/>
        <w:spacing w:after="0" w:line="309" w:lineRule="exact"/>
        <w:rPr>
          <w:sz w:val="20"/>
          <w:szCs w:val="20"/>
          <w:color w:val="auto"/>
        </w:rPr>
      </w:pPr>
      <w:r>
        <w:rPr>
          <w:sz w:val="1"/>
          <w:szCs w:val="1"/>
          <w:color w:val="auto"/>
        </w:rPr>
        <w:drawing>
          <wp:inline distT="0" distB="0" distL="0" distR="0">
            <wp:extent cx="213360" cy="1651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7">
                      <a:extLst>
                        <a:ext uri="{28A0092B-C50C-407E-A947-70E740481C1C}"/>
                      </a:extLst>
                    </a:blip>
                    <a:srcRect/>
                    <a:stretch>
                      <a:fillRect/>
                    </a:stretch>
                  </pic:blipFill>
                  <pic:spPr bwMode="auto">
                    <a:xfrm>
                      <a:off x="0" y="0"/>
                      <a:ext cx="213360" cy="165100"/>
                    </a:xfrm>
                    <a:prstGeom prst="rect">
                      <a:avLst/>
                    </a:prstGeom>
                    <a:noFill/>
                    <a:ln>
                      <a:noFill/>
                    </a:ln>
                  </pic:spPr>
                </pic:pic>
              </a:graphicData>
            </a:graphic>
          </wp:inline>
        </w:drawing>
      </w:r>
      <w:r>
        <w:rPr>
          <w:rFonts w:ascii="Arial" w:cs="Arial" w:eastAsia="Arial" w:hAnsi="Arial"/>
          <w:sz w:val="18"/>
          <w:szCs w:val="18"/>
          <w:b w:val="1"/>
          <w:bCs w:val="1"/>
          <w:color w:val="auto"/>
        </w:rPr>
        <w:t xml:space="preserve"> CO2 </w:t>
      </w:r>
      <w:r>
        <w:rPr>
          <w:rFonts w:ascii="Arial Unicode MS" w:cs="Arial Unicode MS" w:eastAsia="Arial Unicode MS" w:hAnsi="Arial Unicode MS"/>
          <w:sz w:val="18"/>
          <w:szCs w:val="18"/>
          <w:b w:val="1"/>
          <w:bCs w:val="1"/>
          <w:color w:val="auto"/>
        </w:rPr>
        <w:t>저장저장소</w:t>
      </w:r>
    </w:p>
    <w:p>
      <w:pPr>
        <w:spacing w:after="0" w:line="20" w:lineRule="exact"/>
        <w:rPr>
          <w:sz w:val="20"/>
          <w:szCs w:val="20"/>
          <w:color w:val="auto"/>
        </w:rPr>
      </w:pPr>
    </w:p>
    <w:p>
      <w:pPr>
        <w:ind w:left="640"/>
        <w:spacing w:after="0" w:line="340" w:lineRule="exact"/>
        <w:rPr>
          <w:sz w:val="20"/>
          <w:szCs w:val="20"/>
          <w:color w:val="auto"/>
        </w:rPr>
      </w:pPr>
      <w:r>
        <w:rPr>
          <w:sz w:val="1"/>
          <w:szCs w:val="1"/>
          <w:color w:val="auto"/>
        </w:rPr>
        <w:drawing>
          <wp:inline distT="0" distB="0" distL="0" distR="0">
            <wp:extent cx="169545" cy="1860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8">
                      <a:extLst>
                        <a:ext uri="{28A0092B-C50C-407E-A947-70E740481C1C}"/>
                      </a:extLst>
                    </a:blip>
                    <a:srcRect/>
                    <a:stretch>
                      <a:fillRect/>
                    </a:stretch>
                  </pic:blipFill>
                  <pic:spPr bwMode="auto">
                    <a:xfrm>
                      <a:off x="0" y="0"/>
                      <a:ext cx="169545" cy="186055"/>
                    </a:xfrm>
                    <a:prstGeom prst="rect">
                      <a:avLst/>
                    </a:prstGeom>
                    <a:noFill/>
                    <a:ln>
                      <a:noFill/>
                    </a:ln>
                  </pic:spPr>
                </pic:pic>
              </a:graphicData>
            </a:graphic>
          </wp:inline>
        </w:drawing>
      </w:r>
      <w:r>
        <w:rPr>
          <w:rFonts w:ascii="Arial Unicode MS" w:cs="Arial Unicode MS" w:eastAsia="Arial Unicode MS" w:hAnsi="Arial Unicode MS"/>
          <w:sz w:val="17"/>
          <w:szCs w:val="17"/>
          <w:b w:val="1"/>
          <w:bCs w:val="1"/>
          <w:color w:val="auto"/>
        </w:rPr>
        <w:t xml:space="preserve"> 고정위치수요</w:t>
      </w:r>
      <w:r>
        <w:rPr>
          <w:rFonts w:ascii="Arial" w:cs="Arial" w:eastAsia="Arial" w:hAnsi="Arial"/>
          <w:sz w:val="17"/>
          <w:szCs w:val="17"/>
          <w:b w:val="1"/>
          <w:bCs w:val="1"/>
          <w:color w:val="auto"/>
        </w:rPr>
        <w:t>(Type A)</w:t>
      </w:r>
      <w:r>
        <w:rPr>
          <w:rFonts w:ascii="Arial Unicode MS" w:cs="Arial Unicode MS" w:eastAsia="Arial Unicode MS" w:hAnsi="Arial Unicode MS"/>
          <w:sz w:val="17"/>
          <w:szCs w:val="17"/>
          <w:b w:val="1"/>
          <w:bCs w:val="1"/>
          <w:color w:val="auto"/>
        </w:rPr>
        <w:t xml:space="preserve"> 고정위</w:t>
      </w:r>
    </w:p>
    <w:p>
      <w:pPr>
        <w:ind w:left="940"/>
        <w:spacing w:after="0" w:line="242" w:lineRule="exact"/>
        <w:rPr>
          <w:sz w:val="20"/>
          <w:szCs w:val="20"/>
          <w:color w:val="auto"/>
        </w:rPr>
      </w:pPr>
      <w:r>
        <w:rPr>
          <w:rFonts w:ascii="Arial Unicode MS" w:cs="Arial Unicode MS" w:eastAsia="Arial Unicode MS" w:hAnsi="Arial Unicode MS"/>
          <w:sz w:val="18"/>
          <w:szCs w:val="18"/>
          <w:b w:val="1"/>
          <w:bCs w:val="1"/>
          <w:color w:val="auto"/>
        </w:rPr>
        <w:t>치수요</w:t>
      </w:r>
      <w:r>
        <w:rPr>
          <w:rFonts w:ascii="Arial" w:cs="Arial" w:eastAsia="Arial" w:hAnsi="Arial"/>
          <w:sz w:val="18"/>
          <w:szCs w:val="18"/>
          <w:b w:val="1"/>
          <w:bCs w:val="1"/>
          <w:color w:val="auto"/>
        </w:rPr>
        <w:t>(Type B)</w:t>
      </w:r>
    </w:p>
    <w:p>
      <w:pPr>
        <w:spacing w:after="0" w:line="46" w:lineRule="exact"/>
        <w:rPr>
          <w:sz w:val="20"/>
          <w:szCs w:val="20"/>
          <w:color w:val="auto"/>
        </w:rPr>
      </w:pPr>
    </w:p>
    <w:p>
      <w:pPr>
        <w:ind w:left="560" w:right="360"/>
        <w:spacing w:after="0" w:line="254" w:lineRule="exact"/>
        <w:rPr>
          <w:sz w:val="20"/>
          <w:szCs w:val="20"/>
          <w:color w:val="auto"/>
        </w:rPr>
      </w:pPr>
      <w:r>
        <w:rPr>
          <w:rFonts w:ascii="Arial Unicode MS" w:cs="Arial Unicode MS" w:eastAsia="Arial Unicode MS" w:hAnsi="Arial Unicode MS"/>
          <w:sz w:val="18"/>
          <w:szCs w:val="18"/>
          <w:b w:val="1"/>
          <w:bCs w:val="1"/>
          <w:color w:val="auto"/>
        </w:rPr>
        <w:t xml:space="preserve">수소트랜스수소연료공급원료 </w:t>
      </w:r>
      <w:r>
        <w:rPr>
          <w:rFonts w:ascii="Arial" w:cs="Arial" w:eastAsia="Arial" w:hAnsi="Arial"/>
          <w:sz w:val="18"/>
          <w:szCs w:val="18"/>
          <w:b w:val="1"/>
          <w:bCs w:val="1"/>
          <w:color w:val="auto"/>
        </w:rPr>
        <w:t xml:space="preserve">transp. </w:t>
      </w:r>
      <w:r>
        <w:rPr>
          <w:rFonts w:ascii="Arial Unicode MS" w:cs="Arial Unicode MS" w:eastAsia="Arial Unicode MS" w:hAnsi="Arial Unicode MS"/>
          <w:sz w:val="18"/>
          <w:szCs w:val="18"/>
          <w:b w:val="1"/>
          <w:bCs w:val="1"/>
          <w:color w:val="auto"/>
        </w:rPr>
        <w:t>수요흐름</w:t>
      </w:r>
    </w:p>
    <w:p>
      <w:pPr>
        <w:ind w:left="780"/>
        <w:spacing w:after="0" w:line="242" w:lineRule="exact"/>
        <w:rPr>
          <w:sz w:val="20"/>
          <w:szCs w:val="20"/>
          <w:color w:val="auto"/>
        </w:rPr>
      </w:pPr>
      <w:r>
        <w:rPr>
          <w:rFonts w:ascii="Arial" w:cs="Arial" w:eastAsia="Arial" w:hAnsi="Arial"/>
          <w:sz w:val="18"/>
          <w:szCs w:val="18"/>
          <w:b w:val="1"/>
          <w:bCs w:val="1"/>
          <w:color w:val="auto"/>
        </w:rPr>
        <w:t xml:space="preserve">CO2 </w:t>
      </w:r>
      <w:r>
        <w:rPr>
          <w:rFonts w:ascii="Arial Unicode MS" w:cs="Arial Unicode MS" w:eastAsia="Arial Unicode MS" w:hAnsi="Arial Unicode MS"/>
          <w:sz w:val="18"/>
          <w:szCs w:val="18"/>
          <w:b w:val="1"/>
          <w:bCs w:val="1"/>
          <w:color w:val="auto"/>
        </w:rPr>
        <w:t>트랜스캡처된흐름</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540"/>
        <w:spacing w:after="0" w:line="243" w:lineRule="exact"/>
        <w:rPr>
          <w:sz w:val="20"/>
          <w:szCs w:val="20"/>
          <w:color w:val="auto"/>
        </w:rPr>
      </w:pPr>
      <w:r>
        <w:rPr>
          <w:sz w:val="1"/>
          <w:szCs w:val="1"/>
          <w:color w:val="auto"/>
        </w:rPr>
        <w:drawing>
          <wp:inline distT="0" distB="0" distL="0" distR="0">
            <wp:extent cx="144780" cy="12636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9">
                      <a:extLst>
                        <a:ext uri="{28A0092B-C50C-407E-A947-70E740481C1C}"/>
                      </a:extLst>
                    </a:blip>
                    <a:srcRect/>
                    <a:stretch>
                      <a:fillRect/>
                    </a:stretch>
                  </pic:blipFill>
                  <pic:spPr bwMode="auto">
                    <a:xfrm>
                      <a:off x="0" y="0"/>
                      <a:ext cx="144780" cy="126365"/>
                    </a:xfrm>
                    <a:prstGeom prst="rect">
                      <a:avLst/>
                    </a:prstGeom>
                    <a:noFill/>
                    <a:ln>
                      <a:noFill/>
                    </a:ln>
                  </pic:spPr>
                </pic:pic>
              </a:graphicData>
            </a:graphic>
          </wp:inline>
        </w:drawing>
      </w:r>
      <w:r>
        <w:rPr>
          <w:rFonts w:ascii="Arial Unicode MS" w:cs="Arial Unicode MS" w:eastAsia="Arial Unicode MS" w:hAnsi="Arial Unicode MS"/>
          <w:sz w:val="16"/>
          <w:szCs w:val="16"/>
          <w:b w:val="1"/>
          <w:bCs w:val="1"/>
          <w:color w:val="auto"/>
        </w:rPr>
        <w:t>생클로드</w:t>
      </w:r>
    </w:p>
    <w:p>
      <w:pPr>
        <w:spacing w:after="0" w:line="200" w:lineRule="exact"/>
        <w:rPr>
          <w:sz w:val="20"/>
          <w:szCs w:val="20"/>
          <w:color w:val="auto"/>
        </w:rPr>
      </w:pPr>
    </w:p>
    <w:p>
      <w:pPr>
        <w:spacing w:after="0" w:line="286" w:lineRule="exact"/>
        <w:rPr>
          <w:sz w:val="20"/>
          <w:szCs w:val="20"/>
          <w:color w:val="auto"/>
        </w:rPr>
      </w:pPr>
    </w:p>
    <w:tbl>
      <w:tblPr>
        <w:tblLayout w:type="fixed"/>
        <w:tblInd w:w="0" w:type="dxa"/>
        <w:tblCellMar>
          <w:top w:w="0" w:type="dxa"/>
          <w:left w:w="0" w:type="dxa"/>
          <w:bottom w:w="0" w:type="dxa"/>
          <w:right w:w="0" w:type="dxa"/>
        </w:tblCellMar>
      </w:tblPr>
      <w:tr>
        <w:trPr>
          <w:trHeight w:val="300"/>
        </w:trPr>
        <w:tc>
          <w:tcPr>
            <w:tcW w:w="1960" w:type="dxa"/>
            <w:vAlign w:val="bottom"/>
          </w:tcPr>
          <w:p>
            <w:pPr>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G</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MD</w:t>
            </w:r>
          </w:p>
        </w:tc>
        <w:tc>
          <w:tcPr>
            <w:tcW w:w="2040" w:type="dxa"/>
            <w:vAlign w:val="bottom"/>
          </w:tcPr>
          <w:p>
            <w:pPr>
              <w:ind w:left="900"/>
              <w:spacing w:after="0" w:line="201" w:lineRule="exact"/>
              <w:rPr>
                <w:sz w:val="20"/>
                <w:szCs w:val="20"/>
                <w:color w:val="auto"/>
              </w:rPr>
            </w:pPr>
            <w:r>
              <w:rPr>
                <w:rFonts w:ascii="Arial Unicode MS" w:cs="Arial Unicode MS" w:eastAsia="Arial Unicode MS" w:hAnsi="Arial Unicode MS"/>
                <w:sz w:val="15"/>
                <w:szCs w:val="15"/>
                <w:b w:val="1"/>
                <w:bCs w:val="1"/>
                <w:u w:val="single" w:color="auto"/>
                <w:color w:val="auto"/>
              </w:rPr>
              <w:t>세트</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G</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HC</w:t>
            </w:r>
            <w:r>
              <w:rPr>
                <w:rFonts w:ascii="MS PGothic" w:cs="MS PGothic" w:eastAsia="MS PGothic" w:hAnsi="MS PGothic"/>
                <w:sz w:val="15"/>
                <w:szCs w:val="15"/>
                <w:b w:val="1"/>
                <w:bCs w:val="1"/>
                <w:u w:val="single" w:color="auto"/>
                <w:color w:val="auto"/>
              </w:rPr>
              <w:t>‑</w:t>
            </w:r>
            <w:r>
              <w:rPr>
                <w:rFonts w:ascii="Arial" w:cs="Arial" w:eastAsia="Arial" w:hAnsi="Arial"/>
                <w:sz w:val="15"/>
                <w:szCs w:val="15"/>
                <w:b w:val="1"/>
                <w:bCs w:val="1"/>
                <w:u w:val="single" w:color="auto"/>
                <w:color w:val="auto"/>
              </w:rPr>
              <w:t>HD</w:t>
            </w:r>
          </w:p>
        </w:tc>
      </w:tr>
      <w:tr>
        <w:trPr>
          <w:trHeight w:val="339"/>
        </w:trPr>
        <w:tc>
          <w:tcPr>
            <w:tcW w:w="1960" w:type="dxa"/>
            <w:vAlign w:val="bottom"/>
          </w:tcPr>
          <w:p>
            <w:pPr>
              <w:spacing w:after="0"/>
              <w:rPr>
                <w:sz w:val="20"/>
                <w:szCs w:val="20"/>
                <w:color w:val="auto"/>
              </w:rPr>
            </w:pPr>
            <w:r>
              <w:rPr>
                <w:rFonts w:ascii="Arial" w:cs="Arial" w:eastAsia="Arial" w:hAnsi="Arial"/>
                <w:sz w:val="12"/>
                <w:szCs w:val="12"/>
                <w:b w:val="1"/>
                <w:bCs w:val="1"/>
                <w:color w:val="auto"/>
              </w:rPr>
              <w:t>LCOH=</w:t>
            </w:r>
            <w:r>
              <w:rPr>
                <w:rFonts w:ascii="Arial" w:cs="Arial" w:eastAsia="Arial" w:hAnsi="Arial"/>
                <w:sz w:val="12"/>
                <w:szCs w:val="12"/>
                <w:b w:val="1"/>
                <w:bCs w:val="1"/>
                <w:color w:val="C00000"/>
              </w:rPr>
              <w:t>8.56</w:t>
            </w:r>
            <w:r>
              <w:rPr>
                <w:rFonts w:ascii="Arial" w:cs="Arial" w:eastAsia="Arial" w:hAnsi="Arial"/>
                <w:sz w:val="12"/>
                <w:szCs w:val="12"/>
                <w:b w:val="1"/>
                <w:bCs w:val="1"/>
                <w:color w:val="auto"/>
              </w:rPr>
              <w:t xml:space="preserve"> € /kg H</w:t>
            </w:r>
            <w:r>
              <w:rPr>
                <w:rFonts w:ascii="Arial" w:cs="Arial" w:eastAsia="Arial" w:hAnsi="Arial"/>
                <w:sz w:val="8"/>
                <w:szCs w:val="8"/>
                <w:b w:val="1"/>
                <w:bCs w:val="1"/>
                <w:color w:val="auto"/>
              </w:rPr>
              <w:t>2</w:t>
            </w:r>
          </w:p>
        </w:tc>
        <w:tc>
          <w:tcPr>
            <w:tcW w:w="2040" w:type="dxa"/>
            <w:vAlign w:val="bottom"/>
          </w:tcPr>
          <w:p>
            <w:pPr>
              <w:ind w:left="900"/>
              <w:spacing w:after="0"/>
              <w:rPr>
                <w:sz w:val="20"/>
                <w:szCs w:val="20"/>
                <w:color w:val="auto"/>
              </w:rPr>
            </w:pPr>
            <w:r>
              <w:rPr>
                <w:rFonts w:ascii="Arial" w:cs="Arial" w:eastAsia="Arial" w:hAnsi="Arial"/>
                <w:sz w:val="12"/>
                <w:szCs w:val="12"/>
                <w:b w:val="1"/>
                <w:bCs w:val="1"/>
                <w:color w:val="auto"/>
                <w:w w:val="94"/>
              </w:rPr>
              <w:t>LCOH=</w:t>
            </w:r>
            <w:r>
              <w:rPr>
                <w:rFonts w:ascii="Arial" w:cs="Arial" w:eastAsia="Arial" w:hAnsi="Arial"/>
                <w:sz w:val="12"/>
                <w:szCs w:val="12"/>
                <w:b w:val="1"/>
                <w:bCs w:val="1"/>
                <w:color w:val="C00000"/>
                <w:w w:val="94"/>
              </w:rPr>
              <w:t>11.94</w:t>
            </w:r>
            <w:r>
              <w:rPr>
                <w:rFonts w:ascii="Arial" w:cs="Arial" w:eastAsia="Arial" w:hAnsi="Arial"/>
                <w:sz w:val="12"/>
                <w:szCs w:val="12"/>
                <w:b w:val="1"/>
                <w:bCs w:val="1"/>
                <w:color w:val="auto"/>
                <w:w w:val="94"/>
              </w:rPr>
              <w:t xml:space="preserve"> € /kg H</w:t>
            </w:r>
            <w:r>
              <w:rPr>
                <w:rFonts w:ascii="Arial" w:cs="Arial" w:eastAsia="Arial" w:hAnsi="Arial"/>
                <w:sz w:val="8"/>
                <w:szCs w:val="8"/>
                <w:b w:val="1"/>
                <w:bCs w:val="1"/>
                <w:color w:val="auto"/>
                <w:w w:val="94"/>
              </w:rPr>
              <w:t>2</w:t>
            </w:r>
          </w:p>
        </w:tc>
      </w:tr>
    </w:tbl>
    <w:p>
      <w:pPr>
        <w:spacing w:after="0" w:line="2317" w:lineRule="exact"/>
        <w:rPr>
          <w:sz w:val="20"/>
          <w:szCs w:val="20"/>
          <w:color w:val="auto"/>
        </w:rPr>
      </w:pPr>
    </w:p>
    <w:p>
      <w:pPr>
        <w:sectPr>
          <w:pgSz w:w="11900" w:h="16838" w:orient="portrait"/>
          <w:cols w:equalWidth="0" w:num="2">
            <w:col w:w="3280" w:space="420"/>
            <w:col w:w="5866"/>
          </w:cols>
          <w:pgMar w:left="900" w:top="1440" w:right="1440" w:bottom="1440" w:gutter="0" w:footer="0" w:header="0"/>
          <w:type w:val="continuous"/>
        </w:sectPr>
      </w:pPr>
    </w:p>
    <w:p>
      <w:pPr>
        <w:spacing w:after="0" w:line="200" w:lineRule="exact"/>
        <w:rPr>
          <w:sz w:val="20"/>
          <w:szCs w:val="20"/>
          <w:color w:val="auto"/>
        </w:rPr>
      </w:pPr>
    </w:p>
    <w:p>
      <w:pPr>
        <w:spacing w:after="0" w:line="272" w:lineRule="exact"/>
        <w:rPr>
          <w:sz w:val="20"/>
          <w:szCs w:val="20"/>
          <w:color w:val="auto"/>
        </w:rPr>
      </w:pPr>
    </w:p>
    <w:p>
      <w:pPr>
        <w:ind w:left="3280"/>
        <w:spacing w:after="0" w:line="255" w:lineRule="exact"/>
        <w:rPr>
          <w:sz w:val="20"/>
          <w:szCs w:val="20"/>
          <w:color w:val="auto"/>
        </w:rPr>
      </w:pPr>
      <w:r>
        <w:rPr>
          <w:rFonts w:ascii="Arial Unicode MS" w:cs="Arial Unicode MS" w:eastAsia="Arial Unicode MS" w:hAnsi="Arial Unicode MS"/>
          <w:sz w:val="19"/>
          <w:szCs w:val="19"/>
          <w:b w:val="1"/>
          <w:bCs w:val="1"/>
          <w:color w:val="auto"/>
        </w:rPr>
        <w:t>그림</w:t>
      </w:r>
      <w:r>
        <w:rPr>
          <w:rFonts w:ascii="Arial" w:cs="Arial" w:eastAsia="Arial" w:hAnsi="Arial"/>
          <w:sz w:val="19"/>
          <w:szCs w:val="19"/>
          <w:b w:val="1"/>
          <w:bCs w:val="1"/>
          <w:color w:val="auto"/>
        </w:rPr>
        <w:t xml:space="preserve"> 14: </w:t>
      </w:r>
      <w:r>
        <w:rPr>
          <w:rFonts w:ascii="Arial Unicode MS" w:cs="Arial Unicode MS" w:eastAsia="Arial Unicode MS" w:hAnsi="Arial Unicode MS"/>
          <w:sz w:val="19"/>
          <w:szCs w:val="19"/>
          <w:b w:val="1"/>
          <w:bCs w:val="1"/>
          <w:color w:val="auto"/>
        </w:rPr>
        <w:t>세트</w:t>
      </w:r>
      <w:r>
        <w:rPr>
          <w:rFonts w:ascii="Arial" w:cs="Arial" w:eastAsia="Arial" w:hAnsi="Arial"/>
          <w:sz w:val="19"/>
          <w:szCs w:val="19"/>
          <w:b w:val="1"/>
          <w:bCs w:val="1"/>
          <w:color w:val="auto"/>
        </w:rPr>
        <w:t xml:space="preserve"> G</w:t>
      </w:r>
      <w:r>
        <w:rPr>
          <w:rFonts w:ascii="Arial Unicode MS" w:cs="Arial Unicode MS" w:eastAsia="Arial Unicode MS" w:hAnsi="Arial Unicode MS"/>
          <w:sz w:val="19"/>
          <w:szCs w:val="19"/>
          <w:b w:val="1"/>
          <w:bCs w:val="1"/>
          <w:color w:val="auto"/>
        </w:rPr>
        <w:t>의구성</w:t>
      </w:r>
    </w:p>
    <w:p>
      <w:pPr>
        <w:sectPr>
          <w:pgSz w:w="11900" w:h="16838" w:orient="portrait"/>
          <w:cols w:equalWidth="0" w:num="1">
            <w:col w:w="9566"/>
          </w:cols>
          <w:pgMar w:left="90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43</w:t>
      </w:r>
    </w:p>
    <w:p>
      <w:pPr>
        <w:sectPr>
          <w:pgSz w:w="11900" w:h="16838" w:orient="portrait"/>
          <w:cols w:equalWidth="0" w:num="1">
            <w:col w:w="9566"/>
          </w:cols>
          <w:pgMar w:left="900" w:top="1440" w:right="1440" w:bottom="1440" w:gutter="0" w:footer="0" w:header="0"/>
          <w:type w:val="continuous"/>
        </w:sectPr>
      </w:pPr>
    </w:p>
    <w:bookmarkStart w:id="43" w:name="page44"/>
    <w:bookmarkEnd w:id="43"/>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822 </w:t>
      </w:r>
      <w:r>
        <w:rPr>
          <w:rFonts w:ascii="Arial" w:cs="Arial" w:eastAsia="Arial" w:hAnsi="Arial"/>
          <w:sz w:val="21"/>
          <w:szCs w:val="21"/>
          <w:b w:val="1"/>
          <w:bCs w:val="1"/>
          <w:color w:val="auto"/>
        </w:rPr>
        <w:t>7.</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결론</w:t>
      </w:r>
    </w:p>
    <w:p>
      <w:pPr>
        <w:spacing w:after="0" w:line="316" w:lineRule="exact"/>
        <w:rPr>
          <w:sz w:val="20"/>
          <w:szCs w:val="20"/>
          <w:color w:val="auto"/>
        </w:rPr>
      </w:pPr>
    </w:p>
    <w:p>
      <w:pPr>
        <w:ind w:left="720" w:hanging="720"/>
        <w:spacing w:after="0" w:line="282" w:lineRule="exact"/>
        <w:tabs>
          <w:tab w:leader="none" w:pos="72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운송부문의수소공급망네트워크는복잡한시스템입니다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그것</w:t>
      </w:r>
    </w:p>
    <w:p>
      <w:pPr>
        <w:spacing w:after="0" w:line="93"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공급원료공급사이트에서수소연료충전소에이르기까지다양한구성요소를포함합니다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때문에</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공급망의고유한특성중</w:t>
      </w:r>
      <w:r>
        <w:rPr>
          <w:rFonts w:ascii="Arial" w:cs="Arial" w:eastAsia="Arial" w:hAnsi="Arial"/>
          <w:sz w:val="21"/>
          <w:szCs w:val="21"/>
          <w:b w:val="1"/>
          <w:bCs w:val="1"/>
          <w:color w:val="auto"/>
        </w:rPr>
        <w:t xml:space="preserve"> HSCN</w:t>
      </w:r>
      <w:r>
        <w:rPr>
          <w:rFonts w:ascii="Arial Unicode MS" w:cs="Arial Unicode MS" w:eastAsia="Arial Unicode MS" w:hAnsi="Arial Unicode MS"/>
          <w:sz w:val="21"/>
          <w:szCs w:val="21"/>
          <w:b w:val="1"/>
          <w:bCs w:val="1"/>
          <w:color w:val="auto"/>
        </w:rPr>
        <w:t>의각부분은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외딴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공급원료선택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생산및연료공급기술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수소위치</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시설및기타주요결정은경로의방대한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풀</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을구성하며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각경로에는다음이있습니다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LCOH </w:t>
      </w:r>
      <w:r>
        <w:rPr>
          <w:rFonts w:ascii="Arial Unicode MS" w:cs="Arial Unicode MS" w:eastAsia="Arial Unicode MS" w:hAnsi="Arial Unicode MS"/>
          <w:sz w:val="21"/>
          <w:szCs w:val="21"/>
          <w:b w:val="1"/>
          <w:bCs w:val="1"/>
          <w:color w:val="auto"/>
        </w:rPr>
        <w:t>및네트워크구성의다른값</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의사결정권자에게는어려운일이다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최적화모델의지원없이지능형설계</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이논문에서는수소를통합하는수학적최적화모델을개발했습니다</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공급망네트워크설계및수소충전소계획</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사례연구를통해</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먼저모델이주어진조건에대해최적의공급구성을제공할수있음이밝혀졌습니다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사용가능한인프라집합입니다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둘째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많은비교를통해많은관심을받았습니다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구성요소의하위집합만고려하는다른모델과비교하여통합모델이강조표시됩니다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공급원료공급현장에서수소충전소까지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또한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수행된접근방식은</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고려된각공급망시나리오에대해모델을실행하는것으로구성된모델을검증합니다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그러므로</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또한잠재적으로유익한최적화</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시뮬레이션커플링을강조했습니다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시뮬레이션하도록설계된의사결정지원시스템에이최적화모델을통합하는것으로구성됩니다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200" w:hanging="200"/>
        <w:spacing w:after="0" w:line="282" w:lineRule="exact"/>
        <w:tabs>
          <w:tab w:leader="none" w:pos="200" w:val="left"/>
        </w:tabs>
        <w:numPr>
          <w:ilvl w:val="0"/>
          <w:numId w:val="120"/>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다양한가능한배포시나리오</w:t>
      </w:r>
      <w:r>
        <w:rPr>
          <w:rFonts w:ascii="Arial" w:cs="Arial" w:eastAsia="Arial" w:hAnsi="Arial"/>
          <w:sz w:val="21"/>
          <w:szCs w:val="21"/>
          <w:b w:val="1"/>
          <w:bCs w:val="1"/>
          <w:color w:val="auto"/>
        </w:rPr>
        <w:t>.</w:t>
      </w:r>
    </w:p>
    <w:p>
      <w:pPr>
        <w:spacing w:after="0" w:line="47" w:lineRule="exact"/>
        <w:rPr>
          <w:rFonts w:ascii="Arial" w:cs="Arial" w:eastAsia="Arial" w:hAnsi="Arial"/>
          <w:sz w:val="11"/>
          <w:szCs w:val="11"/>
          <w:b w:val="1"/>
          <w:bCs w:val="1"/>
          <w:color w:val="auto"/>
        </w:rPr>
      </w:pPr>
    </w:p>
    <w:p>
      <w:pPr>
        <w:ind w:left="720" w:hanging="720"/>
        <w:spacing w:after="0" w:line="282" w:lineRule="exact"/>
        <w:tabs>
          <w:tab w:leader="none" w:pos="72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이단계에서모델의계산결과는유망합니다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그러나이를개선하기위해추가조사가필요한주요작업이</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다음작업이요약되어있습니다</w:t>
      </w:r>
      <w:r>
        <w:rPr>
          <w:rFonts w:ascii="Arial" w:cs="Arial" w:eastAsia="Arial" w:hAnsi="Arial"/>
          <w:sz w:val="21"/>
          <w:szCs w:val="21"/>
          <w:b w:val="1"/>
          <w:bCs w:val="1"/>
          <w:color w:val="auto"/>
        </w:rPr>
        <w:t>.</w:t>
      </w:r>
    </w:p>
    <w:p>
      <w:pPr>
        <w:spacing w:after="0" w:line="180" w:lineRule="exact"/>
        <w:rPr>
          <w:rFonts w:ascii="Arial" w:cs="Arial" w:eastAsia="Arial" w:hAnsi="Arial"/>
          <w:sz w:val="12"/>
          <w:szCs w:val="12"/>
          <w:b w:val="1"/>
          <w:bCs w:val="1"/>
          <w:color w:val="auto"/>
        </w:rPr>
      </w:pPr>
    </w:p>
    <w:p>
      <w:pPr>
        <w:ind w:left="720" w:hanging="720"/>
        <w:spacing w:after="0" w:line="268" w:lineRule="exact"/>
        <w:tabs>
          <w:tab w:leader="none" w:pos="720" w:val="left"/>
        </w:tabs>
        <w:numPr>
          <w:ilvl w:val="0"/>
          <w:numId w:val="120"/>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한시점의네트워크스냅샷보다는시간에따른</w:t>
      </w:r>
      <w:r>
        <w:rPr>
          <w:rFonts w:ascii="Arial" w:cs="Arial" w:eastAsia="Arial" w:hAnsi="Arial"/>
          <w:sz w:val="21"/>
          <w:szCs w:val="21"/>
          <w:b w:val="1"/>
          <w:bCs w:val="1"/>
          <w:i w:val="1"/>
          <w:iCs w:val="1"/>
          <w:color w:val="auto"/>
        </w:rPr>
        <w:t xml:space="preserve"> </w:t>
      </w:r>
      <w:r>
        <w:rPr>
          <w:rFonts w:ascii="Arial" w:cs="Arial" w:eastAsia="Arial" w:hAnsi="Arial"/>
          <w:sz w:val="20"/>
          <w:szCs w:val="20"/>
          <w:b w:val="1"/>
          <w:bCs w:val="1"/>
          <w:color w:val="auto"/>
        </w:rPr>
        <w:t>HSCN</w:t>
      </w:r>
      <w:r>
        <w:rPr>
          <w:rFonts w:ascii="Arial Unicode MS" w:cs="Arial Unicode MS" w:eastAsia="Arial Unicode MS" w:hAnsi="Arial Unicode MS"/>
          <w:sz w:val="20"/>
          <w:szCs w:val="20"/>
          <w:b w:val="1"/>
          <w:bCs w:val="1"/>
          <w:color w:val="auto"/>
        </w:rPr>
        <w:t>의발전을고려하십시오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실제상황에서수소에너</w:t>
      </w:r>
    </w:p>
    <w:p>
      <w:pPr>
        <w:spacing w:after="0" w:line="166"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지시장의형성과수소에너지공급네트워크의구축은일반적으로수십년에걸쳐이루어집니다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p>
      <w:pPr>
        <w:spacing w:after="0" w:line="47"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12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연료수요는점차증가합니다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이에따라</w:t>
      </w:r>
      <w:r>
        <w:rPr>
          <w:rFonts w:ascii="Arial" w:cs="Arial" w:eastAsia="Arial" w:hAnsi="Arial"/>
          <w:sz w:val="21"/>
          <w:szCs w:val="21"/>
          <w:b w:val="1"/>
          <w:bCs w:val="1"/>
          <w:color w:val="auto"/>
        </w:rPr>
        <w:t xml:space="preserve"> HSCN</w:t>
      </w:r>
      <w:r>
        <w:rPr>
          <w:rFonts w:ascii="Arial Unicode MS" w:cs="Arial Unicode MS" w:eastAsia="Arial Unicode MS" w:hAnsi="Arial Unicode MS"/>
          <w:sz w:val="21"/>
          <w:szCs w:val="21"/>
          <w:b w:val="1"/>
          <w:bCs w:val="1"/>
          <w:color w:val="auto"/>
        </w:rPr>
        <w:t>의건설계획은단계적으로설계되어야합니다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845</w:t>
      </w:r>
    </w:p>
    <w:p>
      <w:pPr>
        <w:spacing w:after="0" w:line="12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846</w:t>
      </w:r>
    </w:p>
    <w:p>
      <w:pPr>
        <w:spacing w:after="0" w:line="191" w:lineRule="exact"/>
        <w:rPr>
          <w:sz w:val="20"/>
          <w:szCs w:val="20"/>
          <w:color w:val="auto"/>
        </w:rPr>
      </w:pPr>
    </w:p>
    <w:p>
      <w:pPr>
        <w:ind w:left="720" w:hanging="720"/>
        <w:spacing w:after="0" w:line="268" w:lineRule="exact"/>
        <w:tabs>
          <w:tab w:leader="none" w:pos="720" w:val="left"/>
        </w:tabs>
        <w:numPr>
          <w:ilvl w:val="0"/>
          <w:numId w:val="121"/>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수소공급</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수소시설</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과수요</w:t>
      </w:r>
      <w:r>
        <w:rPr>
          <w:rFonts w:ascii="Arial" w:cs="Arial" w:eastAsia="Arial" w:hAnsi="Arial"/>
          <w:sz w:val="20"/>
          <w:szCs w:val="20"/>
          <w:b w:val="1"/>
          <w:bCs w:val="1"/>
          <w:color w:val="auto"/>
        </w:rPr>
        <w:t>(FCEV</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잠재구매자</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간의상호작용을고려하십시오</w:t>
      </w:r>
      <w:r>
        <w:rPr>
          <w:rFonts w:ascii="Arial" w:cs="Arial" w:eastAsia="Arial" w:hAnsi="Arial"/>
          <w:sz w:val="20"/>
          <w:szCs w:val="20"/>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0"/>
          <w:szCs w:val="20"/>
          <w:b w:val="1"/>
          <w:bCs w:val="1"/>
          <w:color w:val="auto"/>
        </w:rPr>
        <w:t>본연구에서는수소연</w:t>
      </w:r>
    </w:p>
    <w:p>
      <w:pPr>
        <w:spacing w:after="0" w:line="201"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1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료공급수요흐름이미리정의되어있으며수소공급시스템의영향을받지않습니다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수요에대한수소</w:t>
      </w:r>
    </w:p>
    <w:p>
      <w:pPr>
        <w:spacing w:after="0" w:line="47" w:lineRule="exact"/>
        <w:rPr>
          <w:rFonts w:ascii="Arial" w:cs="Arial" w:eastAsia="Arial" w:hAnsi="Arial"/>
          <w:sz w:val="12"/>
          <w:szCs w:val="12"/>
          <w:b w:val="1"/>
          <w:bCs w:val="1"/>
          <w:color w:val="auto"/>
        </w:rPr>
      </w:pPr>
    </w:p>
    <w:p>
      <w:pPr>
        <w:ind w:left="940" w:hanging="940"/>
        <w:spacing w:after="0" w:line="268" w:lineRule="exact"/>
        <w:tabs>
          <w:tab w:leader="none" w:pos="940" w:val="left"/>
        </w:tabs>
        <w:numPr>
          <w:ilvl w:val="0"/>
          <w:numId w:val="121"/>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공급의영향은무시되었습니다</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모델입력의수소수요를결정변수로변환하여내생적으로수소수요를</w:t>
      </w:r>
    </w:p>
    <w:p>
      <w:pPr>
        <w:spacing w:after="0" w:line="60" w:lineRule="exact"/>
        <w:rPr>
          <w:rFonts w:ascii="Arial" w:cs="Arial" w:eastAsia="Arial" w:hAnsi="Arial"/>
          <w:sz w:val="12"/>
          <w:szCs w:val="12"/>
          <w:b w:val="1"/>
          <w:bCs w:val="1"/>
          <w:color w:val="auto"/>
        </w:rPr>
      </w:pPr>
    </w:p>
    <w:p>
      <w:pPr>
        <w:ind w:left="940" w:hanging="940"/>
        <w:spacing w:after="0" w:line="282" w:lineRule="exact"/>
        <w:tabs>
          <w:tab w:leader="none" w:pos="940" w:val="left"/>
        </w:tabs>
        <w:numPr>
          <w:ilvl w:val="0"/>
          <w:numId w:val="12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예측하는동시에수소공급네트워크를최적화하여모델을개선합니다</w:t>
      </w:r>
      <w:r>
        <w:rPr>
          <w:rFonts w:ascii="Arial" w:cs="Arial" w:eastAsia="Arial" w:hAnsi="Arial"/>
          <w:sz w:val="21"/>
          <w:szCs w:val="21"/>
          <w:b w:val="1"/>
          <w:bCs w:val="1"/>
          <w:color w:val="auto"/>
        </w:rPr>
        <w:t>.</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851</w:t>
      </w:r>
    </w:p>
    <w:p>
      <w:pPr>
        <w:spacing w:after="0" w:line="125"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852</w:t>
      </w:r>
    </w:p>
    <w:p>
      <w:pPr>
        <w:spacing w:after="0" w:line="357" w:lineRule="exact"/>
        <w:rPr>
          <w:sz w:val="20"/>
          <w:szCs w:val="20"/>
          <w:color w:val="auto"/>
        </w:rPr>
      </w:pPr>
    </w:p>
    <w:p>
      <w:pPr>
        <w:ind w:left="400" w:hanging="400"/>
        <w:spacing w:after="0" w:line="295" w:lineRule="exact"/>
        <w:tabs>
          <w:tab w:leader="none" w:pos="400" w:val="left"/>
        </w:tabs>
        <w:numPr>
          <w:ilvl w:val="0"/>
          <w:numId w:val="122"/>
        </w:numPr>
        <w:rPr>
          <w:rFonts w:ascii="Arial" w:cs="Arial" w:eastAsia="Arial" w:hAnsi="Arial"/>
          <w:sz w:val="12"/>
          <w:szCs w:val="12"/>
          <w:b w:val="1"/>
          <w:bCs w:val="1"/>
          <w:color w:val="auto"/>
        </w:rPr>
      </w:pPr>
      <w:r>
        <w:rPr>
          <w:rFonts w:ascii="Arial Unicode MS" w:cs="Arial Unicode MS" w:eastAsia="Arial Unicode MS" w:hAnsi="Arial Unicode MS"/>
          <w:sz w:val="22"/>
          <w:szCs w:val="22"/>
          <w:b w:val="1"/>
          <w:bCs w:val="1"/>
          <w:color w:val="auto"/>
        </w:rPr>
        <w:t>승인</w:t>
      </w:r>
    </w:p>
    <w:p>
      <w:pPr>
        <w:spacing w:after="0" w:line="332" w:lineRule="exact"/>
        <w:rPr>
          <w:rFonts w:ascii="Arial" w:cs="Arial" w:eastAsia="Arial" w:hAnsi="Arial"/>
          <w:sz w:val="12"/>
          <w:szCs w:val="12"/>
          <w:b w:val="1"/>
          <w:bCs w:val="1"/>
          <w:color w:val="auto"/>
        </w:rPr>
      </w:pPr>
    </w:p>
    <w:p>
      <w:pPr>
        <w:ind w:left="720" w:hanging="720"/>
        <w:spacing w:after="0" w:line="282" w:lineRule="exact"/>
        <w:tabs>
          <w:tab w:leader="none" w:pos="720" w:val="left"/>
        </w:tabs>
        <w:numPr>
          <w:ilvl w:val="0"/>
          <w:numId w:val="12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이작업은박사학위를위한중국장학금위원회프로그램에의해재정적으로지원됩니다</w:t>
      </w:r>
      <w:r>
        <w:rPr>
          <w:rFonts w:ascii="Arial" w:cs="Arial" w:eastAsia="Arial" w:hAnsi="Arial"/>
          <w:sz w:val="21"/>
          <w:szCs w:val="21"/>
          <w:b w:val="1"/>
          <w:bCs w:val="1"/>
          <w:color w:val="auto"/>
        </w:rPr>
        <w:t>.</w:t>
      </w:r>
    </w:p>
    <w:p>
      <w:pPr>
        <w:spacing w:after="0" w:line="81"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22"/>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장학금번호</w:t>
      </w:r>
      <w:r>
        <w:rPr>
          <w:rFonts w:ascii="Arial" w:cs="Arial" w:eastAsia="Arial" w:hAnsi="Arial"/>
          <w:sz w:val="21"/>
          <w:szCs w:val="21"/>
          <w:b w:val="1"/>
          <w:bCs w:val="1"/>
          <w:color w:val="auto"/>
        </w:rPr>
        <w:t xml:space="preserve"> 201604490065.</w:t>
      </w:r>
    </w:p>
    <w:p>
      <w:pPr>
        <w:sectPr>
          <w:pgSz w:w="11900" w:h="16838" w:orient="portrait"/>
          <w:cols w:equalWidth="0" w:num="1">
            <w:col w:w="9720"/>
          </w:cols>
          <w:pgMar w:left="900" w:top="1440" w:right="1286" w:bottom="1440" w:gutter="0" w:footer="0" w:header="0"/>
        </w:sectPr>
      </w:pPr>
    </w:p>
    <w:p>
      <w:pPr>
        <w:spacing w:after="0" w:line="180" w:lineRule="exact"/>
        <w:rPr>
          <w:sz w:val="20"/>
          <w:szCs w:val="20"/>
          <w:color w:val="auto"/>
        </w:rPr>
      </w:pPr>
    </w:p>
    <w:p>
      <w:pPr>
        <w:jc w:val="center"/>
        <w:ind w:right="-399"/>
        <w:spacing w:after="0"/>
        <w:rPr>
          <w:sz w:val="20"/>
          <w:szCs w:val="20"/>
          <w:color w:val="auto"/>
        </w:rPr>
      </w:pPr>
      <w:r>
        <w:rPr>
          <w:rFonts w:ascii="Arial" w:cs="Arial" w:eastAsia="Arial" w:hAnsi="Arial"/>
          <w:sz w:val="21"/>
          <w:szCs w:val="21"/>
          <w:b w:val="1"/>
          <w:bCs w:val="1"/>
          <w:color w:val="auto"/>
        </w:rPr>
        <w:t>44</w:t>
      </w:r>
    </w:p>
    <w:p>
      <w:pPr>
        <w:sectPr>
          <w:pgSz w:w="11900" w:h="16838" w:orient="portrait"/>
          <w:cols w:equalWidth="0" w:num="1">
            <w:col w:w="9720"/>
          </w:cols>
          <w:pgMar w:left="900" w:top="1440" w:right="1286" w:bottom="1440" w:gutter="0" w:footer="0" w:header="0"/>
          <w:type w:val="continuous"/>
        </w:sectPr>
      </w:pPr>
    </w:p>
    <w:bookmarkStart w:id="44" w:name="page45"/>
    <w:bookmarkEnd w:id="44"/>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200" w:hanging="200"/>
        <w:spacing w:after="0" w:line="282" w:lineRule="exact"/>
        <w:tabs>
          <w:tab w:leader="none" w:pos="200" w:val="left"/>
        </w:tabs>
        <w:numPr>
          <w:ilvl w:val="0"/>
          <w:numId w:val="123"/>
        </w:numPr>
        <w:rPr>
          <w:rFonts w:ascii="Arial" w:cs="Arial" w:eastAsia="Arial" w:hAnsi="Arial"/>
          <w:sz w:val="11"/>
          <w:szCs w:val="11"/>
          <w:b w:val="1"/>
          <w:bCs w:val="1"/>
          <w:color w:val="auto"/>
        </w:rPr>
      </w:pPr>
      <w:r>
        <w:rPr>
          <w:rFonts w:ascii="Arial Unicode MS" w:cs="Arial Unicode MS" w:eastAsia="Arial Unicode MS" w:hAnsi="Arial Unicode MS"/>
          <w:sz w:val="21"/>
          <w:szCs w:val="21"/>
          <w:b w:val="1"/>
          <w:bCs w:val="1"/>
          <w:color w:val="auto"/>
        </w:rPr>
        <w:t>참고문헌</w:t>
      </w:r>
    </w:p>
    <w:p>
      <w:pPr>
        <w:spacing w:after="0" w:line="316" w:lineRule="exact"/>
        <w:rPr>
          <w:rFonts w:ascii="Arial" w:cs="Arial" w:eastAsia="Arial" w:hAnsi="Arial"/>
          <w:sz w:val="11"/>
          <w:szCs w:val="11"/>
          <w:b w:val="1"/>
          <w:bCs w:val="1"/>
          <w:color w:val="auto"/>
        </w:rPr>
      </w:pPr>
    </w:p>
    <w:p>
      <w:pPr>
        <w:ind w:left="400" w:hanging="400"/>
        <w:spacing w:after="0" w:line="268" w:lineRule="exact"/>
        <w:tabs>
          <w:tab w:leader="none" w:pos="400" w:val="left"/>
        </w:tabs>
        <w:numPr>
          <w:ilvl w:val="0"/>
          <w:numId w:val="123"/>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Achtnicht, M., Bühler, G., &amp; Hermeling, C. (2012). </w:t>
      </w:r>
      <w:r>
        <w:rPr>
          <w:rFonts w:ascii="Arial Unicode MS" w:cs="Arial Unicode MS" w:eastAsia="Arial Unicode MS" w:hAnsi="Arial Unicode MS"/>
          <w:sz w:val="20"/>
          <w:szCs w:val="20"/>
          <w:b w:val="1"/>
          <w:bCs w:val="1"/>
          <w:color w:val="auto"/>
        </w:rPr>
        <w:t>대체연료차량에대한수요에대한연료가용성의영</w:t>
      </w:r>
    </w:p>
    <w:p>
      <w:pPr>
        <w:spacing w:after="0" w:line="10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D</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번역환경</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17</w:t>
      </w:r>
      <w:r>
        <w:rPr>
          <w:rFonts w:ascii="Arial" w:cs="Arial" w:eastAsia="Arial" w:hAnsi="Arial"/>
          <w:sz w:val="21"/>
          <w:szCs w:val="21"/>
          <w:b w:val="1"/>
          <w:bCs w:val="1"/>
          <w:color w:val="auto"/>
        </w:rPr>
        <w:t xml:space="preserve"> , 262–269.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:10.1016/J.TRD.2011.12.005.</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859</w:t>
      </w:r>
    </w:p>
    <w:p>
      <w:pPr>
        <w:spacing w:after="0" w:line="86" w:lineRule="exact"/>
        <w:rPr>
          <w:sz w:val="20"/>
          <w:szCs w:val="20"/>
          <w:color w:val="auto"/>
        </w:rPr>
      </w:pPr>
    </w:p>
    <w:p>
      <w:pPr>
        <w:ind w:left="400" w:hanging="400"/>
        <w:spacing w:after="0" w:line="282" w:lineRule="exact"/>
        <w:tabs>
          <w:tab w:leader="none" w:pos="400" w:val="left"/>
        </w:tabs>
        <w:numPr>
          <w:ilvl w:val="0"/>
          <w:numId w:val="124"/>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Agnolucci, P., Akgul, O., McDowall, W., &amp; Papageorgiou, LG (2013). </w:t>
      </w:r>
      <w:r>
        <w:rPr>
          <w:rFonts w:ascii="Arial Unicode MS" w:cs="Arial Unicode MS" w:eastAsia="Arial Unicode MS" w:hAnsi="Arial Unicode MS"/>
          <w:sz w:val="21"/>
          <w:szCs w:val="21"/>
          <w:b w:val="1"/>
          <w:bCs w:val="1"/>
          <w:color w:val="auto"/>
        </w:rPr>
        <w:t>중요성</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규모의경제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수소연료보급인프라최적화의수요패턴</w:t>
      </w:r>
      <w:r>
        <w:rPr>
          <w:rFonts w:ascii="Arial" w:cs="Arial" w:eastAsia="Arial" w:hAnsi="Arial"/>
          <w:sz w:val="21"/>
          <w:szCs w:val="21"/>
          <w:b w:val="1"/>
          <w:bCs w:val="1"/>
          <w:color w:val="auto"/>
        </w:rPr>
        <w:t>: SHIPMod(</w:t>
      </w:r>
      <w:r>
        <w:rPr>
          <w:rFonts w:ascii="Arial Unicode MS" w:cs="Arial Unicode MS" w:eastAsia="Arial Unicode MS" w:hAnsi="Arial Unicode MS"/>
          <w:sz w:val="21"/>
          <w:szCs w:val="21"/>
          <w:b w:val="1"/>
          <w:bCs w:val="1"/>
          <w:color w:val="auto"/>
        </w:rPr>
        <w:t>공간수소인프라계획모델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를사용</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4"/>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한탐색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38</w:t>
      </w:r>
      <w:r>
        <w:rPr>
          <w:rFonts w:ascii="Arial" w:cs="Arial" w:eastAsia="Arial" w:hAnsi="Arial"/>
          <w:sz w:val="21"/>
          <w:szCs w:val="21"/>
          <w:b w:val="1"/>
          <w:bCs w:val="1"/>
          <w:color w:val="auto"/>
        </w:rPr>
        <w:t xml:space="preserve"> , 11189</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11201.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:10.1016/j.ijhydene.2013.06.071.</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863</w:t>
      </w:r>
    </w:p>
    <w:p>
      <w:pPr>
        <w:spacing w:after="0" w:line="86" w:lineRule="exact"/>
        <w:rPr>
          <w:sz w:val="20"/>
          <w:szCs w:val="20"/>
          <w:color w:val="auto"/>
        </w:rPr>
      </w:pPr>
    </w:p>
    <w:p>
      <w:pPr>
        <w:ind w:left="400" w:hanging="400"/>
        <w:spacing w:after="0" w:line="282" w:lineRule="exact"/>
        <w:tabs>
          <w:tab w:leader="none" w:pos="400" w:val="left"/>
        </w:tabs>
        <w:numPr>
          <w:ilvl w:val="0"/>
          <w:numId w:val="125"/>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Agnolucci, P., &amp; Mcdowall, W. (2013). </w:t>
      </w:r>
      <w:r>
        <w:rPr>
          <w:rFonts w:ascii="Arial Unicode MS" w:cs="Arial Unicode MS" w:eastAsia="Arial Unicode MS" w:hAnsi="Arial Unicode MS"/>
          <w:sz w:val="21"/>
          <w:szCs w:val="21"/>
          <w:b w:val="1"/>
          <w:bCs w:val="1"/>
          <w:color w:val="auto"/>
        </w:rPr>
        <w:t>미래수소인프라설계</w:t>
      </w:r>
      <w:r>
        <w:rPr>
          <w:rFonts w:ascii="Arial" w:cs="Arial" w:eastAsia="Arial" w:hAnsi="Arial"/>
          <w:sz w:val="21"/>
          <w:szCs w:val="21"/>
          <w:b w:val="1"/>
          <w:bCs w:val="1"/>
          <w:color w:val="auto"/>
        </w:rPr>
        <w:t>: Insights from</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다양한공간스케일에서분석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38</w:t>
      </w:r>
      <w:r>
        <w:rPr>
          <w:rFonts w:ascii="Arial" w:cs="Arial" w:eastAsia="Arial" w:hAnsi="Arial"/>
          <w:sz w:val="21"/>
          <w:szCs w:val="21"/>
          <w:b w:val="1"/>
          <w:bCs w:val="1"/>
          <w:color w:val="auto"/>
        </w:rPr>
        <w:t xml:space="preserve"> , 5181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5191.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25"/>
        </w:numPr>
        <w:rPr>
          <w:rFonts w:ascii="Arial" w:cs="Arial" w:eastAsia="Arial" w:hAnsi="Arial"/>
          <w:sz w:val="12"/>
          <w:szCs w:val="12"/>
          <w:b w:val="1"/>
          <w:bCs w:val="1"/>
          <w:color w:val="auto"/>
        </w:rPr>
      </w:pPr>
      <w:r>
        <w:rPr>
          <w:rFonts w:ascii="Arial" w:cs="Arial" w:eastAsia="Arial" w:hAnsi="Arial"/>
          <w:sz w:val="21"/>
          <w:szCs w:val="21"/>
          <w:b w:val="1"/>
          <w:bCs w:val="1"/>
          <w:color w:val="auto"/>
        </w:rPr>
        <w:t>j.ijhydene.2013.02.042.</w:t>
      </w:r>
    </w:p>
    <w:p>
      <w:pPr>
        <w:spacing w:after="0" w:line="87"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25"/>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Almansoori, A. </w:t>
      </w:r>
      <w:r>
        <w:rPr>
          <w:rFonts w:ascii="Arial Unicode MS" w:cs="Arial Unicode MS" w:eastAsia="Arial Unicode MS" w:hAnsi="Arial Unicode MS"/>
          <w:sz w:val="20"/>
          <w:szCs w:val="20"/>
          <w:b w:val="1"/>
          <w:bCs w:val="1"/>
          <w:color w:val="auto"/>
        </w:rPr>
        <w:t>및</w:t>
      </w:r>
      <w:r>
        <w:rPr>
          <w:rFonts w:ascii="Arial" w:cs="Arial" w:eastAsia="Arial" w:hAnsi="Arial"/>
          <w:sz w:val="20"/>
          <w:szCs w:val="20"/>
          <w:b w:val="1"/>
          <w:bCs w:val="1"/>
          <w:color w:val="auto"/>
        </w:rPr>
        <w:t xml:space="preserve"> Betancourt</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Torcat, A. (2016). </w:t>
      </w:r>
      <w:r>
        <w:rPr>
          <w:rFonts w:ascii="Arial Unicode MS" w:cs="Arial Unicode MS" w:eastAsia="Arial Unicode MS" w:hAnsi="Arial Unicode MS"/>
          <w:sz w:val="20"/>
          <w:szCs w:val="20"/>
          <w:b w:val="1"/>
          <w:bCs w:val="1"/>
          <w:color w:val="auto"/>
        </w:rPr>
        <w:t>배출제약조건에서수소공급망을위한최적화모델</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설계</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독일사례연구</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111</w:t>
      </w:r>
      <w:r>
        <w:rPr>
          <w:rFonts w:ascii="Arial" w:cs="Arial" w:eastAsia="Arial" w:hAnsi="Arial"/>
          <w:sz w:val="21"/>
          <w:szCs w:val="21"/>
          <w:b w:val="1"/>
          <w:bCs w:val="1"/>
          <w:color w:val="auto"/>
        </w:rPr>
        <w:t xml:space="preserve"> , 414–429.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:10.1016/j.energy.2016.05.123.</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869</w:t>
      </w:r>
    </w:p>
    <w:p>
      <w:pPr>
        <w:spacing w:after="0" w:line="86" w:lineRule="exact"/>
        <w:rPr>
          <w:sz w:val="20"/>
          <w:szCs w:val="20"/>
          <w:color w:val="auto"/>
        </w:rPr>
      </w:pPr>
    </w:p>
    <w:p>
      <w:pPr>
        <w:ind w:left="400" w:hanging="400"/>
        <w:spacing w:after="0" w:line="282" w:lineRule="exact"/>
        <w:tabs>
          <w:tab w:leader="none" w:pos="400" w:val="left"/>
        </w:tabs>
        <w:numPr>
          <w:ilvl w:val="0"/>
          <w:numId w:val="126"/>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Almansoori, A., &amp; Shah, N. (2006). </w:t>
      </w:r>
      <w:r>
        <w:rPr>
          <w:rFonts w:ascii="Arial Unicode MS" w:cs="Arial Unicode MS" w:eastAsia="Arial Unicode MS" w:hAnsi="Arial Unicode MS"/>
          <w:sz w:val="21"/>
          <w:szCs w:val="21"/>
          <w:b w:val="1"/>
          <w:bCs w:val="1"/>
          <w:color w:val="auto"/>
        </w:rPr>
        <w:t>미래수소공급망의설계및운영</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스냅샷모델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화학영어해상도데</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84</w:t>
      </w:r>
      <w:r>
        <w:rPr>
          <w:rFonts w:ascii="Arial" w:cs="Arial" w:eastAsia="Arial" w:hAnsi="Arial"/>
          <w:sz w:val="21"/>
          <w:szCs w:val="21"/>
          <w:b w:val="1"/>
          <w:bCs w:val="1"/>
          <w:color w:val="auto"/>
        </w:rPr>
        <w:t xml:space="preserve"> , 423–438.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:10.1205/cherd.05193.</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6"/>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Almansoori, A., &amp; Shah, N. (2009). </w:t>
      </w:r>
      <w:r>
        <w:rPr>
          <w:rFonts w:ascii="Arial Unicode MS" w:cs="Arial Unicode MS" w:eastAsia="Arial Unicode MS" w:hAnsi="Arial Unicode MS"/>
          <w:sz w:val="21"/>
          <w:szCs w:val="21"/>
          <w:b w:val="1"/>
          <w:bCs w:val="1"/>
          <w:color w:val="auto"/>
        </w:rPr>
        <w:t>미래수소공급망의설계및운영</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다기간모델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34</w:t>
      </w:r>
      <w:r>
        <w:rPr>
          <w:rFonts w:ascii="Arial" w:cs="Arial" w:eastAsia="Arial" w:hAnsi="Arial"/>
          <w:sz w:val="21"/>
          <w:szCs w:val="21"/>
          <w:b w:val="1"/>
          <w:bCs w:val="1"/>
          <w:color w:val="auto"/>
        </w:rPr>
        <w:t xml:space="preserve"> , 7883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7897.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26"/>
        </w:numPr>
        <w:rPr>
          <w:rFonts w:ascii="Arial" w:cs="Arial" w:eastAsia="Arial" w:hAnsi="Arial"/>
          <w:sz w:val="12"/>
          <w:szCs w:val="12"/>
          <w:b w:val="1"/>
          <w:bCs w:val="1"/>
          <w:color w:val="auto"/>
        </w:rPr>
      </w:pPr>
      <w:r>
        <w:rPr>
          <w:rFonts w:ascii="Arial" w:cs="Arial" w:eastAsia="Arial" w:hAnsi="Arial"/>
          <w:sz w:val="21"/>
          <w:szCs w:val="21"/>
          <w:b w:val="1"/>
          <w:bCs w:val="1"/>
          <w:color w:val="auto"/>
        </w:rPr>
        <w:t>j.ijhydene.2009.07.109.</w:t>
      </w:r>
    </w:p>
    <w:p>
      <w:pPr>
        <w:spacing w:after="0" w:line="87"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26"/>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Berman, O., Bertsimas, D., &amp; Larson, RC(1995). </w:t>
      </w:r>
      <w:r>
        <w:rPr>
          <w:rFonts w:ascii="Arial Unicode MS" w:cs="Arial Unicode MS" w:eastAsia="Arial Unicode MS" w:hAnsi="Arial Unicode MS"/>
          <w:sz w:val="20"/>
          <w:szCs w:val="20"/>
          <w:b w:val="1"/>
          <w:bCs w:val="1"/>
          <w:color w:val="auto"/>
        </w:rPr>
        <w:t>임의서비스시설의배치</w:t>
      </w:r>
      <w:r>
        <w:rPr>
          <w:rFonts w:ascii="Arial" w:cs="Arial" w:eastAsia="Arial" w:hAnsi="Arial"/>
          <w:sz w:val="20"/>
          <w:szCs w:val="20"/>
          <w:b w:val="1"/>
          <w:bCs w:val="1"/>
          <w:color w:val="auto"/>
        </w:rPr>
        <w:t xml:space="preserve"> II: </w:t>
      </w:r>
      <w:r>
        <w:rPr>
          <w:rFonts w:ascii="Arial Unicode MS" w:cs="Arial Unicode MS" w:eastAsia="Arial Unicode MS" w:hAnsi="Arial Unicode MS"/>
          <w:sz w:val="20"/>
          <w:szCs w:val="20"/>
          <w:b w:val="1"/>
          <w:bCs w:val="1"/>
          <w:color w:val="auto"/>
        </w:rPr>
        <w:t>시장규모극대화</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불편최</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6"/>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소화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오퍼</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해상도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43</w:t>
      </w:r>
      <w:r>
        <w:rPr>
          <w:rFonts w:ascii="Arial" w:cs="Arial" w:eastAsia="Arial" w:hAnsi="Arial"/>
          <w:sz w:val="21"/>
          <w:szCs w:val="21"/>
          <w:b w:val="1"/>
          <w:bCs w:val="1"/>
          <w:color w:val="auto"/>
        </w:rPr>
        <w:t xml:space="preserve"> , 623–632.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:10.1287/opre.43.4.623.</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877</w:t>
      </w:r>
    </w:p>
    <w:p>
      <w:pPr>
        <w:spacing w:after="0" w:line="86" w:lineRule="exact"/>
        <w:rPr>
          <w:sz w:val="20"/>
          <w:szCs w:val="20"/>
          <w:color w:val="auto"/>
        </w:rPr>
      </w:pPr>
    </w:p>
    <w:p>
      <w:pPr>
        <w:ind w:left="400" w:hanging="400"/>
        <w:spacing w:after="0" w:line="282" w:lineRule="exact"/>
        <w:tabs>
          <w:tab w:leader="none" w:pos="400" w:val="left"/>
        </w:tabs>
        <w:numPr>
          <w:ilvl w:val="0"/>
          <w:numId w:val="127"/>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Berman, O., Larson, RC, &amp; Fouska, N. (1992). </w:t>
      </w:r>
      <w:r>
        <w:rPr>
          <w:rFonts w:ascii="Arial Unicode MS" w:cs="Arial Unicode MS" w:eastAsia="Arial Unicode MS" w:hAnsi="Arial Unicode MS"/>
          <w:sz w:val="21"/>
          <w:szCs w:val="21"/>
          <w:b w:val="1"/>
          <w:bCs w:val="1"/>
          <w:color w:val="auto"/>
        </w:rPr>
        <w:t>임의서비스의최적위치</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시설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번역과학</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26</w:t>
      </w:r>
      <w:r>
        <w:rPr>
          <w:rFonts w:ascii="Arial" w:cs="Arial" w:eastAsia="Arial" w:hAnsi="Arial"/>
          <w:sz w:val="21"/>
          <w:szCs w:val="21"/>
          <w:b w:val="1"/>
          <w:bCs w:val="1"/>
          <w:color w:val="auto"/>
        </w:rPr>
        <w:t xml:space="preserve"> , 201–211.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:10.1287/trsc.26.3.201.</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캘리포니아대기자원위원회</w:t>
      </w:r>
      <w:r>
        <w:rPr>
          <w:rFonts w:ascii="Arial" w:cs="Arial" w:eastAsia="Arial" w:hAnsi="Arial"/>
          <w:sz w:val="21"/>
          <w:szCs w:val="21"/>
          <w:b w:val="1"/>
          <w:bCs w:val="1"/>
          <w:color w:val="auto"/>
        </w:rPr>
        <w:t xml:space="preserve">(2018). </w:t>
      </w:r>
      <w:r>
        <w:rPr>
          <w:rFonts w:ascii="Arial" w:cs="Arial" w:eastAsia="Arial" w:hAnsi="Arial"/>
          <w:sz w:val="21"/>
          <w:szCs w:val="21"/>
          <w:b w:val="1"/>
          <w:bCs w:val="1"/>
          <w:i w:val="1"/>
          <w:iCs w:val="1"/>
          <w:color w:val="auto"/>
        </w:rPr>
        <w:t>2018</w:t>
      </w:r>
      <w:r>
        <w:rPr>
          <w:rFonts w:ascii="Arial Unicode MS" w:cs="Arial Unicode MS" w:eastAsia="Arial Unicode MS" w:hAnsi="Arial Unicode MS"/>
          <w:sz w:val="21"/>
          <w:szCs w:val="21"/>
          <w:b w:val="1"/>
          <w:bCs w:val="1"/>
          <w:i w:val="1"/>
          <w:iCs w:val="1"/>
          <w:color w:val="auto"/>
        </w:rPr>
        <w:t>년연료전지전기차연간평가</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7"/>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배치및수소연료스테이션네트워크개발</w:t>
      </w:r>
      <w:r>
        <w:rPr>
          <w:rFonts w:ascii="Arial" w:cs="Arial" w:eastAsia="Arial" w:hAnsi="Arial"/>
          <w:sz w:val="21"/>
          <w:szCs w:val="21"/>
          <w:b w:val="1"/>
          <w:bCs w:val="1"/>
          <w:color w:val="auto"/>
        </w:rPr>
        <w:t xml:space="preserve"> . </w:t>
      </w:r>
      <w:r>
        <w:rPr>
          <w:rFonts w:ascii="Arial Unicode MS" w:cs="Arial Unicode MS" w:eastAsia="Arial Unicode MS" w:hAnsi="Arial Unicode MS"/>
          <w:sz w:val="21"/>
          <w:szCs w:val="21"/>
          <w:b w:val="1"/>
          <w:bCs w:val="1"/>
          <w:color w:val="auto"/>
        </w:rPr>
        <w:t>기술보고서 캘리포니아환경보호국</w:t>
      </w:r>
      <w:r>
        <w:rPr>
          <w:rFonts w:ascii="Arial" w:cs="Arial" w:eastAsia="Arial" w:hAnsi="Arial"/>
          <w:sz w:val="21"/>
          <w:szCs w:val="21"/>
          <w:b w:val="1"/>
          <w:bCs w:val="1"/>
          <w:color w:val="auto"/>
        </w:rPr>
        <w:t>. URL:</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882</w:t>
      </w:r>
    </w:p>
    <w:p>
      <w:pPr>
        <w:spacing w:after="0" w:line="86" w:lineRule="exact"/>
        <w:rPr>
          <w:sz w:val="20"/>
          <w:szCs w:val="20"/>
          <w:color w:val="auto"/>
        </w:rPr>
      </w:pPr>
    </w:p>
    <w:p>
      <w:pPr>
        <w:ind w:left="600" w:hanging="600"/>
        <w:spacing w:after="0"/>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https://www.arb.ca.gov/msprog/zevprog/ab8/ab8_report_2018_print.pdf.</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탄소추적기</w:t>
      </w:r>
      <w:r>
        <w:rPr>
          <w:rFonts w:ascii="Arial" w:cs="Arial" w:eastAsia="Arial" w:hAnsi="Arial"/>
          <w:sz w:val="21"/>
          <w:szCs w:val="21"/>
          <w:b w:val="1"/>
          <w:bCs w:val="1"/>
          <w:color w:val="auto"/>
        </w:rPr>
        <w:t xml:space="preserve">(2018). EU </w:t>
      </w:r>
      <w:r>
        <w:rPr>
          <w:rFonts w:ascii="Arial Unicode MS" w:cs="Arial Unicode MS" w:eastAsia="Arial Unicode MS" w:hAnsi="Arial Unicode MS"/>
          <w:sz w:val="21"/>
          <w:szCs w:val="21"/>
          <w:b w:val="1"/>
          <w:bCs w:val="1"/>
          <w:color w:val="auto"/>
        </w:rPr>
        <w:t>탄소가격은</w:t>
      </w:r>
      <w:r>
        <w:rPr>
          <w:rFonts w:ascii="Arial" w:cs="Arial" w:eastAsia="Arial" w:hAnsi="Arial"/>
          <w:sz w:val="21"/>
          <w:szCs w:val="21"/>
          <w:b w:val="1"/>
          <w:bCs w:val="1"/>
          <w:color w:val="auto"/>
        </w:rPr>
        <w:t xml:space="preserve"> 2021</w:t>
      </w:r>
      <w:r>
        <w:rPr>
          <w:rFonts w:ascii="Arial Unicode MS" w:cs="Arial Unicode MS" w:eastAsia="Arial Unicode MS" w:hAnsi="Arial Unicode MS"/>
          <w:sz w:val="21"/>
          <w:szCs w:val="21"/>
          <w:b w:val="1"/>
          <w:bCs w:val="1"/>
          <w:color w:val="auto"/>
        </w:rPr>
        <w:t>년까지두배</w:t>
      </w:r>
      <w:r>
        <w:rPr>
          <w:rFonts w:ascii="Arial" w:cs="Arial" w:eastAsia="Arial" w:hAnsi="Arial"/>
          <w:sz w:val="21"/>
          <w:szCs w:val="21"/>
          <w:b w:val="1"/>
          <w:bCs w:val="1"/>
          <w:color w:val="auto"/>
        </w:rPr>
        <w:t>, 2030</w:t>
      </w:r>
      <w:r>
        <w:rPr>
          <w:rFonts w:ascii="Arial Unicode MS" w:cs="Arial Unicode MS" w:eastAsia="Arial Unicode MS" w:hAnsi="Arial Unicode MS"/>
          <w:sz w:val="21"/>
          <w:szCs w:val="21"/>
          <w:b w:val="1"/>
          <w:bCs w:val="1"/>
          <w:color w:val="auto"/>
        </w:rPr>
        <w:t>년까지네배가될수있습니다</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https://www.carbontracker.org/eu</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carbon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prices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could</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double</w:t>
      </w:r>
      <w:r>
        <w:rPr>
          <w:rFonts w:ascii="MS PGothic" w:cs="MS PGothic" w:eastAsia="MS PGothic" w:hAnsi="MS PGothic"/>
          <w:sz w:val="21"/>
          <w:szCs w:val="21"/>
          <w:b w:val="1"/>
          <w:bCs w:val="1"/>
          <w:color w:val="auto"/>
        </w:rPr>
        <w:t>‑</w:t>
      </w:r>
    </w:p>
    <w:p>
      <w:pPr>
        <w:spacing w:after="0" w:line="8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by</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2021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and</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quadruple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by</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2030/.</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카세일즈베이스</w:t>
      </w:r>
      <w:r>
        <w:rPr>
          <w:rFonts w:ascii="Arial" w:cs="Arial" w:eastAsia="Arial" w:hAnsi="Arial"/>
          <w:sz w:val="21"/>
          <w:szCs w:val="21"/>
          <w:b w:val="1"/>
          <w:bCs w:val="1"/>
          <w:color w:val="auto"/>
        </w:rPr>
        <w:t xml:space="preserve">(2018). </w:t>
      </w:r>
      <w:r>
        <w:rPr>
          <w:rFonts w:ascii="Arial Unicode MS" w:cs="Arial Unicode MS" w:eastAsia="Arial Unicode MS" w:hAnsi="Arial Unicode MS"/>
          <w:sz w:val="21"/>
          <w:szCs w:val="21"/>
          <w:b w:val="1"/>
          <w:bCs w:val="1"/>
          <w:color w:val="auto"/>
        </w:rPr>
        <w:t>자동차산업분석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의견및데이터</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http://carsalesbase.com/.</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체스트니</w:t>
      </w:r>
      <w:r>
        <w:rPr>
          <w:rFonts w:ascii="Arial" w:cs="Arial" w:eastAsia="Arial" w:hAnsi="Arial"/>
          <w:sz w:val="21"/>
          <w:szCs w:val="21"/>
          <w:b w:val="1"/>
          <w:bCs w:val="1"/>
          <w:color w:val="auto"/>
        </w:rPr>
        <w:t xml:space="preserve">, N. (2018). </w:t>
      </w:r>
      <w:r>
        <w:rPr>
          <w:rFonts w:ascii="Arial Unicode MS" w:cs="Arial Unicode MS" w:eastAsia="Arial Unicode MS" w:hAnsi="Arial Unicode MS"/>
          <w:sz w:val="21"/>
          <w:szCs w:val="21"/>
          <w:b w:val="1"/>
          <w:bCs w:val="1"/>
          <w:color w:val="auto"/>
        </w:rPr>
        <w:t>유럽연합</w:t>
      </w:r>
      <w:r>
        <w:rPr>
          <w:rFonts w:ascii="Arial" w:cs="Arial" w:eastAsia="Arial" w:hAnsi="Arial"/>
          <w:sz w:val="21"/>
          <w:szCs w:val="21"/>
          <w:b w:val="1"/>
          <w:bCs w:val="1"/>
          <w:color w:val="auto"/>
        </w:rPr>
        <w:t xml:space="preserve">(EU) </w:t>
      </w:r>
      <w:r>
        <w:rPr>
          <w:rFonts w:ascii="Arial Unicode MS" w:cs="Arial Unicode MS" w:eastAsia="Arial Unicode MS" w:hAnsi="Arial Unicode MS"/>
          <w:sz w:val="21"/>
          <w:szCs w:val="21"/>
          <w:b w:val="1"/>
          <w:bCs w:val="1"/>
          <w:color w:val="auto"/>
        </w:rPr>
        <w:t>탄소가격이</w:t>
      </w:r>
      <w:r>
        <w:rPr>
          <w:rFonts w:ascii="Arial" w:cs="Arial" w:eastAsia="Arial" w:hAnsi="Arial"/>
          <w:sz w:val="21"/>
          <w:szCs w:val="21"/>
          <w:b w:val="1"/>
          <w:bCs w:val="1"/>
          <w:color w:val="auto"/>
        </w:rPr>
        <w:t xml:space="preserve"> 10</w:t>
      </w:r>
      <w:r>
        <w:rPr>
          <w:rFonts w:ascii="Arial Unicode MS" w:cs="Arial Unicode MS" w:eastAsia="Arial Unicode MS" w:hAnsi="Arial Unicode MS"/>
          <w:sz w:val="21"/>
          <w:szCs w:val="21"/>
          <w:b w:val="1"/>
          <w:bCs w:val="1"/>
          <w:color w:val="auto"/>
        </w:rPr>
        <w:t>년만에최고치로올랐다</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https://www.reuters.com/article/eu</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carbon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price/ update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european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union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carbon</w:t>
      </w:r>
      <w:r>
        <w:rPr>
          <w:rFonts w:ascii="MS PGothic" w:cs="MS PGothic" w:eastAsia="MS PGothic" w:hAnsi="MS PGothic"/>
          <w:sz w:val="21"/>
          <w:szCs w:val="21"/>
          <w:b w:val="1"/>
          <w:bCs w:val="1"/>
          <w:color w:val="auto"/>
        </w:rPr>
        <w:t>‑</w:t>
      </w:r>
    </w:p>
    <w:p>
      <w:pPr>
        <w:spacing w:after="0" w:line="8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28"/>
        </w:numPr>
        <w:rPr>
          <w:rFonts w:ascii="Arial" w:cs="Arial" w:eastAsia="Arial" w:hAnsi="Arial"/>
          <w:sz w:val="12"/>
          <w:szCs w:val="12"/>
          <w:b w:val="1"/>
          <w:bCs w:val="1"/>
          <w:color w:val="auto"/>
        </w:rPr>
      </w:pPr>
      <w:r>
        <w:rPr>
          <w:rFonts w:ascii="Arial" w:cs="Arial" w:eastAsia="Arial" w:hAnsi="Arial"/>
          <w:sz w:val="21"/>
          <w:szCs w:val="21"/>
          <w:b w:val="1"/>
          <w:bCs w:val="1"/>
          <w:color w:val="auto"/>
        </w:rPr>
        <w:t>prices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climb</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to</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10</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year</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high</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idUSL5N1V61JD.</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28"/>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조성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우빈</w:t>
      </w:r>
      <w:r>
        <w:rPr>
          <w:rFonts w:ascii="Arial" w:cs="Arial" w:eastAsia="Arial" w:hAnsi="Arial"/>
          <w:sz w:val="21"/>
          <w:szCs w:val="21"/>
          <w:b w:val="1"/>
          <w:bCs w:val="1"/>
          <w:color w:val="auto"/>
        </w:rPr>
        <w:t xml:space="preserve">, Y., </w:t>
      </w:r>
      <w:r>
        <w:rPr>
          <w:rFonts w:ascii="Arial Unicode MS" w:cs="Arial Unicode MS" w:eastAsia="Arial Unicode MS" w:hAnsi="Arial Unicode MS"/>
          <w:sz w:val="21"/>
          <w:szCs w:val="21"/>
          <w:b w:val="1"/>
          <w:bCs w:val="1"/>
          <w:color w:val="auto"/>
        </w:rPr>
        <w:t>김</w:t>
      </w:r>
      <w:r>
        <w:rPr>
          <w:rFonts w:ascii="Arial" w:cs="Arial" w:eastAsia="Arial" w:hAnsi="Arial"/>
          <w:sz w:val="21"/>
          <w:szCs w:val="21"/>
          <w:b w:val="1"/>
          <w:bCs w:val="1"/>
          <w:color w:val="auto"/>
        </w:rPr>
        <w:t xml:space="preserve">, BS, &amp; </w:t>
      </w:r>
      <w:r>
        <w:rPr>
          <w:rFonts w:ascii="Arial Unicode MS" w:cs="Arial Unicode MS" w:eastAsia="Arial Unicode MS" w:hAnsi="Arial Unicode MS"/>
          <w:sz w:val="21"/>
          <w:szCs w:val="21"/>
          <w:b w:val="1"/>
          <w:bCs w:val="1"/>
          <w:color w:val="auto"/>
        </w:rPr>
        <w:t>김</w:t>
      </w:r>
      <w:r>
        <w:rPr>
          <w:rFonts w:ascii="Arial" w:cs="Arial" w:eastAsia="Arial" w:hAnsi="Arial"/>
          <w:sz w:val="21"/>
          <w:szCs w:val="21"/>
          <w:b w:val="1"/>
          <w:bCs w:val="1"/>
          <w:color w:val="auto"/>
        </w:rPr>
        <w:t xml:space="preserve">, J. (2016). </w:t>
      </w:r>
      <w:r>
        <w:rPr>
          <w:rFonts w:ascii="Arial Unicode MS" w:cs="Arial Unicode MS" w:eastAsia="Arial Unicode MS" w:hAnsi="Arial Unicode MS"/>
          <w:sz w:val="21"/>
          <w:szCs w:val="21"/>
          <w:b w:val="1"/>
          <w:bCs w:val="1"/>
          <w:color w:val="auto"/>
        </w:rPr>
        <w:t>바이오매스의최적화기반계획</w:t>
      </w:r>
    </w:p>
    <w:p>
      <w:pPr>
        <w:sectPr>
          <w:pgSz w:w="11900" w:h="16838" w:orient="portrait"/>
          <w:cols w:equalWidth="0" w:num="1">
            <w:col w:w="9566"/>
          </w:cols>
          <w:pgMar w:left="900" w:top="1440" w:right="1440" w:bottom="1440" w:gutter="0" w:footer="0" w:header="0"/>
        </w:sectPr>
      </w:pPr>
    </w:p>
    <w:p>
      <w:pPr>
        <w:spacing w:after="0" w:line="180"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45</w:t>
      </w:r>
    </w:p>
    <w:p>
      <w:pPr>
        <w:sectPr>
          <w:pgSz w:w="11900" w:h="16838" w:orient="portrait"/>
          <w:cols w:equalWidth="0" w:num="1">
            <w:col w:w="9566"/>
          </w:cols>
          <w:pgMar w:left="900" w:top="1440" w:right="1440" w:bottom="1440" w:gutter="0" w:footer="0" w:header="0"/>
          <w:type w:val="continuous"/>
        </w:sectPr>
      </w:pPr>
    </w:p>
    <w:bookmarkStart w:id="45" w:name="page46"/>
    <w:bookmarkEnd w:id="45"/>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00" w:hanging="600"/>
        <w:spacing w:after="0" w:line="282" w:lineRule="exact"/>
        <w:tabs>
          <w:tab w:leader="none" w:pos="600" w:val="left"/>
        </w:tabs>
        <w:numPr>
          <w:ilvl w:val="0"/>
          <w:numId w:val="12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전용에너지작물및폐기물바이오매스를사용하는수소</w:t>
      </w:r>
      <w:r>
        <w:rPr>
          <w:rFonts w:ascii="Arial" w:cs="Arial" w:eastAsia="Arial" w:hAnsi="Arial"/>
          <w:sz w:val="21"/>
          <w:szCs w:val="21"/>
          <w:b w:val="1"/>
          <w:bCs w:val="1"/>
          <w:color w:val="auto"/>
        </w:rPr>
        <w:t xml:space="preserve"> (B2H2) </w:t>
      </w:r>
      <w:r>
        <w:rPr>
          <w:rFonts w:ascii="Arial Unicode MS" w:cs="Arial Unicode MS" w:eastAsia="Arial Unicode MS" w:hAnsi="Arial Unicode MS"/>
          <w:sz w:val="21"/>
          <w:szCs w:val="21"/>
          <w:b w:val="1"/>
          <w:bCs w:val="1"/>
          <w:color w:val="auto"/>
        </w:rPr>
        <w:t>시스템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바이오매스및바이오에</w:t>
      </w:r>
    </w:p>
    <w:p>
      <w:pPr>
        <w:spacing w:after="0" w:line="183"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87</w:t>
      </w:r>
      <w:r>
        <w:rPr>
          <w:rFonts w:ascii="Arial" w:cs="Arial" w:eastAsia="Arial" w:hAnsi="Arial"/>
          <w:sz w:val="21"/>
          <w:szCs w:val="21"/>
          <w:b w:val="1"/>
          <w:bCs w:val="1"/>
          <w:color w:val="auto"/>
        </w:rPr>
        <w:t xml:space="preserve"> , 144–155.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:10.1016/j.biombioe.2016.02.025.</w:t>
      </w:r>
    </w:p>
    <w:p>
      <w:pPr>
        <w:spacing w:after="0" w:line="58"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29"/>
        </w:numPr>
        <w:rPr>
          <w:rFonts w:ascii="Arial" w:cs="Arial" w:eastAsia="Arial" w:hAnsi="Arial"/>
          <w:sz w:val="12"/>
          <w:szCs w:val="12"/>
          <w:b w:val="1"/>
          <w:bCs w:val="1"/>
          <w:color w:val="auto"/>
        </w:rPr>
      </w:pPr>
      <w:r>
        <w:rPr>
          <w:rFonts w:ascii="Arial" w:cs="Arial" w:eastAsia="Arial" w:hAnsi="Arial"/>
          <w:sz w:val="20"/>
          <w:szCs w:val="20"/>
          <w:b w:val="1"/>
          <w:bCs w:val="1"/>
          <w:color w:val="auto"/>
        </w:rPr>
        <w:t>Copado</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M'éndez, PJ, Blum, C., Guill'n</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Gos'álbez, G., &amp; Jim'énez, L. (2013). </w:t>
      </w:r>
      <w:r>
        <w:rPr>
          <w:rFonts w:ascii="Arial Unicode MS" w:cs="Arial Unicode MS" w:eastAsia="Arial Unicode MS" w:hAnsi="Arial Unicode MS"/>
          <w:sz w:val="20"/>
          <w:szCs w:val="20"/>
          <w:b w:val="1"/>
          <w:bCs w:val="1"/>
          <w:color w:val="auto"/>
        </w:rPr>
        <w:t>크기가큰</w:t>
      </w:r>
    </w:p>
    <w:p>
      <w:pPr>
        <w:spacing w:after="0" w:line="49"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9"/>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공간적으로명확한전략적공급망관리문제의효율적인솔루션에적용되는이웃검색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계산화학영어</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29"/>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49</w:t>
      </w:r>
      <w:r>
        <w:rPr>
          <w:rFonts w:ascii="Arial" w:cs="Arial" w:eastAsia="Arial" w:hAnsi="Arial"/>
          <w:sz w:val="21"/>
          <w:szCs w:val="21"/>
          <w:b w:val="1"/>
          <w:bCs w:val="1"/>
          <w:color w:val="auto"/>
        </w:rPr>
        <w:t xml:space="preserve"> , 114–126.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:10.1016/j.compchemeng.2012.09.006.</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898</w:t>
      </w:r>
    </w:p>
    <w:p>
      <w:pPr>
        <w:spacing w:after="0" w:line="86" w:lineRule="exact"/>
        <w:rPr>
          <w:sz w:val="20"/>
          <w:szCs w:val="20"/>
          <w:color w:val="auto"/>
        </w:rPr>
      </w:pPr>
    </w:p>
    <w:p>
      <w:pPr>
        <w:ind w:left="400" w:hanging="400"/>
        <w:spacing w:after="0" w:line="268" w:lineRule="exact"/>
        <w:tabs>
          <w:tab w:leader="none" w:pos="400" w:val="left"/>
        </w:tabs>
        <w:numPr>
          <w:ilvl w:val="0"/>
          <w:numId w:val="130"/>
        </w:numPr>
        <w:rPr>
          <w:rFonts w:ascii="Arial" w:cs="Arial" w:eastAsia="Arial" w:hAnsi="Arial"/>
          <w:sz w:val="12"/>
          <w:szCs w:val="12"/>
          <w:b w:val="1"/>
          <w:bCs w:val="1"/>
          <w:color w:val="auto"/>
        </w:rPr>
      </w:pPr>
      <w:r>
        <w:rPr>
          <w:rFonts w:ascii="Arial" w:cs="Arial" w:eastAsia="Arial" w:hAnsi="Arial"/>
          <w:sz w:val="20"/>
          <w:szCs w:val="20"/>
          <w:b w:val="1"/>
          <w:bCs w:val="1"/>
          <w:color w:val="auto"/>
        </w:rPr>
        <w:t>De</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Le´n Almaraz, S., Azzaro</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Pantel, C., Montastruc, L., &amp; Boix, M. (2015). </w:t>
      </w:r>
      <w:r>
        <w:rPr>
          <w:rFonts w:ascii="Arial Unicode MS" w:cs="Arial Unicode MS" w:eastAsia="Arial Unicode MS" w:hAnsi="Arial Unicode MS"/>
          <w:sz w:val="20"/>
          <w:szCs w:val="20"/>
          <w:b w:val="1"/>
          <w:bCs w:val="1"/>
          <w:color w:val="auto"/>
        </w:rPr>
        <w:t>지역및국가규모의다</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목표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다기간최적화를통한수소공급망구축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화학영어해상도데</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104</w:t>
      </w:r>
      <w:r>
        <w:rPr>
          <w:rFonts w:ascii="Arial" w:cs="Arial" w:eastAsia="Arial" w:hAnsi="Arial"/>
          <w:sz w:val="21"/>
          <w:szCs w:val="21"/>
          <w:b w:val="1"/>
          <w:bCs w:val="1"/>
          <w:color w:val="auto"/>
        </w:rPr>
        <w:t xml:space="preserve"> , 11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31.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j.cherd.2015.07.005.</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(2010). H2A: </w:t>
      </w:r>
      <w:r>
        <w:rPr>
          <w:rFonts w:ascii="Arial Unicode MS" w:cs="Arial Unicode MS" w:eastAsia="Arial Unicode MS" w:hAnsi="Arial Unicode MS"/>
          <w:sz w:val="21"/>
          <w:szCs w:val="21"/>
          <w:b w:val="1"/>
          <w:bCs w:val="1"/>
          <w:color w:val="auto"/>
        </w:rPr>
        <w:t>배달구성요소모델버전</w:t>
      </w:r>
      <w:r>
        <w:rPr>
          <w:rFonts w:ascii="Arial" w:cs="Arial" w:eastAsia="Arial" w:hAnsi="Arial"/>
          <w:sz w:val="21"/>
          <w:szCs w:val="21"/>
          <w:b w:val="1"/>
          <w:bCs w:val="1"/>
          <w:color w:val="auto"/>
        </w:rPr>
        <w:t xml:space="preserve"> 2.0. URL:</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https://escholarship.org/uc/item/5s85d149.</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(2018a). </w:t>
      </w:r>
      <w:r>
        <w:rPr>
          <w:rFonts w:ascii="Arial Unicode MS" w:cs="Arial Unicode MS" w:eastAsia="Arial Unicode MS" w:hAnsi="Arial Unicode MS"/>
          <w:sz w:val="21"/>
          <w:szCs w:val="21"/>
          <w:b w:val="1"/>
          <w:bCs w:val="1"/>
          <w:color w:val="auto"/>
        </w:rPr>
        <w:t>대체연료데이터센터</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https://www.afdc.energy.gov/.</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(2018b). H2A: </w:t>
      </w:r>
      <w:r>
        <w:rPr>
          <w:rFonts w:ascii="Arial Unicode MS" w:cs="Arial Unicode MS" w:eastAsia="Arial Unicode MS" w:hAnsi="Arial Unicode MS"/>
          <w:sz w:val="21"/>
          <w:szCs w:val="21"/>
          <w:b w:val="1"/>
          <w:bCs w:val="1"/>
          <w:color w:val="auto"/>
        </w:rPr>
        <w:t>수소분석생산사례연구</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바이오매스가스화를통한미래중앙수소생산버</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전</w:t>
      </w:r>
      <w:r>
        <w:rPr>
          <w:rFonts w:ascii="Arial" w:cs="Arial" w:eastAsia="Arial" w:hAnsi="Arial"/>
          <w:sz w:val="21"/>
          <w:szCs w:val="21"/>
          <w:b w:val="1"/>
          <w:bCs w:val="1"/>
          <w:color w:val="auto"/>
        </w:rPr>
        <w:t xml:space="preserve"> 3.2018. URL:</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https://www.nrel.gov/hydrogen/h2a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production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case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studies.html.</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(2018c). H2A: </w:t>
      </w:r>
      <w:r>
        <w:rPr>
          <w:rFonts w:ascii="Arial Unicode MS" w:cs="Arial Unicode MS" w:eastAsia="Arial Unicode MS" w:hAnsi="Arial Unicode MS"/>
          <w:sz w:val="21"/>
          <w:szCs w:val="21"/>
          <w:b w:val="1"/>
          <w:bCs w:val="1"/>
          <w:color w:val="auto"/>
        </w:rPr>
        <w:t>수소분석생산사례연구</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미래</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천연가스에서분산수소생산</w:t>
      </w:r>
      <w:r>
        <w:rPr>
          <w:rFonts w:ascii="Arial" w:cs="Arial" w:eastAsia="Arial" w:hAnsi="Arial"/>
          <w:sz w:val="21"/>
          <w:szCs w:val="21"/>
          <w:b w:val="1"/>
          <w:bCs w:val="1"/>
          <w:color w:val="auto"/>
        </w:rPr>
        <w:t>(1</w:t>
      </w:r>
      <w:r>
        <w:rPr>
          <w:rFonts w:ascii="Arial Unicode MS" w:cs="Arial Unicode MS" w:eastAsia="Arial Unicode MS" w:hAnsi="Arial Unicode MS"/>
          <w:sz w:val="21"/>
          <w:szCs w:val="21"/>
          <w:b w:val="1"/>
          <w:bCs w:val="1"/>
          <w:color w:val="auto"/>
        </w:rPr>
        <w:t>일</w:t>
      </w:r>
      <w:r>
        <w:rPr>
          <w:rFonts w:ascii="Arial" w:cs="Arial" w:eastAsia="Arial" w:hAnsi="Arial"/>
          <w:sz w:val="21"/>
          <w:szCs w:val="21"/>
          <w:b w:val="1"/>
          <w:bCs w:val="1"/>
          <w:color w:val="auto"/>
        </w:rPr>
        <w:t xml:space="preserve"> 1,500kg) </w:t>
      </w:r>
      <w:r>
        <w:rPr>
          <w:rFonts w:ascii="Arial Unicode MS" w:cs="Arial Unicode MS" w:eastAsia="Arial Unicode MS" w:hAnsi="Arial Unicode MS"/>
          <w:sz w:val="21"/>
          <w:szCs w:val="21"/>
          <w:b w:val="1"/>
          <w:bCs w:val="1"/>
          <w:color w:val="auto"/>
        </w:rPr>
        <w:t>버전</w:t>
      </w:r>
      <w:r>
        <w:rPr>
          <w:rFonts w:ascii="Arial" w:cs="Arial" w:eastAsia="Arial" w:hAnsi="Arial"/>
          <w:sz w:val="21"/>
          <w:szCs w:val="21"/>
          <w:b w:val="1"/>
          <w:bCs w:val="1"/>
          <w:color w:val="auto"/>
        </w:rPr>
        <w:t xml:space="preserve"> 3.2018. URL:</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https://www.nrel.gov/hydrogen/h2a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production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case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studies.html.</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에너지부</w:t>
      </w:r>
      <w:r>
        <w:rPr>
          <w:rFonts w:ascii="Arial" w:cs="Arial" w:eastAsia="Arial" w:hAnsi="Arial"/>
          <w:sz w:val="21"/>
          <w:szCs w:val="21"/>
          <w:b w:val="1"/>
          <w:bCs w:val="1"/>
          <w:color w:val="auto"/>
        </w:rPr>
        <w:t xml:space="preserve">(2018d). H2A: </w:t>
      </w:r>
      <w:r>
        <w:rPr>
          <w:rFonts w:ascii="Arial Unicode MS" w:cs="Arial Unicode MS" w:eastAsia="Arial Unicode MS" w:hAnsi="Arial Unicode MS"/>
          <w:sz w:val="21"/>
          <w:szCs w:val="21"/>
          <w:b w:val="1"/>
          <w:bCs w:val="1"/>
          <w:color w:val="auto"/>
        </w:rPr>
        <w:t>수소분석생산사례연구</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미래</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PEM </w:t>
      </w:r>
      <w:r>
        <w:rPr>
          <w:rFonts w:ascii="Arial Unicode MS" w:cs="Arial Unicode MS" w:eastAsia="Arial Unicode MS" w:hAnsi="Arial Unicode MS"/>
          <w:sz w:val="21"/>
          <w:szCs w:val="21"/>
          <w:b w:val="1"/>
          <w:bCs w:val="1"/>
          <w:color w:val="auto"/>
        </w:rPr>
        <w:t>전기분해버전</w:t>
      </w:r>
      <w:r>
        <w:rPr>
          <w:rFonts w:ascii="Arial" w:cs="Arial" w:eastAsia="Arial" w:hAnsi="Arial"/>
          <w:sz w:val="21"/>
          <w:szCs w:val="21"/>
          <w:b w:val="1"/>
          <w:bCs w:val="1"/>
          <w:color w:val="auto"/>
        </w:rPr>
        <w:t xml:space="preserve"> 3.2018</w:t>
      </w:r>
      <w:r>
        <w:rPr>
          <w:rFonts w:ascii="Arial Unicode MS" w:cs="Arial Unicode MS" w:eastAsia="Arial Unicode MS" w:hAnsi="Arial Unicode MS"/>
          <w:sz w:val="21"/>
          <w:szCs w:val="21"/>
          <w:b w:val="1"/>
          <w:bCs w:val="1"/>
          <w:color w:val="auto"/>
        </w:rPr>
        <w:t>에서분산수소생산</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https://www.nrel.gov/hydrogen/h2a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production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case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studies.html.</w:t>
      </w:r>
    </w:p>
    <w:p>
      <w:pPr>
        <w:spacing w:after="0" w:line="98" w:lineRule="exact"/>
        <w:rPr>
          <w:rFonts w:ascii="Arial" w:cs="Arial" w:eastAsia="Arial" w:hAnsi="Arial"/>
          <w:sz w:val="12"/>
          <w:szCs w:val="12"/>
          <w:b w:val="1"/>
          <w:bCs w:val="1"/>
          <w:color w:val="auto"/>
        </w:rPr>
      </w:pPr>
    </w:p>
    <w:p>
      <w:pPr>
        <w:ind w:left="400" w:hanging="400"/>
        <w:spacing w:after="0"/>
        <w:tabs>
          <w:tab w:leader="none" w:pos="400" w:val="left"/>
        </w:tabs>
        <w:numPr>
          <w:ilvl w:val="0"/>
          <w:numId w:val="130"/>
        </w:numPr>
        <w:rPr>
          <w:rFonts w:ascii="Arial" w:cs="Arial" w:eastAsia="Arial" w:hAnsi="Arial"/>
          <w:sz w:val="12"/>
          <w:szCs w:val="12"/>
          <w:b w:val="1"/>
          <w:bCs w:val="1"/>
          <w:color w:val="auto"/>
        </w:rPr>
      </w:pPr>
      <w:r>
        <w:rPr>
          <w:rFonts w:ascii="Arial" w:cs="Arial" w:eastAsia="Arial" w:hAnsi="Arial"/>
          <w:sz w:val="19"/>
          <w:szCs w:val="19"/>
          <w:b w:val="1"/>
          <w:bCs w:val="1"/>
          <w:color w:val="auto"/>
        </w:rPr>
        <w:t>Électricit'é de France (2018). Emissions de gaz `à effet de serre : le relev'é mensuel d'EDF. URL:</w:t>
      </w:r>
    </w:p>
    <w:p>
      <w:pPr>
        <w:spacing w:after="0" w:line="98"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https://www.edf.fr/groupe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edf/nos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engagements/rapports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indicateurs/</w:t>
      </w:r>
    </w:p>
    <w:p>
      <w:pPr>
        <w:spacing w:after="0" w:line="8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emission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gaz</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effet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de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serre#bilans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annuels.</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환경보호청</w:t>
      </w:r>
      <w:r>
        <w:rPr>
          <w:rFonts w:ascii="Arial" w:cs="Arial" w:eastAsia="Arial" w:hAnsi="Arial"/>
          <w:sz w:val="21"/>
          <w:szCs w:val="21"/>
          <w:b w:val="1"/>
          <w:bCs w:val="1"/>
          <w:color w:val="auto"/>
        </w:rPr>
        <w:t xml:space="preserve">(2018). </w:t>
      </w:r>
      <w:r>
        <w:rPr>
          <w:rFonts w:ascii="Arial Unicode MS" w:cs="Arial Unicode MS" w:eastAsia="Arial Unicode MS" w:hAnsi="Arial Unicode MS"/>
          <w:sz w:val="21"/>
          <w:szCs w:val="21"/>
          <w:b w:val="1"/>
          <w:bCs w:val="1"/>
          <w:i w:val="1"/>
          <w:iCs w:val="1"/>
          <w:color w:val="auto"/>
        </w:rPr>
        <w:t>요약정보</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미국교통부문</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GHG</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배출량</w:t>
      </w:r>
      <w:r>
        <w:rPr>
          <w:rFonts w:ascii="Arial" w:cs="Arial" w:eastAsia="Arial" w:hAnsi="Arial"/>
          <w:sz w:val="21"/>
          <w:szCs w:val="21"/>
          <w:b w:val="1"/>
          <w:bCs w:val="1"/>
          <w:i w:val="1"/>
          <w:iCs w:val="1"/>
          <w:color w:val="auto"/>
        </w:rPr>
        <w:t>(1990</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i w:val="1"/>
          <w:iCs w:val="1"/>
          <w:color w:val="auto"/>
        </w:rPr>
        <w:t>2016)</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기술보고서</w:t>
      </w:r>
      <w:r>
        <w:rPr>
          <w:rFonts w:ascii="Arial" w:cs="Arial" w:eastAsia="Arial" w:hAnsi="Arial"/>
          <w:sz w:val="21"/>
          <w:szCs w:val="21"/>
          <w:b w:val="1"/>
          <w:bCs w:val="1"/>
          <w:color w:val="auto"/>
        </w:rPr>
        <w:t>. URL:</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https://nepis.epa.gov/Exe/ZyPDF.cgi?Dockey=P100USI5.pdf.</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Eskandarpour, M., Dejax, P., Miemczyk, J., &amp; P'éton, O. (2015). </w:t>
      </w:r>
      <w:r>
        <w:rPr>
          <w:rFonts w:ascii="Arial Unicode MS" w:cs="Arial Unicode MS" w:eastAsia="Arial Unicode MS" w:hAnsi="Arial Unicode MS"/>
          <w:sz w:val="21"/>
          <w:szCs w:val="21"/>
          <w:b w:val="1"/>
          <w:bCs w:val="1"/>
          <w:color w:val="auto"/>
        </w:rPr>
        <w:t>지속가능한공급망</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네트워크디자인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최적화지향적인검토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오메가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54</w:t>
      </w:r>
      <w:r>
        <w:rPr>
          <w:rFonts w:ascii="Arial" w:cs="Arial" w:eastAsia="Arial" w:hAnsi="Arial"/>
          <w:sz w:val="21"/>
          <w:szCs w:val="21"/>
          <w:b w:val="1"/>
          <w:bCs w:val="1"/>
          <w:color w:val="auto"/>
        </w:rPr>
        <w:t xml:space="preserve"> , 11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32.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j.omega.2015.01.006.</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유럽 환경청</w:t>
      </w:r>
      <w:r>
        <w:rPr>
          <w:rFonts w:ascii="Arial" w:cs="Arial" w:eastAsia="Arial" w:hAnsi="Arial"/>
          <w:sz w:val="21"/>
          <w:szCs w:val="21"/>
          <w:b w:val="1"/>
          <w:bCs w:val="1"/>
          <w:color w:val="auto"/>
        </w:rPr>
        <w:t xml:space="preserve">(2017). </w:t>
      </w:r>
      <w:r>
        <w:rPr>
          <w:rFonts w:ascii="Arial Unicode MS" w:cs="Arial Unicode MS" w:eastAsia="Arial Unicode MS" w:hAnsi="Arial Unicode MS"/>
          <w:sz w:val="21"/>
          <w:szCs w:val="21"/>
          <w:b w:val="1"/>
          <w:bCs w:val="1"/>
          <w:i w:val="1"/>
          <w:iCs w:val="1"/>
          <w:color w:val="auto"/>
        </w:rPr>
        <w:t>운송으로인한온실가스배출</w:t>
      </w:r>
      <w:r>
        <w:rPr>
          <w:rFonts w:ascii="Arial" w:cs="Arial" w:eastAsia="Arial" w:hAnsi="Arial"/>
          <w:sz w:val="21"/>
          <w:szCs w:val="21"/>
          <w:b w:val="1"/>
          <w:bCs w:val="1"/>
          <w:color w:val="auto"/>
        </w:rPr>
        <w:t xml:space="preserve"> . </w:t>
      </w:r>
      <w:r>
        <w:rPr>
          <w:rFonts w:ascii="Arial Unicode MS" w:cs="Arial Unicode MS" w:eastAsia="Arial Unicode MS" w:hAnsi="Arial Unicode MS"/>
          <w:sz w:val="21"/>
          <w:szCs w:val="21"/>
          <w:b w:val="1"/>
          <w:bCs w:val="1"/>
          <w:color w:val="auto"/>
        </w:rPr>
        <w:t>전문인</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보고서</w:t>
      </w:r>
      <w:r>
        <w:rPr>
          <w:rFonts w:ascii="Arial" w:cs="Arial" w:eastAsia="Arial" w:hAnsi="Arial"/>
          <w:sz w:val="21"/>
          <w:szCs w:val="21"/>
          <w:b w:val="1"/>
          <w:bCs w:val="1"/>
          <w:color w:val="auto"/>
        </w:rPr>
        <w:t>. URL:https://www.eea.europa.eu/data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and</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maps/indicators/</w:t>
      </w:r>
    </w:p>
    <w:p>
      <w:pPr>
        <w:spacing w:after="0" w:line="47" w:lineRule="exact"/>
        <w:rPr>
          <w:rFonts w:ascii="Arial" w:cs="Arial" w:eastAsia="Arial" w:hAnsi="Arial"/>
          <w:sz w:val="12"/>
          <w:szCs w:val="12"/>
          <w:b w:val="1"/>
          <w:bCs w:val="1"/>
          <w:color w:val="auto"/>
        </w:rPr>
      </w:pPr>
    </w:p>
    <w:p>
      <w:pPr>
        <w:ind w:left="600" w:hanging="600"/>
        <w:spacing w:after="0" w:line="24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transport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emissions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of</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greenhouse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gases/</w:t>
      </w:r>
    </w:p>
    <w:p>
      <w:pPr>
        <w:spacing w:after="0" w:line="8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온실가스수송</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배출</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11.</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0"/>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글로벌휘발유가격</w:t>
      </w:r>
      <w:r>
        <w:rPr>
          <w:rFonts w:ascii="Arial" w:cs="Arial" w:eastAsia="Arial" w:hAnsi="Arial"/>
          <w:sz w:val="21"/>
          <w:szCs w:val="21"/>
          <w:b w:val="1"/>
          <w:bCs w:val="1"/>
          <w:color w:val="auto"/>
        </w:rPr>
        <w:t xml:space="preserve">(2019). </w:t>
      </w:r>
      <w:r>
        <w:rPr>
          <w:rFonts w:ascii="Arial Unicode MS" w:cs="Arial Unicode MS" w:eastAsia="Arial Unicode MS" w:hAnsi="Arial Unicode MS"/>
          <w:sz w:val="21"/>
          <w:szCs w:val="21"/>
          <w:b w:val="1"/>
          <w:bCs w:val="1"/>
          <w:color w:val="auto"/>
        </w:rPr>
        <w:t>프랑스디젤가격</w:t>
      </w:r>
      <w:r>
        <w:rPr>
          <w:rFonts w:ascii="Arial" w:cs="Arial" w:eastAsia="Arial" w:hAnsi="Arial"/>
          <w:sz w:val="21"/>
          <w:szCs w:val="21"/>
          <w:b w:val="1"/>
          <w:bCs w:val="1"/>
          <w:color w:val="auto"/>
        </w:rPr>
        <w:t>, 2019</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4</w:t>
      </w:r>
      <w:r>
        <w:rPr>
          <w:rFonts w:ascii="Arial Unicode MS" w:cs="Arial Unicode MS" w:eastAsia="Arial Unicode MS" w:hAnsi="Arial Unicode MS"/>
          <w:sz w:val="21"/>
          <w:szCs w:val="21"/>
          <w:b w:val="1"/>
          <w:bCs w:val="1"/>
          <w:color w:val="auto"/>
        </w:rPr>
        <w:t>월</w:t>
      </w:r>
      <w:r>
        <w:rPr>
          <w:rFonts w:ascii="Arial" w:cs="Arial" w:eastAsia="Arial" w:hAnsi="Arial"/>
          <w:sz w:val="21"/>
          <w:szCs w:val="21"/>
          <w:b w:val="1"/>
          <w:bCs w:val="1"/>
          <w:color w:val="auto"/>
        </w:rPr>
        <w:t xml:space="preserve"> 15</w:t>
      </w:r>
      <w:r>
        <w:rPr>
          <w:rFonts w:ascii="Arial Unicode MS" w:cs="Arial Unicode MS" w:eastAsia="Arial Unicode MS" w:hAnsi="Arial Unicode MS"/>
          <w:sz w:val="21"/>
          <w:szCs w:val="21"/>
          <w:b w:val="1"/>
          <w:bCs w:val="1"/>
          <w:color w:val="auto"/>
        </w:rPr>
        <w:t>일</w:t>
      </w:r>
      <w:r>
        <w:rPr>
          <w:rFonts w:ascii="Arial" w:cs="Arial" w:eastAsia="Arial" w:hAnsi="Arial"/>
          <w:sz w:val="21"/>
          <w:szCs w:val="21"/>
          <w:b w:val="1"/>
          <w:bCs w:val="1"/>
          <w:color w:val="auto"/>
        </w:rPr>
        <w:t xml:space="preserve"> — GlobalPetrolPrices.com. URL:</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0"/>
        </w:numPr>
        <w:rPr>
          <w:rFonts w:ascii="Arial" w:cs="Arial" w:eastAsia="Arial" w:hAnsi="Arial"/>
          <w:sz w:val="12"/>
          <w:szCs w:val="12"/>
          <w:b w:val="1"/>
          <w:bCs w:val="1"/>
          <w:color w:val="auto"/>
        </w:rPr>
      </w:pPr>
      <w:r>
        <w:rPr>
          <w:rFonts w:ascii="Arial" w:cs="Arial" w:eastAsia="Arial" w:hAnsi="Arial"/>
          <w:sz w:val="21"/>
          <w:szCs w:val="21"/>
          <w:b w:val="1"/>
          <w:bCs w:val="1"/>
          <w:color w:val="auto"/>
        </w:rPr>
        <w:t>https://www.globalpetrolprices.com/France/diesel{_}</w:t>
      </w:r>
      <w:r>
        <w:rPr>
          <w:rFonts w:ascii="Arial Unicode MS" w:cs="Arial Unicode MS" w:eastAsia="Arial Unicode MS" w:hAnsi="Arial Unicode MS"/>
          <w:sz w:val="21"/>
          <w:szCs w:val="21"/>
          <w:b w:val="1"/>
          <w:bCs w:val="1"/>
          <w:color w:val="auto"/>
        </w:rPr>
        <w:t>가격</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200" w:hanging="200"/>
        <w:spacing w:after="0" w:line="282" w:lineRule="exact"/>
        <w:tabs>
          <w:tab w:leader="none" w:pos="200" w:val="left"/>
        </w:tabs>
        <w:numPr>
          <w:ilvl w:val="0"/>
          <w:numId w:val="130"/>
        </w:numPr>
        <w:rPr>
          <w:rFonts w:ascii="Arial" w:cs="Arial" w:eastAsia="Arial" w:hAnsi="Arial"/>
          <w:sz w:val="11"/>
          <w:szCs w:val="11"/>
          <w:b w:val="1"/>
          <w:bCs w:val="1"/>
          <w:color w:val="auto"/>
        </w:rPr>
      </w:pPr>
      <w:r>
        <w:rPr>
          <w:rFonts w:ascii="Arial" w:cs="Arial" w:eastAsia="Arial" w:hAnsi="Arial"/>
          <w:sz w:val="21"/>
          <w:szCs w:val="21"/>
          <w:b w:val="1"/>
          <w:bCs w:val="1"/>
          <w:color w:val="auto"/>
        </w:rPr>
        <w:t xml:space="preserve">GRTgaz (2017). </w:t>
      </w:r>
      <w:r>
        <w:rPr>
          <w:rFonts w:ascii="Arial" w:cs="Arial" w:eastAsia="Arial" w:hAnsi="Arial"/>
          <w:sz w:val="21"/>
          <w:szCs w:val="21"/>
          <w:b w:val="1"/>
          <w:bCs w:val="1"/>
          <w:i w:val="1"/>
          <w:iCs w:val="1"/>
          <w:color w:val="auto"/>
        </w:rPr>
        <w:t>GRTgaz et les territoires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w:t>
      </w:r>
      <w:r>
        <w:rPr>
          <w:rFonts w:ascii="Arial" w:cs="Arial" w:eastAsia="Arial" w:hAnsi="Arial"/>
          <w:sz w:val="21"/>
          <w:szCs w:val="21"/>
          <w:b w:val="1"/>
          <w:bCs w:val="1"/>
          <w:color w:val="auto"/>
        </w:rPr>
        <w:t>. URL:http://www.grtgaz.com/</w:t>
      </w:r>
    </w:p>
    <w:p>
      <w:pPr>
        <w:sectPr>
          <w:pgSz w:w="11900" w:h="16838" w:orient="portrait"/>
          <w:cols w:equalWidth="0" w:num="1">
            <w:col w:w="9566"/>
          </w:cols>
          <w:pgMar w:left="900" w:top="1440" w:right="1440" w:bottom="1440" w:gutter="0" w:footer="0" w:header="0"/>
        </w:sectPr>
      </w:pPr>
    </w:p>
    <w:p>
      <w:pPr>
        <w:spacing w:after="0" w:line="78"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46</w:t>
      </w:r>
    </w:p>
    <w:p>
      <w:pPr>
        <w:sectPr>
          <w:pgSz w:w="11900" w:h="16838" w:orient="portrait"/>
          <w:cols w:equalWidth="0" w:num="1">
            <w:col w:w="9566"/>
          </w:cols>
          <w:pgMar w:left="900" w:top="1440" w:right="1440" w:bottom="1440" w:gutter="0" w:footer="0" w:header="0"/>
          <w:type w:val="continuous"/>
        </w:sectPr>
      </w:pPr>
    </w:p>
    <w:bookmarkStart w:id="46" w:name="page47"/>
    <w:bookmarkEnd w:id="46"/>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00" w:hanging="600"/>
        <w:spacing w:after="0" w:line="242" w:lineRule="exact"/>
        <w:tabs>
          <w:tab w:leader="none" w:pos="600" w:val="left"/>
        </w:tabs>
        <w:numPr>
          <w:ilvl w:val="0"/>
          <w:numId w:val="131"/>
        </w:numPr>
        <w:rPr>
          <w:rFonts w:ascii="Arial" w:cs="Arial" w:eastAsia="Arial" w:hAnsi="Arial"/>
          <w:sz w:val="12"/>
          <w:szCs w:val="12"/>
          <w:b w:val="1"/>
          <w:bCs w:val="1"/>
          <w:color w:val="auto"/>
        </w:rPr>
      </w:pPr>
      <w:r>
        <w:rPr>
          <w:rFonts w:ascii="Arial" w:cs="Arial" w:eastAsia="Arial" w:hAnsi="Arial"/>
          <w:sz w:val="21"/>
          <w:szCs w:val="21"/>
          <w:b w:val="1"/>
          <w:bCs w:val="1"/>
          <w:color w:val="auto"/>
        </w:rPr>
        <w:t>fileadmin/plaquettes/fr/2017/GRTgaz</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et</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territoires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fiches.pdf.</w:t>
      </w:r>
    </w:p>
    <w:p>
      <w:pPr>
        <w:spacing w:after="0" w:line="234" w:lineRule="exact"/>
        <w:rPr>
          <w:rFonts w:ascii="Arial" w:cs="Arial" w:eastAsia="Arial" w:hAnsi="Arial"/>
          <w:sz w:val="12"/>
          <w:szCs w:val="12"/>
          <w:b w:val="1"/>
          <w:bCs w:val="1"/>
          <w:color w:val="auto"/>
        </w:rPr>
      </w:pPr>
    </w:p>
    <w:p>
      <w:pPr>
        <w:ind w:left="200" w:hanging="200"/>
        <w:spacing w:after="0"/>
        <w:tabs>
          <w:tab w:leader="none" w:pos="200" w:val="left"/>
        </w:tabs>
        <w:numPr>
          <w:ilvl w:val="0"/>
          <w:numId w:val="131"/>
        </w:numPr>
        <w:rPr>
          <w:rFonts w:ascii="Arial" w:cs="Arial" w:eastAsia="Arial" w:hAnsi="Arial"/>
          <w:sz w:val="11"/>
          <w:szCs w:val="11"/>
          <w:b w:val="1"/>
          <w:bCs w:val="1"/>
          <w:color w:val="auto"/>
        </w:rPr>
      </w:pPr>
      <w:r>
        <w:rPr>
          <w:rFonts w:ascii="Arial" w:cs="Arial" w:eastAsia="Arial" w:hAnsi="Arial"/>
          <w:sz w:val="20"/>
          <w:szCs w:val="20"/>
          <w:b w:val="1"/>
          <w:bCs w:val="1"/>
          <w:color w:val="auto"/>
        </w:rPr>
        <w:t>GRTgaz (2019). Un r'éseau de Transport au cœur des flux gaziers europ'éens. URL:</w:t>
      </w:r>
    </w:p>
    <w:p>
      <w:pPr>
        <w:spacing w:after="0" w:line="87" w:lineRule="exact"/>
        <w:rPr>
          <w:rFonts w:ascii="Arial" w:cs="Arial" w:eastAsia="Arial" w:hAnsi="Arial"/>
          <w:sz w:val="11"/>
          <w:szCs w:val="11"/>
          <w:b w:val="1"/>
          <w:bCs w:val="1"/>
          <w:color w:val="auto"/>
        </w:rPr>
      </w:pPr>
    </w:p>
    <w:p>
      <w:pPr>
        <w:ind w:left="600" w:hanging="600"/>
        <w:spacing w:after="0" w:line="242" w:lineRule="exact"/>
        <w:tabs>
          <w:tab w:leader="none" w:pos="600" w:val="left"/>
        </w:tabs>
        <w:numPr>
          <w:ilvl w:val="0"/>
          <w:numId w:val="131"/>
        </w:numPr>
        <w:rPr>
          <w:rFonts w:ascii="Arial" w:cs="Arial" w:eastAsia="Arial" w:hAnsi="Arial"/>
          <w:sz w:val="12"/>
          <w:szCs w:val="12"/>
          <w:b w:val="1"/>
          <w:bCs w:val="1"/>
          <w:color w:val="auto"/>
        </w:rPr>
      </w:pPr>
      <w:r>
        <w:rPr>
          <w:rFonts w:ascii="Arial" w:cs="Arial" w:eastAsia="Arial" w:hAnsi="Arial"/>
          <w:sz w:val="21"/>
          <w:szCs w:val="21"/>
          <w:b w:val="1"/>
          <w:bCs w:val="1"/>
          <w:color w:val="auto"/>
        </w:rPr>
        <w:t>http://www.grtgaz.com/notre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entreprise/notre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reseau.html.</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1"/>
        </w:numPr>
        <w:rPr>
          <w:rFonts w:ascii="Arial" w:cs="Arial" w:eastAsia="Arial" w:hAnsi="Arial"/>
          <w:sz w:val="12"/>
          <w:szCs w:val="12"/>
          <w:b w:val="1"/>
          <w:bCs w:val="1"/>
          <w:color w:val="auto"/>
        </w:rPr>
      </w:pPr>
      <w:r>
        <w:rPr>
          <w:rFonts w:ascii="Arial" w:cs="Arial" w:eastAsia="Arial" w:hAnsi="Arial"/>
          <w:sz w:val="21"/>
          <w:szCs w:val="21"/>
          <w:b w:val="1"/>
          <w:bCs w:val="1"/>
          <w:color w:val="auto"/>
        </w:rPr>
        <w:t>Guill'en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Gos'álbez, G., Mele, FD, &amp; Grossmann, IE (2010). </w:t>
      </w:r>
      <w:r>
        <w:rPr>
          <w:rFonts w:ascii="Arial Unicode MS" w:cs="Arial Unicode MS" w:eastAsia="Arial Unicode MS" w:hAnsi="Arial Unicode MS"/>
          <w:sz w:val="21"/>
          <w:szCs w:val="21"/>
          <w:b w:val="1"/>
          <w:bCs w:val="1"/>
          <w:color w:val="auto"/>
        </w:rPr>
        <w:t>이중기준최적화</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차량용수소공급망의설계및계획을위한접근방식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아이치</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56</w:t>
      </w:r>
      <w:r>
        <w:rPr>
          <w:rFonts w:ascii="Arial" w:cs="Arial" w:eastAsia="Arial" w:hAnsi="Arial"/>
          <w:sz w:val="21"/>
          <w:szCs w:val="21"/>
          <w:b w:val="1"/>
          <w:bCs w:val="1"/>
          <w:color w:val="auto"/>
        </w:rPr>
        <w:t xml:space="preserve"> ,</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1"/>
        </w:numPr>
        <w:rPr>
          <w:rFonts w:ascii="Arial" w:cs="Arial" w:eastAsia="Arial" w:hAnsi="Arial"/>
          <w:sz w:val="12"/>
          <w:szCs w:val="12"/>
          <w:b w:val="1"/>
          <w:bCs w:val="1"/>
          <w:color w:val="auto"/>
        </w:rPr>
      </w:pPr>
      <w:r>
        <w:rPr>
          <w:rFonts w:ascii="Arial" w:cs="Arial" w:eastAsia="Arial" w:hAnsi="Arial"/>
          <w:sz w:val="21"/>
          <w:szCs w:val="21"/>
          <w:b w:val="1"/>
          <w:bCs w:val="1"/>
          <w:color w:val="auto"/>
        </w:rPr>
        <w:t>650</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667.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:10.1002/aic.12024.</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1"/>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Haynes, KE, &amp; Fotheringham, AS (1985). </w:t>
      </w:r>
      <w:r>
        <w:rPr>
          <w:rFonts w:ascii="Arial Unicode MS" w:cs="Arial Unicode MS" w:eastAsia="Arial Unicode MS" w:hAnsi="Arial Unicode MS"/>
          <w:sz w:val="21"/>
          <w:szCs w:val="21"/>
          <w:b w:val="1"/>
          <w:bCs w:val="1"/>
          <w:i w:val="1"/>
          <w:iCs w:val="1"/>
          <w:color w:val="auto"/>
        </w:rPr>
        <w:t>중력및공간상호작용모델</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31"/>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그</w:t>
      </w:r>
      <w:r>
        <w:rPr>
          <w:rFonts w:ascii="Arial" w:cs="Arial" w:eastAsia="Arial" w:hAnsi="Arial"/>
          <w:sz w:val="20"/>
          <w:szCs w:val="20"/>
          <w:b w:val="1"/>
          <w:bCs w:val="1"/>
          <w:color w:val="auto"/>
        </w:rPr>
        <w:t xml:space="preserve">, C., Sun, H., Xu, Y., &amp; Lv, S. (2017). </w:t>
      </w:r>
      <w:r>
        <w:rPr>
          <w:rFonts w:ascii="Arial Unicode MS" w:cs="Arial Unicode MS" w:eastAsia="Arial Unicode MS" w:hAnsi="Arial Unicode MS"/>
          <w:sz w:val="20"/>
          <w:szCs w:val="20"/>
          <w:b w:val="1"/>
          <w:bCs w:val="1"/>
          <w:color w:val="auto"/>
        </w:rPr>
        <w:t>수소라이프사이클비용최적화에기반한고속도로수소충전소부</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1"/>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지선정</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i w:val="1"/>
          <w:iCs w:val="1"/>
          <w:color w:val="auto"/>
        </w:rPr>
        <w:t xml:space="preserve"> 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42 </w:t>
      </w:r>
      <w:r>
        <w:rPr>
          <w:rFonts w:ascii="Arial" w:cs="Arial" w:eastAsia="Arial" w:hAnsi="Arial"/>
          <w:sz w:val="21"/>
          <w:szCs w:val="21"/>
          <w:b w:val="1"/>
          <w:bCs w:val="1"/>
          <w:color w:val="auto"/>
        </w:rPr>
        <w:t>, 16313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16324.</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:10.1016/j.ijhydene.2017.05.073.</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940</w:t>
      </w:r>
    </w:p>
    <w:p>
      <w:pPr>
        <w:spacing w:after="0" w:line="86" w:lineRule="exact"/>
        <w:rPr>
          <w:sz w:val="20"/>
          <w:szCs w:val="20"/>
          <w:color w:val="auto"/>
        </w:rPr>
      </w:pPr>
    </w:p>
    <w:p>
      <w:pPr>
        <w:ind w:left="400" w:hanging="400"/>
        <w:spacing w:after="0" w:line="282" w:lineRule="exact"/>
        <w:tabs>
          <w:tab w:leader="none" w:pos="4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Hodgson, MJ (1990). </w:t>
      </w:r>
      <w:r>
        <w:rPr>
          <w:rFonts w:ascii="Arial Unicode MS" w:cs="Arial Unicode MS" w:eastAsia="Arial Unicode MS" w:hAnsi="Arial Unicode MS"/>
          <w:sz w:val="21"/>
          <w:szCs w:val="21"/>
          <w:b w:val="1"/>
          <w:bCs w:val="1"/>
          <w:color w:val="auto"/>
        </w:rPr>
        <w:t>흐름캡처위치할당모델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지오지항문</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22</w:t>
      </w:r>
      <w:r>
        <w:rPr>
          <w:rFonts w:ascii="Arial" w:cs="Arial" w:eastAsia="Arial" w:hAnsi="Arial"/>
          <w:sz w:val="21"/>
          <w:szCs w:val="21"/>
          <w:b w:val="1"/>
          <w:bCs w:val="1"/>
          <w:color w:val="auto"/>
        </w:rPr>
        <w:t xml:space="preserve"> ,</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270</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279.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:10.1111/j.1538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4632.1990.tb00210.x.</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Hosseini, M., &amp; MirHassani, SA (2015). </w:t>
      </w:r>
      <w:r>
        <w:rPr>
          <w:rFonts w:ascii="Arial Unicode MS" w:cs="Arial Unicode MS" w:eastAsia="Arial Unicode MS" w:hAnsi="Arial Unicode MS"/>
          <w:sz w:val="21"/>
          <w:szCs w:val="21"/>
          <w:b w:val="1"/>
          <w:bCs w:val="1"/>
          <w:color w:val="auto"/>
        </w:rPr>
        <w:t>불확실한상황에서주유소위치문제</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i w:val="1"/>
          <w:iCs w:val="1"/>
          <w:color w:val="auto"/>
        </w:rPr>
        <w:t xml:space="preserve"> E </w:t>
      </w:r>
      <w:r>
        <w:rPr>
          <w:rFonts w:ascii="Arial Unicode MS" w:cs="Arial Unicode MS" w:eastAsia="Arial Unicode MS" w:hAnsi="Arial Unicode MS"/>
          <w:sz w:val="21"/>
          <w:szCs w:val="21"/>
          <w:b w:val="1"/>
          <w:bCs w:val="1"/>
          <w:i w:val="1"/>
          <w:iCs w:val="1"/>
          <w:color w:val="auto"/>
        </w:rPr>
        <w:t>로지스트</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번역신부님</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84 </w:t>
      </w:r>
      <w:r>
        <w:rPr>
          <w:rFonts w:ascii="Arial" w:cs="Arial" w:eastAsia="Arial" w:hAnsi="Arial"/>
          <w:sz w:val="21"/>
          <w:szCs w:val="21"/>
          <w:b w:val="1"/>
          <w:bCs w:val="1"/>
          <w:color w:val="auto"/>
        </w:rPr>
        <w:t>, 101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116.</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:10.1016/j.tre.2015.10.009.</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Hosseini, M., &amp; MirHassani, SA (2017). </w:t>
      </w:r>
      <w:r>
        <w:rPr>
          <w:rFonts w:ascii="Arial Unicode MS" w:cs="Arial Unicode MS" w:eastAsia="Arial Unicode MS" w:hAnsi="Arial Unicode MS"/>
          <w:sz w:val="21"/>
          <w:szCs w:val="21"/>
          <w:b w:val="1"/>
          <w:bCs w:val="1"/>
          <w:color w:val="auto"/>
        </w:rPr>
        <w:t>최적의위치를 위한휴리스틱알고리즘</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흐름급유용량스테이션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국제트랜스</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오퍼</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해상도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24</w:t>
      </w:r>
      <w:r>
        <w:rPr>
          <w:rFonts w:ascii="Arial" w:cs="Arial" w:eastAsia="Arial" w:hAnsi="Arial"/>
          <w:sz w:val="21"/>
          <w:szCs w:val="21"/>
          <w:b w:val="1"/>
          <w:bCs w:val="1"/>
          <w:color w:val="auto"/>
        </w:rPr>
        <w:t xml:space="preserve"> , 1377</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1403.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10.1111/itor.12209.</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Hosseini, M., MirHassani, SA, &amp; Hooshmand, F. (2017). </w:t>
      </w:r>
      <w:r>
        <w:rPr>
          <w:rFonts w:ascii="Arial Unicode MS" w:cs="Arial Unicode MS" w:eastAsia="Arial Unicode MS" w:hAnsi="Arial Unicode MS"/>
          <w:sz w:val="21"/>
          <w:szCs w:val="21"/>
          <w:b w:val="1"/>
          <w:bCs w:val="1"/>
          <w:color w:val="auto"/>
        </w:rPr>
        <w:t>편차류급유위치</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수용가능한시설의문제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모델및알고리즘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D</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번역환경</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54</w:t>
      </w:r>
      <w:r>
        <w:rPr>
          <w:rFonts w:ascii="Arial" w:cs="Arial" w:eastAsia="Arial" w:hAnsi="Arial"/>
          <w:sz w:val="21"/>
          <w:szCs w:val="21"/>
          <w:b w:val="1"/>
          <w:bCs w:val="1"/>
          <w:color w:val="auto"/>
        </w:rPr>
        <w:t xml:space="preserve"> , 269–281.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2"/>
        </w:numPr>
        <w:rPr>
          <w:rFonts w:ascii="Arial" w:cs="Arial" w:eastAsia="Arial" w:hAnsi="Arial"/>
          <w:sz w:val="12"/>
          <w:szCs w:val="12"/>
          <w:b w:val="1"/>
          <w:bCs w:val="1"/>
          <w:color w:val="auto"/>
        </w:rPr>
      </w:pPr>
      <w:r>
        <w:rPr>
          <w:rFonts w:ascii="Arial" w:cs="Arial" w:eastAsia="Arial" w:hAnsi="Arial"/>
          <w:sz w:val="21"/>
          <w:szCs w:val="21"/>
          <w:b w:val="1"/>
          <w:bCs w:val="1"/>
          <w:color w:val="auto"/>
        </w:rPr>
        <w:t>10.1016/j.trd.2017.05.015.</w:t>
      </w:r>
    </w:p>
    <w:p>
      <w:pPr>
        <w:spacing w:after="0" w:line="87" w:lineRule="exact"/>
        <w:rPr>
          <w:rFonts w:ascii="Arial" w:cs="Arial" w:eastAsia="Arial" w:hAnsi="Arial"/>
          <w:sz w:val="12"/>
          <w:szCs w:val="12"/>
          <w:b w:val="1"/>
          <w:bCs w:val="1"/>
          <w:color w:val="auto"/>
        </w:rPr>
      </w:pPr>
    </w:p>
    <w:p>
      <w:pPr>
        <w:ind w:left="400" w:hanging="400"/>
        <w:spacing w:after="0" w:line="268" w:lineRule="exact"/>
        <w:tabs>
          <w:tab w:leader="none" w:pos="400" w:val="left"/>
        </w:tabs>
        <w:numPr>
          <w:ilvl w:val="0"/>
          <w:numId w:val="132"/>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Huang, Y., Li, S., &amp; Qian, ZS (2015). </w:t>
      </w:r>
      <w:r>
        <w:rPr>
          <w:rFonts w:ascii="Arial Unicode MS" w:cs="Arial Unicode MS" w:eastAsia="Arial Unicode MS" w:hAnsi="Arial Unicode MS"/>
          <w:sz w:val="20"/>
          <w:szCs w:val="20"/>
          <w:b w:val="1"/>
          <w:bCs w:val="1"/>
          <w:color w:val="auto"/>
        </w:rPr>
        <w:t>편차경로를고려한운송네트워크에대체주유소의최적배치</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네트웍</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2"/>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스패</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경제</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15 </w:t>
      </w:r>
      <w:r>
        <w:rPr>
          <w:rFonts w:ascii="Arial" w:cs="Arial" w:eastAsia="Arial" w:hAnsi="Arial"/>
          <w:sz w:val="21"/>
          <w:szCs w:val="21"/>
          <w:b w:val="1"/>
          <w:bCs w:val="1"/>
          <w:color w:val="auto"/>
        </w:rPr>
        <w:t>, 183–204.</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:10.1007/s11067</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014</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9275</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953</w:t>
      </w:r>
    </w:p>
    <w:p>
      <w:pPr>
        <w:spacing w:after="0" w:line="86" w:lineRule="exact"/>
        <w:rPr>
          <w:sz w:val="20"/>
          <w:szCs w:val="20"/>
          <w:color w:val="auto"/>
        </w:rPr>
      </w:pPr>
    </w:p>
    <w:p>
      <w:pPr>
        <w:ind w:left="400" w:hanging="400"/>
        <w:spacing w:after="0" w:line="282" w:lineRule="exact"/>
        <w:tabs>
          <w:tab w:leader="none" w:pos="400" w:val="left"/>
        </w:tabs>
        <w:numPr>
          <w:ilvl w:val="0"/>
          <w:numId w:val="133"/>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Hwang, SW, Kweon, SJ, &amp; Ventura, JA (2015). </w:t>
      </w:r>
      <w:r>
        <w:rPr>
          <w:rFonts w:ascii="Arial Unicode MS" w:cs="Arial Unicode MS" w:eastAsia="Arial Unicode MS" w:hAnsi="Arial Unicode MS"/>
          <w:sz w:val="21"/>
          <w:szCs w:val="21"/>
          <w:b w:val="1"/>
          <w:bCs w:val="1"/>
          <w:color w:val="auto"/>
        </w:rPr>
        <w:t>대안을위한인프라개발</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고속도로도로시스템의연료차량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E</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로지스트</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번역신부님</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77</w:t>
      </w:r>
      <w:r>
        <w:rPr>
          <w:rFonts w:ascii="Arial" w:cs="Arial" w:eastAsia="Arial" w:hAnsi="Arial"/>
          <w:sz w:val="21"/>
          <w:szCs w:val="21"/>
          <w:b w:val="1"/>
          <w:bCs w:val="1"/>
          <w:color w:val="auto"/>
        </w:rPr>
        <w:t xml:space="preserve"> , 170</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183.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3"/>
        </w:numPr>
        <w:rPr>
          <w:rFonts w:ascii="Arial" w:cs="Arial" w:eastAsia="Arial" w:hAnsi="Arial"/>
          <w:sz w:val="12"/>
          <w:szCs w:val="12"/>
          <w:b w:val="1"/>
          <w:bCs w:val="1"/>
          <w:color w:val="auto"/>
        </w:rPr>
      </w:pPr>
      <w:r>
        <w:rPr>
          <w:rFonts w:ascii="Arial" w:cs="Arial" w:eastAsia="Arial" w:hAnsi="Arial"/>
          <w:sz w:val="21"/>
          <w:szCs w:val="21"/>
          <w:b w:val="1"/>
          <w:bCs w:val="1"/>
          <w:color w:val="auto"/>
        </w:rPr>
        <w:t>10.1016/j.tre.2015.02.011.</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황보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w:t>
      </w:r>
      <w:r>
        <w:rPr>
          <w:rFonts w:ascii="Arial" w:cs="Arial" w:eastAsia="Arial" w:hAnsi="Arial"/>
          <w:sz w:val="21"/>
          <w:szCs w:val="21"/>
          <w:b w:val="1"/>
          <w:bCs w:val="1"/>
          <w:color w:val="auto"/>
        </w:rPr>
        <w:t xml:space="preserve">, IB, &amp; </w:t>
      </w:r>
      <w:r>
        <w:rPr>
          <w:rFonts w:ascii="Arial Unicode MS" w:cs="Arial Unicode MS" w:eastAsia="Arial Unicode MS" w:hAnsi="Arial Unicode MS"/>
          <w:sz w:val="21"/>
          <w:szCs w:val="21"/>
          <w:b w:val="1"/>
          <w:bCs w:val="1"/>
          <w:color w:val="auto"/>
        </w:rPr>
        <w:t>한재</w:t>
      </w:r>
      <w:r>
        <w:rPr>
          <w:rFonts w:ascii="Arial" w:cs="Arial" w:eastAsia="Arial" w:hAnsi="Arial"/>
          <w:sz w:val="21"/>
          <w:szCs w:val="21"/>
          <w:b w:val="1"/>
          <w:bCs w:val="1"/>
          <w:color w:val="auto"/>
        </w:rPr>
        <w:t xml:space="preserve">(2017). </w:t>
      </w:r>
      <w:r>
        <w:rPr>
          <w:rFonts w:ascii="Arial Unicode MS" w:cs="Arial Unicode MS" w:eastAsia="Arial Unicode MS" w:hAnsi="Arial Unicode MS"/>
          <w:sz w:val="21"/>
          <w:szCs w:val="21"/>
          <w:b w:val="1"/>
          <w:bCs w:val="1"/>
          <w:color w:val="auto"/>
        </w:rPr>
        <w:t>통합설계최적화를위한수학적모델</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수요불확실성하에서유틸리티공급네트워크및미래글로벌수소공급네트워크</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적용에너지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195</w:t>
      </w:r>
      <w:r>
        <w:rPr>
          <w:rFonts w:ascii="Arial" w:cs="Arial" w:eastAsia="Arial" w:hAnsi="Arial"/>
          <w:sz w:val="21"/>
          <w:szCs w:val="21"/>
          <w:b w:val="1"/>
          <w:bCs w:val="1"/>
          <w:color w:val="auto"/>
        </w:rPr>
        <w:t xml:space="preserve"> , 257–267.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:10.1016/j.apenergy.2017.03.041.</w:t>
      </w:r>
    </w:p>
    <w:p>
      <w:pPr>
        <w:spacing w:after="0" w:line="4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국제에너지기구</w:t>
      </w:r>
      <w:r>
        <w:rPr>
          <w:rFonts w:ascii="Arial" w:cs="Arial" w:eastAsia="Arial" w:hAnsi="Arial"/>
          <w:sz w:val="21"/>
          <w:szCs w:val="21"/>
          <w:b w:val="1"/>
          <w:bCs w:val="1"/>
          <w:color w:val="auto"/>
        </w:rPr>
        <w:t xml:space="preserve">(2015). </w:t>
      </w:r>
      <w:r>
        <w:rPr>
          <w:rFonts w:ascii="Arial Unicode MS" w:cs="Arial Unicode MS" w:eastAsia="Arial Unicode MS" w:hAnsi="Arial Unicode MS"/>
          <w:sz w:val="21"/>
          <w:szCs w:val="21"/>
          <w:b w:val="1"/>
          <w:bCs w:val="1"/>
          <w:i w:val="1"/>
          <w:iCs w:val="1"/>
          <w:color w:val="auto"/>
        </w:rPr>
        <w:t>기술로드맵</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i w:val="1"/>
          <w:i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수소및연료전지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전문인</w:t>
      </w:r>
    </w:p>
    <w:p>
      <w:pPr>
        <w:spacing w:after="0" w:line="47"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보고서</w:t>
      </w:r>
      <w:r>
        <w:rPr>
          <w:rFonts w:ascii="Arial" w:cs="Arial" w:eastAsia="Arial" w:hAnsi="Arial"/>
          <w:sz w:val="21"/>
          <w:szCs w:val="21"/>
          <w:b w:val="1"/>
          <w:bCs w:val="1"/>
          <w:color w:val="auto"/>
        </w:rPr>
        <w:t>. URL:https://www.iea.org/publications/freepublications/publication/</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3"/>
        </w:numPr>
        <w:rPr>
          <w:rFonts w:ascii="Arial" w:cs="Arial" w:eastAsia="Arial" w:hAnsi="Arial"/>
          <w:sz w:val="12"/>
          <w:szCs w:val="12"/>
          <w:b w:val="1"/>
          <w:bCs w:val="1"/>
          <w:color w:val="auto"/>
        </w:rPr>
      </w:pPr>
      <w:r>
        <w:rPr>
          <w:rFonts w:ascii="Arial" w:cs="Arial" w:eastAsia="Arial" w:hAnsi="Arial"/>
          <w:sz w:val="21"/>
          <w:szCs w:val="21"/>
          <w:b w:val="1"/>
          <w:bCs w:val="1"/>
          <w:color w:val="auto"/>
        </w:rPr>
        <w:t>TechnologyRoadmapHydrogenandFuelCells.pdf.</w:t>
      </w:r>
    </w:p>
    <w:p>
      <w:pPr>
        <w:spacing w:after="0" w:line="87" w:lineRule="exact"/>
        <w:rPr>
          <w:rFonts w:ascii="Arial" w:cs="Arial" w:eastAsia="Arial" w:hAnsi="Arial"/>
          <w:sz w:val="12"/>
          <w:szCs w:val="12"/>
          <w:b w:val="1"/>
          <w:bCs w:val="1"/>
          <w:color w:val="auto"/>
        </w:rPr>
      </w:pPr>
    </w:p>
    <w:p>
      <w:pPr>
        <w:ind w:left="400" w:hanging="400"/>
        <w:spacing w:after="0" w:line="282" w:lineRule="exact"/>
        <w:tabs>
          <w:tab w:leader="none" w:pos="400" w:val="left"/>
        </w:tabs>
        <w:numPr>
          <w:ilvl w:val="0"/>
          <w:numId w:val="133"/>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국제에너지기구</w:t>
      </w:r>
      <w:r>
        <w:rPr>
          <w:rFonts w:ascii="Arial" w:cs="Arial" w:eastAsia="Arial" w:hAnsi="Arial"/>
          <w:sz w:val="21"/>
          <w:szCs w:val="21"/>
          <w:b w:val="1"/>
          <w:bCs w:val="1"/>
          <w:color w:val="auto"/>
        </w:rPr>
        <w:t xml:space="preserve">(2017). </w:t>
      </w:r>
      <w:r>
        <w:rPr>
          <w:rFonts w:ascii="Arial" w:cs="Arial" w:eastAsia="Arial" w:hAnsi="Arial"/>
          <w:sz w:val="21"/>
          <w:szCs w:val="21"/>
          <w:b w:val="1"/>
          <w:bCs w:val="1"/>
          <w:i w:val="1"/>
          <w:iCs w:val="1"/>
          <w:color w:val="auto"/>
        </w:rPr>
        <w:t>2017</w:t>
      </w:r>
      <w:r>
        <w:rPr>
          <w:rFonts w:ascii="Arial Unicode MS" w:cs="Arial Unicode MS" w:eastAsia="Arial Unicode MS" w:hAnsi="Arial Unicode MS"/>
          <w:sz w:val="21"/>
          <w:szCs w:val="21"/>
          <w:b w:val="1"/>
          <w:bCs w:val="1"/>
          <w:i w:val="1"/>
          <w:iCs w:val="1"/>
          <w:color w:val="auto"/>
        </w:rPr>
        <w:t>년글로벌전기차전망</w:t>
      </w:r>
      <w:r>
        <w:rPr>
          <w:rFonts w:ascii="Arial" w:cs="Arial" w:eastAsia="Arial" w:hAnsi="Arial"/>
          <w:sz w:val="21"/>
          <w:szCs w:val="21"/>
          <w:b w:val="1"/>
          <w:bCs w:val="1"/>
          <w:i w:val="1"/>
          <w:iCs w:val="1"/>
          <w:color w:val="auto"/>
        </w:rPr>
        <w:t>:200</w:t>
      </w:r>
      <w:r>
        <w:rPr>
          <w:rFonts w:ascii="Arial Unicode MS" w:cs="Arial Unicode MS" w:eastAsia="Arial Unicode MS" w:hAnsi="Arial Unicode MS"/>
          <w:sz w:val="21"/>
          <w:szCs w:val="21"/>
          <w:b w:val="1"/>
          <w:bCs w:val="1"/>
          <w:i w:val="1"/>
          <w:iCs w:val="1"/>
          <w:color w:val="auto"/>
        </w:rPr>
        <w:t>만명이상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w:t>
      </w:r>
      <w:r>
        <w:rPr>
          <w:rFonts w:ascii="Arial" w:cs="Arial" w:eastAsia="Arial" w:hAnsi="Arial"/>
          <w:sz w:val="21"/>
          <w:szCs w:val="21"/>
          <w:b w:val="1"/>
          <w:bCs w:val="1"/>
          <w:color w:val="auto"/>
        </w:rPr>
        <w:t>. URL:https://</w:t>
      </w:r>
    </w:p>
    <w:p>
      <w:pPr>
        <w:spacing w:after="0" w:line="47" w:lineRule="exact"/>
        <w:rPr>
          <w:rFonts w:ascii="Arial" w:cs="Arial" w:eastAsia="Arial" w:hAnsi="Arial"/>
          <w:sz w:val="12"/>
          <w:szCs w:val="12"/>
          <w:b w:val="1"/>
          <w:bCs w:val="1"/>
          <w:color w:val="auto"/>
        </w:rPr>
      </w:pPr>
    </w:p>
    <w:p>
      <w:pPr>
        <w:ind w:left="600" w:hanging="600"/>
        <w:spacing w:after="0"/>
        <w:tabs>
          <w:tab w:leader="none" w:pos="600" w:val="left"/>
        </w:tabs>
        <w:numPr>
          <w:ilvl w:val="0"/>
          <w:numId w:val="133"/>
        </w:numPr>
        <w:rPr>
          <w:rFonts w:ascii="Arial" w:cs="Arial" w:eastAsia="Arial" w:hAnsi="Arial"/>
          <w:sz w:val="12"/>
          <w:szCs w:val="12"/>
          <w:b w:val="1"/>
          <w:bCs w:val="1"/>
          <w:color w:val="auto"/>
        </w:rPr>
      </w:pPr>
      <w:r>
        <w:rPr>
          <w:rFonts w:ascii="Arial" w:cs="Arial" w:eastAsia="Arial" w:hAnsi="Arial"/>
          <w:sz w:val="21"/>
          <w:szCs w:val="21"/>
          <w:b w:val="1"/>
          <w:bCs w:val="1"/>
          <w:color w:val="auto"/>
        </w:rPr>
        <w:t>www.iea.org/publications/freepublications/publications/GlobalEVOutlook2017.pdf.</w:t>
      </w:r>
    </w:p>
    <w:p>
      <w:pPr>
        <w:spacing w:after="0" w:line="19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965</w:t>
      </w:r>
    </w:p>
    <w:p>
      <w:pPr>
        <w:spacing w:after="0" w:line="86" w:lineRule="exact"/>
        <w:rPr>
          <w:sz w:val="20"/>
          <w:szCs w:val="20"/>
          <w:color w:val="auto"/>
        </w:rPr>
      </w:pPr>
    </w:p>
    <w:p>
      <w:pPr>
        <w:ind w:left="400" w:hanging="400"/>
        <w:spacing w:after="0" w:line="268" w:lineRule="exact"/>
        <w:tabs>
          <w:tab w:leader="none" w:pos="400" w:val="left"/>
        </w:tabs>
        <w:numPr>
          <w:ilvl w:val="0"/>
          <w:numId w:val="134"/>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Johnson, N., &amp; Ogden, J. (2012). </w:t>
      </w:r>
      <w:r>
        <w:rPr>
          <w:rFonts w:ascii="Arial Unicode MS" w:cs="Arial Unicode MS" w:eastAsia="Arial Unicode MS" w:hAnsi="Arial Unicode MS"/>
          <w:sz w:val="20"/>
          <w:szCs w:val="20"/>
          <w:b w:val="1"/>
          <w:bCs w:val="1"/>
          <w:color w:val="auto"/>
        </w:rPr>
        <w:t>장기수소파이프라인계획을위한명시적공간최적화모델입니다</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국제</w:t>
      </w:r>
    </w:p>
    <w:p>
      <w:pPr>
        <w:spacing w:after="0" w:line="60" w:lineRule="exact"/>
        <w:rPr>
          <w:rFonts w:ascii="Arial" w:cs="Arial" w:eastAsia="Arial" w:hAnsi="Arial"/>
          <w:sz w:val="12"/>
          <w:szCs w:val="12"/>
          <w:b w:val="1"/>
          <w:bCs w:val="1"/>
          <w:color w:val="auto"/>
        </w:rPr>
      </w:pPr>
    </w:p>
    <w:p>
      <w:pPr>
        <w:ind w:left="600" w:hanging="600"/>
        <w:spacing w:after="0" w:line="282" w:lineRule="exact"/>
        <w:tabs>
          <w:tab w:leader="none" w:pos="600" w:val="left"/>
        </w:tabs>
        <w:numPr>
          <w:ilvl w:val="0"/>
          <w:numId w:val="134"/>
        </w:numPr>
        <w:rPr>
          <w:rFonts w:ascii="Arial" w:cs="Arial" w:eastAsia="Arial" w:hAnsi="Arial"/>
          <w:sz w:val="12"/>
          <w:szCs w:val="12"/>
          <w:b w:val="1"/>
          <w:bCs w:val="1"/>
          <w:color w:val="auto"/>
        </w:rPr>
      </w:pP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37 </w:t>
      </w:r>
      <w:r>
        <w:rPr>
          <w:rFonts w:ascii="Arial" w:cs="Arial" w:eastAsia="Arial" w:hAnsi="Arial"/>
          <w:sz w:val="21"/>
          <w:szCs w:val="21"/>
          <w:b w:val="1"/>
          <w:bCs w:val="1"/>
          <w:color w:val="auto"/>
        </w:rPr>
        <w:t>, 5421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5433.</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:10.1016/j.ijhydene.2011.08.109.</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968</w:t>
      </w:r>
    </w:p>
    <w:p>
      <w:pPr>
        <w:sectPr>
          <w:pgSz w:w="11900" w:h="16838" w:orient="portrait"/>
          <w:cols w:equalWidth="0" w:num="1">
            <w:col w:w="9600"/>
          </w:cols>
          <w:pgMar w:left="900" w:top="1440" w:right="1406" w:bottom="1440" w:gutter="0" w:footer="0" w:header="0"/>
        </w:sectPr>
      </w:pPr>
    </w:p>
    <w:p>
      <w:pPr>
        <w:spacing w:after="0" w:line="117" w:lineRule="exact"/>
        <w:rPr>
          <w:sz w:val="20"/>
          <w:szCs w:val="20"/>
          <w:color w:val="auto"/>
        </w:rPr>
      </w:pPr>
    </w:p>
    <w:p>
      <w:pPr>
        <w:ind w:left="4940"/>
        <w:spacing w:after="0"/>
        <w:rPr>
          <w:sz w:val="20"/>
          <w:szCs w:val="20"/>
          <w:color w:val="auto"/>
        </w:rPr>
      </w:pPr>
      <w:r>
        <w:rPr>
          <w:rFonts w:ascii="Arial" w:cs="Arial" w:eastAsia="Arial" w:hAnsi="Arial"/>
          <w:sz w:val="21"/>
          <w:szCs w:val="21"/>
          <w:b w:val="1"/>
          <w:bCs w:val="1"/>
          <w:color w:val="auto"/>
        </w:rPr>
        <w:t>47</w:t>
      </w:r>
    </w:p>
    <w:p>
      <w:pPr>
        <w:sectPr>
          <w:pgSz w:w="11900" w:h="16838" w:orient="portrait"/>
          <w:cols w:equalWidth="0" w:num="1">
            <w:col w:w="9600"/>
          </w:cols>
          <w:pgMar w:left="900" w:top="1440" w:right="1406" w:bottom="1440" w:gutter="0" w:footer="0" w:header="0"/>
          <w:type w:val="continuous"/>
        </w:sectPr>
      </w:pPr>
    </w:p>
    <w:bookmarkStart w:id="47" w:name="page48"/>
    <w:bookmarkEnd w:id="47"/>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60"/>
        <w:spacing w:after="0" w:line="282" w:lineRule="exact"/>
        <w:rPr>
          <w:sz w:val="20"/>
          <w:szCs w:val="20"/>
          <w:color w:val="auto"/>
        </w:rPr>
      </w:pPr>
      <w:r>
        <w:rPr>
          <w:rFonts w:ascii="Arial" w:cs="Arial" w:eastAsia="Arial" w:hAnsi="Arial"/>
          <w:sz w:val="11"/>
          <w:szCs w:val="11"/>
          <w:b w:val="1"/>
          <w:bCs w:val="1"/>
          <w:color w:val="auto"/>
        </w:rPr>
        <w:t xml:space="preserve">969 </w:t>
      </w:r>
      <w:r>
        <w:rPr>
          <w:rFonts w:ascii="Arial" w:cs="Arial" w:eastAsia="Arial" w:hAnsi="Arial"/>
          <w:sz w:val="21"/>
          <w:szCs w:val="21"/>
          <w:b w:val="1"/>
          <w:bCs w:val="1"/>
          <w:color w:val="auto"/>
        </w:rPr>
        <w:t>Jung, J., Chow, JY, Jayakrishnan, R., &amp; Park, JY (2014).</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확률적동적여정</w:t>
      </w:r>
    </w:p>
    <w:p>
      <w:pPr>
        <w:spacing w:after="0" w:line="183" w:lineRule="exact"/>
        <w:rPr>
          <w:sz w:val="20"/>
          <w:szCs w:val="20"/>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전기택시충전소에대한대기열지연으로인한가로채기급유위치문제</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i w:val="1"/>
          <w:iCs w:val="1"/>
          <w:color w:val="auto"/>
        </w:rPr>
        <w:t xml:space="preserve"> C </w:t>
      </w:r>
      <w:r>
        <w:rPr>
          <w:rFonts w:ascii="Arial Unicode MS" w:cs="Arial Unicode MS" w:eastAsia="Arial Unicode MS" w:hAnsi="Arial Unicode MS"/>
          <w:sz w:val="21"/>
          <w:szCs w:val="21"/>
          <w:b w:val="1"/>
          <w:bCs w:val="1"/>
          <w:i w:val="1"/>
          <w:iCs w:val="1"/>
          <w:color w:val="auto"/>
        </w:rPr>
        <w:t>등장</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기술</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40 </w:t>
      </w:r>
      <w:r>
        <w:rPr>
          <w:rFonts w:ascii="Arial" w:cs="Arial" w:eastAsia="Arial" w:hAnsi="Arial"/>
          <w:sz w:val="21"/>
          <w:szCs w:val="21"/>
          <w:b w:val="1"/>
          <w:bCs w:val="1"/>
          <w:color w:val="auto"/>
        </w:rPr>
        <w:t>, 123–142.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:10.1016/j.trc.2014.01.008.</w:t>
      </w:r>
    </w:p>
    <w:p>
      <w:pPr>
        <w:spacing w:after="0" w:line="47" w:lineRule="exact"/>
        <w:rPr>
          <w:rFonts w:ascii="Arial" w:cs="Arial" w:eastAsia="Arial" w:hAnsi="Arial"/>
          <w:sz w:val="12"/>
          <w:szCs w:val="12"/>
          <w:b w:val="1"/>
          <w:bCs w:val="1"/>
          <w:color w:val="auto"/>
        </w:rPr>
      </w:pPr>
    </w:p>
    <w:p>
      <w:pPr>
        <w:ind w:left="460" w:hanging="400"/>
        <w:spacing w:after="0" w:line="268" w:lineRule="exact"/>
        <w:tabs>
          <w:tab w:leader="none" w:pos="4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0"/>
          <w:szCs w:val="20"/>
          <w:b w:val="1"/>
          <w:bCs w:val="1"/>
          <w:color w:val="auto"/>
        </w:rPr>
        <w:t>김정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이영</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문일</w:t>
      </w:r>
      <w:r>
        <w:rPr>
          <w:rFonts w:ascii="Arial" w:cs="Arial" w:eastAsia="Arial" w:hAnsi="Arial"/>
          <w:sz w:val="20"/>
          <w:szCs w:val="20"/>
          <w:b w:val="1"/>
          <w:bCs w:val="1"/>
          <w:color w:val="auto"/>
        </w:rPr>
        <w:t xml:space="preserve">(2008). </w:t>
      </w:r>
      <w:r>
        <w:rPr>
          <w:rFonts w:ascii="Arial Unicode MS" w:cs="Arial Unicode MS" w:eastAsia="Arial Unicode MS" w:hAnsi="Arial Unicode MS"/>
          <w:sz w:val="20"/>
          <w:szCs w:val="20"/>
          <w:b w:val="1"/>
          <w:bCs w:val="1"/>
          <w:color w:val="auto"/>
        </w:rPr>
        <w:t>수요불확실성에따른수소공급망최적화</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국제</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J.</w:t>
      </w:r>
      <w:r>
        <w:rPr>
          <w:rFonts w:ascii="Arial Unicode MS" w:cs="Arial Unicode MS" w:eastAsia="Arial Unicode MS" w:hAnsi="Arial Unicode MS"/>
          <w:sz w:val="20"/>
          <w:szCs w:val="20"/>
          <w:b w:val="1"/>
          <w:bCs w:val="1"/>
          <w:i w:val="1"/>
          <w:iCs w:val="1"/>
          <w:color w:val="auto"/>
        </w:rPr>
        <w:t>수소에너지</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33</w:t>
      </w:r>
      <w:r>
        <w:rPr>
          <w:rFonts w:ascii="Arial" w:cs="Arial" w:eastAsia="Arial" w:hAnsi="Arial"/>
          <w:sz w:val="20"/>
          <w:szCs w:val="20"/>
          <w:b w:val="1"/>
          <w:bCs w:val="1"/>
          <w:color w:val="auto"/>
        </w:rPr>
        <w:t xml:space="preserve"> , 4715</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4729. </w:t>
      </w:r>
      <w:r>
        <w:rPr>
          <w:rFonts w:ascii="Arial Unicode MS" w:cs="Arial Unicode MS" w:eastAsia="Arial Unicode MS" w:hAnsi="Arial Unicode MS"/>
          <w:sz w:val="20"/>
          <w:szCs w:val="20"/>
          <w:b w:val="1"/>
          <w:bCs w:val="1"/>
          <w:color w:val="auto"/>
        </w:rPr>
        <w:t>도</w:t>
      </w:r>
    </w:p>
    <w:p>
      <w:pPr>
        <w:spacing w:after="0" w:line="60" w:lineRule="exact"/>
        <w:rPr>
          <w:rFonts w:ascii="Arial" w:cs="Arial" w:eastAsia="Arial" w:hAnsi="Arial"/>
          <w:sz w:val="12"/>
          <w:szCs w:val="12"/>
          <w:b w:val="1"/>
          <w:bCs w:val="1"/>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이</w:t>
      </w:r>
      <w:r>
        <w:rPr>
          <w:rFonts w:ascii="Arial" w:cs="Arial" w:eastAsia="Arial" w:hAnsi="Arial"/>
          <w:sz w:val="21"/>
          <w:szCs w:val="21"/>
          <w:b w:val="1"/>
          <w:bCs w:val="1"/>
          <w:color w:val="auto"/>
        </w:rPr>
        <w:t>:10.1016/j.ijhydene.2008.06.007.</w:t>
      </w:r>
    </w:p>
    <w:p>
      <w:pPr>
        <w:spacing w:after="0" w:line="47" w:lineRule="exact"/>
        <w:rPr>
          <w:rFonts w:ascii="Arial" w:cs="Arial" w:eastAsia="Arial" w:hAnsi="Arial"/>
          <w:sz w:val="12"/>
          <w:szCs w:val="12"/>
          <w:b w:val="1"/>
          <w:bCs w:val="1"/>
          <w:color w:val="auto"/>
        </w:rPr>
      </w:pPr>
    </w:p>
    <w:p>
      <w:pPr>
        <w:ind w:left="460" w:hanging="400"/>
        <w:spacing w:after="0" w:line="282" w:lineRule="exact"/>
        <w:tabs>
          <w:tab w:leader="none" w:pos="4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김제일</w:t>
      </w:r>
      <w:r>
        <w:rPr>
          <w:rFonts w:ascii="Arial" w:cs="Arial" w:eastAsia="Arial" w:hAnsi="Arial"/>
          <w:sz w:val="21"/>
          <w:szCs w:val="21"/>
          <w:b w:val="1"/>
          <w:bCs w:val="1"/>
          <w:color w:val="auto"/>
        </w:rPr>
        <w:t>&amp;</w:t>
      </w:r>
      <w:r>
        <w:rPr>
          <w:rFonts w:ascii="Arial Unicode MS" w:cs="Arial Unicode MS" w:eastAsia="Arial Unicode MS" w:hAnsi="Arial Unicode MS"/>
          <w:sz w:val="21"/>
          <w:szCs w:val="21"/>
          <w:b w:val="1"/>
          <w:bCs w:val="1"/>
          <w:color w:val="auto"/>
        </w:rPr>
        <w:t>문일</w:t>
      </w:r>
      <w:r>
        <w:rPr>
          <w:rFonts w:ascii="Arial" w:cs="Arial" w:eastAsia="Arial" w:hAnsi="Arial"/>
          <w:sz w:val="21"/>
          <w:szCs w:val="21"/>
          <w:b w:val="1"/>
          <w:bCs w:val="1"/>
          <w:color w:val="auto"/>
        </w:rPr>
        <w:t xml:space="preserve">(2008). </w:t>
      </w:r>
      <w:r>
        <w:rPr>
          <w:rFonts w:ascii="Arial Unicode MS" w:cs="Arial Unicode MS" w:eastAsia="Arial Unicode MS" w:hAnsi="Arial Unicode MS"/>
          <w:sz w:val="21"/>
          <w:szCs w:val="21"/>
          <w:b w:val="1"/>
          <w:bCs w:val="1"/>
          <w:color w:val="auto"/>
        </w:rPr>
        <w:t>비용과비용을고려한수소인프라의전략적설계</w:t>
      </w:r>
    </w:p>
    <w:p>
      <w:pPr>
        <w:spacing w:after="0" w:line="47" w:lineRule="exact"/>
        <w:rPr>
          <w:rFonts w:ascii="Arial" w:cs="Arial" w:eastAsia="Arial" w:hAnsi="Arial"/>
          <w:sz w:val="12"/>
          <w:szCs w:val="12"/>
          <w:b w:val="1"/>
          <w:bCs w:val="1"/>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다중목표최적화를사용하여안전합니다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33</w:t>
      </w:r>
      <w:r>
        <w:rPr>
          <w:rFonts w:ascii="Arial" w:cs="Arial" w:eastAsia="Arial" w:hAnsi="Arial"/>
          <w:sz w:val="21"/>
          <w:szCs w:val="21"/>
          <w:b w:val="1"/>
          <w:bCs w:val="1"/>
          <w:color w:val="auto"/>
        </w:rPr>
        <w:t xml:space="preserve"> , 5887</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5896.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rFonts w:ascii="Arial" w:cs="Arial" w:eastAsia="Arial" w:hAnsi="Arial"/>
          <w:sz w:val="12"/>
          <w:szCs w:val="12"/>
          <w:b w:val="1"/>
          <w:bCs w:val="1"/>
          <w:color w:val="auto"/>
        </w:rPr>
      </w:pPr>
    </w:p>
    <w:p>
      <w:pPr>
        <w:ind w:left="660" w:hanging="600"/>
        <w:spacing w:after="0"/>
        <w:tabs>
          <w:tab w:leader="none" w:pos="660" w:val="left"/>
        </w:tabs>
        <w:numPr>
          <w:ilvl w:val="0"/>
          <w:numId w:val="135"/>
        </w:numPr>
        <w:rPr>
          <w:rFonts w:ascii="Arial" w:cs="Arial" w:eastAsia="Arial" w:hAnsi="Arial"/>
          <w:sz w:val="12"/>
          <w:szCs w:val="12"/>
          <w:b w:val="1"/>
          <w:bCs w:val="1"/>
          <w:color w:val="auto"/>
        </w:rPr>
      </w:pPr>
      <w:r>
        <w:rPr>
          <w:rFonts w:ascii="Arial" w:cs="Arial" w:eastAsia="Arial" w:hAnsi="Arial"/>
          <w:sz w:val="21"/>
          <w:szCs w:val="21"/>
          <w:b w:val="1"/>
          <w:bCs w:val="1"/>
          <w:color w:val="auto"/>
        </w:rPr>
        <w:t>10.1016/j.ijhydene.2008.07.028.</w:t>
      </w:r>
    </w:p>
    <w:p>
      <w:pPr>
        <w:spacing w:after="0" w:line="87" w:lineRule="exact"/>
        <w:rPr>
          <w:rFonts w:ascii="Arial" w:cs="Arial" w:eastAsia="Arial" w:hAnsi="Arial"/>
          <w:sz w:val="12"/>
          <w:szCs w:val="12"/>
          <w:b w:val="1"/>
          <w:bCs w:val="1"/>
          <w:color w:val="auto"/>
        </w:rPr>
      </w:pPr>
    </w:p>
    <w:p>
      <w:pPr>
        <w:ind w:left="460" w:hanging="400"/>
        <w:spacing w:after="0" w:line="282" w:lineRule="exact"/>
        <w:tabs>
          <w:tab w:leader="none" w:pos="460" w:val="left"/>
        </w:tabs>
        <w:numPr>
          <w:ilvl w:val="0"/>
          <w:numId w:val="135"/>
        </w:numPr>
        <w:rPr>
          <w:rFonts w:ascii="Arial" w:cs="Arial" w:eastAsia="Arial" w:hAnsi="Arial"/>
          <w:sz w:val="12"/>
          <w:szCs w:val="12"/>
          <w:b w:val="1"/>
          <w:bCs w:val="1"/>
          <w:color w:val="auto"/>
        </w:rPr>
      </w:pPr>
      <w:r>
        <w:rPr>
          <w:rFonts w:ascii="Arial" w:cs="Arial" w:eastAsia="Arial" w:hAnsi="Arial"/>
          <w:sz w:val="21"/>
          <w:szCs w:val="21"/>
          <w:b w:val="1"/>
          <w:bCs w:val="1"/>
          <w:color w:val="auto"/>
        </w:rPr>
        <w:t xml:space="preserve">Kim, JG, &amp; Kuby, M. (2012). </w:t>
      </w:r>
      <w:r>
        <w:rPr>
          <w:rFonts w:ascii="Arial Unicode MS" w:cs="Arial Unicode MS" w:eastAsia="Arial Unicode MS" w:hAnsi="Arial Unicode MS"/>
          <w:sz w:val="21"/>
          <w:szCs w:val="21"/>
          <w:b w:val="1"/>
          <w:bCs w:val="1"/>
          <w:color w:val="auto"/>
        </w:rPr>
        <w:t>최적화를위한편차</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흐름급유위치모델</w:t>
      </w:r>
    </w:p>
    <w:p>
      <w:pPr>
        <w:spacing w:after="0" w:line="47" w:lineRule="exact"/>
        <w:rPr>
          <w:rFonts w:ascii="Arial" w:cs="Arial" w:eastAsia="Arial" w:hAnsi="Arial"/>
          <w:sz w:val="12"/>
          <w:szCs w:val="12"/>
          <w:b w:val="1"/>
          <w:bCs w:val="1"/>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color w:val="auto"/>
        </w:rPr>
        <w:t>주유소네트워크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37</w:t>
      </w:r>
      <w:r>
        <w:rPr>
          <w:rFonts w:ascii="Arial" w:cs="Arial" w:eastAsia="Arial" w:hAnsi="Arial"/>
          <w:sz w:val="21"/>
          <w:szCs w:val="21"/>
          <w:b w:val="1"/>
          <w:bCs w:val="1"/>
          <w:color w:val="auto"/>
        </w:rPr>
        <w:t xml:space="preserve"> , 5406–5420.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w:t>
      </w:r>
    </w:p>
    <w:p>
      <w:pPr>
        <w:spacing w:after="0" w:line="47" w:lineRule="exact"/>
        <w:rPr>
          <w:rFonts w:ascii="Arial" w:cs="Arial" w:eastAsia="Arial" w:hAnsi="Arial"/>
          <w:sz w:val="12"/>
          <w:szCs w:val="12"/>
          <w:b w:val="1"/>
          <w:bCs w:val="1"/>
          <w:color w:val="auto"/>
        </w:rPr>
      </w:pPr>
    </w:p>
    <w:p>
      <w:pPr>
        <w:ind w:left="660" w:hanging="600"/>
        <w:spacing w:after="0"/>
        <w:tabs>
          <w:tab w:leader="none" w:pos="660" w:val="left"/>
        </w:tabs>
        <w:numPr>
          <w:ilvl w:val="0"/>
          <w:numId w:val="135"/>
        </w:numPr>
        <w:rPr>
          <w:rFonts w:ascii="Arial" w:cs="Arial" w:eastAsia="Arial" w:hAnsi="Arial"/>
          <w:sz w:val="12"/>
          <w:szCs w:val="12"/>
          <w:b w:val="1"/>
          <w:bCs w:val="1"/>
          <w:color w:val="auto"/>
        </w:rPr>
      </w:pPr>
      <w:r>
        <w:rPr>
          <w:rFonts w:ascii="Arial" w:cs="Arial" w:eastAsia="Arial" w:hAnsi="Arial"/>
          <w:sz w:val="21"/>
          <w:szCs w:val="21"/>
          <w:b w:val="1"/>
          <w:bCs w:val="1"/>
          <w:color w:val="auto"/>
        </w:rPr>
        <w:t>j.ijhydene.2011.08.108.</w:t>
      </w:r>
    </w:p>
    <w:p>
      <w:pPr>
        <w:spacing w:after="0" w:line="87" w:lineRule="exact"/>
        <w:rPr>
          <w:rFonts w:ascii="Arial" w:cs="Arial" w:eastAsia="Arial" w:hAnsi="Arial"/>
          <w:sz w:val="12"/>
          <w:szCs w:val="12"/>
          <w:b w:val="1"/>
          <w:bCs w:val="1"/>
          <w:color w:val="auto"/>
        </w:rPr>
      </w:pPr>
    </w:p>
    <w:p>
      <w:pPr>
        <w:ind w:left="460" w:hanging="400"/>
        <w:spacing w:after="0" w:line="268" w:lineRule="exact"/>
        <w:tabs>
          <w:tab w:leader="none" w:pos="460" w:val="left"/>
        </w:tabs>
        <w:numPr>
          <w:ilvl w:val="0"/>
          <w:numId w:val="135"/>
        </w:numPr>
        <w:rPr>
          <w:rFonts w:ascii="Arial" w:cs="Arial" w:eastAsia="Arial" w:hAnsi="Arial"/>
          <w:sz w:val="12"/>
          <w:szCs w:val="12"/>
          <w:b w:val="1"/>
          <w:bCs w:val="1"/>
          <w:color w:val="auto"/>
        </w:rPr>
      </w:pPr>
      <w:r>
        <w:rPr>
          <w:rFonts w:ascii="Arial" w:cs="Arial" w:eastAsia="Arial" w:hAnsi="Arial"/>
          <w:sz w:val="20"/>
          <w:szCs w:val="20"/>
          <w:b w:val="1"/>
          <w:bCs w:val="1"/>
          <w:color w:val="auto"/>
        </w:rPr>
        <w:t xml:space="preserve">Kim, JG, &amp; Kuby, M. (2013). </w:t>
      </w:r>
      <w:r>
        <w:rPr>
          <w:rFonts w:ascii="Arial Unicode MS" w:cs="Arial Unicode MS" w:eastAsia="Arial Unicode MS" w:hAnsi="Arial Unicode MS"/>
          <w:sz w:val="20"/>
          <w:szCs w:val="20"/>
          <w:b w:val="1"/>
          <w:bCs w:val="1"/>
          <w:color w:val="auto"/>
        </w:rPr>
        <w:t>편차흐름연료보급위치모델에대한네트워크변환휴리스틱접근방식</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계</w:t>
      </w:r>
    </w:p>
    <w:p>
      <w:pPr>
        <w:spacing w:after="0" w:line="60" w:lineRule="exact"/>
        <w:rPr>
          <w:rFonts w:ascii="Arial" w:cs="Arial" w:eastAsia="Arial" w:hAnsi="Arial"/>
          <w:sz w:val="12"/>
          <w:szCs w:val="12"/>
          <w:b w:val="1"/>
          <w:bCs w:val="1"/>
          <w:color w:val="auto"/>
        </w:rPr>
      </w:pPr>
    </w:p>
    <w:p>
      <w:pPr>
        <w:ind w:left="660" w:hanging="600"/>
        <w:spacing w:after="0" w:line="282" w:lineRule="exact"/>
        <w:tabs>
          <w:tab w:leader="none" w:pos="660" w:val="left"/>
        </w:tabs>
        <w:numPr>
          <w:ilvl w:val="0"/>
          <w:numId w:val="135"/>
        </w:numPr>
        <w:rPr>
          <w:rFonts w:ascii="Arial" w:cs="Arial" w:eastAsia="Arial" w:hAnsi="Arial"/>
          <w:sz w:val="12"/>
          <w:szCs w:val="12"/>
          <w:b w:val="1"/>
          <w:bCs w:val="1"/>
          <w:color w:val="auto"/>
        </w:rPr>
      </w:pPr>
      <w:r>
        <w:rPr>
          <w:rFonts w:ascii="Arial Unicode MS" w:cs="Arial Unicode MS" w:eastAsia="Arial Unicode MS" w:hAnsi="Arial Unicode MS"/>
          <w:sz w:val="21"/>
          <w:szCs w:val="21"/>
          <w:b w:val="1"/>
          <w:bCs w:val="1"/>
          <w:i w:val="1"/>
          <w:iCs w:val="1"/>
          <w:color w:val="auto"/>
        </w:rPr>
        <w:t>산오퍼</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해상도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40 </w:t>
      </w:r>
      <w:r>
        <w:rPr>
          <w:rFonts w:ascii="Arial" w:cs="Arial" w:eastAsia="Arial" w:hAnsi="Arial"/>
          <w:sz w:val="21"/>
          <w:szCs w:val="21"/>
          <w:b w:val="1"/>
          <w:bCs w:val="1"/>
          <w:color w:val="auto"/>
        </w:rPr>
        <w:t>, 1122</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1131.</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:10.1016/j.cor.2012.10.021.</w:t>
      </w:r>
    </w:p>
    <w:p>
      <w:pPr>
        <w:sectPr>
          <w:pgSz w:w="11900" w:h="16838" w:orient="portrait"/>
          <w:cols w:equalWidth="0" w:num="1">
            <w:col w:w="9740"/>
          </w:cols>
          <w:pgMar w:left="840" w:top="1440" w:right="1326" w:bottom="1440" w:gutter="0" w:footer="0" w:header="0"/>
        </w:sectPr>
      </w:pPr>
    </w:p>
    <w:p>
      <w:pPr>
        <w:spacing w:after="0" w:line="15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982</w:t>
      </w:r>
    </w:p>
    <w:p>
      <w:pPr>
        <w:spacing w:after="0" w:line="137"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983</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984</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985</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986</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987</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988</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989</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990</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991</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992</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993</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994</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995</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996</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997</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998</w:t>
      </w:r>
    </w:p>
    <w:p>
      <w:pPr>
        <w:spacing w:after="0" w:line="202" w:lineRule="exact"/>
        <w:rPr>
          <w:sz w:val="20"/>
          <w:szCs w:val="20"/>
          <w:color w:val="auto"/>
        </w:rPr>
      </w:pPr>
    </w:p>
    <w:p>
      <w:pPr>
        <w:ind w:left="60"/>
        <w:spacing w:after="0"/>
        <w:rPr>
          <w:sz w:val="20"/>
          <w:szCs w:val="20"/>
          <w:color w:val="auto"/>
        </w:rPr>
      </w:pPr>
      <w:r>
        <w:rPr>
          <w:rFonts w:ascii="Arial" w:cs="Arial" w:eastAsia="Arial" w:hAnsi="Arial"/>
          <w:sz w:val="11"/>
          <w:szCs w:val="11"/>
          <w:b w:val="1"/>
          <w:bCs w:val="1"/>
          <w:color w:val="auto"/>
        </w:rPr>
        <w:t>999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1006</w:t>
      </w:r>
    </w:p>
    <w:p>
      <w:pPr>
        <w:spacing w:after="0" w:line="20" w:lineRule="exact"/>
        <w:rPr>
          <w:sz w:val="20"/>
          <w:szCs w:val="20"/>
          <w:color w:val="auto"/>
        </w:rPr>
      </w:pPr>
      <w:r>
        <w:rPr>
          <w:sz w:val="20"/>
          <w:szCs w:val="20"/>
          <w:color w:val="auto"/>
        </w:rPr>
        <w:br w:type="column"/>
      </w:r>
    </w:p>
    <w:p>
      <w:pPr>
        <w:spacing w:after="0" w:line="220"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Kuby, M., &amp; Lim, S. (2005). </w:t>
      </w:r>
      <w:r>
        <w:rPr>
          <w:rFonts w:ascii="Arial Unicode MS" w:cs="Arial Unicode MS" w:eastAsia="Arial Unicode MS" w:hAnsi="Arial Unicode MS"/>
          <w:sz w:val="21"/>
          <w:szCs w:val="21"/>
          <w:b w:val="1"/>
          <w:bCs w:val="1"/>
          <w:color w:val="auto"/>
        </w:rPr>
        <w:t>대체연료차량의흐름급유위치문제</w:t>
      </w:r>
      <w:r>
        <w:rPr>
          <w:rFonts w:ascii="Arial" w:cs="Arial" w:eastAsia="Arial" w:hAnsi="Arial"/>
          <w:sz w:val="21"/>
          <w:szCs w:val="21"/>
          <w:b w:val="1"/>
          <w:bCs w:val="1"/>
          <w:color w:val="auto"/>
        </w:rPr>
        <w:t>.</w:t>
      </w:r>
    </w:p>
    <w:p>
      <w:pPr>
        <w:spacing w:after="0" w:line="183"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사회콘</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계획</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과학</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39 </w:t>
      </w:r>
      <w:r>
        <w:rPr>
          <w:rFonts w:ascii="Arial" w:cs="Arial" w:eastAsia="Arial" w:hAnsi="Arial"/>
          <w:sz w:val="21"/>
          <w:szCs w:val="21"/>
          <w:b w:val="1"/>
          <w:bCs w:val="1"/>
          <w:color w:val="auto"/>
        </w:rPr>
        <w:t>, 125–145.</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:10.1016/j.seps.2004.03.001.</w:t>
      </w:r>
    </w:p>
    <w:p>
      <w:pPr>
        <w:spacing w:after="0" w:line="47" w:lineRule="exact"/>
        <w:rPr>
          <w:sz w:val="20"/>
          <w:szCs w:val="20"/>
          <w:color w:val="auto"/>
        </w:rPr>
      </w:pPr>
    </w:p>
    <w:p>
      <w:pPr>
        <w:ind w:left="200" w:hanging="217"/>
        <w:spacing w:after="0" w:line="328" w:lineRule="exact"/>
        <w:rPr>
          <w:sz w:val="20"/>
          <w:szCs w:val="20"/>
          <w:color w:val="auto"/>
        </w:rPr>
      </w:pPr>
      <w:r>
        <w:rPr>
          <w:rFonts w:ascii="Arial" w:cs="Arial" w:eastAsia="Arial" w:hAnsi="Arial"/>
          <w:sz w:val="21"/>
          <w:szCs w:val="21"/>
          <w:b w:val="1"/>
          <w:bCs w:val="1"/>
          <w:color w:val="auto"/>
        </w:rPr>
        <w:t xml:space="preserve">Kuby, M., Lines, L., Schultz, R., Xie, Z., Kim, JG, &amp; Lim, S. (2009). </w:t>
      </w:r>
      <w:r>
        <w:rPr>
          <w:rFonts w:ascii="Arial Unicode MS" w:cs="Arial Unicode MS" w:eastAsia="Arial Unicode MS" w:hAnsi="Arial Unicode MS"/>
          <w:sz w:val="21"/>
          <w:szCs w:val="21"/>
          <w:b w:val="1"/>
          <w:bCs w:val="1"/>
          <w:color w:val="auto"/>
        </w:rPr>
        <w:t>흐름</w:t>
      </w:r>
      <w:r>
        <w:rPr>
          <w:rFonts w:ascii="MS PGothic" w:cs="MS PGothic" w:eastAsia="MS PGothic" w:hAnsi="MS PGothic"/>
          <w:sz w:val="21"/>
          <w:szCs w:val="21"/>
          <w:b w:val="1"/>
          <w:bCs w:val="1"/>
          <w:color w:val="auto"/>
        </w:rPr>
        <w:t>‑</w:t>
      </w:r>
      <w:r>
        <w:rPr>
          <w:rFonts w:ascii="Arial Unicode MS" w:cs="Arial Unicode MS" w:eastAsia="Arial Unicode MS" w:hAnsi="Arial Unicode MS"/>
          <w:sz w:val="21"/>
          <w:szCs w:val="21"/>
          <w:b w:val="1"/>
          <w:bCs w:val="1"/>
          <w:color w:val="auto"/>
        </w:rPr>
        <w:t>급유위치모델을사용하여플로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리다의수소스테이션최적화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34</w:t>
      </w:r>
      <w:r>
        <w:rPr>
          <w:rFonts w:ascii="Arial" w:cs="Arial" w:eastAsia="Arial" w:hAnsi="Arial"/>
          <w:sz w:val="21"/>
          <w:szCs w:val="21"/>
          <w:b w:val="1"/>
          <w:bCs w:val="1"/>
          <w:color w:val="auto"/>
        </w:rPr>
        <w:t xml:space="preserve"> ,</w:t>
      </w:r>
    </w:p>
    <w:p>
      <w:pPr>
        <w:spacing w:after="0" w:line="2" w:lineRule="exact"/>
        <w:rPr>
          <w:sz w:val="20"/>
          <w:szCs w:val="20"/>
          <w:color w:val="auto"/>
        </w:rPr>
      </w:pPr>
    </w:p>
    <w:p>
      <w:pPr>
        <w:ind w:left="200"/>
        <w:spacing w:after="0" w:line="282" w:lineRule="exact"/>
        <w:rPr>
          <w:sz w:val="20"/>
          <w:szCs w:val="20"/>
          <w:color w:val="auto"/>
        </w:rPr>
      </w:pPr>
      <w:r>
        <w:rPr>
          <w:rFonts w:ascii="Arial" w:cs="Arial" w:eastAsia="Arial" w:hAnsi="Arial"/>
          <w:sz w:val="21"/>
          <w:szCs w:val="21"/>
          <w:b w:val="1"/>
          <w:bCs w:val="1"/>
          <w:color w:val="auto"/>
        </w:rPr>
        <w:t xml:space="preserve">6045–6064.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:10.1016/j.ijhydene.2009.05.050.</w:t>
      </w:r>
    </w:p>
    <w:p>
      <w:pPr>
        <w:spacing w:after="0" w:line="47" w:lineRule="exact"/>
        <w:rPr>
          <w:sz w:val="20"/>
          <w:szCs w:val="20"/>
          <w:color w:val="auto"/>
        </w:rPr>
      </w:pPr>
    </w:p>
    <w:p>
      <w:pPr>
        <w:ind w:left="200" w:right="620" w:hanging="217"/>
        <w:spacing w:after="0" w:line="329" w:lineRule="exact"/>
        <w:rPr>
          <w:sz w:val="20"/>
          <w:szCs w:val="20"/>
          <w:color w:val="auto"/>
        </w:rPr>
      </w:pPr>
      <w:r>
        <w:rPr>
          <w:rFonts w:ascii="Arial" w:cs="Arial" w:eastAsia="Arial" w:hAnsi="Arial"/>
          <w:sz w:val="21"/>
          <w:szCs w:val="21"/>
          <w:b w:val="1"/>
          <w:bCs w:val="1"/>
          <w:color w:val="auto"/>
        </w:rPr>
        <w:t xml:space="preserve">L'Association Française pour l'Hydrog`ène et les Piles `à </w:t>
      </w:r>
      <w:r>
        <w:rPr>
          <w:rFonts w:ascii="Arial Unicode MS" w:cs="Arial Unicode MS" w:eastAsia="Arial Unicode MS" w:hAnsi="Arial Unicode MS"/>
          <w:sz w:val="21"/>
          <w:szCs w:val="21"/>
          <w:b w:val="1"/>
          <w:bCs w:val="1"/>
          <w:color w:val="auto"/>
        </w:rPr>
        <w:t>가연성</w:t>
      </w:r>
      <w:r>
        <w:rPr>
          <w:rFonts w:ascii="Arial" w:cs="Arial" w:eastAsia="Arial" w:hAnsi="Arial"/>
          <w:sz w:val="21"/>
          <w:szCs w:val="21"/>
          <w:b w:val="1"/>
          <w:bCs w:val="1"/>
          <w:color w:val="auto"/>
        </w:rPr>
        <w:t xml:space="preserve">(2018). </w:t>
      </w:r>
      <w:r>
        <w:rPr>
          <w:rFonts w:ascii="Arial Unicode MS" w:cs="Arial Unicode MS" w:eastAsia="Arial Unicode MS" w:hAnsi="Arial Unicode MS"/>
          <w:sz w:val="21"/>
          <w:szCs w:val="21"/>
          <w:b w:val="1"/>
          <w:bCs w:val="1"/>
          <w:color w:val="auto"/>
        </w:rPr>
        <w:t>모빌리테하이드로젠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프랑스</w:t>
      </w:r>
      <w:r>
        <w:rPr>
          <w:rFonts w:ascii="Arial" w:cs="Arial" w:eastAsia="Arial" w:hAnsi="Arial"/>
          <w:sz w:val="21"/>
          <w:szCs w:val="21"/>
          <w:b w:val="1"/>
          <w:bCs w:val="1"/>
          <w:color w:val="auto"/>
        </w:rPr>
        <w:t>. URL:http://www.afhypac.org/mobilite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hydrogene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france/.</w:t>
      </w:r>
    </w:p>
    <w:p>
      <w:pPr>
        <w:spacing w:after="0" w:line="1" w:lineRule="exact"/>
        <w:rPr>
          <w:sz w:val="20"/>
          <w:szCs w:val="20"/>
          <w:color w:val="auto"/>
        </w:rPr>
      </w:pPr>
    </w:p>
    <w:p>
      <w:pPr>
        <w:ind w:left="200" w:right="2160" w:hanging="217"/>
        <w:spacing w:after="0" w:line="329" w:lineRule="exact"/>
        <w:rPr>
          <w:sz w:val="20"/>
          <w:szCs w:val="20"/>
          <w:color w:val="auto"/>
        </w:rPr>
      </w:pPr>
      <w:r>
        <w:rPr>
          <w:rFonts w:ascii="Arial" w:cs="Arial" w:eastAsia="Arial" w:hAnsi="Arial"/>
          <w:sz w:val="21"/>
          <w:szCs w:val="21"/>
          <w:b w:val="1"/>
          <w:bCs w:val="1"/>
          <w:color w:val="auto"/>
        </w:rPr>
        <w:t>Li, L., Manier, H., &amp; Manier, M.</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A. (2019). </w:t>
      </w:r>
      <w:r>
        <w:rPr>
          <w:rFonts w:ascii="Arial Unicode MS" w:cs="Arial Unicode MS" w:eastAsia="Arial Unicode MS" w:hAnsi="Arial Unicode MS"/>
          <w:sz w:val="21"/>
          <w:szCs w:val="21"/>
          <w:b w:val="1"/>
          <w:bCs w:val="1"/>
          <w:color w:val="auto"/>
        </w:rPr>
        <w:t>수소공급망네트워크설계</w:t>
      </w:r>
      <w:r>
        <w:rPr>
          <w:rFonts w:ascii="Arial" w:cs="Arial" w:eastAsia="Arial" w:hAnsi="Arial"/>
          <w:sz w:val="21"/>
          <w:szCs w:val="21"/>
          <w:b w:val="1"/>
          <w:bCs w:val="1"/>
          <w:color w:val="auto"/>
        </w:rPr>
        <w:t xml:space="preserve"> : An </w:t>
      </w:r>
      <w:r>
        <w:rPr>
          <w:rFonts w:ascii="Arial Unicode MS" w:cs="Arial Unicode MS" w:eastAsia="Arial Unicode MS" w:hAnsi="Arial Unicode MS"/>
          <w:sz w:val="21"/>
          <w:szCs w:val="21"/>
          <w:b w:val="1"/>
          <w:bCs w:val="1"/>
          <w:color w:val="auto"/>
        </w:rPr>
        <w:t>최적화지향적인검토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고쳐쓰다</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지속시키다</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에너지목사</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103</w:t>
      </w:r>
      <w:r>
        <w:rPr>
          <w:rFonts w:ascii="Arial" w:cs="Arial" w:eastAsia="Arial" w:hAnsi="Arial"/>
          <w:sz w:val="21"/>
          <w:szCs w:val="21"/>
          <w:b w:val="1"/>
          <w:bCs w:val="1"/>
          <w:color w:val="auto"/>
        </w:rPr>
        <w:t xml:space="preserve"> , 342–360.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 10.1016/j.rser.2018.12.060.</w:t>
      </w:r>
    </w:p>
    <w:p>
      <w:pPr>
        <w:spacing w:after="0" w:line="1" w:lineRule="exact"/>
        <w:rPr>
          <w:sz w:val="20"/>
          <w:szCs w:val="20"/>
          <w:color w:val="auto"/>
        </w:rPr>
      </w:pPr>
    </w:p>
    <w:p>
      <w:pPr>
        <w:ind w:left="200" w:right="1060" w:hanging="217"/>
        <w:spacing w:after="0" w:line="389" w:lineRule="exact"/>
        <w:rPr>
          <w:sz w:val="20"/>
          <w:szCs w:val="20"/>
          <w:color w:val="auto"/>
        </w:rPr>
      </w:pPr>
      <w:r>
        <w:rPr>
          <w:rFonts w:ascii="Arial Unicode MS" w:cs="Arial Unicode MS" w:eastAsia="Arial Unicode MS" w:hAnsi="Arial Unicode MS"/>
          <w:sz w:val="20"/>
          <w:szCs w:val="20"/>
          <w:b w:val="1"/>
          <w:bCs w:val="1"/>
          <w:color w:val="auto"/>
        </w:rPr>
        <w:t>임에스앤큐비엠</w:t>
      </w:r>
      <w:r>
        <w:rPr>
          <w:rFonts w:ascii="Arial" w:cs="Arial" w:eastAsia="Arial" w:hAnsi="Arial"/>
          <w:sz w:val="20"/>
          <w:szCs w:val="20"/>
          <w:b w:val="1"/>
          <w:bCs w:val="1"/>
          <w:color w:val="auto"/>
        </w:rPr>
        <w:t xml:space="preserve">(2010). </w:t>
      </w:r>
      <w:r>
        <w:rPr>
          <w:rFonts w:ascii="Arial Unicode MS" w:cs="Arial Unicode MS" w:eastAsia="Arial Unicode MS" w:hAnsi="Arial Unicode MS"/>
          <w:sz w:val="20"/>
          <w:szCs w:val="20"/>
          <w:b w:val="1"/>
          <w:bCs w:val="1"/>
          <w:color w:val="auto"/>
        </w:rPr>
        <w:t>다음을사용하여대체연료스테이션을지정하기위한휴리스틱알고리즘</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흐름급유위치모델</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유로</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J.</w:t>
      </w:r>
      <w:r>
        <w:rPr>
          <w:rFonts w:ascii="Arial Unicode MS" w:cs="Arial Unicode MS" w:eastAsia="Arial Unicode MS" w:hAnsi="Arial Unicode MS"/>
          <w:sz w:val="20"/>
          <w:szCs w:val="20"/>
          <w:b w:val="1"/>
          <w:bCs w:val="1"/>
          <w:i w:val="1"/>
          <w:iCs w:val="1"/>
          <w:color w:val="auto"/>
        </w:rPr>
        <w:t>오퍼</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해상도</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204</w:t>
      </w:r>
      <w:r>
        <w:rPr>
          <w:rFonts w:ascii="Arial" w:cs="Arial" w:eastAsia="Arial" w:hAnsi="Arial"/>
          <w:sz w:val="20"/>
          <w:szCs w:val="20"/>
          <w:b w:val="1"/>
          <w:bCs w:val="1"/>
          <w:color w:val="auto"/>
        </w:rPr>
        <w:t xml:space="preserve"> , 51–61.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:10.1016/ j.ejor.2009.09.032.</w:t>
      </w:r>
    </w:p>
    <w:p>
      <w:pPr>
        <w:spacing w:after="0" w:line="209" w:lineRule="exact"/>
        <w:rPr>
          <w:sz w:val="20"/>
          <w:szCs w:val="20"/>
          <w:color w:val="auto"/>
        </w:rPr>
      </w:pPr>
    </w:p>
    <w:p>
      <w:pPr>
        <w:ind w:left="200" w:right="2480" w:hanging="217"/>
        <w:spacing w:after="0" w:line="337" w:lineRule="exact"/>
        <w:rPr>
          <w:sz w:val="20"/>
          <w:szCs w:val="20"/>
          <w:color w:val="auto"/>
        </w:rPr>
      </w:pPr>
      <w:r>
        <w:rPr>
          <w:rFonts w:ascii="Arial" w:cs="Arial" w:eastAsia="Arial" w:hAnsi="Arial"/>
          <w:sz w:val="21"/>
          <w:szCs w:val="21"/>
          <w:b w:val="1"/>
          <w:bCs w:val="1"/>
          <w:color w:val="auto"/>
        </w:rPr>
        <w:t xml:space="preserve">Lin, Z., Ogden, J., Fan, Y., &amp; Chen, CW(2008). </w:t>
      </w:r>
      <w:r>
        <w:rPr>
          <w:rFonts w:ascii="Arial Unicode MS" w:cs="Arial Unicode MS" w:eastAsia="Arial Unicode MS" w:hAnsi="Arial Unicode MS"/>
          <w:sz w:val="21"/>
          <w:szCs w:val="21"/>
          <w:b w:val="1"/>
          <w:bCs w:val="1"/>
          <w:color w:val="auto"/>
        </w:rPr>
        <w:t>수소에대한연료역행접근법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역위치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33</w:t>
      </w:r>
      <w:r>
        <w:rPr>
          <w:rFonts w:ascii="Arial" w:cs="Arial" w:eastAsia="Arial" w:hAnsi="Arial"/>
          <w:sz w:val="21"/>
          <w:szCs w:val="21"/>
          <w:b w:val="1"/>
          <w:bCs w:val="1"/>
          <w:color w:val="auto"/>
        </w:rPr>
        <w:t xml:space="preserve"> , 3096–3101.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 j.ijhydene.2008.01.040.</w:t>
      </w:r>
    </w:p>
    <w:p>
      <w:pPr>
        <w:spacing w:after="0" w:line="1" w:lineRule="exact"/>
        <w:rPr>
          <w:sz w:val="20"/>
          <w:szCs w:val="20"/>
          <w:color w:val="auto"/>
        </w:rPr>
      </w:pPr>
    </w:p>
    <w:p>
      <w:pPr>
        <w:spacing w:after="0" w:line="255" w:lineRule="exact"/>
        <w:rPr>
          <w:sz w:val="20"/>
          <w:szCs w:val="20"/>
          <w:color w:val="auto"/>
        </w:rPr>
      </w:pPr>
      <w:r>
        <w:rPr>
          <w:rFonts w:ascii="Arial" w:cs="Arial" w:eastAsia="Arial" w:hAnsi="Arial"/>
          <w:sz w:val="19"/>
          <w:szCs w:val="19"/>
          <w:b w:val="1"/>
          <w:bCs w:val="1"/>
          <w:color w:val="auto"/>
        </w:rPr>
        <w:t xml:space="preserve">L'Institut National de la statistique et des ´études ´économiques(2015a). </w:t>
      </w:r>
      <w:r>
        <w:rPr>
          <w:rFonts w:ascii="Arial Unicode MS" w:cs="Arial Unicode MS" w:eastAsia="Arial Unicode MS" w:hAnsi="Arial Unicode MS"/>
          <w:sz w:val="19"/>
          <w:szCs w:val="19"/>
          <w:b w:val="1"/>
          <w:bCs w:val="1"/>
          <w:color w:val="auto"/>
        </w:rPr>
        <w:t>피시에모빌리테스</w:t>
      </w:r>
    </w:p>
    <w:p>
      <w:pPr>
        <w:spacing w:after="0" w:line="63" w:lineRule="exact"/>
        <w:rPr>
          <w:sz w:val="20"/>
          <w:szCs w:val="20"/>
          <w:color w:val="auto"/>
        </w:rPr>
      </w:pPr>
    </w:p>
    <w:p>
      <w:pPr>
        <w:ind w:left="200" w:right="940"/>
        <w:spacing w:after="0" w:line="329" w:lineRule="exact"/>
        <w:rPr>
          <w:sz w:val="20"/>
          <w:szCs w:val="20"/>
          <w:color w:val="auto"/>
        </w:rPr>
      </w:pPr>
      <w:r>
        <w:rPr>
          <w:rFonts w:ascii="Arial" w:cs="Arial" w:eastAsia="Arial" w:hAnsi="Arial"/>
          <w:sz w:val="20"/>
          <w:szCs w:val="20"/>
          <w:b w:val="1"/>
          <w:bCs w:val="1"/>
          <w:color w:val="auto"/>
        </w:rPr>
        <w:t xml:space="preserve">Professionalnelles des individus </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Logements, individus, activit´é, mobilit´s scolaires et proffectionnelles en 2012. URL: https://insee.fr/fr/statistiques/1913213?sommaire= 1912584&amp;q=Mobilit%27es+professionnelles+2012.</w:t>
      </w:r>
    </w:p>
    <w:p>
      <w:pPr>
        <w:ind w:left="200" w:right="480" w:hanging="217"/>
        <w:spacing w:after="0" w:line="336" w:lineRule="auto"/>
        <w:rPr>
          <w:sz w:val="20"/>
          <w:szCs w:val="20"/>
          <w:color w:val="auto"/>
        </w:rPr>
      </w:pPr>
      <w:r>
        <w:rPr>
          <w:rFonts w:ascii="Arial" w:cs="Arial" w:eastAsia="Arial" w:hAnsi="Arial"/>
          <w:sz w:val="20"/>
          <w:szCs w:val="20"/>
          <w:b w:val="1"/>
          <w:bCs w:val="1"/>
          <w:color w:val="auto"/>
        </w:rPr>
        <w:t>L'Institut National de la statistique et des ´études ´économiques(2015b). Populations l´égales 2013. URL:https://www.insee.fr/fr/statistiques/2387611?sommaire=2119504.</w:t>
      </w:r>
    </w:p>
    <w:p>
      <w:pPr>
        <w:spacing w:after="0" w:line="2"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L'Institut National de la statistique et des ´études ´économiques(2018a). </w:t>
      </w:r>
      <w:r>
        <w:rPr>
          <w:rFonts w:ascii="Arial Unicode MS" w:cs="Arial Unicode MS" w:eastAsia="Arial Unicode MS" w:hAnsi="Arial Unicode MS"/>
          <w:sz w:val="21"/>
          <w:szCs w:val="21"/>
          <w:b w:val="1"/>
          <w:bCs w:val="1"/>
          <w:color w:val="auto"/>
        </w:rPr>
        <w:t>영토비교</w:t>
      </w:r>
      <w:r>
        <w:rPr>
          <w:rFonts w:ascii="Arial" w:cs="Arial" w:eastAsia="Arial" w:hAnsi="Arial"/>
          <w:sz w:val="21"/>
          <w:szCs w:val="21"/>
          <w:b w:val="1"/>
          <w:bCs w:val="1"/>
          <w:color w:val="auto"/>
        </w:rPr>
        <w:t>.</w:t>
      </w:r>
    </w:p>
    <w:p>
      <w:pPr>
        <w:spacing w:after="0" w:line="47" w:lineRule="exact"/>
        <w:rPr>
          <w:sz w:val="20"/>
          <w:szCs w:val="20"/>
          <w:color w:val="auto"/>
        </w:rPr>
      </w:pPr>
    </w:p>
    <w:p>
      <w:pPr>
        <w:ind w:left="200"/>
        <w:spacing w:after="0"/>
        <w:rPr>
          <w:sz w:val="20"/>
          <w:szCs w:val="20"/>
          <w:color w:val="auto"/>
        </w:rPr>
      </w:pPr>
      <w:r>
        <w:rPr>
          <w:rFonts w:ascii="Arial" w:cs="Arial" w:eastAsia="Arial" w:hAnsi="Arial"/>
          <w:sz w:val="21"/>
          <w:szCs w:val="21"/>
          <w:b w:val="1"/>
          <w:bCs w:val="1"/>
          <w:color w:val="auto"/>
        </w:rPr>
        <w:t>URL:https :</w:t>
      </w:r>
    </w:p>
    <w:p>
      <w:pPr>
        <w:spacing w:after="0" w:line="118" w:lineRule="exact"/>
        <w:rPr>
          <w:sz w:val="20"/>
          <w:szCs w:val="20"/>
          <w:color w:val="auto"/>
        </w:rPr>
      </w:pPr>
    </w:p>
    <w:p>
      <w:pPr>
        <w:sectPr>
          <w:pgSz w:w="11900" w:h="16838" w:orient="portrait"/>
          <w:cols w:equalWidth="0" w:num="2">
            <w:col w:w="260" w:space="200"/>
            <w:col w:w="9280"/>
          </w:cols>
          <w:pgMar w:left="840" w:top="1440" w:right="1326" w:bottom="1440" w:gutter="0" w:footer="0" w:header="0"/>
          <w:type w:val="continuous"/>
        </w:sectPr>
      </w:pPr>
    </w:p>
    <w:p>
      <w:pPr>
        <w:ind w:left="5000"/>
        <w:spacing w:after="0"/>
        <w:rPr>
          <w:sz w:val="20"/>
          <w:szCs w:val="20"/>
          <w:color w:val="auto"/>
        </w:rPr>
      </w:pPr>
      <w:r>
        <w:rPr>
          <w:rFonts w:ascii="Arial" w:cs="Arial" w:eastAsia="Arial" w:hAnsi="Arial"/>
          <w:sz w:val="21"/>
          <w:szCs w:val="21"/>
          <w:b w:val="1"/>
          <w:bCs w:val="1"/>
          <w:color w:val="auto"/>
        </w:rPr>
        <w:t>48</w:t>
      </w:r>
    </w:p>
    <w:p>
      <w:pPr>
        <w:sectPr>
          <w:pgSz w:w="11900" w:h="16838" w:orient="portrait"/>
          <w:cols w:equalWidth="0" w:num="1">
            <w:col w:w="9740"/>
          </w:cols>
          <w:pgMar w:left="840" w:top="1440" w:right="1326" w:bottom="1440" w:gutter="0" w:footer="0" w:header="0"/>
          <w:type w:val="continuous"/>
        </w:sectPr>
      </w:pPr>
    </w:p>
    <w:bookmarkStart w:id="48" w:name="page49"/>
    <w:bookmarkEnd w:id="48"/>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1007</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1009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1019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1029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1039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right="880" w:firstLine="218"/>
        <w:spacing w:after="0" w:line="397" w:lineRule="exact"/>
        <w:rPr>
          <w:sz w:val="20"/>
          <w:szCs w:val="20"/>
          <w:color w:val="auto"/>
        </w:rPr>
      </w:pPr>
      <w:r>
        <w:rPr>
          <w:rFonts w:ascii="Arial" w:cs="Arial" w:eastAsia="Arial" w:hAnsi="Arial"/>
          <w:sz w:val="20"/>
          <w:szCs w:val="20"/>
          <w:b w:val="1"/>
          <w:bCs w:val="1"/>
          <w:color w:val="auto"/>
        </w:rPr>
        <w:t xml:space="preserve">//insee.fr/fr/statistiques/zones/1405599?debut=0&amp;q=Comparateur+de+territoire. L'Institut National de la statistique et des ´études ´économiques(2018b). </w:t>
      </w:r>
      <w:r>
        <w:rPr>
          <w:rFonts w:ascii="Arial Unicode MS" w:cs="Arial Unicode MS" w:eastAsia="Arial Unicode MS" w:hAnsi="Arial Unicode MS"/>
          <w:sz w:val="20"/>
          <w:szCs w:val="20"/>
          <w:b w:val="1"/>
          <w:bCs w:val="1"/>
          <w:color w:val="auto"/>
        </w:rPr>
        <w:t>통계로케일</w:t>
      </w:r>
      <w:r>
        <w:rPr>
          <w:rFonts w:ascii="Arial" w:cs="Arial" w:eastAsia="Arial" w:hAnsi="Arial"/>
          <w:sz w:val="20"/>
          <w:szCs w:val="20"/>
          <w:b w:val="1"/>
          <w:bCs w:val="1"/>
          <w:color w:val="auto"/>
        </w:rPr>
        <w:t xml:space="preserve"> </w:t>
      </w:r>
      <w:r>
        <w:rPr>
          <w:rFonts w:ascii="MS PGothic" w:cs="MS PGothic" w:eastAsia="MS PGothic" w:hAnsi="MS PGothic"/>
          <w:sz w:val="20"/>
          <w:szCs w:val="20"/>
          <w:b w:val="1"/>
          <w:bCs w:val="1"/>
          <w:color w:val="auto"/>
        </w:rPr>
        <w:t>‑</w:t>
      </w:r>
    </w:p>
    <w:p>
      <w:pPr>
        <w:spacing w:after="0" w:line="1"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표시</w:t>
      </w:r>
      <w:r>
        <w:rPr>
          <w:rFonts w:ascii="Arial" w:cs="Arial" w:eastAsia="Arial" w:hAnsi="Arial"/>
          <w:sz w:val="21"/>
          <w:szCs w:val="21"/>
          <w:b w:val="1"/>
          <w:bCs w:val="1"/>
          <w:color w:val="auto"/>
        </w:rPr>
        <w:t>: cartes, donn'ées et graphiques. URL:</w:t>
      </w:r>
    </w:p>
    <w:p>
      <w:pPr>
        <w:spacing w:after="0" w:line="47" w:lineRule="exact"/>
        <w:rPr>
          <w:sz w:val="20"/>
          <w:szCs w:val="20"/>
          <w:color w:val="auto"/>
        </w:rPr>
      </w:pPr>
    </w:p>
    <w:p>
      <w:pPr>
        <w:ind w:left="200"/>
        <w:spacing w:after="0" w:line="242" w:lineRule="exact"/>
        <w:rPr>
          <w:sz w:val="20"/>
          <w:szCs w:val="20"/>
          <w:color w:val="auto"/>
        </w:rPr>
      </w:pPr>
      <w:r>
        <w:rPr>
          <w:rFonts w:ascii="Arial" w:cs="Arial" w:eastAsia="Arial" w:hAnsi="Arial"/>
          <w:sz w:val="21"/>
          <w:szCs w:val="21"/>
          <w:b w:val="1"/>
          <w:bCs w:val="1"/>
          <w:color w:val="auto"/>
        </w:rPr>
        <w:t>https://statistiques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locales.insee.fr/#view=map1&amp;c=indicator.</w:t>
      </w:r>
    </w:p>
    <w:p>
      <w:pPr>
        <w:spacing w:after="0" w:line="8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M. Ruth, TA Timbario, TT, &amp; Laffen, M. (2011). </w:t>
      </w:r>
      <w:r>
        <w:rPr>
          <w:rFonts w:ascii="Arial Unicode MS" w:cs="Arial Unicode MS" w:eastAsia="Arial Unicode MS" w:hAnsi="Arial Unicode MS"/>
          <w:sz w:val="21"/>
          <w:szCs w:val="21"/>
          <w:b w:val="1"/>
          <w:bCs w:val="1"/>
          <w:i w:val="1"/>
          <w:iCs w:val="1"/>
          <w:color w:val="auto"/>
        </w:rPr>
        <w:t>마일당비용계산방법론</w:t>
      </w:r>
    </w:p>
    <w:p>
      <w:pPr>
        <w:spacing w:after="0" w:line="47"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현재및미래의차량파워트레인기술</w:t>
      </w:r>
      <w:r>
        <w:rPr>
          <w:rFonts w:ascii="Arial" w:cs="Arial" w:eastAsia="Arial" w:hAnsi="Arial"/>
          <w:sz w:val="21"/>
          <w:szCs w:val="21"/>
          <w:b w:val="1"/>
          <w:bCs w:val="1"/>
          <w:i w:val="1"/>
          <w:iCs w:val="1"/>
          <w:color w:val="auto"/>
        </w:rPr>
        <w:t>,2024</w:t>
      </w:r>
      <w:r>
        <w:rPr>
          <w:rFonts w:ascii="Arial Unicode MS" w:cs="Arial Unicode MS" w:eastAsia="Arial Unicode MS" w:hAnsi="Arial Unicode MS"/>
          <w:sz w:val="21"/>
          <w:szCs w:val="21"/>
          <w:b w:val="1"/>
          <w:bCs w:val="1"/>
          <w:i w:val="1"/>
          <w:iCs w:val="1"/>
          <w:color w:val="auto"/>
        </w:rPr>
        <w:t>년까지의전망</w:t>
      </w:r>
      <w:r>
        <w:rPr>
          <w:rFonts w:ascii="Arial" w:cs="Arial" w:eastAsia="Arial" w:hAnsi="Arial"/>
          <w:sz w:val="21"/>
          <w:szCs w:val="21"/>
          <w:b w:val="1"/>
          <w:bCs w:val="1"/>
          <w:i w:val="1"/>
          <w:iCs w:val="1"/>
          <w:color w:val="auto"/>
        </w:rPr>
        <w:t xml:space="preserve"> </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기술보고서 국립재생에너지연구소</w:t>
      </w:r>
      <w:r>
        <w:rPr>
          <w:rFonts w:ascii="Arial" w:cs="Arial" w:eastAsia="Arial" w:hAnsi="Arial"/>
          <w:sz w:val="21"/>
          <w:szCs w:val="21"/>
          <w:b w:val="1"/>
          <w:bCs w:val="1"/>
          <w:color w:val="auto"/>
        </w:rPr>
        <w:t>. URL:</w:t>
      </w:r>
    </w:p>
    <w:p>
      <w:pPr>
        <w:spacing w:after="0" w:line="240" w:lineRule="exact"/>
        <w:rPr>
          <w:sz w:val="20"/>
          <w:szCs w:val="20"/>
          <w:color w:val="auto"/>
        </w:rPr>
      </w:pPr>
    </w:p>
    <w:p>
      <w:pPr>
        <w:ind w:right="1680" w:firstLine="218"/>
        <w:spacing w:after="0" w:line="397" w:lineRule="exact"/>
        <w:rPr>
          <w:sz w:val="20"/>
          <w:szCs w:val="20"/>
          <w:color w:val="auto"/>
        </w:rPr>
      </w:pPr>
      <w:r>
        <w:rPr>
          <w:rFonts w:ascii="Arial" w:cs="Arial" w:eastAsia="Arial" w:hAnsi="Arial"/>
          <w:sz w:val="21"/>
          <w:szCs w:val="21"/>
          <w:b w:val="1"/>
          <w:bCs w:val="1"/>
          <w:color w:val="auto"/>
        </w:rPr>
        <w:t xml:space="preserve">https://www.nrel.gov/docs/fy11osti/49231.pdf.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:10.4271/2011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01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1345. </w:t>
      </w:r>
      <w:r>
        <w:rPr>
          <w:rFonts w:ascii="Arial Unicode MS" w:cs="Arial Unicode MS" w:eastAsia="Arial Unicode MS" w:hAnsi="Arial Unicode MS"/>
          <w:sz w:val="21"/>
          <w:szCs w:val="21"/>
          <w:b w:val="1"/>
          <w:bCs w:val="1"/>
          <w:color w:val="auto"/>
        </w:rPr>
        <w:t>맥킨지앤컴퍼니</w:t>
      </w:r>
      <w:r>
        <w:rPr>
          <w:rFonts w:ascii="Arial" w:cs="Arial" w:eastAsia="Arial" w:hAnsi="Arial"/>
          <w:sz w:val="21"/>
          <w:szCs w:val="21"/>
          <w:b w:val="1"/>
          <w:bCs w:val="1"/>
          <w:color w:val="auto"/>
        </w:rPr>
        <w:t xml:space="preserve">(2017). </w:t>
      </w:r>
      <w:r>
        <w:rPr>
          <w:rFonts w:ascii="Arial Unicode MS" w:cs="Arial Unicode MS" w:eastAsia="Arial Unicode MS" w:hAnsi="Arial Unicode MS"/>
          <w:sz w:val="21"/>
          <w:szCs w:val="21"/>
          <w:b w:val="1"/>
          <w:bCs w:val="1"/>
          <w:i w:val="1"/>
          <w:iCs w:val="1"/>
          <w:color w:val="auto"/>
        </w:rPr>
        <w:t>수소규모확대</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글로벌에너지를위한지속가능한경로</w:t>
      </w:r>
    </w:p>
    <w:p>
      <w:pPr>
        <w:spacing w:after="0" w:line="1" w:lineRule="exact"/>
        <w:rPr>
          <w:sz w:val="20"/>
          <w:szCs w:val="20"/>
          <w:color w:val="auto"/>
        </w:rPr>
      </w:pPr>
    </w:p>
    <w:p>
      <w:pPr>
        <w:ind w:left="200" w:right="820"/>
        <w:spacing w:after="0" w:line="328" w:lineRule="exact"/>
        <w:rPr>
          <w:sz w:val="20"/>
          <w:szCs w:val="20"/>
          <w:color w:val="auto"/>
        </w:rPr>
      </w:pPr>
      <w:r>
        <w:rPr>
          <w:rFonts w:ascii="Arial Unicode MS" w:cs="Arial Unicode MS" w:eastAsia="Arial Unicode MS" w:hAnsi="Arial Unicode MS"/>
          <w:sz w:val="21"/>
          <w:szCs w:val="21"/>
          <w:b w:val="1"/>
          <w:bCs w:val="1"/>
          <w:i w:val="1"/>
          <w:iCs w:val="1"/>
          <w:color w:val="auto"/>
        </w:rPr>
        <w:t>이행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 수소위원회</w:t>
      </w:r>
      <w:r>
        <w:rPr>
          <w:rFonts w:ascii="Arial" w:cs="Arial" w:eastAsia="Arial" w:hAnsi="Arial"/>
          <w:sz w:val="21"/>
          <w:szCs w:val="21"/>
          <w:b w:val="1"/>
          <w:bCs w:val="1"/>
          <w:color w:val="auto"/>
        </w:rPr>
        <w:t>. URL:http://hydrogencouncil.com/wp</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content/uploads/ 2017/11/Hydrogen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scaling</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up</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Hydrogen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Council.pdf.</w:t>
      </w:r>
    </w:p>
    <w:p>
      <w:pPr>
        <w:spacing w:after="0" w:line="2" w:lineRule="exact"/>
        <w:rPr>
          <w:sz w:val="20"/>
          <w:szCs w:val="20"/>
          <w:color w:val="auto"/>
        </w:rPr>
      </w:pPr>
    </w:p>
    <w:p>
      <w:pPr>
        <w:ind w:left="200" w:right="240" w:hanging="217"/>
        <w:spacing w:after="0" w:line="329" w:lineRule="exact"/>
        <w:rPr>
          <w:sz w:val="20"/>
          <w:szCs w:val="20"/>
          <w:color w:val="auto"/>
        </w:rPr>
      </w:pPr>
      <w:r>
        <w:rPr>
          <w:rFonts w:ascii="Arial" w:cs="Arial" w:eastAsia="Arial" w:hAnsi="Arial"/>
          <w:sz w:val="21"/>
          <w:szCs w:val="21"/>
          <w:b w:val="1"/>
          <w:bCs w:val="1"/>
          <w:color w:val="auto"/>
        </w:rPr>
        <w:t xml:space="preserve">Melina, M., &amp; Penev, M. (2013). </w:t>
      </w:r>
      <w:r>
        <w:rPr>
          <w:rFonts w:ascii="Arial Unicode MS" w:cs="Arial Unicode MS" w:eastAsia="Arial Unicode MS" w:hAnsi="Arial Unicode MS"/>
          <w:sz w:val="21"/>
          <w:szCs w:val="21"/>
          <w:b w:val="1"/>
          <w:bCs w:val="1"/>
          <w:i w:val="1"/>
          <w:iCs w:val="1"/>
          <w:color w:val="auto"/>
        </w:rPr>
        <w:t>수소충전소비용견적</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수소충전소비용계산기결과를다른최근견적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과비교</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 국립재생에너지연구소</w:t>
      </w:r>
      <w:r>
        <w:rPr>
          <w:rFonts w:ascii="Arial" w:cs="Arial" w:eastAsia="Arial" w:hAnsi="Arial"/>
          <w:sz w:val="21"/>
          <w:szCs w:val="21"/>
          <w:b w:val="1"/>
          <w:bCs w:val="1"/>
          <w:color w:val="auto"/>
        </w:rPr>
        <w:t>. URL:https://www.nrel.gov/docs/fy13osti/ 56412.pdf.</w:t>
      </w:r>
    </w:p>
    <w:p>
      <w:pPr>
        <w:spacing w:after="0" w:line="1" w:lineRule="exact"/>
        <w:rPr>
          <w:sz w:val="20"/>
          <w:szCs w:val="20"/>
          <w:color w:val="auto"/>
        </w:rPr>
      </w:pPr>
    </w:p>
    <w:p>
      <w:pPr>
        <w:ind w:left="200" w:right="180" w:hanging="217"/>
        <w:spacing w:after="0" w:line="329" w:lineRule="exact"/>
        <w:rPr>
          <w:sz w:val="20"/>
          <w:szCs w:val="20"/>
          <w:color w:val="auto"/>
        </w:rPr>
      </w:pPr>
      <w:r>
        <w:rPr>
          <w:rFonts w:ascii="Arial" w:cs="Arial" w:eastAsia="Arial" w:hAnsi="Arial"/>
          <w:sz w:val="21"/>
          <w:szCs w:val="21"/>
          <w:b w:val="1"/>
          <w:bCs w:val="1"/>
          <w:color w:val="auto"/>
        </w:rPr>
        <w:t xml:space="preserve">Melendez, M., &amp; Milbrandt, A. (2006). </w:t>
      </w:r>
      <w:r>
        <w:rPr>
          <w:rFonts w:ascii="Arial Unicode MS" w:cs="Arial Unicode MS" w:eastAsia="Arial Unicode MS" w:hAnsi="Arial Unicode MS"/>
          <w:sz w:val="21"/>
          <w:szCs w:val="21"/>
          <w:b w:val="1"/>
          <w:bCs w:val="1"/>
          <w:i w:val="1"/>
          <w:iCs w:val="1"/>
          <w:color w:val="auto"/>
        </w:rPr>
        <w:t>지리적기반수소소비자수요및인프라분석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 국립</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재생에너지연구소</w:t>
      </w:r>
      <w:r>
        <w:rPr>
          <w:rFonts w:ascii="Arial" w:cs="Arial" w:eastAsia="Arial" w:hAnsi="Arial"/>
          <w:sz w:val="21"/>
          <w:szCs w:val="21"/>
          <w:b w:val="1"/>
          <w:bCs w:val="1"/>
          <w:color w:val="auto"/>
        </w:rPr>
        <w:t>. URL:</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1"/>
          <w:szCs w:val="21"/>
          <w:b w:val="1"/>
          <w:bCs w:val="1"/>
          <w:color w:val="auto"/>
        </w:rPr>
        <w:t>https://www.nrel.gov/docs/fy07osti/40373.pdf.</w:t>
      </w:r>
    </w:p>
    <w:p>
      <w:pPr>
        <w:spacing w:after="0" w:line="8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Melendez, M., &amp; Milbrandt, A. (2008). </w:t>
      </w:r>
      <w:r>
        <w:rPr>
          <w:rFonts w:ascii="Arial Unicode MS" w:cs="Arial Unicode MS" w:eastAsia="Arial Unicode MS" w:hAnsi="Arial Unicode MS"/>
          <w:sz w:val="21"/>
          <w:szCs w:val="21"/>
          <w:b w:val="1"/>
          <w:bCs w:val="1"/>
          <w:i w:val="1"/>
          <w:iCs w:val="1"/>
          <w:color w:val="auto"/>
        </w:rPr>
        <w:t>지역소비자수소수요및최적</w:t>
      </w:r>
    </w:p>
    <w:p>
      <w:pPr>
        <w:spacing w:after="0" w:line="47" w:lineRule="exact"/>
        <w:rPr>
          <w:sz w:val="20"/>
          <w:szCs w:val="20"/>
          <w:color w:val="auto"/>
        </w:rPr>
      </w:pPr>
    </w:p>
    <w:p>
      <w:pPr>
        <w:ind w:left="200" w:right="120"/>
        <w:spacing w:after="0" w:line="328" w:lineRule="exact"/>
        <w:rPr>
          <w:sz w:val="20"/>
          <w:szCs w:val="20"/>
          <w:color w:val="auto"/>
        </w:rPr>
      </w:pPr>
      <w:r>
        <w:rPr>
          <w:rFonts w:ascii="Arial Unicode MS" w:cs="Arial Unicode MS" w:eastAsia="Arial Unicode MS" w:hAnsi="Arial Unicode MS"/>
          <w:sz w:val="21"/>
          <w:szCs w:val="21"/>
          <w:b w:val="1"/>
          <w:bCs w:val="1"/>
          <w:i w:val="1"/>
          <w:iCs w:val="1"/>
          <w:color w:val="auto"/>
        </w:rPr>
        <w:t>수소충전소부지</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 국립재생에너지연구소</w:t>
      </w:r>
      <w:r>
        <w:rPr>
          <w:rFonts w:ascii="Arial" w:cs="Arial" w:eastAsia="Arial" w:hAnsi="Arial"/>
          <w:sz w:val="21"/>
          <w:szCs w:val="21"/>
          <w:b w:val="1"/>
          <w:bCs w:val="1"/>
          <w:color w:val="auto"/>
        </w:rPr>
        <w:t>. URL:https://www.nrel.gov/docs/fy08osti/ 42224.pdf.</w:t>
      </w:r>
    </w:p>
    <w:p>
      <w:pPr>
        <w:spacing w:after="0" w:line="2" w:lineRule="exact"/>
        <w:rPr>
          <w:sz w:val="20"/>
          <w:szCs w:val="20"/>
          <w:color w:val="auto"/>
        </w:rPr>
      </w:pPr>
    </w:p>
    <w:p>
      <w:pPr>
        <w:ind w:left="200" w:right="640" w:hanging="217"/>
        <w:spacing w:after="0" w:line="328" w:lineRule="exact"/>
        <w:rPr>
          <w:sz w:val="20"/>
          <w:szCs w:val="20"/>
          <w:color w:val="auto"/>
        </w:rPr>
      </w:pPr>
      <w:r>
        <w:rPr>
          <w:rFonts w:ascii="Arial" w:cs="Arial" w:eastAsia="Arial" w:hAnsi="Arial"/>
          <w:sz w:val="21"/>
          <w:szCs w:val="21"/>
          <w:b w:val="1"/>
          <w:bCs w:val="1"/>
          <w:color w:val="auto"/>
        </w:rPr>
        <w:t>Melo, M., Nickel, S., &amp; Saldanha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da Gama, F. (2009). </w:t>
      </w:r>
      <w:r>
        <w:rPr>
          <w:rFonts w:ascii="Arial Unicode MS" w:cs="Arial Unicode MS" w:eastAsia="Arial Unicode MS" w:hAnsi="Arial Unicode MS"/>
          <w:sz w:val="21"/>
          <w:szCs w:val="21"/>
          <w:b w:val="1"/>
          <w:bCs w:val="1"/>
          <w:color w:val="auto"/>
        </w:rPr>
        <w:t>시설위치및공급망</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관리</w:t>
      </w:r>
      <w:r>
        <w:rPr>
          <w:rFonts w:ascii="Arial" w:cs="Arial" w:eastAsia="Arial" w:hAnsi="Arial"/>
          <w:sz w:val="21"/>
          <w:szCs w:val="21"/>
          <w:b w:val="1"/>
          <w:bCs w:val="1"/>
          <w:color w:val="auto"/>
        </w:rPr>
        <w:t xml:space="preserve"> – </w:t>
      </w:r>
      <w:r>
        <w:rPr>
          <w:rFonts w:ascii="Arial Unicode MS" w:cs="Arial Unicode MS" w:eastAsia="Arial Unicode MS" w:hAnsi="Arial Unicode MS"/>
          <w:sz w:val="21"/>
          <w:szCs w:val="21"/>
          <w:b w:val="1"/>
          <w:bCs w:val="1"/>
          <w:color w:val="auto"/>
        </w:rPr>
        <w:t>검토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유럽 운영연구저널</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196</w:t>
      </w:r>
      <w:r>
        <w:rPr>
          <w:rFonts w:ascii="Arial" w:cs="Arial" w:eastAsia="Arial" w:hAnsi="Arial"/>
          <w:sz w:val="21"/>
          <w:szCs w:val="21"/>
          <w:b w:val="1"/>
          <w:bCs w:val="1"/>
          <w:color w:val="auto"/>
        </w:rPr>
        <w:t xml:space="preserve"> , 401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412. URL: https://www.sciencedirect.com/science/article/pii/S0377221708004104?via%3Dihub.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:10.1016/J.EJOR.2008.05.007.</w:t>
      </w:r>
    </w:p>
    <w:p>
      <w:pPr>
        <w:spacing w:after="0" w:line="3" w:lineRule="exact"/>
        <w:rPr>
          <w:sz w:val="20"/>
          <w:szCs w:val="20"/>
          <w:color w:val="auto"/>
        </w:rPr>
      </w:pPr>
    </w:p>
    <w:p>
      <w:pPr>
        <w:ind w:left="200" w:right="1440" w:hanging="217"/>
        <w:spacing w:after="0" w:line="328" w:lineRule="exact"/>
        <w:rPr>
          <w:sz w:val="20"/>
          <w:szCs w:val="20"/>
          <w:color w:val="auto"/>
        </w:rPr>
      </w:pPr>
      <w:r>
        <w:rPr>
          <w:rFonts w:ascii="Arial" w:cs="Arial" w:eastAsia="Arial" w:hAnsi="Arial"/>
          <w:sz w:val="20"/>
          <w:szCs w:val="20"/>
          <w:b w:val="1"/>
          <w:bCs w:val="1"/>
          <w:color w:val="auto"/>
        </w:rPr>
        <w:t xml:space="preserve">Minist`ère de la Transition 'écologique et solidaire(2018). </w:t>
      </w:r>
      <w:r>
        <w:rPr>
          <w:rFonts w:ascii="Arial Unicode MS" w:cs="Arial Unicode MS" w:eastAsia="Arial Unicode MS" w:hAnsi="Arial Unicode MS"/>
          <w:sz w:val="20"/>
          <w:szCs w:val="20"/>
          <w:b w:val="1"/>
          <w:bCs w:val="1"/>
          <w:i w:val="1"/>
          <w:iCs w:val="1"/>
          <w:color w:val="auto"/>
        </w:rPr>
        <w:t>국가저탄소전략과제</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기술보고서</w:t>
      </w:r>
      <w:r>
        <w:rPr>
          <w:rFonts w:ascii="Arial" w:cs="Arial" w:eastAsia="Arial" w:hAnsi="Arial"/>
          <w:sz w:val="20"/>
          <w:szCs w:val="20"/>
          <w:b w:val="1"/>
          <w:bCs w:val="1"/>
          <w:color w:val="auto"/>
        </w:rPr>
        <w:t>. URL:https: //www.ecologique</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solidaire.gouv.fr/sites/default/files/ Projet%20SNBC%20EN.pdf.</w:t>
      </w:r>
    </w:p>
    <w:p>
      <w:pPr>
        <w:spacing w:after="0" w:line="3" w:lineRule="exact"/>
        <w:rPr>
          <w:sz w:val="20"/>
          <w:szCs w:val="20"/>
          <w:color w:val="auto"/>
        </w:rPr>
      </w:pPr>
    </w:p>
    <w:p>
      <w:pPr>
        <w:ind w:left="200" w:right="260" w:hanging="217"/>
        <w:spacing w:after="0" w:line="328" w:lineRule="exact"/>
        <w:rPr>
          <w:sz w:val="20"/>
          <w:szCs w:val="20"/>
          <w:color w:val="auto"/>
        </w:rPr>
      </w:pPr>
      <w:r>
        <w:rPr>
          <w:rFonts w:ascii="Arial" w:cs="Arial" w:eastAsia="Arial" w:hAnsi="Arial"/>
          <w:sz w:val="21"/>
          <w:szCs w:val="21"/>
          <w:b w:val="1"/>
          <w:bCs w:val="1"/>
          <w:color w:val="auto"/>
        </w:rPr>
        <w:t>Moreno</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Benito, M., Agnolucci, P., &amp; Papageorgiou, LG (2017). </w:t>
      </w:r>
      <w:r>
        <w:rPr>
          <w:rFonts w:ascii="Arial Unicode MS" w:cs="Arial Unicode MS" w:eastAsia="Arial Unicode MS" w:hAnsi="Arial Unicode MS"/>
          <w:sz w:val="21"/>
          <w:szCs w:val="21"/>
          <w:b w:val="1"/>
          <w:bCs w:val="1"/>
          <w:color w:val="auto"/>
        </w:rPr>
        <w:t>지속가능한수소경제를향하여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소인프라개발을위한최적화기반프레임워크</w:t>
      </w:r>
      <w:r>
        <w:rPr>
          <w:rFonts w:ascii="Arial" w:cs="Arial" w:eastAsia="Arial" w:hAnsi="Arial"/>
          <w:sz w:val="21"/>
          <w:szCs w:val="21"/>
          <w:b w:val="1"/>
          <w:bCs w:val="1"/>
          <w:color w:val="auto"/>
        </w:rPr>
        <w:t>.</w:t>
      </w:r>
    </w:p>
    <w:p>
      <w:pPr>
        <w:spacing w:after="0" w:line="2"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계산화학영어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102</w:t>
      </w:r>
      <w:r>
        <w:rPr>
          <w:rFonts w:ascii="Arial" w:cs="Arial" w:eastAsia="Arial" w:hAnsi="Arial"/>
          <w:sz w:val="21"/>
          <w:szCs w:val="21"/>
          <w:b w:val="1"/>
          <w:bCs w:val="1"/>
          <w:color w:val="auto"/>
        </w:rPr>
        <w:t xml:space="preserve"> , 110</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127.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:10.1016/j.compchemeng.2016.08.005.</w:t>
      </w:r>
    </w:p>
    <w:p>
      <w:pPr>
        <w:spacing w:after="0" w:line="47" w:lineRule="exact"/>
        <w:rPr>
          <w:sz w:val="20"/>
          <w:szCs w:val="20"/>
          <w:color w:val="auto"/>
        </w:rPr>
      </w:pPr>
    </w:p>
    <w:p>
      <w:pPr>
        <w:ind w:left="200" w:hanging="217"/>
        <w:spacing w:after="0" w:line="395" w:lineRule="exact"/>
        <w:rPr>
          <w:sz w:val="20"/>
          <w:szCs w:val="20"/>
          <w:color w:val="auto"/>
        </w:rPr>
      </w:pPr>
      <w:r>
        <w:rPr>
          <w:rFonts w:ascii="Arial" w:cs="Arial" w:eastAsia="Arial" w:hAnsi="Arial"/>
          <w:sz w:val="20"/>
          <w:szCs w:val="20"/>
          <w:b w:val="1"/>
          <w:bCs w:val="1"/>
          <w:color w:val="auto"/>
        </w:rPr>
        <w:t>Mula, J., Peidro, D., D'</w:t>
      </w:r>
      <w:r>
        <w:rPr>
          <w:rFonts w:ascii="Arial" w:cs="Arial" w:eastAsia="Arial" w:hAnsi="Arial"/>
          <w:sz w:val="20"/>
          <w:szCs w:val="20"/>
          <w:b w:val="1"/>
          <w:bCs w:val="1"/>
          <w:color w:val="auto"/>
        </w:rPr>
        <w:t>ı́az</w:t>
      </w:r>
      <w:r>
        <w:rPr>
          <w:rFonts w:ascii="Arial" w:cs="Arial" w:eastAsia="Arial" w:hAnsi="Arial"/>
          <w:sz w:val="20"/>
          <w:szCs w:val="20"/>
          <w:b w:val="1"/>
          <w:bCs w:val="1"/>
          <w:color w:val="auto"/>
        </w:rPr>
        <w:t>Madroñero,</w:t>
      </w:r>
      <w:r>
        <w:rPr>
          <w:rFonts w:ascii="Arial" w:cs="Arial" w:eastAsia="Arial" w:hAnsi="Arial"/>
          <w:sz w:val="20"/>
          <w:szCs w:val="20"/>
          <w:b w:val="1"/>
          <w:bCs w:val="1"/>
          <w:color w:val="auto"/>
        </w:rPr>
        <w:t>-</w:t>
      </w:r>
      <w:r>
        <w:rPr>
          <w:rFonts w:ascii="Arial" w:cs="Arial" w:eastAsia="Arial" w:hAnsi="Arial"/>
          <w:sz w:val="20"/>
          <w:szCs w:val="20"/>
          <w:b w:val="1"/>
          <w:bCs w:val="1"/>
          <w:color w:val="auto"/>
        </w:rPr>
        <w:t xml:space="preserve"> M., &amp; Vicens, E. (2010). </w:t>
      </w:r>
      <w:r>
        <w:rPr>
          <w:rFonts w:ascii="Arial Unicode MS" w:cs="Arial Unicode MS" w:eastAsia="Arial Unicode MS" w:hAnsi="Arial Unicode MS"/>
          <w:sz w:val="20"/>
          <w:szCs w:val="20"/>
          <w:b w:val="1"/>
          <w:bCs w:val="1"/>
          <w:color w:val="auto"/>
        </w:rPr>
        <w:t>공급망생산및운송계획을위한수학적</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프로그래밍모델</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유로</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J.</w:t>
      </w:r>
      <w:r>
        <w:rPr>
          <w:rFonts w:ascii="Arial Unicode MS" w:cs="Arial Unicode MS" w:eastAsia="Arial Unicode MS" w:hAnsi="Arial Unicode MS"/>
          <w:sz w:val="20"/>
          <w:szCs w:val="20"/>
          <w:b w:val="1"/>
          <w:bCs w:val="1"/>
          <w:i w:val="1"/>
          <w:iCs w:val="1"/>
          <w:color w:val="auto"/>
        </w:rPr>
        <w:t>오퍼</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해상도</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204</w:t>
      </w:r>
      <w:r>
        <w:rPr>
          <w:rFonts w:ascii="Arial" w:cs="Arial" w:eastAsia="Arial" w:hAnsi="Arial"/>
          <w:sz w:val="20"/>
          <w:szCs w:val="20"/>
          <w:b w:val="1"/>
          <w:bCs w:val="1"/>
          <w:color w:val="auto"/>
        </w:rPr>
        <w:t xml:space="preserve"> , 377–390.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:10.1016/j.ejor.2009.09.008.</w:t>
      </w:r>
    </w:p>
    <w:p>
      <w:pPr>
        <w:spacing w:after="0" w:line="62" w:lineRule="exact"/>
        <w:rPr>
          <w:sz w:val="20"/>
          <w:szCs w:val="20"/>
          <w:color w:val="auto"/>
        </w:rPr>
      </w:pPr>
    </w:p>
    <w:p>
      <w:pPr>
        <w:ind w:left="200" w:right="40" w:hanging="217"/>
        <w:spacing w:after="0" w:line="397" w:lineRule="exact"/>
        <w:rPr>
          <w:sz w:val="20"/>
          <w:szCs w:val="20"/>
          <w:color w:val="auto"/>
        </w:rPr>
      </w:pPr>
      <w:r>
        <w:rPr>
          <w:rFonts w:ascii="Arial" w:cs="Arial" w:eastAsia="Arial" w:hAnsi="Arial"/>
          <w:sz w:val="21"/>
          <w:szCs w:val="21"/>
          <w:b w:val="1"/>
          <w:bCs w:val="1"/>
          <w:color w:val="auto"/>
        </w:rPr>
        <w:t xml:space="preserve">Murthy Konda, NVSN, Shah, N., &amp; Brandon, NP(2011). </w:t>
      </w:r>
      <w:r>
        <w:rPr>
          <w:rFonts w:ascii="Arial Unicode MS" w:cs="Arial Unicode MS" w:eastAsia="Arial Unicode MS" w:hAnsi="Arial Unicode MS"/>
          <w:sz w:val="21"/>
          <w:szCs w:val="21"/>
          <w:b w:val="1"/>
          <w:bCs w:val="1"/>
          <w:color w:val="auto"/>
        </w:rPr>
        <w:t>운송부문을위한대규모수소인프라로의최적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네덜란드의경우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국제</w:t>
      </w:r>
    </w:p>
    <w:p>
      <w:pPr>
        <w:ind w:right="620" w:firstLine="218"/>
        <w:spacing w:after="0" w:line="329" w:lineRule="exact"/>
        <w:rPr>
          <w:sz w:val="20"/>
          <w:szCs w:val="20"/>
          <w:color w:val="auto"/>
        </w:rPr>
      </w:pPr>
      <w:r>
        <w:rPr>
          <w:rFonts w:ascii="Arial" w:cs="Arial" w:eastAsia="Arial" w:hAnsi="Arial"/>
          <w:sz w:val="20"/>
          <w:szCs w:val="20"/>
          <w:b w:val="1"/>
          <w:bCs w:val="1"/>
          <w:i w:val="1"/>
          <w:iCs w:val="1"/>
          <w:color w:val="auto"/>
        </w:rPr>
        <w:t>J.</w:t>
      </w:r>
      <w:r>
        <w:rPr>
          <w:rFonts w:ascii="Arial Unicode MS" w:cs="Arial Unicode MS" w:eastAsia="Arial Unicode MS" w:hAnsi="Arial Unicode MS"/>
          <w:sz w:val="20"/>
          <w:szCs w:val="20"/>
          <w:b w:val="1"/>
          <w:bCs w:val="1"/>
          <w:i w:val="1"/>
          <w:iCs w:val="1"/>
          <w:color w:val="auto"/>
        </w:rPr>
        <w:t>수소에너지</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 xml:space="preserve"> 36 </w:t>
      </w:r>
      <w:r>
        <w:rPr>
          <w:rFonts w:ascii="Arial" w:cs="Arial" w:eastAsia="Arial" w:hAnsi="Arial"/>
          <w:sz w:val="20"/>
          <w:szCs w:val="20"/>
          <w:b w:val="1"/>
          <w:bCs w:val="1"/>
          <w:color w:val="auto"/>
        </w:rPr>
        <w:t>, 4619–4635.</w:t>
      </w:r>
      <w:r>
        <w:rPr>
          <w:rFonts w:ascii="Arial" w:cs="Arial" w:eastAsia="Arial" w:hAnsi="Arial"/>
          <w:sz w:val="20"/>
          <w:szCs w:val="20"/>
          <w:b w:val="1"/>
          <w:bCs w:val="1"/>
          <w:i w:val="1"/>
          <w:iCs w:val="1"/>
          <w:color w:val="auto"/>
        </w:rPr>
        <w:t xml:space="preserve">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:10.1016/j.ijhydene.2011.01.104.</w:t>
      </w:r>
      <w:r>
        <w:rPr>
          <w:rFonts w:ascii="Arial" w:cs="Arial" w:eastAsia="Arial" w:hAnsi="Arial"/>
          <w:sz w:val="20"/>
          <w:szCs w:val="20"/>
          <w:b w:val="1"/>
          <w:bCs w:val="1"/>
          <w:i w:val="1"/>
          <w:iCs w:val="1"/>
          <w:color w:val="auto"/>
        </w:rPr>
        <w:t xml:space="preserve"> </w:t>
      </w:r>
      <w:r>
        <w:rPr>
          <w:rFonts w:ascii="Arial Unicode MS" w:cs="Arial Unicode MS" w:eastAsia="Arial Unicode MS" w:hAnsi="Arial Unicode MS"/>
          <w:sz w:val="20"/>
          <w:szCs w:val="20"/>
          <w:b w:val="1"/>
          <w:bCs w:val="1"/>
          <w:color w:val="auto"/>
        </w:rPr>
        <w:t>국립재생에너지연구소</w:t>
      </w:r>
      <w:r>
        <w:rPr>
          <w:rFonts w:ascii="Arial" w:cs="Arial" w:eastAsia="Arial" w:hAnsi="Arial"/>
          <w:sz w:val="20"/>
          <w:szCs w:val="20"/>
          <w:b w:val="1"/>
          <w:bCs w:val="1"/>
          <w:color w:val="auto"/>
        </w:rPr>
        <w:t xml:space="preserve">(2011). </w:t>
      </w:r>
      <w:r>
        <w:rPr>
          <w:rFonts w:ascii="Arial Unicode MS" w:cs="Arial Unicode MS" w:eastAsia="Arial Unicode MS" w:hAnsi="Arial Unicode MS"/>
          <w:sz w:val="20"/>
          <w:szCs w:val="20"/>
          <w:b w:val="1"/>
          <w:bCs w:val="1"/>
          <w:i w:val="1"/>
          <w:iCs w:val="1"/>
          <w:color w:val="auto"/>
        </w:rPr>
        <w:t>바이오매스가스화독립검토를이용한수소생산비용추정</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기술보고</w:t>
      </w:r>
    </w:p>
    <w:p>
      <w:pPr>
        <w:spacing w:after="0" w:line="1"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서</w:t>
      </w:r>
      <w:r>
        <w:rPr>
          <w:rFonts w:ascii="Arial" w:cs="Arial" w:eastAsia="Arial" w:hAnsi="Arial"/>
          <w:sz w:val="21"/>
          <w:szCs w:val="21"/>
          <w:b w:val="1"/>
          <w:bCs w:val="1"/>
          <w:color w:val="auto"/>
        </w:rPr>
        <w:t>. URL:</w:t>
      </w:r>
    </w:p>
    <w:p>
      <w:pPr>
        <w:spacing w:after="0" w:line="78" w:lineRule="exact"/>
        <w:rPr>
          <w:sz w:val="20"/>
          <w:szCs w:val="20"/>
          <w:color w:val="auto"/>
        </w:rPr>
      </w:pPr>
    </w:p>
    <w:p>
      <w:pPr>
        <w:sectPr>
          <w:pgSz w:w="11900" w:h="16838" w:orient="portrait"/>
          <w:cols w:equalWidth="0" w:num="2">
            <w:col w:w="260" w:space="200"/>
            <w:col w:w="9200"/>
          </w:cols>
          <w:pgMar w:left="840" w:top="1440" w:right="1406" w:bottom="1440" w:gutter="0" w:footer="0" w:header="0"/>
        </w:sectPr>
      </w:pPr>
    </w:p>
    <w:p>
      <w:pPr>
        <w:ind w:left="5000"/>
        <w:spacing w:after="0"/>
        <w:rPr>
          <w:sz w:val="20"/>
          <w:szCs w:val="20"/>
          <w:color w:val="auto"/>
        </w:rPr>
      </w:pPr>
      <w:r>
        <w:rPr>
          <w:rFonts w:ascii="Arial" w:cs="Arial" w:eastAsia="Arial" w:hAnsi="Arial"/>
          <w:sz w:val="21"/>
          <w:szCs w:val="21"/>
          <w:b w:val="1"/>
          <w:bCs w:val="1"/>
          <w:color w:val="auto"/>
        </w:rPr>
        <w:t>49</w:t>
      </w:r>
    </w:p>
    <w:p>
      <w:pPr>
        <w:sectPr>
          <w:pgSz w:w="11900" w:h="16838" w:orient="portrait"/>
          <w:cols w:equalWidth="0" w:num="1">
            <w:col w:w="9660"/>
          </w:cols>
          <w:pgMar w:left="840" w:top="1440" w:right="1406" w:bottom="1440" w:gutter="0" w:footer="0" w:header="0"/>
          <w:type w:val="continuous"/>
        </w:sectPr>
      </w:pPr>
    </w:p>
    <w:bookmarkStart w:id="49" w:name="page50"/>
    <w:bookmarkEnd w:id="49"/>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1045</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1049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1057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right="2340" w:firstLine="218"/>
        <w:spacing w:after="0" w:line="397" w:lineRule="exact"/>
        <w:rPr>
          <w:sz w:val="20"/>
          <w:szCs w:val="20"/>
          <w:color w:val="auto"/>
        </w:rPr>
      </w:pPr>
      <w:r>
        <w:rPr>
          <w:rFonts w:ascii="Arial" w:cs="Arial" w:eastAsia="Arial" w:hAnsi="Arial"/>
          <w:sz w:val="20"/>
          <w:szCs w:val="20"/>
          <w:b w:val="1"/>
          <w:bCs w:val="1"/>
          <w:color w:val="auto"/>
        </w:rPr>
        <w:t xml:space="preserve">https://www.energy.gov/sites/prod/files/2014/03/f9/51726.pdf. Nicholas, M., Handy, S., &amp; Sperling, D. (2004). </w:t>
      </w:r>
      <w:r>
        <w:rPr>
          <w:rFonts w:ascii="Arial Unicode MS" w:cs="Arial Unicode MS" w:eastAsia="Arial Unicode MS" w:hAnsi="Arial Unicode MS"/>
          <w:sz w:val="20"/>
          <w:szCs w:val="20"/>
          <w:b w:val="1"/>
          <w:bCs w:val="1"/>
          <w:color w:val="auto"/>
        </w:rPr>
        <w:t>지리정보시스템을사용하여</w:t>
      </w:r>
    </w:p>
    <w:p>
      <w:pPr>
        <w:spacing w:after="0" w:line="1"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수소스테이션의위치및네트워크를평가합니다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번역해상도기록</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J.Transp.</w:t>
      </w:r>
      <w:r>
        <w:rPr>
          <w:rFonts w:ascii="Arial Unicode MS" w:cs="Arial Unicode MS" w:eastAsia="Arial Unicode MS" w:hAnsi="Arial Unicode MS"/>
          <w:sz w:val="21"/>
          <w:szCs w:val="21"/>
          <w:b w:val="1"/>
          <w:bCs w:val="1"/>
          <w:i w:val="1"/>
          <w:iCs w:val="1"/>
          <w:color w:val="auto"/>
        </w:rPr>
        <w:t>해상도판자</w:t>
      </w:r>
      <w:r>
        <w:rPr>
          <w:rFonts w:ascii="Arial" w:cs="Arial" w:eastAsia="Arial" w:hAnsi="Arial"/>
          <w:sz w:val="21"/>
          <w:szCs w:val="21"/>
          <w:b w:val="1"/>
          <w:bCs w:val="1"/>
          <w:color w:val="auto"/>
        </w:rPr>
        <w:t>,</w:t>
      </w:r>
    </w:p>
    <w:p>
      <w:pPr>
        <w:spacing w:after="0" w:line="71" w:lineRule="exact"/>
        <w:rPr>
          <w:sz w:val="20"/>
          <w:szCs w:val="20"/>
          <w:color w:val="auto"/>
        </w:rPr>
      </w:pPr>
    </w:p>
    <w:p>
      <w:pPr>
        <w:ind w:left="200"/>
        <w:spacing w:after="0" w:line="255" w:lineRule="exact"/>
        <w:rPr>
          <w:sz w:val="20"/>
          <w:szCs w:val="20"/>
          <w:color w:val="auto"/>
        </w:rPr>
      </w:pPr>
      <w:r>
        <w:rPr>
          <w:rFonts w:ascii="Arial" w:cs="Arial" w:eastAsia="Arial" w:hAnsi="Arial"/>
          <w:sz w:val="19"/>
          <w:szCs w:val="19"/>
          <w:b w:val="1"/>
          <w:bCs w:val="1"/>
          <w:i w:val="1"/>
          <w:iCs w:val="1"/>
          <w:color w:val="auto"/>
        </w:rPr>
        <w:t>1880</w:t>
      </w:r>
      <w:r>
        <w:rPr>
          <w:rFonts w:ascii="Arial Unicode MS" w:cs="Arial Unicode MS" w:eastAsia="Arial Unicode MS" w:hAnsi="Arial Unicode MS"/>
          <w:sz w:val="19"/>
          <w:szCs w:val="19"/>
          <w:b w:val="1"/>
          <w:bCs w:val="1"/>
          <w:i w:val="1"/>
          <w:iCs w:val="1"/>
          <w:color w:val="auto"/>
        </w:rPr>
        <w:t>년</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 126–134.</w:t>
      </w:r>
      <w:r>
        <w:rPr>
          <w:rFonts w:ascii="Arial" w:cs="Arial" w:eastAsia="Arial" w:hAnsi="Arial"/>
          <w:sz w:val="19"/>
          <w:szCs w:val="19"/>
          <w:b w:val="1"/>
          <w:bCs w:val="1"/>
          <w:i w:val="1"/>
          <w:iCs w:val="1"/>
          <w:color w:val="auto"/>
        </w:rPr>
        <w:t xml:space="preserve"> </w:t>
      </w:r>
      <w:r>
        <w:rPr>
          <w:rFonts w:ascii="Arial Unicode MS" w:cs="Arial Unicode MS" w:eastAsia="Arial Unicode MS" w:hAnsi="Arial Unicode MS"/>
          <w:sz w:val="19"/>
          <w:szCs w:val="19"/>
          <w:b w:val="1"/>
          <w:bCs w:val="1"/>
          <w:color w:val="auto"/>
        </w:rPr>
        <w:t>도이</w:t>
      </w:r>
      <w:r>
        <w:rPr>
          <w:rFonts w:ascii="Arial" w:cs="Arial" w:eastAsia="Arial" w:hAnsi="Arial"/>
          <w:sz w:val="19"/>
          <w:szCs w:val="19"/>
          <w:b w:val="1"/>
          <w:bCs w:val="1"/>
          <w:color w:val="auto"/>
        </w:rPr>
        <w:t>:10.3141/1880</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15.</w:t>
      </w:r>
    </w:p>
    <w:p>
      <w:pPr>
        <w:spacing w:after="0" w:line="51"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Nicholas, M., &amp; Ogden, J. (2006). </w:t>
      </w:r>
      <w:r>
        <w:rPr>
          <w:rFonts w:ascii="Arial Unicode MS" w:cs="Arial Unicode MS" w:eastAsia="Arial Unicode MS" w:hAnsi="Arial Unicode MS"/>
          <w:sz w:val="21"/>
          <w:szCs w:val="21"/>
          <w:b w:val="1"/>
          <w:bCs w:val="1"/>
          <w:color w:val="auto"/>
        </w:rPr>
        <w:t>캘리포니아도시역부지상세분석</w:t>
      </w:r>
    </w:p>
    <w:p>
      <w:pPr>
        <w:spacing w:after="0" w:line="47"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수소고속도로네트워크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번역해상도기록</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J.Transp.</w:t>
      </w:r>
      <w:r>
        <w:rPr>
          <w:rFonts w:ascii="Arial Unicode MS" w:cs="Arial Unicode MS" w:eastAsia="Arial Unicode MS" w:hAnsi="Arial Unicode MS"/>
          <w:sz w:val="21"/>
          <w:szCs w:val="21"/>
          <w:b w:val="1"/>
          <w:bCs w:val="1"/>
          <w:i w:val="1"/>
          <w:iCs w:val="1"/>
          <w:color w:val="auto"/>
        </w:rPr>
        <w:t>해상도판자</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1983</w:t>
      </w:r>
      <w:r>
        <w:rPr>
          <w:rFonts w:ascii="Arial Unicode MS" w:cs="Arial Unicode MS" w:eastAsia="Arial Unicode MS" w:hAnsi="Arial Unicode MS"/>
          <w:sz w:val="21"/>
          <w:szCs w:val="21"/>
          <w:b w:val="1"/>
          <w:bCs w:val="1"/>
          <w:i w:val="1"/>
          <w:iCs w:val="1"/>
          <w:color w:val="auto"/>
        </w:rPr>
        <w:t>년</w:t>
      </w:r>
      <w:r>
        <w:rPr>
          <w:rFonts w:ascii="Arial" w:cs="Arial" w:eastAsia="Arial" w:hAnsi="Arial"/>
          <w:sz w:val="21"/>
          <w:szCs w:val="21"/>
          <w:b w:val="1"/>
          <w:bCs w:val="1"/>
          <w:color w:val="auto"/>
        </w:rPr>
        <w:t xml:space="preserve"> , 121</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128.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sz w:val="20"/>
          <w:szCs w:val="20"/>
          <w:color w:val="auto"/>
        </w:rPr>
      </w:pPr>
    </w:p>
    <w:p>
      <w:pPr>
        <w:ind w:left="200"/>
        <w:spacing w:after="0" w:line="242" w:lineRule="exact"/>
        <w:rPr>
          <w:sz w:val="20"/>
          <w:szCs w:val="20"/>
          <w:color w:val="auto"/>
        </w:rPr>
      </w:pPr>
      <w:r>
        <w:rPr>
          <w:rFonts w:ascii="Arial" w:cs="Arial" w:eastAsia="Arial" w:hAnsi="Arial"/>
          <w:sz w:val="21"/>
          <w:szCs w:val="21"/>
          <w:b w:val="1"/>
          <w:bCs w:val="1"/>
          <w:color w:val="auto"/>
        </w:rPr>
        <w:t>10.3141/1983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17.</w:t>
      </w:r>
    </w:p>
    <w:p>
      <w:pPr>
        <w:spacing w:after="0" w:line="87" w:lineRule="exact"/>
        <w:rPr>
          <w:sz w:val="20"/>
          <w:szCs w:val="20"/>
          <w:color w:val="auto"/>
        </w:rPr>
      </w:pPr>
    </w:p>
    <w:p>
      <w:pPr>
        <w:ind w:left="200" w:right="860" w:hanging="217"/>
        <w:spacing w:after="0" w:line="329" w:lineRule="exact"/>
        <w:rPr>
          <w:sz w:val="20"/>
          <w:szCs w:val="20"/>
          <w:color w:val="auto"/>
        </w:rPr>
      </w:pPr>
      <w:r>
        <w:rPr>
          <w:rFonts w:ascii="Arial" w:cs="Arial" w:eastAsia="Arial" w:hAnsi="Arial"/>
          <w:sz w:val="20"/>
          <w:szCs w:val="20"/>
          <w:b w:val="1"/>
          <w:bCs w:val="1"/>
          <w:color w:val="auto"/>
        </w:rPr>
        <w:t xml:space="preserve">Ogumerem, GS, Kim, C., Kesisoglou, I., Diangelakis, NA </w:t>
      </w:r>
      <w:r>
        <w:rPr>
          <w:rFonts w:ascii="Arial Unicode MS" w:cs="Arial Unicode MS" w:eastAsia="Arial Unicode MS" w:hAnsi="Arial Unicode MS"/>
          <w:sz w:val="20"/>
          <w:szCs w:val="20"/>
          <w:b w:val="1"/>
          <w:bCs w:val="1"/>
          <w:color w:val="auto"/>
        </w:rPr>
        <w:t>및</w:t>
      </w:r>
      <w:r>
        <w:rPr>
          <w:rFonts w:ascii="Arial" w:cs="Arial" w:eastAsia="Arial" w:hAnsi="Arial"/>
          <w:sz w:val="20"/>
          <w:szCs w:val="20"/>
          <w:b w:val="1"/>
          <w:bCs w:val="1"/>
          <w:color w:val="auto"/>
        </w:rPr>
        <w:t xml:space="preserve"> Pistikopoulos, EN (2018). NS </w:t>
      </w:r>
      <w:r>
        <w:rPr>
          <w:rFonts w:ascii="Arial Unicode MS" w:cs="Arial Unicode MS" w:eastAsia="Arial Unicode MS" w:hAnsi="Arial Unicode MS"/>
          <w:sz w:val="20"/>
          <w:szCs w:val="20"/>
          <w:b w:val="1"/>
          <w:bCs w:val="1"/>
          <w:color w:val="auto"/>
        </w:rPr>
        <w:t>운송연료용수소네트워크의설계및운영을위한다목적최적화</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화학영어해상도데</w:t>
      </w:r>
      <w:r>
        <w:rPr>
          <w:rFonts w:ascii="Arial" w:cs="Arial" w:eastAsia="Arial" w:hAnsi="Arial"/>
          <w:sz w:val="20"/>
          <w:szCs w:val="20"/>
          <w:b w:val="1"/>
          <w:bCs w:val="1"/>
          <w:i w:val="1"/>
          <w:iCs w:val="1"/>
          <w:color w:val="auto"/>
        </w:rPr>
        <w:t>.</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1"/>
          <w:szCs w:val="21"/>
          <w:b w:val="1"/>
          <w:bCs w:val="1"/>
          <w:color w:val="auto"/>
        </w:rPr>
        <w:t>10.1016/j.cherd.2017.12.032.</w:t>
      </w:r>
    </w:p>
    <w:p>
      <w:pPr>
        <w:spacing w:after="0" w:line="87" w:lineRule="exact"/>
        <w:rPr>
          <w:sz w:val="20"/>
          <w:szCs w:val="20"/>
          <w:color w:val="auto"/>
        </w:rPr>
      </w:pPr>
    </w:p>
    <w:p>
      <w:pPr>
        <w:spacing w:after="0" w:line="268" w:lineRule="exact"/>
        <w:rPr>
          <w:sz w:val="20"/>
          <w:szCs w:val="20"/>
          <w:color w:val="auto"/>
        </w:rPr>
      </w:pPr>
      <w:r>
        <w:rPr>
          <w:rFonts w:ascii="Arial" w:cs="Arial" w:eastAsia="Arial" w:hAnsi="Arial"/>
          <w:sz w:val="20"/>
          <w:szCs w:val="20"/>
          <w:b w:val="1"/>
          <w:bCs w:val="1"/>
          <w:color w:val="auto"/>
        </w:rPr>
        <w:t xml:space="preserve">Parker, N., Fan, Y., &amp; Ogden, J. (2010). </w:t>
      </w:r>
      <w:r>
        <w:rPr>
          <w:rFonts w:ascii="Arial Unicode MS" w:cs="Arial Unicode MS" w:eastAsia="Arial Unicode MS" w:hAnsi="Arial Unicode MS"/>
          <w:sz w:val="20"/>
          <w:szCs w:val="20"/>
          <w:b w:val="1"/>
          <w:bCs w:val="1"/>
          <w:color w:val="auto"/>
        </w:rPr>
        <w:t>폐기물에서수소로</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에너지생산및유통네트워크의최적설계</w:t>
      </w:r>
      <w:r>
        <w:rPr>
          <w:rFonts w:ascii="Arial" w:cs="Arial" w:eastAsia="Arial" w:hAnsi="Arial"/>
          <w:sz w:val="20"/>
          <w:szCs w:val="20"/>
          <w:b w:val="1"/>
          <w:bCs w:val="1"/>
          <w:color w:val="auto"/>
        </w:rPr>
        <w:t>.</w:t>
      </w:r>
    </w:p>
    <w:p>
      <w:pPr>
        <w:spacing w:after="0" w:line="61"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i w:val="1"/>
          <w:iCs w:val="1"/>
          <w:color w:val="auto"/>
        </w:rPr>
        <w:t xml:space="preserve"> E </w:t>
      </w:r>
      <w:r>
        <w:rPr>
          <w:rFonts w:ascii="Arial Unicode MS" w:cs="Arial Unicode MS" w:eastAsia="Arial Unicode MS" w:hAnsi="Arial Unicode MS"/>
          <w:sz w:val="21"/>
          <w:szCs w:val="21"/>
          <w:b w:val="1"/>
          <w:bCs w:val="1"/>
          <w:i w:val="1"/>
          <w:iCs w:val="1"/>
          <w:color w:val="auto"/>
        </w:rPr>
        <w:t>로지스트</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번역신부님</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46 </w:t>
      </w:r>
      <w:r>
        <w:rPr>
          <w:rFonts w:ascii="Arial" w:cs="Arial" w:eastAsia="Arial" w:hAnsi="Arial"/>
          <w:sz w:val="21"/>
          <w:szCs w:val="21"/>
          <w:b w:val="1"/>
          <w:bCs w:val="1"/>
          <w:color w:val="auto"/>
        </w:rPr>
        <w:t>, 534–545.</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:10.1016/j.tre.2009.04.002.</w:t>
      </w:r>
    </w:p>
    <w:p>
      <w:pPr>
        <w:spacing w:after="0" w:line="375" w:lineRule="exact"/>
        <w:rPr>
          <w:sz w:val="20"/>
          <w:szCs w:val="20"/>
          <w:color w:val="auto"/>
        </w:rPr>
      </w:pPr>
    </w:p>
    <w:p>
      <w:pPr>
        <w:sectPr>
          <w:pgSz w:w="11900" w:h="16838" w:orient="portrait"/>
          <w:cols w:equalWidth="0" w:num="2">
            <w:col w:w="260" w:space="200"/>
            <w:col w:w="9180"/>
          </w:cols>
          <w:pgMar w:left="840" w:top="1440" w:right="1426" w:bottom="1440" w:gutter="0" w:footer="0" w:header="0"/>
        </w:sect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1058</w:t>
      </w:r>
      <w:r>
        <w:rPr>
          <w:sz w:val="20"/>
          <w:szCs w:val="20"/>
          <w:color w:val="auto"/>
        </w:rPr>
        <w:tab/>
      </w:r>
      <w:r>
        <w:rPr>
          <w:rFonts w:ascii="Arial Unicode MS" w:cs="Arial Unicode MS" w:eastAsia="Arial Unicode MS" w:hAnsi="Arial Unicode MS"/>
          <w:sz w:val="20"/>
          <w:szCs w:val="20"/>
          <w:b w:val="1"/>
          <w:bCs w:val="1"/>
          <w:color w:val="auto"/>
        </w:rPr>
        <w:t>렌탈야드</w:t>
      </w:r>
      <w:r>
        <w:rPr>
          <w:rFonts w:ascii="Arial" w:cs="Arial" w:eastAsia="Arial" w:hAnsi="Arial"/>
          <w:sz w:val="20"/>
          <w:szCs w:val="20"/>
          <w:b w:val="1"/>
          <w:bCs w:val="1"/>
          <w:color w:val="auto"/>
        </w:rPr>
        <w:t>(2018).</w:t>
      </w:r>
      <w:r>
        <w:rPr>
          <w:rFonts w:ascii="Arial Unicode MS" w:cs="Arial Unicode MS" w:eastAsia="Arial Unicode MS" w:hAnsi="Arial Unicode MS"/>
          <w:sz w:val="20"/>
          <w:szCs w:val="20"/>
          <w:b w:val="1"/>
          <w:bCs w:val="1"/>
          <w:color w:val="auto"/>
        </w:rPr>
        <w:t xml:space="preserve"> 화학 </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 xml:space="preserve"> 산성탱크트레일러임대</w:t>
      </w:r>
      <w:r>
        <w:rPr>
          <w:rFonts w:ascii="Arial" w:cs="Arial" w:eastAsia="Arial" w:hAnsi="Arial"/>
          <w:sz w:val="20"/>
          <w:szCs w:val="20"/>
          <w:b w:val="1"/>
          <w:bCs w:val="1"/>
          <w:color w:val="auto"/>
        </w:rPr>
        <w:t>. URL:https://www.</w:t>
      </w:r>
      <w:r>
        <w:rPr>
          <w:rFonts w:ascii="Arial Unicode MS" w:cs="Arial Unicode MS" w:eastAsia="Arial Unicode MS" w:hAnsi="Arial Unicode MS"/>
          <w:sz w:val="20"/>
          <w:szCs w:val="20"/>
          <w:b w:val="1"/>
          <w:bCs w:val="1"/>
          <w:color w:val="auto"/>
        </w:rPr>
        <w:t>렌탈야드</w:t>
      </w:r>
      <w:r>
        <w:rPr>
          <w:rFonts w:ascii="Arial" w:cs="Arial" w:eastAsia="Arial" w:hAnsi="Arial"/>
          <w:sz w:val="20"/>
          <w:szCs w:val="20"/>
          <w:b w:val="1"/>
          <w:bCs w:val="1"/>
          <w:color w:val="auto"/>
        </w:rPr>
        <w:t>.</w:t>
      </w:r>
    </w:p>
    <w:p>
      <w:pPr>
        <w:spacing w:after="0" w:line="165" w:lineRule="exact"/>
        <w:rPr>
          <w:sz w:val="20"/>
          <w:szCs w:val="20"/>
          <w:color w:val="auto"/>
        </w:rPr>
      </w:pPr>
    </w:p>
    <w:p>
      <w:pPr>
        <w:spacing w:after="0" w:line="138" w:lineRule="exact"/>
        <w:tabs>
          <w:tab w:leader="none" w:pos="640" w:val="left"/>
        </w:tabs>
        <w:rPr>
          <w:sz w:val="20"/>
          <w:szCs w:val="20"/>
          <w:color w:val="auto"/>
        </w:rPr>
      </w:pPr>
      <w:r>
        <w:rPr>
          <w:rFonts w:ascii="Arial" w:cs="Arial" w:eastAsia="Arial" w:hAnsi="Arial"/>
          <w:sz w:val="12"/>
          <w:szCs w:val="12"/>
          <w:b w:val="1"/>
          <w:bCs w:val="1"/>
          <w:color w:val="auto"/>
        </w:rPr>
        <w:t>1059</w:t>
      </w:r>
      <w:r>
        <w:rPr>
          <w:sz w:val="20"/>
          <w:szCs w:val="20"/>
          <w:color w:val="auto"/>
        </w:rPr>
        <w:tab/>
      </w:r>
      <w:r>
        <w:rPr>
          <w:rFonts w:ascii="Arial" w:cs="Arial" w:eastAsia="Arial" w:hAnsi="Arial"/>
          <w:sz w:val="12"/>
          <w:szCs w:val="12"/>
          <w:b w:val="1"/>
          <w:bCs w:val="1"/>
          <w:color w:val="auto"/>
        </w:rPr>
        <w:t>com/listings/trailers/for</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rent/list/category/69/tank</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trailers</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chemical</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acid.com/listings/trailers/for</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rent/list/category/69/tank</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trailers</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chemical</w:t>
      </w:r>
      <w:r>
        <w:rPr>
          <w:rFonts w:ascii="MS PGothic" w:cs="MS PGothic" w:eastAsia="MS PGothic" w:hAnsi="MS PGothic"/>
          <w:sz w:val="12"/>
          <w:szCs w:val="12"/>
          <w:b w:val="1"/>
          <w:bCs w:val="1"/>
          <w:color w:val="auto"/>
        </w:rPr>
        <w:t>‑</w:t>
      </w:r>
      <w:r>
        <w:rPr>
          <w:rFonts w:ascii="Arial" w:cs="Arial" w:eastAsia="Arial" w:hAnsi="Arial"/>
          <w:sz w:val="12"/>
          <w:szCs w:val="12"/>
          <w:b w:val="1"/>
          <w:bCs w:val="1"/>
          <w:color w:val="auto"/>
        </w:rPr>
        <w:t>acid.</w:t>
      </w:r>
    </w:p>
    <w:p>
      <w:pPr>
        <w:spacing w:after="0" w:line="86" w:lineRule="exact"/>
        <w:rPr>
          <w:sz w:val="20"/>
          <w:szCs w:val="20"/>
          <w:color w:val="auto"/>
        </w:r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1060</w:t>
      </w:r>
      <w:r>
        <w:rPr>
          <w:sz w:val="20"/>
          <w:szCs w:val="20"/>
          <w:color w:val="auto"/>
        </w:rPr>
        <w:tab/>
      </w:r>
      <w:r>
        <w:rPr>
          <w:rFonts w:ascii="Arial" w:cs="Arial" w:eastAsia="Arial" w:hAnsi="Arial"/>
          <w:sz w:val="20"/>
          <w:szCs w:val="20"/>
          <w:b w:val="1"/>
          <w:bCs w:val="1"/>
          <w:color w:val="auto"/>
        </w:rPr>
        <w:t xml:space="preserve">Samsatli, S. </w:t>
      </w:r>
      <w:r>
        <w:rPr>
          <w:rFonts w:ascii="Arial Unicode MS" w:cs="Arial Unicode MS" w:eastAsia="Arial Unicode MS" w:hAnsi="Arial Unicode MS"/>
          <w:sz w:val="20"/>
          <w:szCs w:val="20"/>
          <w:b w:val="1"/>
          <w:bCs w:val="1"/>
          <w:color w:val="auto"/>
        </w:rPr>
        <w:t>및</w:t>
      </w:r>
      <w:r>
        <w:rPr>
          <w:rFonts w:ascii="Arial" w:cs="Arial" w:eastAsia="Arial" w:hAnsi="Arial"/>
          <w:sz w:val="20"/>
          <w:szCs w:val="20"/>
          <w:b w:val="1"/>
          <w:bCs w:val="1"/>
          <w:color w:val="auto"/>
        </w:rPr>
        <w:t xml:space="preserve"> Samsatli, NJ(2015). </w:t>
      </w:r>
      <w:r>
        <w:rPr>
          <w:rFonts w:ascii="Arial Unicode MS" w:cs="Arial Unicode MS" w:eastAsia="Arial Unicode MS" w:hAnsi="Arial Unicode MS"/>
          <w:sz w:val="20"/>
          <w:szCs w:val="20"/>
          <w:b w:val="1"/>
          <w:bCs w:val="1"/>
          <w:color w:val="auto"/>
        </w:rPr>
        <w:t>운송및저장에대한자세한설명이포함된에너지시스템의일반적인</w:t>
      </w:r>
    </w:p>
    <w:p>
      <w:pPr>
        <w:spacing w:after="0" w:line="61" w:lineRule="exact"/>
        <w:rPr>
          <w:sz w:val="20"/>
          <w:szCs w:val="20"/>
          <w:color w:val="auto"/>
        </w:rPr>
      </w:pPr>
    </w:p>
    <w:p>
      <w:pPr>
        <w:spacing w:after="0" w:line="282" w:lineRule="exact"/>
        <w:tabs>
          <w:tab w:leader="none" w:pos="640" w:val="left"/>
        </w:tabs>
        <w:rPr>
          <w:sz w:val="20"/>
          <w:szCs w:val="20"/>
          <w:color w:val="auto"/>
        </w:rPr>
      </w:pPr>
      <w:r>
        <w:rPr>
          <w:rFonts w:ascii="Arial" w:cs="Arial" w:eastAsia="Arial" w:hAnsi="Arial"/>
          <w:sz w:val="12"/>
          <w:szCs w:val="12"/>
          <w:b w:val="1"/>
          <w:bCs w:val="1"/>
          <w:color w:val="auto"/>
        </w:rPr>
        <w:t>1061</w:t>
      </w:r>
      <w:r>
        <w:rPr>
          <w:sz w:val="20"/>
          <w:szCs w:val="20"/>
          <w:color w:val="auto"/>
        </w:rPr>
        <w:tab/>
      </w:r>
      <w:r>
        <w:rPr>
          <w:rFonts w:ascii="Arial Unicode MS" w:cs="Arial Unicode MS" w:eastAsia="Arial Unicode MS" w:hAnsi="Arial Unicode MS"/>
          <w:sz w:val="21"/>
          <w:szCs w:val="21"/>
          <w:b w:val="1"/>
          <w:bCs w:val="1"/>
          <w:color w:val="auto"/>
        </w:rPr>
        <w:t>시공간모델</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계산화학영어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80</w:t>
      </w:r>
      <w:r>
        <w:rPr>
          <w:rFonts w:ascii="Arial" w:cs="Arial" w:eastAsia="Arial" w:hAnsi="Arial"/>
          <w:sz w:val="21"/>
          <w:szCs w:val="21"/>
          <w:b w:val="1"/>
          <w:bCs w:val="1"/>
          <w:color w:val="auto"/>
        </w:rPr>
        <w:t xml:space="preserve"> , 155</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176.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:10.1016/j.compchemeng.2015.05.019.</w:t>
      </w:r>
    </w:p>
    <w:p>
      <w:pPr>
        <w:spacing w:after="0" w:line="152"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1062</w:t>
      </w:r>
    </w:p>
    <w:p>
      <w:pPr>
        <w:sectPr>
          <w:pgSz w:w="11900" w:h="16838" w:orient="portrait"/>
          <w:cols w:equalWidth="0" w:num="1">
            <w:col w:w="9640"/>
          </w:cols>
          <w:pgMar w:left="840" w:top="1440" w:right="1426" w:bottom="1440" w:gutter="0" w:footer="0" w:header="0"/>
          <w:type w:val="continuous"/>
        </w:sectPr>
      </w:pPr>
    </w:p>
    <w:p>
      <w:pPr>
        <w:spacing w:after="0" w:line="115"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1063</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1069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1079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1082</w:t>
      </w:r>
    </w:p>
    <w:p>
      <w:pPr>
        <w:spacing w:after="0" w:line="20" w:lineRule="exact"/>
        <w:rPr>
          <w:sz w:val="20"/>
          <w:szCs w:val="20"/>
          <w:color w:val="auto"/>
        </w:rPr>
      </w:pPr>
      <w:r>
        <w:rPr>
          <w:sz w:val="20"/>
          <w:szCs w:val="20"/>
          <w:color w:val="auto"/>
        </w:rPr>
        <w:br w:type="column"/>
      </w:r>
    </w:p>
    <w:p>
      <w:pPr>
        <w:spacing w:after="0" w:line="66"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Shukla, A., Pekny, J., &amp; Venkatasubramanian, V. (2011). </w:t>
      </w:r>
      <w:r>
        <w:rPr>
          <w:rFonts w:ascii="Arial Unicode MS" w:cs="Arial Unicode MS" w:eastAsia="Arial Unicode MS" w:hAnsi="Arial Unicode MS"/>
          <w:sz w:val="21"/>
          <w:szCs w:val="21"/>
          <w:b w:val="1"/>
          <w:bCs w:val="1"/>
          <w:color w:val="auto"/>
        </w:rPr>
        <w:t>비용최적화프레임워크</w:t>
      </w:r>
    </w:p>
    <w:p>
      <w:pPr>
        <w:spacing w:after="0" w:line="47"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대체연료차량을위한주유소인프라의효과적인설계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계산화학영어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35</w:t>
      </w:r>
      <w:r>
        <w:rPr>
          <w:rFonts w:ascii="Arial" w:cs="Arial" w:eastAsia="Arial" w:hAnsi="Arial"/>
          <w:sz w:val="21"/>
          <w:szCs w:val="21"/>
          <w:b w:val="1"/>
          <w:bCs w:val="1"/>
          <w:color w:val="auto"/>
        </w:rPr>
        <w:t xml:space="preserve"> , 1431~1438</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w:t>
      </w:r>
    </w:p>
    <w:p>
      <w:pPr>
        <w:spacing w:after="0" w:line="47" w:lineRule="exact"/>
        <w:rPr>
          <w:sz w:val="20"/>
          <w:szCs w:val="20"/>
          <w:color w:val="auto"/>
        </w:rPr>
      </w:pPr>
    </w:p>
    <w:p>
      <w:pPr>
        <w:ind w:left="200"/>
        <w:spacing w:after="0"/>
        <w:rPr>
          <w:sz w:val="20"/>
          <w:szCs w:val="20"/>
          <w:color w:val="auto"/>
        </w:rPr>
      </w:pPr>
      <w:r>
        <w:rPr>
          <w:rFonts w:ascii="Arial" w:cs="Arial" w:eastAsia="Arial" w:hAnsi="Arial"/>
          <w:sz w:val="21"/>
          <w:szCs w:val="21"/>
          <w:b w:val="1"/>
          <w:bCs w:val="1"/>
          <w:color w:val="auto"/>
        </w:rPr>
        <w:t>10.1016/j.compchemeng.2011.03.018.</w:t>
      </w:r>
    </w:p>
    <w:p>
      <w:pPr>
        <w:spacing w:after="0" w:line="8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Sims, R., Schaeffer, R., Creutzig, F., Cruz</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Núñez, X., &amp; D'Agosto, M. (2014). </w:t>
      </w:r>
      <w:r>
        <w:rPr>
          <w:rFonts w:ascii="Arial Unicode MS" w:cs="Arial Unicode MS" w:eastAsia="Arial Unicode MS" w:hAnsi="Arial Unicode MS"/>
          <w:sz w:val="21"/>
          <w:szCs w:val="21"/>
          <w:b w:val="1"/>
          <w:bCs w:val="1"/>
          <w:i w:val="1"/>
          <w:iCs w:val="1"/>
          <w:color w:val="auto"/>
        </w:rPr>
        <w:t>수송</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에</w:t>
      </w:r>
      <w:r>
        <w:rPr>
          <w:rFonts w:ascii="Arial" w:cs="Arial" w:eastAsia="Arial" w:hAnsi="Arial"/>
          <w:sz w:val="21"/>
          <w:szCs w:val="21"/>
          <w:b w:val="1"/>
          <w:bCs w:val="1"/>
          <w:i w:val="1"/>
          <w:iCs w:val="1"/>
          <w:color w:val="auto"/>
        </w:rPr>
        <w:t>:</w:t>
      </w:r>
    </w:p>
    <w:p>
      <w:pPr>
        <w:spacing w:after="0" w:line="47" w:lineRule="exact"/>
        <w:rPr>
          <w:sz w:val="20"/>
          <w:szCs w:val="20"/>
          <w:color w:val="auto"/>
        </w:rPr>
      </w:pPr>
    </w:p>
    <w:p>
      <w:pPr>
        <w:ind w:left="200" w:right="40"/>
        <w:spacing w:after="0" w:line="329" w:lineRule="exact"/>
        <w:rPr>
          <w:sz w:val="20"/>
          <w:szCs w:val="20"/>
          <w:color w:val="auto"/>
        </w:rPr>
      </w:pPr>
      <w:r>
        <w:rPr>
          <w:rFonts w:ascii="Arial" w:cs="Arial" w:eastAsia="Arial" w:hAnsi="Arial"/>
          <w:sz w:val="21"/>
          <w:szCs w:val="21"/>
          <w:b w:val="1"/>
          <w:bCs w:val="1"/>
          <w:i w:val="1"/>
          <w:iCs w:val="1"/>
          <w:color w:val="auto"/>
        </w:rPr>
        <w:t>2014</w:t>
      </w:r>
      <w:r>
        <w:rPr>
          <w:rFonts w:ascii="Arial Unicode MS" w:cs="Arial Unicode MS" w:eastAsia="Arial Unicode MS" w:hAnsi="Arial Unicode MS"/>
          <w:sz w:val="21"/>
          <w:szCs w:val="21"/>
          <w:b w:val="1"/>
          <w:bCs w:val="1"/>
          <w:i w:val="1"/>
          <w:iCs w:val="1"/>
          <w:color w:val="auto"/>
        </w:rPr>
        <w:t>년기후변화</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기후변화완화</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기후변화에관한정부간패널의제</w:t>
      </w:r>
      <w:r>
        <w:rPr>
          <w:rFonts w:ascii="Arial" w:cs="Arial" w:eastAsia="Arial" w:hAnsi="Arial"/>
          <w:sz w:val="21"/>
          <w:szCs w:val="21"/>
          <w:b w:val="1"/>
          <w:bCs w:val="1"/>
          <w:i w:val="1"/>
          <w:iCs w:val="1"/>
          <w:color w:val="auto"/>
        </w:rPr>
        <w:t>5</w:t>
      </w:r>
      <w:r>
        <w:rPr>
          <w:rFonts w:ascii="Arial Unicode MS" w:cs="Arial Unicode MS" w:eastAsia="Arial Unicode MS" w:hAnsi="Arial Unicode MS"/>
          <w:sz w:val="21"/>
          <w:szCs w:val="21"/>
          <w:b w:val="1"/>
          <w:bCs w:val="1"/>
          <w:i w:val="1"/>
          <w:iCs w:val="1"/>
          <w:color w:val="auto"/>
        </w:rPr>
        <w:t>차평가보고서에대한실무그룹</w:t>
      </w:r>
      <w:r>
        <w:rPr>
          <w:rFonts w:ascii="Arial" w:cs="Arial" w:eastAsia="Arial" w:hAnsi="Arial"/>
          <w:sz w:val="21"/>
          <w:szCs w:val="21"/>
          <w:b w:val="1"/>
          <w:bCs w:val="1"/>
          <w:i w:val="1"/>
          <w:iCs w:val="1"/>
          <w:color w:val="auto"/>
        </w:rPr>
        <w:t xml:space="preserve"> III </w:t>
      </w:r>
      <w:r>
        <w:rPr>
          <w:rFonts w:ascii="Arial Unicode MS" w:cs="Arial Unicode MS" w:eastAsia="Arial Unicode MS" w:hAnsi="Arial Unicode MS"/>
          <w:sz w:val="21"/>
          <w:szCs w:val="21"/>
          <w:b w:val="1"/>
          <w:bCs w:val="1"/>
          <w:i w:val="1"/>
          <w:iCs w:val="1"/>
          <w:color w:val="auto"/>
        </w:rPr>
        <w:t>의기여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기술보고서</w:t>
      </w:r>
      <w:r>
        <w:rPr>
          <w:rFonts w:ascii="Arial" w:cs="Arial" w:eastAsia="Arial" w:hAnsi="Arial"/>
          <w:sz w:val="21"/>
          <w:szCs w:val="21"/>
          <w:b w:val="1"/>
          <w:bCs w:val="1"/>
          <w:color w:val="auto"/>
        </w:rPr>
        <w:t>. URL:https://www.ipcc.ch/site/assets/uploads/2018/02/ ipcc_wg3_ar5_chapter8.pdf.</w:t>
      </w:r>
    </w:p>
    <w:p>
      <w:pPr>
        <w:spacing w:after="0" w:line="1"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스태티스타</w:t>
      </w:r>
      <w:r>
        <w:rPr>
          <w:rFonts w:ascii="Arial" w:cs="Arial" w:eastAsia="Arial" w:hAnsi="Arial"/>
          <w:sz w:val="21"/>
          <w:szCs w:val="21"/>
          <w:b w:val="1"/>
          <w:bCs w:val="1"/>
          <w:color w:val="auto"/>
        </w:rPr>
        <w:t xml:space="preserve">(2019a). </w:t>
      </w:r>
      <w:r>
        <w:rPr>
          <w:rFonts w:ascii="Arial Unicode MS" w:cs="Arial Unicode MS" w:eastAsia="Arial Unicode MS" w:hAnsi="Arial Unicode MS"/>
          <w:sz w:val="21"/>
          <w:szCs w:val="21"/>
          <w:b w:val="1"/>
          <w:bCs w:val="1"/>
          <w:color w:val="auto"/>
        </w:rPr>
        <w:t>프랑스</w:t>
      </w:r>
      <w:r>
        <w:rPr>
          <w:rFonts w:ascii="Arial" w:cs="Arial" w:eastAsia="Arial" w:hAnsi="Arial"/>
          <w:sz w:val="21"/>
          <w:szCs w:val="21"/>
          <w:b w:val="1"/>
          <w:bCs w:val="1"/>
          <w:color w:val="auto"/>
        </w:rPr>
        <w:t xml:space="preserve"> 2008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2017</w:t>
      </w:r>
      <w:r>
        <w:rPr>
          <w:rFonts w:ascii="Arial Unicode MS" w:cs="Arial Unicode MS" w:eastAsia="Arial Unicode MS" w:hAnsi="Arial Unicode MS"/>
          <w:sz w:val="21"/>
          <w:szCs w:val="21"/>
          <w:b w:val="1"/>
          <w:bCs w:val="1"/>
          <w:color w:val="auto"/>
        </w:rPr>
        <w:t>년의전기산업가격</w:t>
      </w:r>
      <w:r>
        <w:rPr>
          <w:rFonts w:ascii="Arial" w:cs="Arial" w:eastAsia="Arial" w:hAnsi="Arial"/>
          <w:sz w:val="21"/>
          <w:szCs w:val="21"/>
          <w:b w:val="1"/>
          <w:bCs w:val="1"/>
          <w:color w:val="auto"/>
        </w:rPr>
        <w:t>. URL:</w:t>
      </w:r>
    </w:p>
    <w:p>
      <w:pPr>
        <w:spacing w:after="0" w:line="47" w:lineRule="exact"/>
        <w:rPr>
          <w:sz w:val="20"/>
          <w:szCs w:val="20"/>
          <w:color w:val="auto"/>
        </w:rPr>
      </w:pPr>
    </w:p>
    <w:p>
      <w:pPr>
        <w:ind w:left="200"/>
        <w:spacing w:after="0" w:line="242" w:lineRule="exact"/>
        <w:rPr>
          <w:sz w:val="20"/>
          <w:szCs w:val="20"/>
          <w:color w:val="auto"/>
        </w:rPr>
      </w:pPr>
      <w:r>
        <w:rPr>
          <w:rFonts w:ascii="Arial" w:cs="Arial" w:eastAsia="Arial" w:hAnsi="Arial"/>
          <w:sz w:val="21"/>
          <w:szCs w:val="21"/>
          <w:b w:val="1"/>
          <w:bCs w:val="1"/>
          <w:color w:val="auto"/>
        </w:rPr>
        <w:t>https://www.statista.com/statistics/595816/electricity</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industry</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price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france/.</w:t>
      </w:r>
    </w:p>
    <w:p>
      <w:pPr>
        <w:spacing w:after="0" w:line="8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스태티스타</w:t>
      </w:r>
      <w:r>
        <w:rPr>
          <w:rFonts w:ascii="Arial" w:cs="Arial" w:eastAsia="Arial" w:hAnsi="Arial"/>
          <w:sz w:val="21"/>
          <w:szCs w:val="21"/>
          <w:b w:val="1"/>
          <w:bCs w:val="1"/>
          <w:color w:val="auto"/>
        </w:rPr>
        <w:t xml:space="preserve">(2019b). </w:t>
      </w:r>
      <w:r>
        <w:rPr>
          <w:rFonts w:ascii="Arial Unicode MS" w:cs="Arial Unicode MS" w:eastAsia="Arial Unicode MS" w:hAnsi="Arial Unicode MS"/>
          <w:sz w:val="21"/>
          <w:szCs w:val="21"/>
          <w:b w:val="1"/>
          <w:bCs w:val="1"/>
          <w:color w:val="auto"/>
        </w:rPr>
        <w:t>프랑스</w:t>
      </w:r>
      <w:r>
        <w:rPr>
          <w:rFonts w:ascii="Arial" w:cs="Arial" w:eastAsia="Arial" w:hAnsi="Arial"/>
          <w:sz w:val="21"/>
          <w:szCs w:val="21"/>
          <w:b w:val="1"/>
          <w:bCs w:val="1"/>
          <w:color w:val="auto"/>
        </w:rPr>
        <w:t xml:space="preserve"> 2008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2017</w:t>
      </w:r>
      <w:r>
        <w:rPr>
          <w:rFonts w:ascii="Arial Unicode MS" w:cs="Arial Unicode MS" w:eastAsia="Arial Unicode MS" w:hAnsi="Arial Unicode MS"/>
          <w:sz w:val="21"/>
          <w:szCs w:val="21"/>
          <w:b w:val="1"/>
          <w:bCs w:val="1"/>
          <w:color w:val="auto"/>
        </w:rPr>
        <w:t>년천연가스산업가격</w:t>
      </w:r>
      <w:r>
        <w:rPr>
          <w:rFonts w:ascii="Arial" w:cs="Arial" w:eastAsia="Arial" w:hAnsi="Arial"/>
          <w:sz w:val="21"/>
          <w:szCs w:val="21"/>
          <w:b w:val="1"/>
          <w:bCs w:val="1"/>
          <w:color w:val="auto"/>
        </w:rPr>
        <w:t>. URL:</w:t>
      </w:r>
    </w:p>
    <w:p>
      <w:pPr>
        <w:spacing w:after="0" w:line="47" w:lineRule="exact"/>
        <w:rPr>
          <w:sz w:val="20"/>
          <w:szCs w:val="20"/>
          <w:color w:val="auto"/>
        </w:rPr>
      </w:pPr>
    </w:p>
    <w:p>
      <w:pPr>
        <w:ind w:left="200"/>
        <w:spacing w:after="0" w:line="242" w:lineRule="exact"/>
        <w:rPr>
          <w:sz w:val="20"/>
          <w:szCs w:val="20"/>
          <w:color w:val="auto"/>
        </w:rPr>
      </w:pPr>
      <w:r>
        <w:rPr>
          <w:rFonts w:ascii="Arial" w:cs="Arial" w:eastAsia="Arial" w:hAnsi="Arial"/>
          <w:sz w:val="21"/>
          <w:szCs w:val="21"/>
          <w:b w:val="1"/>
          <w:bCs w:val="1"/>
          <w:color w:val="auto"/>
        </w:rPr>
        <w:t>https://www.statista.com/statistics/595626/natural</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gas</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price</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france/.</w:t>
      </w:r>
    </w:p>
    <w:p>
      <w:pPr>
        <w:spacing w:after="0" w:line="8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Sun, H., He, C., Wang, H., Zhang, Y., Lv, S., &amp; Xu, Y. (2017). </w:t>
      </w:r>
      <w:r>
        <w:rPr>
          <w:rFonts w:ascii="Arial Unicode MS" w:cs="Arial Unicode MS" w:eastAsia="Arial Unicode MS" w:hAnsi="Arial Unicode MS"/>
          <w:sz w:val="21"/>
          <w:szCs w:val="21"/>
          <w:b w:val="1"/>
          <w:bCs w:val="1"/>
          <w:color w:val="auto"/>
        </w:rPr>
        <w:t>수소충전소부지</w:t>
      </w:r>
    </w:p>
    <w:p>
      <w:pPr>
        <w:spacing w:after="0" w:line="47" w:lineRule="exact"/>
        <w:rPr>
          <w:sz w:val="20"/>
          <w:szCs w:val="20"/>
          <w:color w:val="auto"/>
        </w:rPr>
      </w:pPr>
    </w:p>
    <w:p>
      <w:pPr>
        <w:ind w:left="200" w:right="960"/>
        <w:spacing w:after="0" w:line="329" w:lineRule="exact"/>
        <w:rPr>
          <w:sz w:val="20"/>
          <w:szCs w:val="20"/>
          <w:color w:val="auto"/>
        </w:rPr>
      </w:pPr>
      <w:r>
        <w:rPr>
          <w:rFonts w:ascii="Arial Unicode MS" w:cs="Arial Unicode MS" w:eastAsia="Arial Unicode MS" w:hAnsi="Arial Unicode MS"/>
          <w:sz w:val="21"/>
          <w:szCs w:val="21"/>
          <w:b w:val="1"/>
          <w:bCs w:val="1"/>
          <w:color w:val="auto"/>
        </w:rPr>
        <w:t>다중소스수소공급및수명주기비용을기반으로한최적화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국제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J.</w:t>
      </w:r>
      <w:r>
        <w:rPr>
          <w:rFonts w:ascii="Arial Unicode MS" w:cs="Arial Unicode MS" w:eastAsia="Arial Unicode MS" w:hAnsi="Arial Unicode MS"/>
          <w:sz w:val="21"/>
          <w:szCs w:val="21"/>
          <w:b w:val="1"/>
          <w:bCs w:val="1"/>
          <w:i w:val="1"/>
          <w:iCs w:val="1"/>
          <w:color w:val="auto"/>
        </w:rPr>
        <w:t>수소에너지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42</w:t>
      </w:r>
      <w:r>
        <w:rPr>
          <w:rFonts w:ascii="Arial" w:cs="Arial" w:eastAsia="Arial" w:hAnsi="Arial"/>
          <w:sz w:val="21"/>
          <w:szCs w:val="21"/>
          <w:b w:val="1"/>
          <w:bCs w:val="1"/>
          <w:color w:val="auto"/>
        </w:rPr>
        <w:t xml:space="preserve"> , 23952– 23965.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:10.1016/j.ijhydene.2017.07.191.</w:t>
      </w:r>
    </w:p>
    <w:p>
      <w:pPr>
        <w:spacing w:after="0" w:line="1"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Upchurch, C., Kuby, M., &amp; Lim, S. (2009). </w:t>
      </w:r>
      <w:r>
        <w:rPr>
          <w:rFonts w:ascii="Arial Unicode MS" w:cs="Arial Unicode MS" w:eastAsia="Arial Unicode MS" w:hAnsi="Arial Unicode MS"/>
          <w:sz w:val="21"/>
          <w:szCs w:val="21"/>
          <w:b w:val="1"/>
          <w:bCs w:val="1"/>
          <w:color w:val="auto"/>
        </w:rPr>
        <w:t>용량대체연료의위치모델</w:t>
      </w:r>
    </w:p>
    <w:p>
      <w:pPr>
        <w:spacing w:after="0" w:line="47"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color w:val="auto"/>
        </w:rPr>
        <w:t>역</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지오지항문</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41</w:t>
      </w:r>
      <w:r>
        <w:rPr>
          <w:rFonts w:ascii="Arial" w:cs="Arial" w:eastAsia="Arial" w:hAnsi="Arial"/>
          <w:sz w:val="21"/>
          <w:szCs w:val="21"/>
          <w:b w:val="1"/>
          <w:bCs w:val="1"/>
          <w:color w:val="auto"/>
        </w:rPr>
        <w:t xml:space="preserve"> , 127–148.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:10.1111/j.1538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4632.2009.00744.x.</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Van Den Heever, SA, &amp; Grossmann, IE(2003). </w:t>
      </w:r>
      <w:r>
        <w:rPr>
          <w:rFonts w:ascii="Arial Unicode MS" w:cs="Arial Unicode MS" w:eastAsia="Arial Unicode MS" w:hAnsi="Arial Unicode MS"/>
          <w:sz w:val="21"/>
          <w:szCs w:val="21"/>
          <w:b w:val="1"/>
          <w:bCs w:val="1"/>
          <w:color w:val="auto"/>
        </w:rPr>
        <w:t>생산통합을위한전략</w:t>
      </w:r>
    </w:p>
    <w:p>
      <w:pPr>
        <w:spacing w:after="0" w:line="47" w:lineRule="exact"/>
        <w:rPr>
          <w:sz w:val="20"/>
          <w:szCs w:val="20"/>
          <w:color w:val="auto"/>
        </w:rPr>
      </w:pPr>
    </w:p>
    <w:p>
      <w:pPr>
        <w:ind w:left="200" w:right="340"/>
        <w:spacing w:after="0" w:line="329" w:lineRule="exact"/>
        <w:rPr>
          <w:sz w:val="20"/>
          <w:szCs w:val="20"/>
          <w:color w:val="auto"/>
        </w:rPr>
      </w:pPr>
      <w:r>
        <w:rPr>
          <w:rFonts w:ascii="Arial Unicode MS" w:cs="Arial Unicode MS" w:eastAsia="Arial Unicode MS" w:hAnsi="Arial Unicode MS"/>
          <w:sz w:val="21"/>
          <w:szCs w:val="21"/>
          <w:b w:val="1"/>
          <w:bCs w:val="1"/>
          <w:color w:val="auto"/>
        </w:rPr>
        <w:t>수소공급네트워크최적화계획및사후스케줄링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계산화학영어</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27</w:t>
      </w:r>
      <w:r>
        <w:rPr>
          <w:rFonts w:ascii="Arial" w:cs="Arial" w:eastAsia="Arial" w:hAnsi="Arial"/>
          <w:sz w:val="21"/>
          <w:szCs w:val="21"/>
          <w:b w:val="1"/>
          <w:bCs w:val="1"/>
          <w:color w:val="auto"/>
        </w:rPr>
        <w:t xml:space="preserve"> , 1813</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1839</w:t>
      </w:r>
      <w:r>
        <w:rPr>
          <w:rFonts w:ascii="Arial Unicode MS" w:cs="Arial Unicode MS" w:eastAsia="Arial Unicode MS" w:hAnsi="Arial Unicode MS"/>
          <w:sz w:val="21"/>
          <w:szCs w:val="21"/>
          <w:b w:val="1"/>
          <w:bCs w:val="1"/>
          <w:color w:val="auto"/>
        </w:rPr>
        <w:t>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 S0098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1354(03)00158</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3.</w:t>
      </w:r>
    </w:p>
    <w:p>
      <w:pPr>
        <w:spacing w:after="0" w:line="1"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Wang, Y.</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W., &amp; Lin, C.</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C. (2009). </w:t>
      </w:r>
      <w:r>
        <w:rPr>
          <w:rFonts w:ascii="Arial Unicode MS" w:cs="Arial Unicode MS" w:eastAsia="Arial Unicode MS" w:hAnsi="Arial Unicode MS"/>
          <w:sz w:val="21"/>
          <w:szCs w:val="21"/>
          <w:b w:val="1"/>
          <w:bCs w:val="1"/>
          <w:color w:val="auto"/>
        </w:rPr>
        <w:t>도로차량주유소찾기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번역해상도파트</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E</w:t>
      </w:r>
    </w:p>
    <w:p>
      <w:pPr>
        <w:spacing w:after="0" w:line="78" w:lineRule="exact"/>
        <w:rPr>
          <w:sz w:val="20"/>
          <w:szCs w:val="20"/>
          <w:color w:val="auto"/>
        </w:rPr>
      </w:pPr>
    </w:p>
    <w:p>
      <w:pPr>
        <w:sectPr>
          <w:pgSz w:w="11900" w:h="16838" w:orient="portrait"/>
          <w:cols w:equalWidth="0" w:num="2">
            <w:col w:w="260" w:space="200"/>
            <w:col w:w="9180"/>
          </w:cols>
          <w:pgMar w:left="840" w:top="1440" w:right="1426" w:bottom="1440" w:gutter="0" w:footer="0" w:header="0"/>
          <w:type w:val="continuous"/>
        </w:sectPr>
      </w:pPr>
    </w:p>
    <w:p>
      <w:pPr>
        <w:ind w:left="5000"/>
        <w:spacing w:after="0"/>
        <w:rPr>
          <w:sz w:val="20"/>
          <w:szCs w:val="20"/>
          <w:color w:val="auto"/>
        </w:rPr>
      </w:pPr>
      <w:r>
        <w:rPr>
          <w:rFonts w:ascii="Arial" w:cs="Arial" w:eastAsia="Arial" w:hAnsi="Arial"/>
          <w:sz w:val="21"/>
          <w:szCs w:val="21"/>
          <w:b w:val="1"/>
          <w:bCs w:val="1"/>
          <w:color w:val="auto"/>
        </w:rPr>
        <w:t>50</w:t>
      </w:r>
    </w:p>
    <w:p>
      <w:pPr>
        <w:sectPr>
          <w:pgSz w:w="11900" w:h="16838" w:orient="portrait"/>
          <w:cols w:equalWidth="0" w:num="1">
            <w:col w:w="9640"/>
          </w:cols>
          <w:pgMar w:left="840" w:top="1440" w:right="1426" w:bottom="1440" w:gutter="0" w:footer="0" w:header="0"/>
          <w:type w:val="continuous"/>
        </w:sectPr>
      </w:pPr>
    </w:p>
    <w:bookmarkStart w:id="50" w:name="page51"/>
    <w:bookmarkEnd w:id="50"/>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1083</w:t>
      </w:r>
    </w:p>
    <w:p>
      <w:pPr>
        <w:spacing w:after="0" w:line="213"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1087</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1088</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1089</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1090</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1091</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1092</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1093</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1094</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1095</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1096</w:t>
      </w:r>
    </w:p>
    <w:p>
      <w:pPr>
        <w:spacing w:after="0" w:line="202" w:lineRule="exact"/>
        <w:rPr>
          <w:sz w:val="20"/>
          <w:szCs w:val="20"/>
          <w:color w:val="auto"/>
        </w:rPr>
      </w:pPr>
    </w:p>
    <w:p>
      <w:pPr>
        <w:spacing w:after="0"/>
        <w:rPr>
          <w:sz w:val="20"/>
          <w:szCs w:val="20"/>
          <w:color w:val="auto"/>
        </w:rPr>
      </w:pPr>
      <w:r>
        <w:rPr>
          <w:rFonts w:ascii="Arial" w:cs="Arial" w:eastAsia="Arial" w:hAnsi="Arial"/>
          <w:sz w:val="11"/>
          <w:szCs w:val="11"/>
          <w:b w:val="1"/>
          <w:bCs w:val="1"/>
          <w:color w:val="auto"/>
        </w:rPr>
        <w:t>1097</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200"/>
        <w:spacing w:after="0" w:line="268" w:lineRule="exact"/>
        <w:rPr>
          <w:sz w:val="20"/>
          <w:szCs w:val="20"/>
          <w:color w:val="auto"/>
        </w:rPr>
      </w:pPr>
      <w:r>
        <w:rPr>
          <w:rFonts w:ascii="Arial Unicode MS" w:cs="Arial Unicode MS" w:eastAsia="Arial Unicode MS" w:hAnsi="Arial Unicode MS"/>
          <w:sz w:val="20"/>
          <w:szCs w:val="20"/>
          <w:b w:val="1"/>
          <w:bCs w:val="1"/>
          <w:i w:val="1"/>
          <w:iCs w:val="1"/>
          <w:color w:val="auto"/>
        </w:rPr>
        <w:t>로지스트</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번역신부님</w:t>
      </w:r>
      <w:r>
        <w:rPr>
          <w:rFonts w:ascii="Arial" w:cs="Arial" w:eastAsia="Arial" w:hAnsi="Arial"/>
          <w:sz w:val="20"/>
          <w:szCs w:val="20"/>
          <w:b w:val="1"/>
          <w:bCs w:val="1"/>
          <w:i w:val="1"/>
          <w:iCs w:val="1"/>
          <w:color w:val="auto"/>
        </w:rPr>
        <w:t>.</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 xml:space="preserve"> 45 </w:t>
      </w:r>
      <w:r>
        <w:rPr>
          <w:rFonts w:ascii="Arial" w:cs="Arial" w:eastAsia="Arial" w:hAnsi="Arial"/>
          <w:sz w:val="20"/>
          <w:szCs w:val="20"/>
          <w:b w:val="1"/>
          <w:bCs w:val="1"/>
          <w:color w:val="auto"/>
        </w:rPr>
        <w:t>, 821–829.</w:t>
      </w:r>
      <w:r>
        <w:rPr>
          <w:rFonts w:ascii="Arial" w:cs="Arial" w:eastAsia="Arial" w:hAnsi="Arial"/>
          <w:sz w:val="20"/>
          <w:szCs w:val="20"/>
          <w:b w:val="1"/>
          <w:bCs w:val="1"/>
          <w:i w:val="1"/>
          <w:iCs w:val="1"/>
          <w:color w:val="auto"/>
        </w:rPr>
        <w:t xml:space="preserve">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:10.1016/J.TRE.2009.03.002.</w:t>
      </w:r>
    </w:p>
    <w:p>
      <w:pPr>
        <w:spacing w:after="0" w:line="177" w:lineRule="exact"/>
        <w:rPr>
          <w:sz w:val="20"/>
          <w:szCs w:val="20"/>
          <w:color w:val="auto"/>
        </w:rPr>
      </w:pPr>
    </w:p>
    <w:p>
      <w:pPr>
        <w:ind w:left="200" w:right="406" w:hanging="217"/>
        <w:spacing w:after="0" w:line="329" w:lineRule="exact"/>
        <w:rPr>
          <w:sz w:val="20"/>
          <w:szCs w:val="20"/>
          <w:color w:val="auto"/>
        </w:rPr>
      </w:pPr>
      <w:r>
        <w:rPr>
          <w:rFonts w:ascii="Arial" w:cs="Arial" w:eastAsia="Arial" w:hAnsi="Arial"/>
          <w:sz w:val="20"/>
          <w:szCs w:val="20"/>
          <w:b w:val="1"/>
          <w:bCs w:val="1"/>
          <w:color w:val="auto"/>
        </w:rPr>
        <w:t xml:space="preserve">Wang, YW, &amp; Lin, CC (2013). </w:t>
      </w:r>
      <w:r>
        <w:rPr>
          <w:rFonts w:ascii="Arial Unicode MS" w:cs="Arial Unicode MS" w:eastAsia="Arial Unicode MS" w:hAnsi="Arial Unicode MS"/>
          <w:sz w:val="20"/>
          <w:szCs w:val="20"/>
          <w:b w:val="1"/>
          <w:bCs w:val="1"/>
          <w:color w:val="auto"/>
        </w:rPr>
        <w:t>배터리구동전기자동차운송을위한여러유형의충전소를찾습니다</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i w:val="1"/>
          <w:iCs w:val="1"/>
          <w:color w:val="auto"/>
        </w:rPr>
        <w:t>번</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역해상도파트</w:t>
      </w:r>
      <w:r>
        <w:rPr>
          <w:rFonts w:ascii="Arial" w:cs="Arial" w:eastAsia="Arial" w:hAnsi="Arial"/>
          <w:sz w:val="20"/>
          <w:szCs w:val="20"/>
          <w:b w:val="1"/>
          <w:bCs w:val="1"/>
          <w:i w:val="1"/>
          <w:iCs w:val="1"/>
          <w:color w:val="auto"/>
        </w:rPr>
        <w:t xml:space="preserve"> E </w:t>
      </w:r>
      <w:r>
        <w:rPr>
          <w:rFonts w:ascii="Arial Unicode MS" w:cs="Arial Unicode MS" w:eastAsia="Arial Unicode MS" w:hAnsi="Arial Unicode MS"/>
          <w:sz w:val="20"/>
          <w:szCs w:val="20"/>
          <w:b w:val="1"/>
          <w:bCs w:val="1"/>
          <w:i w:val="1"/>
          <w:iCs w:val="1"/>
          <w:color w:val="auto"/>
        </w:rPr>
        <w:t>로지스트</w:t>
      </w:r>
      <w:r>
        <w:rPr>
          <w:rFonts w:ascii="Arial" w:cs="Arial" w:eastAsia="Arial" w:hAnsi="Arial"/>
          <w:sz w:val="20"/>
          <w:szCs w:val="20"/>
          <w:b w:val="1"/>
          <w:bCs w:val="1"/>
          <w:i w:val="1"/>
          <w:iCs w:val="1"/>
          <w:color w:val="auto"/>
        </w:rPr>
        <w:t>.</w:t>
      </w:r>
      <w:r>
        <w:rPr>
          <w:rFonts w:ascii="Arial Unicode MS" w:cs="Arial Unicode MS" w:eastAsia="Arial Unicode MS" w:hAnsi="Arial Unicode MS"/>
          <w:sz w:val="20"/>
          <w:szCs w:val="20"/>
          <w:b w:val="1"/>
          <w:bCs w:val="1"/>
          <w:i w:val="1"/>
          <w:iCs w:val="1"/>
          <w:color w:val="auto"/>
        </w:rPr>
        <w:t>번역신부님</w:t>
      </w:r>
      <w:r>
        <w:rPr>
          <w:rFonts w:ascii="Arial" w:cs="Arial" w:eastAsia="Arial" w:hAnsi="Arial"/>
          <w:sz w:val="20"/>
          <w:szCs w:val="20"/>
          <w:b w:val="1"/>
          <w:bCs w:val="1"/>
          <w:i w:val="1"/>
          <w:iCs w:val="1"/>
          <w:color w:val="auto"/>
        </w:rPr>
        <w:t>.</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 xml:space="preserve"> 58 </w:t>
      </w:r>
      <w:r>
        <w:rPr>
          <w:rFonts w:ascii="Arial" w:cs="Arial" w:eastAsia="Arial" w:hAnsi="Arial"/>
          <w:sz w:val="20"/>
          <w:szCs w:val="20"/>
          <w:b w:val="1"/>
          <w:bCs w:val="1"/>
          <w:color w:val="auto"/>
        </w:rPr>
        <w:t>,</w:t>
      </w:r>
    </w:p>
    <w:p>
      <w:pPr>
        <w:spacing w:after="0" w:line="1" w:lineRule="exact"/>
        <w:rPr>
          <w:sz w:val="20"/>
          <w:szCs w:val="20"/>
          <w:color w:val="auto"/>
        </w:rPr>
      </w:pPr>
    </w:p>
    <w:p>
      <w:pPr>
        <w:ind w:left="200"/>
        <w:spacing w:after="0" w:line="282" w:lineRule="exact"/>
        <w:rPr>
          <w:sz w:val="20"/>
          <w:szCs w:val="20"/>
          <w:color w:val="auto"/>
        </w:rPr>
      </w:pPr>
      <w:r>
        <w:rPr>
          <w:rFonts w:ascii="Arial" w:cs="Arial" w:eastAsia="Arial" w:hAnsi="Arial"/>
          <w:sz w:val="21"/>
          <w:szCs w:val="21"/>
          <w:b w:val="1"/>
          <w:bCs w:val="1"/>
          <w:color w:val="auto"/>
        </w:rPr>
        <w:t xml:space="preserve">76–87.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:10.1016/j.tre.2013.07.003.</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 xml:space="preserve">Wang, YW, &amp; Wang, CR (2010). </w:t>
      </w:r>
      <w:r>
        <w:rPr>
          <w:rFonts w:ascii="Arial Unicode MS" w:cs="Arial Unicode MS" w:eastAsia="Arial Unicode MS" w:hAnsi="Arial Unicode MS"/>
          <w:sz w:val="21"/>
          <w:szCs w:val="21"/>
          <w:b w:val="1"/>
          <w:bCs w:val="1"/>
          <w:color w:val="auto"/>
        </w:rPr>
        <w:t>승용차주유소를찾습니다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i w:val="1"/>
          <w:iCs w:val="1"/>
          <w:color w:val="auto"/>
        </w:rPr>
        <w:t>번역해상도</w:t>
      </w:r>
    </w:p>
    <w:p>
      <w:pPr>
        <w:spacing w:after="0" w:line="47" w:lineRule="exact"/>
        <w:rPr>
          <w:sz w:val="20"/>
          <w:szCs w:val="20"/>
          <w:color w:val="auto"/>
        </w:rPr>
      </w:pPr>
    </w:p>
    <w:p>
      <w:pPr>
        <w:ind w:left="2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파트</w:t>
      </w:r>
      <w:r>
        <w:rPr>
          <w:rFonts w:ascii="Arial" w:cs="Arial" w:eastAsia="Arial" w:hAnsi="Arial"/>
          <w:sz w:val="21"/>
          <w:szCs w:val="21"/>
          <w:b w:val="1"/>
          <w:bCs w:val="1"/>
          <w:i w:val="1"/>
          <w:iCs w:val="1"/>
          <w:color w:val="auto"/>
        </w:rPr>
        <w:t xml:space="preserve"> E </w:t>
      </w:r>
      <w:r>
        <w:rPr>
          <w:rFonts w:ascii="Arial Unicode MS" w:cs="Arial Unicode MS" w:eastAsia="Arial Unicode MS" w:hAnsi="Arial Unicode MS"/>
          <w:sz w:val="21"/>
          <w:szCs w:val="21"/>
          <w:b w:val="1"/>
          <w:bCs w:val="1"/>
          <w:i w:val="1"/>
          <w:iCs w:val="1"/>
          <w:color w:val="auto"/>
        </w:rPr>
        <w:t>로지스트</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번역신부님</w:t>
      </w:r>
      <w:r>
        <w:rPr>
          <w:rFonts w:ascii="Arial" w:cs="Arial" w:eastAsia="Arial" w:hAnsi="Arial"/>
          <w:sz w:val="21"/>
          <w:szCs w:val="21"/>
          <w:b w:val="1"/>
          <w:bCs w:val="1"/>
          <w:i w:val="1"/>
          <w:iCs w:val="1"/>
          <w:color w:val="auto"/>
        </w:rPr>
        <w:t>.</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46 </w:t>
      </w:r>
      <w:r>
        <w:rPr>
          <w:rFonts w:ascii="Arial" w:cs="Arial" w:eastAsia="Arial" w:hAnsi="Arial"/>
          <w:sz w:val="21"/>
          <w:szCs w:val="21"/>
          <w:b w:val="1"/>
          <w:bCs w:val="1"/>
          <w:color w:val="auto"/>
        </w:rPr>
        <w:t>, 791–801.</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:10.1016/j.tre.2009.12.001.</w:t>
      </w:r>
    </w:p>
    <w:p>
      <w:pPr>
        <w:spacing w:after="0" w:line="4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원우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권현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한종현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김정</w:t>
      </w:r>
      <w:r>
        <w:rPr>
          <w:rFonts w:ascii="Arial" w:cs="Arial" w:eastAsia="Arial" w:hAnsi="Arial"/>
          <w:sz w:val="21"/>
          <w:szCs w:val="21"/>
          <w:b w:val="1"/>
          <w:bCs w:val="1"/>
          <w:color w:val="auto"/>
        </w:rPr>
        <w:t xml:space="preserve">(2017). </w:t>
      </w:r>
      <w:r>
        <w:rPr>
          <w:rFonts w:ascii="Arial Unicode MS" w:cs="Arial Unicode MS" w:eastAsia="Arial Unicode MS" w:hAnsi="Arial Unicode MS"/>
          <w:sz w:val="21"/>
          <w:szCs w:val="21"/>
          <w:b w:val="1"/>
          <w:bCs w:val="1"/>
          <w:color w:val="auto"/>
        </w:rPr>
        <w:t>신재생에너지설계및운영</w:t>
      </w:r>
    </w:p>
    <w:p>
      <w:pPr>
        <w:spacing w:after="0" w:line="47" w:lineRule="exact"/>
        <w:rPr>
          <w:sz w:val="20"/>
          <w:szCs w:val="20"/>
          <w:color w:val="auto"/>
        </w:rPr>
      </w:pPr>
    </w:p>
    <w:p>
      <w:pPr>
        <w:ind w:left="200" w:right="426"/>
        <w:spacing w:after="0" w:line="329" w:lineRule="exact"/>
        <w:rPr>
          <w:sz w:val="20"/>
          <w:szCs w:val="20"/>
          <w:color w:val="auto"/>
        </w:rPr>
      </w:pPr>
      <w:r>
        <w:rPr>
          <w:rFonts w:ascii="Arial Unicode MS" w:cs="Arial Unicode MS" w:eastAsia="Arial Unicode MS" w:hAnsi="Arial Unicode MS"/>
          <w:sz w:val="21"/>
          <w:szCs w:val="21"/>
          <w:b w:val="1"/>
          <w:bCs w:val="1"/>
          <w:color w:val="auto"/>
        </w:rPr>
        <w:t>소스기반수소공급시스템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기술통합및최적화</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고쳐쓰다</w:t>
      </w:r>
      <w:r>
        <w:rPr>
          <w:rFonts w:ascii="Arial" w:cs="Arial" w:eastAsia="Arial" w:hAnsi="Arial"/>
          <w:sz w:val="21"/>
          <w:szCs w:val="21"/>
          <w:b w:val="1"/>
          <w:bCs w:val="1"/>
          <w:i w:val="1"/>
          <w:iCs w:val="1"/>
          <w:color w:val="auto"/>
        </w:rPr>
        <w:t>.</w:t>
      </w:r>
      <w:r>
        <w:rPr>
          <w:rFonts w:ascii="Arial Unicode MS" w:cs="Arial Unicode MS" w:eastAsia="Arial Unicode MS" w:hAnsi="Arial Unicode MS"/>
          <w:sz w:val="21"/>
          <w:szCs w:val="21"/>
          <w:b w:val="1"/>
          <w:bCs w:val="1"/>
          <w:i w:val="1"/>
          <w:iCs w:val="1"/>
          <w:color w:val="auto"/>
        </w:rPr>
        <w:t>에너지</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103</w:t>
      </w:r>
      <w:r>
        <w:rPr>
          <w:rFonts w:ascii="Arial" w:cs="Arial" w:eastAsia="Arial" w:hAnsi="Arial"/>
          <w:sz w:val="21"/>
          <w:szCs w:val="21"/>
          <w:b w:val="1"/>
          <w:bCs w:val="1"/>
          <w:color w:val="auto"/>
        </w:rPr>
        <w:t xml:space="preserve"> , 226–238. </w:t>
      </w:r>
      <w:r>
        <w:rPr>
          <w:rFonts w:ascii="Arial Unicode MS" w:cs="Arial Unicode MS" w:eastAsia="Arial Unicode MS" w:hAnsi="Arial Unicode MS"/>
          <w:sz w:val="21"/>
          <w:szCs w:val="21"/>
          <w:b w:val="1"/>
          <w:bCs w:val="1"/>
          <w:color w:val="auto"/>
        </w:rPr>
        <w:t>도이</w:t>
      </w:r>
      <w:r>
        <w:rPr>
          <w:rFonts w:ascii="Arial" w:cs="Arial" w:eastAsia="Arial" w:hAnsi="Arial"/>
          <w:sz w:val="21"/>
          <w:szCs w:val="21"/>
          <w:b w:val="1"/>
          <w:bCs w:val="1"/>
          <w:color w:val="auto"/>
        </w:rPr>
        <w:t>:10.1016/ j.renene.2016.11.038.</w:t>
      </w:r>
    </w:p>
    <w:p>
      <w:pPr>
        <w:spacing w:after="0" w:line="1" w:lineRule="exact"/>
        <w:rPr>
          <w:sz w:val="20"/>
          <w:szCs w:val="20"/>
          <w:color w:val="auto"/>
        </w:rPr>
      </w:pPr>
    </w:p>
    <w:p>
      <w:pPr>
        <w:ind w:left="200" w:right="2946" w:hanging="217"/>
        <w:spacing w:after="0" w:line="329" w:lineRule="exact"/>
        <w:rPr>
          <w:sz w:val="20"/>
          <w:szCs w:val="20"/>
          <w:color w:val="auto"/>
        </w:rPr>
      </w:pPr>
      <w:r>
        <w:rPr>
          <w:rFonts w:ascii="Arial" w:cs="Arial" w:eastAsia="Arial" w:hAnsi="Arial"/>
          <w:sz w:val="20"/>
          <w:szCs w:val="20"/>
          <w:b w:val="1"/>
          <w:bCs w:val="1"/>
          <w:color w:val="auto"/>
        </w:rPr>
        <w:t xml:space="preserve">Woo, YB, Cho, S., Kim, J., &amp; Kim, BS (2016). </w:t>
      </w:r>
      <w:r>
        <w:rPr>
          <w:rFonts w:ascii="Arial Unicode MS" w:cs="Arial Unicode MS" w:eastAsia="Arial Unicode MS" w:hAnsi="Arial Unicode MS"/>
          <w:sz w:val="20"/>
          <w:szCs w:val="20"/>
          <w:b w:val="1"/>
          <w:bCs w:val="1"/>
          <w:color w:val="auto"/>
        </w:rPr>
        <w:t>전략적최적화기반접근</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바이오매스</w:t>
      </w:r>
      <w:r>
        <w:rPr>
          <w:rFonts w:ascii="MS PGothic" w:cs="MS PGothic" w:eastAsia="MS PGothic" w:hAnsi="MS PGothic"/>
          <w:sz w:val="20"/>
          <w:szCs w:val="20"/>
          <w:b w:val="1"/>
          <w:bCs w:val="1"/>
          <w:color w:val="auto"/>
        </w:rPr>
        <w:t>‑</w:t>
      </w:r>
      <w:r>
        <w:rPr>
          <w:rFonts w:ascii="Arial Unicode MS" w:cs="Arial Unicode MS" w:eastAsia="Arial Unicode MS" w:hAnsi="Arial Unicode MS"/>
          <w:sz w:val="20"/>
          <w:szCs w:val="20"/>
          <w:b w:val="1"/>
          <w:bCs w:val="1"/>
          <w:color w:val="auto"/>
        </w:rPr>
        <w:t>수소공급망의설계및운영</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국제</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J.</w:t>
      </w:r>
      <w:r>
        <w:rPr>
          <w:rFonts w:ascii="Arial Unicode MS" w:cs="Arial Unicode MS" w:eastAsia="Arial Unicode MS" w:hAnsi="Arial Unicode MS"/>
          <w:sz w:val="20"/>
          <w:szCs w:val="20"/>
          <w:b w:val="1"/>
          <w:bCs w:val="1"/>
          <w:i w:val="1"/>
          <w:iCs w:val="1"/>
          <w:color w:val="auto"/>
        </w:rPr>
        <w:t>수소에너지</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41</w:t>
      </w:r>
      <w:r>
        <w:rPr>
          <w:rFonts w:ascii="Arial" w:cs="Arial" w:eastAsia="Arial" w:hAnsi="Arial"/>
          <w:sz w:val="20"/>
          <w:szCs w:val="20"/>
          <w:b w:val="1"/>
          <w:bCs w:val="1"/>
          <w:color w:val="auto"/>
        </w:rPr>
        <w:t xml:space="preserve"> , 5405</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5418. </w:t>
      </w:r>
      <w:r>
        <w:rPr>
          <w:rFonts w:ascii="Arial Unicode MS" w:cs="Arial Unicode MS" w:eastAsia="Arial Unicode MS" w:hAnsi="Arial Unicode MS"/>
          <w:sz w:val="20"/>
          <w:szCs w:val="20"/>
          <w:b w:val="1"/>
          <w:bCs w:val="1"/>
          <w:color w:val="auto"/>
        </w:rPr>
        <w:t>도이</w:t>
      </w:r>
      <w:r>
        <w:rPr>
          <w:rFonts w:ascii="Arial" w:cs="Arial" w:eastAsia="Arial" w:hAnsi="Arial"/>
          <w:sz w:val="20"/>
          <w:szCs w:val="20"/>
          <w:b w:val="1"/>
          <w:bCs w:val="1"/>
          <w:color w:val="auto"/>
        </w:rPr>
        <w:t>:10.1016/j.ijhydene.2016.01.153.</w:t>
      </w:r>
    </w:p>
    <w:p>
      <w:pPr>
        <w:spacing w:after="0" w:line="1" w:lineRule="exact"/>
        <w:rPr>
          <w:sz w:val="20"/>
          <w:szCs w:val="20"/>
          <w:color w:val="auto"/>
        </w:rPr>
      </w:pPr>
    </w:p>
    <w:p>
      <w:pPr>
        <w:ind w:left="200" w:right="1566" w:hanging="217"/>
        <w:spacing w:after="0" w:line="335" w:lineRule="exact"/>
        <w:rPr>
          <w:sz w:val="20"/>
          <w:szCs w:val="20"/>
          <w:color w:val="auto"/>
        </w:rPr>
      </w:pPr>
      <w:r>
        <w:rPr>
          <w:rFonts w:ascii="Arial Unicode MS" w:cs="Arial Unicode MS" w:eastAsia="Arial Unicode MS" w:hAnsi="Arial Unicode MS"/>
          <w:sz w:val="20"/>
          <w:szCs w:val="20"/>
          <w:b w:val="1"/>
          <w:bCs w:val="1"/>
          <w:color w:val="auto"/>
        </w:rPr>
        <w:t>세계은행및</w:t>
      </w:r>
      <w:r>
        <w:rPr>
          <w:rFonts w:ascii="Arial" w:cs="Arial" w:eastAsia="Arial" w:hAnsi="Arial"/>
          <w:sz w:val="20"/>
          <w:szCs w:val="20"/>
          <w:b w:val="1"/>
          <w:bCs w:val="1"/>
          <w:color w:val="auto"/>
        </w:rPr>
        <w:t xml:space="preserve"> Ecofys (2018). </w:t>
      </w:r>
      <w:r>
        <w:rPr>
          <w:rFonts w:ascii="Arial" w:cs="Arial" w:eastAsia="Arial" w:hAnsi="Arial"/>
          <w:sz w:val="20"/>
          <w:szCs w:val="20"/>
          <w:b w:val="1"/>
          <w:bCs w:val="1"/>
          <w:i w:val="1"/>
          <w:iCs w:val="1"/>
          <w:color w:val="auto"/>
        </w:rPr>
        <w:t>2018</w:t>
      </w:r>
      <w:r>
        <w:rPr>
          <w:rFonts w:ascii="Arial Unicode MS" w:cs="Arial Unicode MS" w:eastAsia="Arial Unicode MS" w:hAnsi="Arial Unicode MS"/>
          <w:sz w:val="20"/>
          <w:szCs w:val="20"/>
          <w:b w:val="1"/>
          <w:bCs w:val="1"/>
          <w:i w:val="1"/>
          <w:iCs w:val="1"/>
          <w:color w:val="auto"/>
        </w:rPr>
        <w:t>년탄소가격현황및동향</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기술보고서</w:t>
      </w:r>
      <w:r>
        <w:rPr>
          <w:rFonts w:ascii="Arial" w:cs="Arial" w:eastAsia="Arial" w:hAnsi="Arial"/>
          <w:sz w:val="20"/>
          <w:szCs w:val="20"/>
          <w:b w:val="1"/>
          <w:bCs w:val="1"/>
          <w:color w:val="auto"/>
        </w:rPr>
        <w:t>. URL:https:// openknowledge.worldbank.org/bitstream/handle/10986/29687/</w:t>
      </w:r>
    </w:p>
    <w:p>
      <w:pPr>
        <w:spacing w:after="0" w:line="1"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9781464812927.pdf?sequence=5&amp;isAllowed=y.</w:t>
      </w:r>
    </w:p>
    <w:p>
      <w:pPr>
        <w:spacing w:after="0" w:line="200" w:lineRule="exact"/>
        <w:rPr>
          <w:sz w:val="20"/>
          <w:szCs w:val="20"/>
          <w:color w:val="auto"/>
        </w:rPr>
      </w:pPr>
    </w:p>
    <w:p>
      <w:pPr>
        <w:sectPr>
          <w:pgSz w:w="11900" w:h="16838" w:orient="portrait"/>
          <w:cols w:equalWidth="0" w:num="2">
            <w:col w:w="260" w:space="200"/>
            <w:col w:w="9166"/>
          </w:cols>
          <w:pgMar w:left="840" w:top="1440" w:right="1440" w:bottom="1440" w:gutter="0" w:footer="0" w:header="0"/>
        </w:sectPr>
      </w:pPr>
    </w:p>
    <w:p>
      <w:pPr>
        <w:spacing w:after="0" w:line="283" w:lineRule="exact"/>
        <w:rPr>
          <w:sz w:val="20"/>
          <w:szCs w:val="20"/>
          <w:color w:val="auto"/>
        </w:rPr>
      </w:pPr>
    </w:p>
    <w:p>
      <w:pPr>
        <w:spacing w:after="0" w:line="536" w:lineRule="exact"/>
        <w:rPr>
          <w:sz w:val="20"/>
          <w:szCs w:val="20"/>
          <w:color w:val="auto"/>
        </w:rPr>
      </w:pPr>
      <w:r>
        <w:rPr>
          <w:rFonts w:ascii="Arial" w:cs="Arial" w:eastAsia="Arial" w:hAnsi="Arial"/>
          <w:sz w:val="11"/>
          <w:szCs w:val="11"/>
          <w:b w:val="1"/>
          <w:bCs w:val="1"/>
          <w:color w:val="auto"/>
        </w:rPr>
        <w:t xml:space="preserve">1098 </w:t>
      </w:r>
      <w:r>
        <w:rPr>
          <w:rFonts w:ascii="Arial Unicode MS" w:cs="Arial Unicode MS" w:eastAsia="Arial Unicode MS" w:hAnsi="Arial Unicode MS"/>
          <w:sz w:val="40"/>
          <w:szCs w:val="40"/>
          <w:b w:val="1"/>
          <w:bCs w:val="1"/>
          <w:color w:val="auto"/>
        </w:rPr>
        <w:t>부록</w:t>
      </w:r>
    </w:p>
    <w:p>
      <w:pPr>
        <w:spacing w:after="0" w:line="200" w:lineRule="exact"/>
        <w:rPr>
          <w:sz w:val="20"/>
          <w:szCs w:val="20"/>
          <w:color w:val="auto"/>
        </w:rPr>
      </w:pPr>
    </w:p>
    <w:p>
      <w:pPr>
        <w:spacing w:after="0" w:line="353"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1099 </w:t>
      </w:r>
      <w:r>
        <w:rPr>
          <w:rFonts w:ascii="Arial Unicode MS" w:cs="Arial Unicode MS" w:eastAsia="Arial Unicode MS" w:hAnsi="Arial Unicode MS"/>
          <w:sz w:val="21"/>
          <w:szCs w:val="21"/>
          <w:b w:val="1"/>
          <w:bCs w:val="1"/>
          <w:color w:val="auto"/>
        </w:rPr>
        <w:t>가</w:t>
      </w:r>
      <w:r>
        <w:rPr>
          <w:rFonts w:ascii="Arial" w:cs="Arial" w:eastAsia="Arial" w:hAnsi="Arial"/>
          <w:sz w:val="21"/>
          <w:szCs w:val="21"/>
          <w:b w:val="1"/>
          <w:bCs w:val="1"/>
          <w:color w:val="auto"/>
        </w:rPr>
        <w:t>.</w:t>
      </w:r>
      <w:r>
        <w:rPr>
          <w:rFonts w:ascii="Arial" w:cs="Arial" w:eastAsia="Arial" w:hAnsi="Arial"/>
          <w:sz w:val="11"/>
          <w:szCs w:val="11"/>
          <w:b w:val="1"/>
          <w:bCs w:val="1"/>
          <w:color w:val="auto"/>
        </w:rPr>
        <w:t xml:space="preserve"> </w:t>
      </w:r>
      <w:r>
        <w:rPr>
          <w:rFonts w:ascii="Arial Unicode MS" w:cs="Arial Unicode MS" w:eastAsia="Arial Unicode MS" w:hAnsi="Arial Unicode MS"/>
          <w:sz w:val="21"/>
          <w:szCs w:val="21"/>
          <w:b w:val="1"/>
          <w:bCs w:val="1"/>
          <w:color w:val="auto"/>
        </w:rPr>
        <w:t>명칭</w:t>
      </w:r>
    </w:p>
    <w:p>
      <w:pPr>
        <w:spacing w:after="0" w:line="247" w:lineRule="exact"/>
        <w:rPr>
          <w:sz w:val="20"/>
          <w:szCs w:val="20"/>
          <w:color w:val="auto"/>
        </w:rPr>
      </w:pPr>
    </w:p>
    <w:p>
      <w:pPr>
        <w:spacing w:after="0"/>
        <w:rPr>
          <w:sz w:val="20"/>
          <w:szCs w:val="20"/>
          <w:color w:val="auto"/>
        </w:rPr>
      </w:pPr>
      <w:r>
        <w:rPr>
          <w:rFonts w:ascii="Arial" w:cs="Arial" w:eastAsia="Arial" w:hAnsi="Arial"/>
          <w:sz w:val="12"/>
          <w:szCs w:val="12"/>
          <w:b w:val="1"/>
          <w:bCs w:val="1"/>
          <w:color w:val="auto"/>
        </w:rPr>
        <w:t>1100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285750</wp:posOffset>
                </wp:positionH>
                <wp:positionV relativeFrom="paragraph">
                  <wp:posOffset>42545</wp:posOffset>
                </wp:positionV>
                <wp:extent cx="5921375"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3.35pt" to="488.75pt,3.35pt" o:allowincell="f" strokecolor="#000000" strokeweight="0.996pt"/>
            </w:pict>
          </mc:Fallback>
        </mc:AlternateContent>
      </w:r>
    </w:p>
    <w:p>
      <w:pPr>
        <w:spacing w:after="0" w:line="131" w:lineRule="exact"/>
        <w:rPr>
          <w:sz w:val="20"/>
          <w:szCs w:val="20"/>
          <w:color w:val="auto"/>
        </w:r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1101</w:t>
      </w:r>
      <w:r>
        <w:rPr>
          <w:sz w:val="20"/>
          <w:szCs w:val="20"/>
          <w:color w:val="auto"/>
        </w:rPr>
        <w:tab/>
      </w:r>
      <w:r>
        <w:rPr>
          <w:rFonts w:ascii="Arial Unicode MS" w:cs="Arial Unicode MS" w:eastAsia="Arial Unicode MS" w:hAnsi="Arial Unicode MS"/>
          <w:sz w:val="20"/>
          <w:szCs w:val="20"/>
          <w:b w:val="1"/>
          <w:bCs w:val="1"/>
          <w:i w:val="1"/>
          <w:iCs w:val="1"/>
          <w:color w:val="auto"/>
        </w:rPr>
        <w:t>매개변수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285750</wp:posOffset>
                </wp:positionH>
                <wp:positionV relativeFrom="paragraph">
                  <wp:posOffset>10795</wp:posOffset>
                </wp:positionV>
                <wp:extent cx="5921375"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0.85pt" to="488.75pt,0.85pt" o:allowincell="f" strokecolor="#000000" strokeweight="0.436pt"/>
            </w:pict>
          </mc:Fallback>
        </mc:AlternateContent>
      </w:r>
    </w:p>
    <w:p>
      <w:pPr>
        <w:spacing w:after="0" w:line="41" w:lineRule="exact"/>
        <w:rPr>
          <w:sz w:val="20"/>
          <w:szCs w:val="20"/>
          <w:color w:val="auto"/>
        </w:rPr>
      </w:pPr>
    </w:p>
    <w:p>
      <w:pPr>
        <w:ind w:left="1980" w:hanging="1530"/>
        <w:spacing w:after="0" w:line="282" w:lineRule="exact"/>
        <w:tabs>
          <w:tab w:leader="none" w:pos="1980" w:val="left"/>
        </w:tabs>
        <w:numPr>
          <w:ilvl w:val="0"/>
          <w:numId w:val="136"/>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연간네트워크운영기간</w:t>
      </w:r>
      <w:r>
        <w:rPr>
          <w:rFonts w:ascii="Arial" w:cs="Arial" w:eastAsia="Arial" w:hAnsi="Arial"/>
          <w:sz w:val="21"/>
          <w:szCs w:val="21"/>
          <w:b w:val="1"/>
          <w:bCs w:val="1"/>
          <w:color w:val="auto"/>
        </w:rPr>
        <w:t xml:space="preserve">, d/y </w:t>
      </w:r>
      <w:r>
        <w:rPr>
          <w:rFonts w:ascii="Arial Unicode MS" w:cs="Arial Unicode MS" w:eastAsia="Arial Unicode MS" w:hAnsi="Arial Unicode MS"/>
          <w:sz w:val="21"/>
          <w:szCs w:val="21"/>
          <w:b w:val="1"/>
          <w:bCs w:val="1"/>
          <w:color w:val="auto"/>
        </w:rPr>
        <w:t>자본투자회</w:t>
      </w:r>
    </w:p>
    <w:p>
      <w:pPr>
        <w:spacing w:after="0" w:line="47" w:lineRule="exact"/>
        <w:rPr>
          <w:sz w:val="20"/>
          <w:szCs w:val="20"/>
          <w:color w:val="auto"/>
        </w:rPr>
      </w:pPr>
    </w:p>
    <w:p>
      <w:pPr>
        <w:ind w:left="1980" w:hanging="1530"/>
        <w:spacing w:after="0" w:line="282" w:lineRule="exact"/>
        <w:tabs>
          <w:tab w:leader="none" w:pos="1980" w:val="left"/>
        </w:tabs>
        <w:numPr>
          <w:ilvl w:val="0"/>
          <w:numId w:val="137"/>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수기간</w:t>
      </w:r>
      <w:r>
        <w:rPr>
          <w:rFonts w:ascii="Arial" w:cs="Arial" w:eastAsia="Arial" w:hAnsi="Arial"/>
          <w:sz w:val="21"/>
          <w:szCs w:val="21"/>
          <w:b w:val="1"/>
          <w:bCs w:val="1"/>
          <w:color w:val="auto"/>
        </w:rPr>
        <w:t>, y</w:t>
      </w:r>
    </w:p>
    <w:tbl>
      <w:tblPr>
        <w:tblLayout w:type="fixed"/>
        <w:tblInd w:w="460" w:type="dxa"/>
        <w:tblCellMar>
          <w:top w:w="0" w:type="dxa"/>
          <w:left w:w="0" w:type="dxa"/>
          <w:bottom w:w="0" w:type="dxa"/>
          <w:right w:w="0" w:type="dxa"/>
        </w:tblCellMar>
      </w:tblPr>
      <w:tr>
        <w:trPr>
          <w:trHeight w:val="364"/>
        </w:trPr>
        <w:tc>
          <w:tcPr>
            <w:tcW w:w="1040" w:type="dxa"/>
            <w:vAlign w:val="bottom"/>
          </w:tcPr>
          <w:p>
            <w:pPr>
              <w:spacing w:after="0" w:line="363" w:lineRule="exact"/>
              <w:rPr>
                <w:sz w:val="20"/>
                <w:szCs w:val="20"/>
                <w:color w:val="auto"/>
              </w:rPr>
            </w:pPr>
            <w:r>
              <w:rPr>
                <w:rFonts w:ascii="Arial" w:cs="Arial" w:eastAsia="Arial" w:hAnsi="Arial"/>
                <w:sz w:val="22"/>
                <w:szCs w:val="22"/>
                <w:b w:val="1"/>
                <w:bCs w:val="1"/>
                <w:i w:val="1"/>
                <w:iCs w:val="1"/>
                <w:color w:val="auto"/>
                <w:w w:val="99"/>
              </w:rPr>
              <w:t>γ</w:t>
            </w:r>
            <w:r>
              <w:rPr>
                <w:rFonts w:ascii="Arial Unicode MS" w:cs="Arial Unicode MS" w:eastAsia="Arial Unicode MS" w:hAnsi="Arial Unicode MS"/>
                <w:sz w:val="32"/>
                <w:szCs w:val="32"/>
                <w:b w:val="1"/>
                <w:bCs w:val="1"/>
                <w:i w:val="1"/>
                <w:iCs w:val="1"/>
                <w:color w:val="auto"/>
                <w:w w:val="99"/>
                <w:vertAlign w:val="subscript"/>
              </w:rPr>
              <w:t>시즈</w:t>
            </w:r>
            <w:r>
              <w:rPr>
                <w:rFonts w:ascii="Arial Unicode MS" w:cs="Arial Unicode MS" w:eastAsia="Arial Unicode MS" w:hAnsi="Arial Unicode MS"/>
                <w:sz w:val="16"/>
                <w:szCs w:val="16"/>
                <w:b w:val="1"/>
                <w:bCs w:val="1"/>
                <w:i w:val="1"/>
                <w:iCs w:val="1"/>
                <w:color w:val="auto"/>
                <w:w w:val="99"/>
              </w:rPr>
              <w:t>이자형</w:t>
            </w: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표준주유소배출계수</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29"/>
        </w:trPr>
        <w:tc>
          <w:tcPr>
            <w:tcW w:w="1040" w:type="dxa"/>
            <w:vAlign w:val="bottom"/>
          </w:tcPr>
          <w:p>
            <w:pPr>
              <w:spacing w:after="0" w:line="327" w:lineRule="exact"/>
              <w:rPr>
                <w:sz w:val="20"/>
                <w:szCs w:val="20"/>
                <w:color w:val="auto"/>
              </w:rPr>
            </w:pPr>
            <w:r>
              <w:rPr>
                <w:rFonts w:ascii="Arial" w:cs="Arial" w:eastAsia="Arial" w:hAnsi="Arial"/>
                <w:sz w:val="22"/>
                <w:szCs w:val="22"/>
                <w:b w:val="1"/>
                <w:bCs w:val="1"/>
                <w:i w:val="1"/>
                <w:iCs w:val="1"/>
                <w:color w:val="auto"/>
                <w:w w:val="99"/>
              </w:rPr>
              <w:t>γ</w:t>
            </w:r>
            <w:r>
              <w:rPr>
                <w:rFonts w:ascii="Arial Unicode MS" w:cs="Arial Unicode MS" w:eastAsia="Arial Unicode MS" w:hAnsi="Arial Unicode MS"/>
                <w:sz w:val="32"/>
                <w:szCs w:val="32"/>
                <w:b w:val="1"/>
                <w:bCs w:val="1"/>
                <w:i w:val="1"/>
                <w:iCs w:val="1"/>
                <w:color w:val="auto"/>
                <w:w w:val="99"/>
                <w:vertAlign w:val="subscript"/>
              </w:rPr>
              <w:t>오이</w:t>
            </w:r>
            <w:r>
              <w:rPr>
                <w:rFonts w:ascii="Arial Unicode MS" w:cs="Arial Unicode MS" w:eastAsia="Arial Unicode MS" w:hAnsi="Arial Unicode MS"/>
                <w:sz w:val="16"/>
                <w:szCs w:val="16"/>
                <w:b w:val="1"/>
                <w:bCs w:val="1"/>
                <w:i w:val="1"/>
                <w:iCs w:val="1"/>
                <w:color w:val="auto"/>
                <w:w w:val="99"/>
              </w:rPr>
              <w:t>이자형</w:t>
            </w: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현장주유소배출계수</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34"/>
        </w:trPr>
        <w:tc>
          <w:tcPr>
            <w:tcW w:w="1040" w:type="dxa"/>
            <w:vAlign w:val="bottom"/>
          </w:tcPr>
          <w:p>
            <w:pPr>
              <w:spacing w:after="0" w:line="333" w:lineRule="exact"/>
              <w:rPr>
                <w:sz w:val="20"/>
                <w:szCs w:val="20"/>
                <w:color w:val="auto"/>
              </w:rPr>
            </w:pPr>
            <w:r>
              <w:rPr>
                <w:rFonts w:ascii="Arial" w:cs="Arial" w:eastAsia="Arial" w:hAnsi="Arial"/>
                <w:sz w:val="22"/>
                <w:szCs w:val="22"/>
                <w:b w:val="1"/>
                <w:bCs w:val="1"/>
                <w:i w:val="1"/>
                <w:iCs w:val="1"/>
                <w:color w:val="auto"/>
                <w:w w:val="99"/>
              </w:rPr>
              <w:t>γ</w:t>
            </w:r>
            <w:r>
              <w:rPr>
                <w:rFonts w:ascii="Arial Unicode MS" w:cs="Arial Unicode MS" w:eastAsia="Arial Unicode MS" w:hAnsi="Arial Unicode MS"/>
                <w:sz w:val="32"/>
                <w:szCs w:val="32"/>
                <w:b w:val="1"/>
                <w:bCs w:val="1"/>
                <w:i w:val="1"/>
                <w:iCs w:val="1"/>
                <w:color w:val="auto"/>
                <w:w w:val="99"/>
                <w:vertAlign w:val="subscript"/>
              </w:rPr>
              <w:t>시간</w:t>
            </w:r>
            <w:r>
              <w:rPr>
                <w:rFonts w:ascii="Arial Unicode MS" w:cs="Arial Unicode MS" w:eastAsia="Arial Unicode MS" w:hAnsi="Arial Unicode MS"/>
                <w:sz w:val="16"/>
                <w:szCs w:val="16"/>
                <w:b w:val="1"/>
                <w:bCs w:val="1"/>
                <w:i w:val="1"/>
                <w:iCs w:val="1"/>
                <w:color w:val="auto"/>
                <w:w w:val="99"/>
              </w:rPr>
              <w:t>이자형</w:t>
            </w: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w w:val="98"/>
              </w:rPr>
              <w:t>수소수송모드의배출계수</w:t>
            </w:r>
            <w:r>
              <w:rPr>
                <w:rFonts w:ascii="Arial" w:cs="Arial" w:eastAsia="Arial" w:hAnsi="Arial"/>
                <w:sz w:val="21"/>
                <w:szCs w:val="21"/>
                <w:b w:val="1"/>
                <w:bCs w:val="1"/>
                <w:color w:val="auto"/>
                <w:w w:val="98"/>
              </w:rPr>
              <w:t xml:space="preserve"> </w:t>
            </w:r>
            <w:r>
              <w:rPr>
                <w:rFonts w:ascii="Arial Unicode MS" w:cs="Arial Unicode MS" w:eastAsia="Arial Unicode MS" w:hAnsi="Arial Unicode MS"/>
                <w:sz w:val="21"/>
                <w:szCs w:val="21"/>
                <w:b w:val="1"/>
                <w:bCs w:val="1"/>
                <w:i w:val="1"/>
                <w:iCs w:val="1"/>
                <w:color w:val="auto"/>
                <w:w w:val="98"/>
              </w:rPr>
              <w:t>시간</w:t>
            </w:r>
            <w:r>
              <w:rPr>
                <w:rFonts w:ascii="Arial" w:cs="Arial" w:eastAsia="Arial" w:hAnsi="Arial"/>
                <w:sz w:val="21"/>
                <w:szCs w:val="21"/>
                <w:b w:val="1"/>
                <w:bCs w:val="1"/>
                <w:color w:val="auto"/>
                <w:w w:val="98"/>
              </w:rPr>
              <w:t>, kg CO</w:t>
            </w:r>
            <w:r>
              <w:rPr>
                <w:rFonts w:ascii="Arial" w:cs="Arial" w:eastAsia="Arial" w:hAnsi="Arial"/>
                <w:sz w:val="15"/>
                <w:szCs w:val="15"/>
                <w:b w:val="1"/>
                <w:bCs w:val="1"/>
                <w:color w:val="auto"/>
                <w:w w:val="98"/>
              </w:rPr>
              <w:t>2</w:t>
            </w:r>
            <w:r>
              <w:rPr>
                <w:rFonts w:ascii="Arial" w:cs="Arial" w:eastAsia="Arial" w:hAnsi="Arial"/>
                <w:sz w:val="21"/>
                <w:szCs w:val="21"/>
                <w:b w:val="1"/>
                <w:bCs w:val="1"/>
                <w:color w:val="auto"/>
                <w:w w:val="98"/>
              </w:rPr>
              <w:t xml:space="preserve">/L </w:t>
            </w:r>
            <w:r>
              <w:rPr>
                <w:rFonts w:ascii="Arial Unicode MS" w:cs="Arial Unicode MS" w:eastAsia="Arial Unicode MS" w:hAnsi="Arial Unicode MS"/>
                <w:sz w:val="21"/>
                <w:szCs w:val="21"/>
                <w:b w:val="1"/>
                <w:bCs w:val="1"/>
                <w:color w:val="auto"/>
                <w:w w:val="98"/>
              </w:rPr>
              <w:t>연료생산배출포집효율</w:t>
            </w:r>
          </w:p>
        </w:tc>
        <w:tc>
          <w:tcPr>
            <w:tcW w:w="0" w:type="dxa"/>
            <w:vAlign w:val="bottom"/>
          </w:tcPr>
          <w:p>
            <w:pPr>
              <w:spacing w:after="0"/>
              <w:rPr>
                <w:sz w:val="1"/>
                <w:szCs w:val="1"/>
                <w:color w:val="auto"/>
              </w:rPr>
            </w:pPr>
          </w:p>
        </w:tc>
      </w:tr>
      <w:tr>
        <w:trPr>
          <w:trHeight w:val="329"/>
        </w:trPr>
        <w:tc>
          <w:tcPr>
            <w:tcW w:w="1040" w:type="dxa"/>
            <w:vAlign w:val="bottom"/>
          </w:tcPr>
          <w:p>
            <w:pPr>
              <w:spacing w:after="0" w:line="327" w:lineRule="exact"/>
              <w:rPr>
                <w:sz w:val="20"/>
                <w:szCs w:val="20"/>
                <w:color w:val="auto"/>
              </w:rPr>
            </w:pPr>
            <w:r>
              <w:rPr>
                <w:rFonts w:ascii="Arial" w:cs="Arial" w:eastAsia="Arial" w:hAnsi="Arial"/>
                <w:sz w:val="22"/>
                <w:szCs w:val="22"/>
                <w:b w:val="1"/>
                <w:bCs w:val="1"/>
                <w:i w:val="1"/>
                <w:iCs w:val="1"/>
                <w:color w:val="auto"/>
              </w:rPr>
              <w:t>γ</w:t>
            </w:r>
            <w:r>
              <w:rPr>
                <w:rFonts w:ascii="Arial Unicode MS" w:cs="Arial Unicode MS" w:eastAsia="Arial Unicode MS" w:hAnsi="Arial Unicode MS"/>
                <w:sz w:val="32"/>
                <w:szCs w:val="32"/>
                <w:b w:val="1"/>
                <w:bCs w:val="1"/>
                <w:i w:val="1"/>
                <w:iCs w:val="1"/>
                <w:color w:val="auto"/>
                <w:vertAlign w:val="subscript"/>
              </w:rPr>
              <w:t>픽</w:t>
            </w:r>
            <w:r>
              <w:rPr>
                <w:rFonts w:ascii="Arial Unicode MS" w:cs="Arial Unicode MS" w:eastAsia="Arial Unicode MS" w:hAnsi="Arial Unicode MS"/>
                <w:sz w:val="16"/>
                <w:szCs w:val="16"/>
                <w:b w:val="1"/>
                <w:bCs w:val="1"/>
                <w:i w:val="1"/>
                <w:iCs w:val="1"/>
                <w:color w:val="auto"/>
              </w:rPr>
              <w:t>씨</w:t>
            </w:r>
          </w:p>
        </w:tc>
        <w:tc>
          <w:tcPr>
            <w:tcW w:w="63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3"/>
        </w:trPr>
        <w:tc>
          <w:tcPr>
            <w:tcW w:w="1040" w:type="dxa"/>
            <w:vAlign w:val="bottom"/>
          </w:tcPr>
          <w:p>
            <w:pPr>
              <w:spacing w:after="0" w:line="183" w:lineRule="exact"/>
              <w:rPr>
                <w:sz w:val="20"/>
                <w:szCs w:val="20"/>
                <w:color w:val="auto"/>
              </w:rPr>
            </w:pPr>
            <w:r>
              <w:rPr>
                <w:rFonts w:ascii="Arial" w:cs="Arial" w:eastAsia="Arial" w:hAnsi="Arial"/>
                <w:sz w:val="21"/>
                <w:szCs w:val="21"/>
                <w:b w:val="1"/>
                <w:bCs w:val="1"/>
                <w:i w:val="1"/>
                <w:iCs w:val="1"/>
                <w:color w:val="auto"/>
              </w:rPr>
              <w:t>γ</w:t>
            </w:r>
            <w:r>
              <w:rPr>
                <w:rFonts w:ascii="Arial Unicode MS" w:cs="Arial Unicode MS" w:eastAsia="Arial Unicode MS" w:hAnsi="Arial Unicode MS"/>
                <w:sz w:val="15"/>
                <w:szCs w:val="15"/>
                <w:b w:val="1"/>
                <w:bCs w:val="1"/>
                <w:i w:val="1"/>
                <w:iCs w:val="1"/>
                <w:color w:val="auto"/>
              </w:rPr>
              <w:t>에오</w:t>
            </w:r>
          </w:p>
        </w:tc>
        <w:tc>
          <w:tcPr>
            <w:tcW w:w="6340" w:type="dxa"/>
            <w:vAlign w:val="bottom"/>
            <w:vMerge w:val="restart"/>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생산현장배출계수</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146"/>
        </w:trPr>
        <w:tc>
          <w:tcPr>
            <w:tcW w:w="1040" w:type="dxa"/>
            <w:vAlign w:val="bottom"/>
          </w:tcPr>
          <w:p>
            <w:pPr>
              <w:ind w:left="100"/>
              <w:spacing w:after="0" w:line="146" w:lineRule="exact"/>
              <w:rPr>
                <w:sz w:val="20"/>
                <w:szCs w:val="20"/>
                <w:color w:val="auto"/>
              </w:rPr>
            </w:pPr>
            <w:r>
              <w:rPr>
                <w:rFonts w:ascii="Arial Unicode MS" w:cs="Arial Unicode MS" w:eastAsia="Arial Unicode MS" w:hAnsi="Arial Unicode MS"/>
                <w:sz w:val="14"/>
                <w:szCs w:val="14"/>
                <w:b w:val="1"/>
                <w:bCs w:val="1"/>
                <w:i w:val="1"/>
                <w:iCs w:val="1"/>
                <w:color w:val="auto"/>
              </w:rPr>
              <w:t>픽</w:t>
            </w:r>
          </w:p>
        </w:tc>
        <w:tc>
          <w:tcPr>
            <w:tcW w:w="63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14"/>
        </w:trPr>
        <w:tc>
          <w:tcPr>
            <w:tcW w:w="1040" w:type="dxa"/>
            <w:vAlign w:val="bottom"/>
          </w:tcPr>
          <w:p>
            <w:pPr>
              <w:ind w:left="100"/>
              <w:spacing w:after="0" w:line="113" w:lineRule="exact"/>
              <w:rPr>
                <w:sz w:val="20"/>
                <w:szCs w:val="20"/>
                <w:color w:val="auto"/>
              </w:rPr>
            </w:pPr>
            <w:r>
              <w:rPr>
                <w:rFonts w:ascii="Arial Unicode MS" w:cs="Arial Unicode MS" w:eastAsia="Arial Unicode MS" w:hAnsi="Arial Unicode MS"/>
                <w:sz w:val="11"/>
                <w:szCs w:val="11"/>
                <w:b w:val="1"/>
                <w:bCs w:val="1"/>
                <w:i w:val="1"/>
                <w:iCs w:val="1"/>
                <w:color w:val="auto"/>
              </w:rPr>
              <w:t>픽</w:t>
            </w:r>
          </w:p>
        </w:tc>
        <w:tc>
          <w:tcPr>
            <w:tcW w:w="6340" w:type="dxa"/>
            <w:vAlign w:val="bottom"/>
          </w:tcPr>
          <w:p>
            <w:pPr>
              <w:ind w:left="480"/>
              <w:spacing w:after="0" w:line="113" w:lineRule="exact"/>
              <w:rPr>
                <w:sz w:val="20"/>
                <w:szCs w:val="20"/>
                <w:color w:val="auto"/>
              </w:rPr>
            </w:pPr>
            <w:r>
              <w:rPr>
                <w:rFonts w:ascii="Arial Unicode MS" w:cs="Arial Unicode MS" w:eastAsia="Arial Unicode MS" w:hAnsi="Arial Unicode MS"/>
                <w:sz w:val="11"/>
                <w:szCs w:val="11"/>
                <w:b w:val="1"/>
                <w:bCs w:val="1"/>
                <w:color w:val="auto"/>
              </w:rPr>
              <w:t>생산업스트림배출계수</w:t>
            </w:r>
            <w:r>
              <w:rPr>
                <w:rFonts w:ascii="Arial" w:cs="Arial" w:eastAsia="Arial" w:hAnsi="Arial"/>
                <w:sz w:val="11"/>
                <w:szCs w:val="11"/>
                <w:b w:val="1"/>
                <w:bCs w:val="1"/>
                <w:color w:val="auto"/>
              </w:rPr>
              <w:t>, kg CO</w:t>
            </w:r>
            <w:r>
              <w:rPr>
                <w:rFonts w:ascii="Arial" w:cs="Arial" w:eastAsia="Arial" w:hAnsi="Arial"/>
                <w:sz w:val="9"/>
                <w:szCs w:val="9"/>
                <w:b w:val="1"/>
                <w:bCs w:val="1"/>
                <w:color w:val="auto"/>
              </w:rPr>
              <w:t>2</w:t>
            </w:r>
            <w:r>
              <w:rPr>
                <w:rFonts w:ascii="Arial" w:cs="Arial" w:eastAsia="Arial" w:hAnsi="Arial"/>
                <w:sz w:val="11"/>
                <w:szCs w:val="11"/>
                <w:b w:val="1"/>
                <w:bCs w:val="1"/>
                <w:color w:val="auto"/>
              </w:rPr>
              <w:t>/kg H</w:t>
            </w:r>
            <w:r>
              <w:rPr>
                <w:rFonts w:ascii="Arial" w:cs="Arial" w:eastAsia="Arial" w:hAnsi="Arial"/>
                <w:sz w:val="9"/>
                <w:szCs w:val="9"/>
                <w:b w:val="1"/>
                <w:bCs w:val="1"/>
                <w:color w:val="auto"/>
              </w:rPr>
              <w:t>2</w:t>
            </w:r>
          </w:p>
        </w:tc>
        <w:tc>
          <w:tcPr>
            <w:tcW w:w="0" w:type="dxa"/>
            <w:vAlign w:val="bottom"/>
          </w:tcPr>
          <w:p>
            <w:pPr>
              <w:spacing w:after="0"/>
              <w:rPr>
                <w:sz w:val="1"/>
                <w:szCs w:val="1"/>
                <w:color w:val="auto"/>
              </w:rPr>
            </w:pPr>
          </w:p>
        </w:tc>
      </w:tr>
      <w:tr>
        <w:trPr>
          <w:trHeight w:val="234"/>
        </w:trPr>
        <w:tc>
          <w:tcPr>
            <w:tcW w:w="1040" w:type="dxa"/>
            <w:vAlign w:val="bottom"/>
          </w:tcPr>
          <w:p>
            <w:pPr>
              <w:spacing w:after="0" w:line="104" w:lineRule="exact"/>
              <w:rPr>
                <w:sz w:val="20"/>
                <w:szCs w:val="20"/>
                <w:color w:val="auto"/>
              </w:rPr>
            </w:pPr>
            <w:r>
              <w:rPr>
                <w:rFonts w:ascii="Arial" w:cs="Arial" w:eastAsia="Arial" w:hAnsi="Arial"/>
                <w:sz w:val="9"/>
                <w:szCs w:val="9"/>
                <w:b w:val="1"/>
                <w:bCs w:val="1"/>
                <w:i w:val="1"/>
                <w:iCs w:val="1"/>
                <w:color w:val="auto"/>
              </w:rPr>
              <w:t>γ</w:t>
            </w:r>
            <w:r>
              <w:rPr>
                <w:rFonts w:ascii="Arial Unicode MS" w:cs="Arial Unicode MS" w:eastAsia="Arial Unicode MS" w:hAnsi="Arial Unicode MS"/>
                <w:sz w:val="6"/>
                <w:szCs w:val="6"/>
                <w:b w:val="1"/>
                <w:bCs w:val="1"/>
                <w:i w:val="1"/>
                <w:iCs w:val="1"/>
                <w:color w:val="auto"/>
              </w:rPr>
              <w:t>유럽 연합</w:t>
            </w:r>
          </w:p>
        </w:tc>
        <w:tc>
          <w:tcPr>
            <w:tcW w:w="6340" w:type="dxa"/>
            <w:vAlign w:val="bottom"/>
            <w:vMerge w:val="restart"/>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공급원료를수소로전환하는비율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현장연료충전소용</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288"/>
        </w:trPr>
        <w:tc>
          <w:tcPr>
            <w:tcW w:w="1040" w:type="dxa"/>
            <w:vAlign w:val="bottom"/>
          </w:tcPr>
          <w:p>
            <w:pPr>
              <w:spacing w:after="0" w:line="184" w:lineRule="exact"/>
              <w:rPr>
                <w:sz w:val="20"/>
                <w:szCs w:val="20"/>
                <w:color w:val="auto"/>
              </w:rPr>
            </w:pPr>
            <w:r>
              <w:rPr>
                <w:rFonts w:ascii="Arial" w:cs="Arial" w:eastAsia="Arial" w:hAnsi="Arial"/>
                <w:sz w:val="16"/>
                <w:szCs w:val="16"/>
                <w:b w:val="1"/>
                <w:bCs w:val="1"/>
                <w:i w:val="1"/>
                <w:iCs w:val="1"/>
                <w:color w:val="auto"/>
              </w:rPr>
              <w:t>δ</w:t>
            </w:r>
            <w:r>
              <w:rPr>
                <w:rFonts w:ascii="Arial" w:cs="Arial" w:eastAsia="Arial" w:hAnsi="Arial"/>
                <w:sz w:val="11"/>
                <w:szCs w:val="11"/>
                <w:b w:val="1"/>
                <w:bCs w:val="1"/>
                <w:color w:val="auto"/>
              </w:rPr>
              <w:t>(</w:t>
            </w:r>
            <w:r>
              <w:rPr>
                <w:rFonts w:ascii="Arial Unicode MS" w:cs="Arial Unicode MS" w:eastAsia="Arial Unicode MS" w:hAnsi="Arial Unicode MS"/>
                <w:sz w:val="11"/>
                <w:szCs w:val="11"/>
                <w:b w:val="1"/>
                <w:bCs w:val="1"/>
                <w:i w:val="1"/>
                <w:iCs w:val="1"/>
                <w:color w:val="auto"/>
              </w:rPr>
              <w:t>에</w:t>
            </w:r>
            <w:r>
              <w:rPr>
                <w:rFonts w:ascii="Arial" w:cs="Arial" w:eastAsia="Arial" w:hAnsi="Arial"/>
                <w:sz w:val="11"/>
                <w:szCs w:val="11"/>
                <w:b w:val="1"/>
                <w:bCs w:val="1"/>
                <w:i w:val="1"/>
                <w:iCs w:val="1"/>
                <w:color w:val="auto"/>
              </w:rPr>
              <w:t>,</w:t>
            </w:r>
            <w:r>
              <w:rPr>
                <w:rFonts w:ascii="Arial Unicode MS" w:cs="Arial Unicode MS" w:eastAsia="Arial Unicode MS" w:hAnsi="Arial Unicode MS"/>
                <w:sz w:val="11"/>
                <w:szCs w:val="11"/>
                <w:b w:val="1"/>
                <w:bCs w:val="1"/>
                <w:i w:val="1"/>
                <w:iCs w:val="1"/>
                <w:color w:val="auto"/>
              </w:rPr>
              <w:t>오</w:t>
            </w:r>
            <w:r>
              <w:rPr>
                <w:rFonts w:ascii="Arial" w:cs="Arial" w:eastAsia="Arial" w:hAnsi="Arial"/>
                <w:sz w:val="11"/>
                <w:szCs w:val="11"/>
                <w:b w:val="1"/>
                <w:bCs w:val="1"/>
                <w:color w:val="auto"/>
              </w:rPr>
              <w:t>)</w:t>
            </w:r>
          </w:p>
        </w:tc>
        <w:tc>
          <w:tcPr>
            <w:tcW w:w="63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84"/>
        </w:trPr>
        <w:tc>
          <w:tcPr>
            <w:tcW w:w="1040" w:type="dxa"/>
            <w:vAlign w:val="bottom"/>
          </w:tcPr>
          <w:p>
            <w:pPr>
              <w:spacing w:after="0"/>
              <w:rPr>
                <w:sz w:val="24"/>
                <w:szCs w:val="24"/>
                <w:color w:val="auto"/>
              </w:rPr>
            </w:pP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73"/>
        </w:trPr>
        <w:tc>
          <w:tcPr>
            <w:tcW w:w="1040" w:type="dxa"/>
            <w:vAlign w:val="bottom"/>
          </w:tcPr>
          <w:p>
            <w:pPr>
              <w:spacing w:after="0" w:line="184" w:lineRule="exact"/>
              <w:rPr>
                <w:sz w:val="20"/>
                <w:szCs w:val="20"/>
                <w:color w:val="auto"/>
              </w:rPr>
            </w:pPr>
            <w:r>
              <w:rPr>
                <w:rFonts w:ascii="Arial" w:cs="Arial" w:eastAsia="Arial" w:hAnsi="Arial"/>
                <w:sz w:val="16"/>
                <w:szCs w:val="16"/>
                <w:b w:val="1"/>
                <w:bCs w:val="1"/>
                <w:i w:val="1"/>
                <w:iCs w:val="1"/>
                <w:color w:val="auto"/>
              </w:rPr>
              <w:t>δ</w:t>
            </w:r>
            <w:r>
              <w:rPr>
                <w:rFonts w:ascii="Arial" w:cs="Arial" w:eastAsia="Arial" w:hAnsi="Arial"/>
                <w:sz w:val="12"/>
                <w:szCs w:val="12"/>
                <w:b w:val="1"/>
                <w:bCs w:val="1"/>
                <w:color w:val="auto"/>
              </w:rPr>
              <w:t>(</w:t>
            </w:r>
            <w:r>
              <w:rPr>
                <w:rFonts w:ascii="Arial Unicode MS" w:cs="Arial Unicode MS" w:eastAsia="Arial Unicode MS" w:hAnsi="Arial Unicode MS"/>
                <w:sz w:val="12"/>
                <w:szCs w:val="12"/>
                <w:b w:val="1"/>
                <w:bCs w:val="1"/>
                <w:i w:val="1"/>
                <w:iCs w:val="1"/>
                <w:color w:val="auto"/>
              </w:rPr>
              <w:t>에</w:t>
            </w:r>
            <w:r>
              <w:rPr>
                <w:rFonts w:ascii="Arial" w:cs="Arial" w:eastAsia="Arial" w:hAnsi="Arial"/>
                <w:sz w:val="12"/>
                <w:szCs w:val="12"/>
                <w:b w:val="1"/>
                <w:bCs w:val="1"/>
                <w:i w:val="1"/>
                <w:iCs w:val="1"/>
                <w:color w:val="auto"/>
              </w:rPr>
              <w:t>,</w:t>
            </w:r>
            <w:r>
              <w:rPr>
                <w:rFonts w:ascii="Arial Unicode MS" w:cs="Arial Unicode MS" w:eastAsia="Arial Unicode MS" w:hAnsi="Arial Unicode MS"/>
                <w:sz w:val="12"/>
                <w:szCs w:val="12"/>
                <w:b w:val="1"/>
                <w:bCs w:val="1"/>
                <w:i w:val="1"/>
                <w:iCs w:val="1"/>
                <w:color w:val="auto"/>
              </w:rPr>
              <w:t>피</w:t>
            </w:r>
            <w:r>
              <w:rPr>
                <w:rFonts w:ascii="Arial" w:cs="Arial" w:eastAsia="Arial" w:hAnsi="Arial"/>
                <w:sz w:val="12"/>
                <w:szCs w:val="12"/>
                <w:b w:val="1"/>
                <w:bCs w:val="1"/>
                <w:color w:val="auto"/>
              </w:rPr>
              <w:t>)</w:t>
            </w: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공급원료의수소로의전환율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수소생산공장용</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58"/>
        </w:trPr>
        <w:tc>
          <w:tcPr>
            <w:tcW w:w="1040" w:type="dxa"/>
            <w:vAlign w:val="bottom"/>
          </w:tcPr>
          <w:p>
            <w:pPr>
              <w:spacing w:after="0"/>
              <w:rPr>
                <w:sz w:val="24"/>
                <w:szCs w:val="24"/>
                <w:color w:val="auto"/>
              </w:rPr>
            </w:pPr>
          </w:p>
        </w:tc>
        <w:tc>
          <w:tcPr>
            <w:tcW w:w="634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bl>
    <w:p>
      <w:pPr>
        <w:ind w:left="1980" w:hanging="1530"/>
        <w:spacing w:after="0" w:line="282" w:lineRule="exact"/>
        <w:tabs>
          <w:tab w:leader="none" w:pos="1980" w:val="left"/>
        </w:tabs>
        <w:numPr>
          <w:ilvl w:val="0"/>
          <w:numId w:val="138"/>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작은양수</w:t>
      </w:r>
    </w:p>
    <w:p>
      <w:pPr>
        <w:spacing w:after="0" w:line="20" w:lineRule="exact"/>
        <w:rPr>
          <w:sz w:val="20"/>
          <w:szCs w:val="20"/>
          <w:color w:val="auto"/>
        </w:rPr>
      </w:pPr>
    </w:p>
    <w:p>
      <w:pPr>
        <w:ind w:left="460"/>
        <w:spacing w:after="0" w:line="368" w:lineRule="exact"/>
        <w:tabs>
          <w:tab w:leader="none" w:pos="1960" w:val="left"/>
        </w:tabs>
        <w:rPr>
          <w:sz w:val="20"/>
          <w:szCs w:val="20"/>
          <w:color w:val="auto"/>
        </w:rPr>
      </w:pPr>
      <w:r>
        <w:rPr>
          <w:rFonts w:ascii="Arial" w:cs="Arial" w:eastAsia="Arial" w:hAnsi="Arial"/>
          <w:sz w:val="20"/>
          <w:szCs w:val="20"/>
          <w:b w:val="1"/>
          <w:bCs w:val="1"/>
          <w:i w:val="1"/>
          <w:iCs w:val="1"/>
          <w:color w:val="auto"/>
        </w:rPr>
        <w:t>ccap</w:t>
      </w:r>
      <w:r>
        <w:rPr>
          <w:rFonts w:ascii="Arial" w:cs="Arial" w:eastAsia="Arial" w:hAnsi="Arial"/>
          <w:sz w:val="32"/>
          <w:szCs w:val="32"/>
          <w:b w:val="1"/>
          <w:bCs w:val="1"/>
          <w:i w:val="1"/>
          <w:iCs w:val="1"/>
          <w:color w:val="auto"/>
          <w:vertAlign w:val="subscript"/>
        </w:rPr>
        <w:t>N</w:t>
      </w:r>
      <w:r>
        <w:rPr>
          <w:rFonts w:ascii="Arial Unicode MS" w:cs="Arial Unicode MS" w:eastAsia="Arial Unicode MS" w:hAnsi="Arial Unicode MS"/>
          <w:sz w:val="15"/>
          <w:szCs w:val="15"/>
          <w:b w:val="1"/>
          <w:bCs w:val="1"/>
          <w:i w:val="1"/>
          <w:iCs w:val="1"/>
          <w:color w:val="auto"/>
        </w:rPr>
        <w:t>최대</w:t>
      </w:r>
      <w:r>
        <w:rPr>
          <w:sz w:val="20"/>
          <w:szCs w:val="20"/>
          <w:color w:val="auto"/>
        </w:rPr>
        <w:tab/>
      </w:r>
      <w:r>
        <w:rPr>
          <w:rFonts w:ascii="Arial" w:cs="Arial" w:eastAsia="Arial" w:hAnsi="Arial"/>
          <w:sz w:val="19"/>
          <w:szCs w:val="19"/>
          <w:b w:val="1"/>
          <w:bCs w:val="1"/>
          <w:color w:val="auto"/>
        </w:rPr>
        <w:t>CO</w:t>
      </w:r>
      <w:r>
        <w:rPr>
          <w:rFonts w:ascii="Arial Unicode MS" w:cs="Arial Unicode MS" w:eastAsia="Arial Unicode MS" w:hAnsi="Arial Unicode MS"/>
          <w:sz w:val="19"/>
          <w:szCs w:val="19"/>
          <w:b w:val="1"/>
          <w:bCs w:val="1"/>
          <w:color w:val="auto"/>
        </w:rPr>
        <w:t>의상한</w:t>
      </w:r>
      <w:r>
        <w:rPr>
          <w:rFonts w:ascii="Arial" w:cs="Arial" w:eastAsia="Arial" w:hAnsi="Arial"/>
          <w:sz w:val="14"/>
          <w:szCs w:val="14"/>
          <w:b w:val="1"/>
          <w:bCs w:val="1"/>
          <w:color w:val="auto"/>
        </w:rPr>
        <w:t>2</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처리능력</w:t>
      </w:r>
      <w:r>
        <w:rPr>
          <w:rFonts w:ascii="Arial" w:cs="Arial" w:eastAsia="Arial" w:hAnsi="Arial"/>
          <w:sz w:val="19"/>
          <w:szCs w:val="19"/>
          <w:b w:val="1"/>
          <w:bCs w:val="1"/>
          <w:color w:val="auto"/>
        </w:rPr>
        <w:t>, kg CO</w:t>
      </w:r>
      <w:r>
        <w:rPr>
          <w:rFonts w:ascii="Arial" w:cs="Arial" w:eastAsia="Arial" w:hAnsi="Arial"/>
          <w:sz w:val="14"/>
          <w:szCs w:val="14"/>
          <w:b w:val="1"/>
          <w:bCs w:val="1"/>
          <w:color w:val="auto"/>
        </w:rPr>
        <w:t>2</w:t>
      </w:r>
      <w:r>
        <w:rPr>
          <w:rFonts w:ascii="Arial" w:cs="Arial" w:eastAsia="Arial" w:hAnsi="Arial"/>
          <w:sz w:val="19"/>
          <w:szCs w:val="19"/>
          <w:b w:val="1"/>
          <w:bCs w:val="1"/>
          <w:color w:val="auto"/>
        </w:rPr>
        <w:t xml:space="preserve">/d CO </w:t>
      </w:r>
      <w:r>
        <w:rPr>
          <w:rFonts w:ascii="Arial Unicode MS" w:cs="Arial Unicode MS" w:eastAsia="Arial Unicode MS" w:hAnsi="Arial Unicode MS"/>
          <w:sz w:val="19"/>
          <w:szCs w:val="19"/>
          <w:b w:val="1"/>
          <w:bCs w:val="1"/>
          <w:color w:val="auto"/>
        </w:rPr>
        <w:t>하한</w:t>
      </w:r>
      <w:r>
        <w:rPr>
          <w:rFonts w:ascii="Arial" w:cs="Arial" w:eastAsia="Arial" w:hAnsi="Arial"/>
          <w:sz w:val="14"/>
          <w:szCs w:val="14"/>
          <w:b w:val="1"/>
          <w:bCs w:val="1"/>
          <w:color w:val="auto"/>
        </w:rPr>
        <w:t>2</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처리능력</w:t>
      </w:r>
      <w:r>
        <w:rPr>
          <w:rFonts w:ascii="Arial" w:cs="Arial" w:eastAsia="Arial" w:hAnsi="Arial"/>
          <w:sz w:val="19"/>
          <w:szCs w:val="19"/>
          <w:b w:val="1"/>
          <w:bCs w:val="1"/>
          <w:color w:val="auto"/>
        </w:rPr>
        <w:t>,</w:t>
      </w:r>
    </w:p>
    <w:p>
      <w:pPr>
        <w:ind w:left="460"/>
        <w:spacing w:after="0" w:line="347" w:lineRule="exact"/>
        <w:tabs>
          <w:tab w:leader="none" w:pos="1960" w:val="left"/>
        </w:tabs>
        <w:rPr>
          <w:sz w:val="20"/>
          <w:szCs w:val="20"/>
          <w:color w:val="auto"/>
        </w:rPr>
      </w:pPr>
      <w:r>
        <w:rPr>
          <w:rFonts w:ascii="Arial" w:cs="Arial" w:eastAsia="Arial" w:hAnsi="Arial"/>
          <w:sz w:val="21"/>
          <w:szCs w:val="21"/>
          <w:b w:val="1"/>
          <w:bCs w:val="1"/>
          <w:i w:val="1"/>
          <w:iCs w:val="1"/>
          <w:color w:val="auto"/>
        </w:rPr>
        <w:t>ccap</w:t>
      </w:r>
      <w:r>
        <w:rPr>
          <w:rFonts w:ascii="Arial" w:cs="Arial" w:eastAsia="Arial" w:hAnsi="Arial"/>
          <w:sz w:val="32"/>
          <w:szCs w:val="32"/>
          <w:b w:val="1"/>
          <w:bCs w:val="1"/>
          <w:i w:val="1"/>
          <w:iCs w:val="1"/>
          <w:color w:val="auto"/>
          <w:vertAlign w:val="subscript"/>
        </w:rPr>
        <w:t>N</w:t>
      </w:r>
      <w:r>
        <w:rPr>
          <w:rFonts w:ascii="Arial Unicode MS" w:cs="Arial Unicode MS" w:eastAsia="Arial Unicode MS" w:hAnsi="Arial Unicode MS"/>
          <w:sz w:val="15"/>
          <w:szCs w:val="15"/>
          <w:b w:val="1"/>
          <w:bCs w:val="1"/>
          <w:i w:val="1"/>
          <w:iCs w:val="1"/>
          <w:color w:val="auto"/>
        </w:rPr>
        <w:t>분</w:t>
      </w:r>
      <w:r>
        <w:rPr>
          <w:sz w:val="20"/>
          <w:szCs w:val="20"/>
          <w:color w:val="auto"/>
        </w:rPr>
        <w:tab/>
      </w:r>
      <w:r>
        <w:rPr>
          <w:rFonts w:ascii="Arial" w:cs="Arial" w:eastAsia="Arial" w:hAnsi="Arial"/>
          <w:sz w:val="19"/>
          <w:szCs w:val="19"/>
          <w:b w:val="1"/>
          <w:bCs w:val="1"/>
          <w:color w:val="auto"/>
        </w:rPr>
        <w:t>kg CO</w:t>
      </w:r>
      <w:r>
        <w:rPr>
          <w:rFonts w:ascii="Arial" w:cs="Arial" w:eastAsia="Arial" w:hAnsi="Arial"/>
          <w:sz w:val="14"/>
          <w:szCs w:val="14"/>
          <w:b w:val="1"/>
          <w:bCs w:val="1"/>
          <w:color w:val="auto"/>
        </w:rPr>
        <w:t>2</w:t>
      </w:r>
      <w:r>
        <w:rPr>
          <w:rFonts w:ascii="Arial" w:cs="Arial" w:eastAsia="Arial" w:hAnsi="Arial"/>
          <w:sz w:val="19"/>
          <w:szCs w:val="19"/>
          <w:b w:val="1"/>
          <w:bCs w:val="1"/>
          <w:color w:val="auto"/>
        </w:rPr>
        <w:t>/NS</w:t>
      </w:r>
    </w:p>
    <w:p>
      <w:pPr>
        <w:sectPr>
          <w:pgSz w:w="11900" w:h="16838" w:orient="portrait"/>
          <w:cols w:equalWidth="0" w:num="1">
            <w:col w:w="9626"/>
          </w:cols>
          <w:pgMar w:left="840" w:top="1440" w:right="1440" w:bottom="1440" w:gutter="0" w:footer="0" w:header="0"/>
          <w:type w:val="continuous"/>
        </w:sectPr>
      </w:pPr>
    </w:p>
    <w:p>
      <w:pPr>
        <w:spacing w:after="0" w:line="1" w:lineRule="exact"/>
        <w:rPr>
          <w:sz w:val="20"/>
          <w:szCs w:val="20"/>
          <w:color w:val="auto"/>
        </w:rPr>
      </w:pPr>
    </w:p>
    <w:p>
      <w:pPr>
        <w:ind w:left="5000"/>
        <w:spacing w:after="0"/>
        <w:rPr>
          <w:sz w:val="20"/>
          <w:szCs w:val="20"/>
          <w:color w:val="auto"/>
        </w:rPr>
      </w:pPr>
      <w:r>
        <w:rPr>
          <w:rFonts w:ascii="Arial" w:cs="Arial" w:eastAsia="Arial" w:hAnsi="Arial"/>
          <w:sz w:val="21"/>
          <w:szCs w:val="21"/>
          <w:b w:val="1"/>
          <w:bCs w:val="1"/>
          <w:color w:val="auto"/>
        </w:rPr>
        <w:t>51</w:t>
      </w:r>
    </w:p>
    <w:p>
      <w:pPr>
        <w:sectPr>
          <w:pgSz w:w="11900" w:h="16838" w:orient="portrait"/>
          <w:cols w:equalWidth="0" w:num="1">
            <w:col w:w="9626"/>
          </w:cols>
          <w:pgMar w:left="840" w:top="1440" w:right="1440" w:bottom="1440" w:gutter="0" w:footer="0" w:header="0"/>
          <w:type w:val="continuous"/>
        </w:sectPr>
      </w:pPr>
    </w:p>
    <w:bookmarkStart w:id="51" w:name="page52"/>
    <w:bookmarkEnd w:id="51"/>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참조</w:t>
      </w:r>
    </w:p>
    <w:p>
      <w:pPr>
        <w:spacing w:after="0" w:line="176"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coc</w:t>
      </w:r>
    </w:p>
    <w:p>
      <w:pPr>
        <w:spacing w:after="0" w:line="76"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cp</w:t>
      </w:r>
    </w:p>
    <w:p>
      <w:pPr>
        <w:spacing w:after="0" w:line="76"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cpcc</w:t>
      </w:r>
    </w:p>
    <w:p>
      <w:pPr>
        <w:spacing w:after="0" w:line="8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뎀</w:t>
      </w:r>
      <w:r>
        <w:rPr>
          <w:rFonts w:ascii="Arial" w:cs="Arial" w:eastAsia="Arial" w:hAnsi="Arial"/>
          <w:sz w:val="15"/>
          <w:szCs w:val="15"/>
          <w:b w:val="1"/>
          <w:bCs w:val="1"/>
          <w:i w:val="1"/>
          <w:iCs w:val="1"/>
          <w:color w:val="auto"/>
        </w:rPr>
        <w:t>h,exp</w:t>
      </w:r>
    </w:p>
    <w:p>
      <w:pPr>
        <w:jc w:val="right"/>
        <w:ind w:right="320"/>
        <w:spacing w:after="0" w:line="170" w:lineRule="exact"/>
        <w:rPr>
          <w:sz w:val="20"/>
          <w:szCs w:val="20"/>
          <w:color w:val="auto"/>
        </w:rPr>
      </w:pPr>
      <w:r>
        <w:rPr>
          <w:rFonts w:ascii="Arial Unicode MS" w:cs="Arial Unicode MS" w:eastAsia="Arial Unicode MS" w:hAnsi="Arial Unicode MS"/>
          <w:sz w:val="16"/>
          <w:szCs w:val="16"/>
          <w:b w:val="1"/>
          <w:bCs w:val="1"/>
          <w:i w:val="1"/>
          <w:iCs w:val="1"/>
          <w:color w:val="auto"/>
        </w:rPr>
        <w:t>뎀</w:t>
      </w:r>
      <w:r>
        <w:rPr>
          <w:rFonts w:ascii="Arial Unicode MS" w:cs="Arial Unicode MS" w:eastAsia="Arial Unicode MS" w:hAnsi="Arial Unicode MS"/>
          <w:sz w:val="12"/>
          <w:szCs w:val="12"/>
          <w:b w:val="1"/>
          <w:bCs w:val="1"/>
          <w:i w:val="1"/>
          <w:iCs w:val="1"/>
          <w:color w:val="auto"/>
        </w:rPr>
        <w:t>하아</w:t>
      </w:r>
    </w:p>
    <w:p>
      <w:pPr>
        <w:jc w:val="right"/>
        <w:ind w:right="260"/>
        <w:spacing w:after="0" w:line="194" w:lineRule="exact"/>
        <w:rPr>
          <w:sz w:val="20"/>
          <w:szCs w:val="20"/>
          <w:color w:val="auto"/>
        </w:rPr>
      </w:pPr>
      <w:r>
        <w:rPr>
          <w:rFonts w:ascii="Arial Unicode MS" w:cs="Arial Unicode MS" w:eastAsia="Arial Unicode MS" w:hAnsi="Arial Unicode MS"/>
          <w:sz w:val="16"/>
          <w:szCs w:val="16"/>
          <w:b w:val="1"/>
          <w:bCs w:val="1"/>
          <w:i w:val="1"/>
          <w:iCs w:val="1"/>
          <w:color w:val="auto"/>
        </w:rPr>
        <w:t>니</w:t>
      </w:r>
    </w:p>
    <w:p>
      <w:pPr>
        <w:spacing w:after="0" w:line="1" w:lineRule="exact"/>
        <w:rPr>
          <w:sz w:val="20"/>
          <w:szCs w:val="20"/>
          <w:color w:val="auto"/>
        </w:rPr>
      </w:pPr>
    </w:p>
    <w:p>
      <w:pPr>
        <w:spacing w:after="0" w:line="429" w:lineRule="exact"/>
        <w:rPr>
          <w:sz w:val="20"/>
          <w:szCs w:val="20"/>
          <w:color w:val="auto"/>
        </w:rPr>
      </w:pPr>
      <w:r>
        <w:rPr>
          <w:rFonts w:ascii="Arial Unicode MS" w:cs="Arial Unicode MS" w:eastAsia="Arial Unicode MS" w:hAnsi="Arial Unicode MS"/>
          <w:sz w:val="22"/>
          <w:szCs w:val="22"/>
          <w:b w:val="1"/>
          <w:bCs w:val="1"/>
          <w:i w:val="1"/>
          <w:iCs w:val="1"/>
          <w:color w:val="auto"/>
        </w:rPr>
        <w:t>뎀</w:t>
      </w:r>
      <w:r>
        <w:rPr>
          <w:rFonts w:ascii="Arial" w:cs="Arial" w:eastAsia="Arial" w:hAnsi="Arial"/>
          <w:sz w:val="16"/>
          <w:szCs w:val="16"/>
          <w:b w:val="1"/>
          <w:bCs w:val="1"/>
          <w:i w:val="1"/>
          <w:iCs w:val="1"/>
          <w:color w:val="auto"/>
        </w:rPr>
        <w:t>h,b</w:t>
      </w:r>
      <w:r>
        <w:rPr>
          <w:rFonts w:ascii="Arial Unicode MS" w:cs="Arial Unicode MS" w:eastAsia="Arial Unicode MS" w:hAnsi="Arial Unicode MS"/>
          <w:sz w:val="32"/>
          <w:szCs w:val="32"/>
          <w:b w:val="1"/>
          <w:bCs w:val="1"/>
          <w:i w:val="1"/>
          <w:iCs w:val="1"/>
          <w:color w:val="auto"/>
          <w:vertAlign w:val="subscript"/>
        </w:rPr>
        <w:t>니</w:t>
      </w:r>
    </w:p>
    <w:p>
      <w:pPr>
        <w:spacing w:after="0" w:line="51" w:lineRule="exact"/>
        <w:rPr>
          <w:sz w:val="20"/>
          <w:szCs w:val="20"/>
          <w:color w:val="auto"/>
        </w:rPr>
      </w:pPr>
    </w:p>
    <w:p>
      <w:pPr>
        <w:spacing w:after="0" w:line="121" w:lineRule="exact"/>
        <w:rPr>
          <w:sz w:val="20"/>
          <w:szCs w:val="20"/>
          <w:color w:val="auto"/>
        </w:rPr>
      </w:pPr>
      <w:r>
        <w:rPr>
          <w:rFonts w:ascii="Arial Unicode MS" w:cs="Arial Unicode MS" w:eastAsia="Arial Unicode MS" w:hAnsi="Arial Unicode MS"/>
          <w:sz w:val="9"/>
          <w:szCs w:val="9"/>
          <w:b w:val="1"/>
          <w:bCs w:val="1"/>
          <w:i w:val="1"/>
          <w:iCs w:val="1"/>
          <w:color w:val="auto"/>
        </w:rPr>
        <w:t>드와이</w:t>
      </w:r>
      <w:r>
        <w:rPr>
          <w:rFonts w:ascii="Arial Unicode MS" w:cs="Arial Unicode MS" w:eastAsia="Arial Unicode MS" w:hAnsi="Arial Unicode MS"/>
          <w:sz w:val="6"/>
          <w:szCs w:val="6"/>
          <w:b w:val="1"/>
          <w:bCs w:val="1"/>
          <w:i w:val="1"/>
          <w:iCs w:val="1"/>
          <w:color w:val="auto"/>
        </w:rPr>
        <w:t>시간</w:t>
      </w:r>
    </w:p>
    <w:p>
      <w:pPr>
        <w:spacing w:after="0" w:line="150" w:lineRule="exact"/>
        <w:rPr>
          <w:sz w:val="20"/>
          <w:szCs w:val="20"/>
          <w:color w:val="auto"/>
        </w:rPr>
      </w:pPr>
    </w:p>
    <w:p>
      <w:pPr>
        <w:spacing w:after="0" w:line="121" w:lineRule="exact"/>
        <w:rPr>
          <w:sz w:val="20"/>
          <w:szCs w:val="20"/>
          <w:color w:val="auto"/>
        </w:rPr>
      </w:pPr>
      <w:r>
        <w:rPr>
          <w:rFonts w:ascii="Arial Unicode MS" w:cs="Arial Unicode MS" w:eastAsia="Arial Unicode MS" w:hAnsi="Arial Unicode MS"/>
          <w:sz w:val="9"/>
          <w:szCs w:val="9"/>
          <w:b w:val="1"/>
          <w:bCs w:val="1"/>
          <w:i w:val="1"/>
          <w:iCs w:val="1"/>
          <w:color w:val="auto"/>
        </w:rPr>
        <w:t>드와이</w:t>
      </w:r>
      <w:r>
        <w:rPr>
          <w:rFonts w:ascii="Arial" w:cs="Arial" w:eastAsia="Arial" w:hAnsi="Arial"/>
          <w:sz w:val="7"/>
          <w:szCs w:val="7"/>
          <w:b w:val="1"/>
          <w:bCs w:val="1"/>
          <w:i w:val="1"/>
          <w:iCs w:val="1"/>
          <w:color w:val="auto"/>
        </w:rPr>
        <w:t>NS</w:t>
      </w:r>
    </w:p>
    <w:p>
      <w:pPr>
        <w:spacing w:after="0" w:line="238" w:lineRule="exact"/>
        <w:rPr>
          <w:sz w:val="20"/>
          <w:szCs w:val="20"/>
          <w:color w:val="auto"/>
        </w:rPr>
      </w:pPr>
      <w:r>
        <w:rPr>
          <w:rFonts w:ascii="Arial Unicode MS" w:cs="Arial Unicode MS" w:eastAsia="Arial Unicode MS" w:hAnsi="Arial Unicode MS"/>
          <w:sz w:val="21"/>
          <w:szCs w:val="21"/>
          <w:b w:val="1"/>
          <w:bCs w:val="1"/>
          <w:i w:val="1"/>
          <w:iCs w:val="1"/>
          <w:color w:val="auto"/>
        </w:rPr>
        <w:t>이캡</w:t>
      </w:r>
      <w:r>
        <w:rPr>
          <w:rFonts w:ascii="Arial Unicode MS" w:cs="Arial Unicode MS" w:eastAsia="Arial Unicode MS" w:hAnsi="Arial Unicode MS"/>
          <w:sz w:val="15"/>
          <w:szCs w:val="15"/>
          <w:b w:val="1"/>
          <w:bCs w:val="1"/>
          <w:i w:val="1"/>
          <w:iCs w:val="1"/>
          <w:color w:val="auto"/>
        </w:rPr>
        <w:t>최대</w:t>
      </w:r>
    </w:p>
    <w:p>
      <w:pPr>
        <w:ind w:left="420"/>
        <w:spacing w:after="0" w:line="206" w:lineRule="exact"/>
        <w:rPr>
          <w:sz w:val="20"/>
          <w:szCs w:val="20"/>
          <w:color w:val="auto"/>
        </w:rPr>
      </w:pPr>
      <w:r>
        <w:rPr>
          <w:rFonts w:ascii="Arial Unicode MS" w:cs="Arial Unicode MS" w:eastAsia="Arial Unicode MS" w:hAnsi="Arial Unicode MS"/>
          <w:sz w:val="16"/>
          <w:szCs w:val="16"/>
          <w:b w:val="1"/>
          <w:bCs w:val="1"/>
          <w:i w:val="1"/>
          <w:iCs w:val="1"/>
          <w:color w:val="auto"/>
        </w:rPr>
        <w:t>네</w:t>
      </w:r>
    </w:p>
    <w:p>
      <w:pPr>
        <w:spacing w:after="0" w:line="124" w:lineRule="exact"/>
        <w:rPr>
          <w:sz w:val="20"/>
          <w:szCs w:val="20"/>
          <w:color w:val="auto"/>
        </w:rPr>
      </w:pPr>
      <w:r>
        <w:rPr>
          <w:rFonts w:ascii="Arial Unicode MS" w:cs="Arial Unicode MS" w:eastAsia="Arial Unicode MS" w:hAnsi="Arial Unicode MS"/>
          <w:sz w:val="12"/>
          <w:szCs w:val="12"/>
          <w:b w:val="1"/>
          <w:bCs w:val="1"/>
          <w:i w:val="1"/>
          <w:iCs w:val="1"/>
          <w:color w:val="auto"/>
        </w:rPr>
        <w:t>이캡</w:t>
      </w:r>
      <w:r>
        <w:rPr>
          <w:rFonts w:ascii="Arial Unicode MS" w:cs="Arial Unicode MS" w:eastAsia="Arial Unicode MS" w:hAnsi="Arial Unicode MS"/>
          <w:sz w:val="9"/>
          <w:szCs w:val="9"/>
          <w:b w:val="1"/>
          <w:bCs w:val="1"/>
          <w:i w:val="1"/>
          <w:iCs w:val="1"/>
          <w:color w:val="auto"/>
        </w:rPr>
        <w:t>분</w:t>
      </w:r>
    </w:p>
    <w:p>
      <w:pPr>
        <w:ind w:left="420"/>
        <w:spacing w:after="0" w:line="215" w:lineRule="exact"/>
        <w:rPr>
          <w:sz w:val="20"/>
          <w:szCs w:val="20"/>
          <w:color w:val="auto"/>
        </w:rPr>
      </w:pPr>
      <w:r>
        <w:rPr>
          <w:rFonts w:ascii="Arial Unicode MS" w:cs="Arial Unicode MS" w:eastAsia="Arial Unicode MS" w:hAnsi="Arial Unicode MS"/>
          <w:sz w:val="16"/>
          <w:szCs w:val="16"/>
          <w:b w:val="1"/>
          <w:bCs w:val="1"/>
          <w:i w:val="1"/>
          <w:iCs w:val="1"/>
          <w:color w:val="auto"/>
        </w:rPr>
        <w:t>네</w:t>
      </w:r>
    </w:p>
    <w:p>
      <w:pPr>
        <w:spacing w:after="0" w:line="137" w:lineRule="exact"/>
        <w:rPr>
          <w:sz w:val="20"/>
          <w:szCs w:val="20"/>
          <w:color w:val="auto"/>
        </w:rPr>
      </w:pPr>
    </w:p>
    <w:p>
      <w:pPr>
        <w:spacing w:after="0" w:line="121" w:lineRule="exact"/>
        <w:rPr>
          <w:sz w:val="20"/>
          <w:szCs w:val="20"/>
          <w:color w:val="auto"/>
        </w:rPr>
      </w:pPr>
      <w:r>
        <w:rPr>
          <w:rFonts w:ascii="Arial Unicode MS" w:cs="Arial Unicode MS" w:eastAsia="Arial Unicode MS" w:hAnsi="Arial Unicode MS"/>
          <w:sz w:val="9"/>
          <w:szCs w:val="9"/>
          <w:b w:val="1"/>
          <w:bCs w:val="1"/>
          <w:i w:val="1"/>
          <w:iCs w:val="1"/>
          <w:color w:val="auto"/>
        </w:rPr>
        <w:t>에코</w:t>
      </w:r>
      <w:r>
        <w:rPr>
          <w:rFonts w:ascii="Arial Unicode MS" w:cs="Arial Unicode MS" w:eastAsia="Arial Unicode MS" w:hAnsi="Arial Unicode MS"/>
          <w:sz w:val="7"/>
          <w:szCs w:val="7"/>
          <w:b w:val="1"/>
          <w:bCs w:val="1"/>
          <w:i w:val="1"/>
          <w:iCs w:val="1"/>
          <w:color w:val="auto"/>
        </w:rPr>
        <w:t>이자형</w:t>
      </w:r>
    </w:p>
    <w:p>
      <w:pPr>
        <w:spacing w:after="0" w:line="137" w:lineRule="exact"/>
        <w:rPr>
          <w:sz w:val="20"/>
          <w:szCs w:val="20"/>
          <w:color w:val="auto"/>
        </w:rPr>
      </w:pPr>
    </w:p>
    <w:p>
      <w:pPr>
        <w:spacing w:after="0" w:line="115" w:lineRule="exact"/>
        <w:rPr>
          <w:sz w:val="20"/>
          <w:szCs w:val="20"/>
          <w:color w:val="auto"/>
        </w:rPr>
      </w:pPr>
      <w:r>
        <w:rPr>
          <w:rFonts w:ascii="Arial" w:cs="Arial" w:eastAsia="Arial" w:hAnsi="Arial"/>
          <w:sz w:val="10"/>
          <w:szCs w:val="10"/>
          <w:b w:val="1"/>
          <w:bCs w:val="1"/>
          <w:i w:val="1"/>
          <w:iCs w:val="1"/>
          <w:color w:val="auto"/>
        </w:rPr>
        <w:t>EUC</w:t>
      </w:r>
      <w:r>
        <w:rPr>
          <w:rFonts w:ascii="Arial Unicode MS" w:cs="Arial Unicode MS" w:eastAsia="Arial Unicode MS" w:hAnsi="Arial Unicode MS"/>
          <w:sz w:val="7"/>
          <w:szCs w:val="7"/>
          <w:b w:val="1"/>
          <w:bCs w:val="1"/>
          <w:i w:val="1"/>
          <w:iCs w:val="1"/>
          <w:color w:val="auto"/>
        </w:rPr>
        <w:t>이자형</w:t>
      </w:r>
    </w:p>
    <w:p>
      <w:pPr>
        <w:spacing w:after="0" w:line="150" w:lineRule="exact"/>
        <w:rPr>
          <w:sz w:val="20"/>
          <w:szCs w:val="20"/>
          <w:color w:val="auto"/>
        </w:rPr>
      </w:pPr>
    </w:p>
    <w:p>
      <w:pPr>
        <w:spacing w:after="0" w:line="242" w:lineRule="exact"/>
        <w:rPr>
          <w:sz w:val="20"/>
          <w:szCs w:val="20"/>
          <w:color w:val="auto"/>
        </w:rPr>
      </w:pPr>
      <w:r>
        <w:rPr>
          <w:rFonts w:ascii="Arial" w:cs="Arial" w:eastAsia="Arial" w:hAnsi="Arial"/>
          <w:sz w:val="13"/>
          <w:szCs w:val="13"/>
          <w:b w:val="1"/>
          <w:bCs w:val="1"/>
          <w:i w:val="1"/>
          <w:iCs w:val="1"/>
          <w:color w:val="auto"/>
        </w:rPr>
        <w:t>fcap</w:t>
      </w:r>
      <w:r>
        <w:rPr>
          <w:rFonts w:ascii="Arial Unicode MS" w:cs="Arial Unicode MS" w:eastAsia="Arial Unicode MS" w:hAnsi="Arial Unicode MS"/>
          <w:sz w:val="11"/>
          <w:szCs w:val="11"/>
          <w:b w:val="1"/>
          <w:bCs w:val="1"/>
          <w:i w:val="1"/>
          <w:iCs w:val="1"/>
          <w:color w:val="auto"/>
        </w:rPr>
        <w:t>최</w:t>
      </w:r>
      <w:r>
        <w:rPr>
          <w:rFonts w:ascii="Arial Unicode MS" w:cs="Arial Unicode MS" w:eastAsia="Arial Unicode MS" w:hAnsi="Arial Unicode MS"/>
          <w:sz w:val="18"/>
          <w:szCs w:val="18"/>
          <w:b w:val="1"/>
          <w:bCs w:val="1"/>
          <w:i w:val="1"/>
          <w:iCs w:val="1"/>
          <w:color w:val="auto"/>
          <w:vertAlign w:val="subscript"/>
        </w:rPr>
        <w:t>시</w:t>
      </w:r>
      <w:r>
        <w:rPr>
          <w:rFonts w:ascii="Arial Unicode MS" w:cs="Arial Unicode MS" w:eastAsia="Arial Unicode MS" w:hAnsi="Arial Unicode MS"/>
          <w:sz w:val="11"/>
          <w:szCs w:val="11"/>
          <w:b w:val="1"/>
          <w:bCs w:val="1"/>
          <w:i w:val="1"/>
          <w:iCs w:val="1"/>
          <w:color w:val="auto"/>
        </w:rPr>
        <w:t>대</w:t>
      </w:r>
      <w:r>
        <w:rPr>
          <w:rFonts w:ascii="Arial Unicode MS" w:cs="Arial Unicode MS" w:eastAsia="Arial Unicode MS" w:hAnsi="Arial Unicode MS"/>
          <w:sz w:val="18"/>
          <w:szCs w:val="18"/>
          <w:b w:val="1"/>
          <w:bCs w:val="1"/>
          <w:i w:val="1"/>
          <w:iCs w:val="1"/>
          <w:color w:val="auto"/>
          <w:vertAlign w:val="subscript"/>
        </w:rPr>
        <w:t>즈</w:t>
      </w:r>
    </w:p>
    <w:p>
      <w:pPr>
        <w:spacing w:after="0" w:line="88" w:lineRule="exact"/>
        <w:rPr>
          <w:sz w:val="20"/>
          <w:szCs w:val="20"/>
          <w:color w:val="auto"/>
        </w:rPr>
      </w:pPr>
    </w:p>
    <w:p>
      <w:pPr>
        <w:spacing w:after="0" w:line="295" w:lineRule="exact"/>
        <w:rPr>
          <w:sz w:val="20"/>
          <w:szCs w:val="20"/>
          <w:color w:val="auto"/>
        </w:rPr>
      </w:pPr>
      <w:r>
        <w:rPr>
          <w:rFonts w:ascii="Arial" w:cs="Arial" w:eastAsia="Arial" w:hAnsi="Arial"/>
          <w:sz w:val="15"/>
          <w:szCs w:val="15"/>
          <w:b w:val="1"/>
          <w:bCs w:val="1"/>
          <w:i w:val="1"/>
          <w:iCs w:val="1"/>
          <w:color w:val="auto"/>
        </w:rPr>
        <w:t>fcap</w:t>
      </w:r>
      <w:r>
        <w:rPr>
          <w:rFonts w:ascii="Arial Unicode MS" w:cs="Arial Unicode MS" w:eastAsia="Arial Unicode MS" w:hAnsi="Arial Unicode MS"/>
          <w:sz w:val="12"/>
          <w:szCs w:val="12"/>
          <w:b w:val="1"/>
          <w:bCs w:val="1"/>
          <w:i w:val="1"/>
          <w:iCs w:val="1"/>
          <w:color w:val="auto"/>
        </w:rPr>
        <w:t>분</w:t>
      </w:r>
      <w:r>
        <w:rPr>
          <w:rFonts w:ascii="Arial Unicode MS" w:cs="Arial Unicode MS" w:eastAsia="Arial Unicode MS" w:hAnsi="Arial Unicode MS"/>
          <w:sz w:val="22"/>
          <w:szCs w:val="22"/>
          <w:b w:val="1"/>
          <w:bCs w:val="1"/>
          <w:i w:val="1"/>
          <w:iCs w:val="1"/>
          <w:color w:val="auto"/>
          <w:vertAlign w:val="subscript"/>
        </w:rPr>
        <w:t>시즈</w:t>
      </w:r>
    </w:p>
    <w:p>
      <w:pPr>
        <w:spacing w:after="0" w:line="34" w:lineRule="exact"/>
        <w:rPr>
          <w:sz w:val="20"/>
          <w:szCs w:val="20"/>
          <w:color w:val="auto"/>
        </w:rPr>
      </w:pPr>
    </w:p>
    <w:p>
      <w:pPr>
        <w:spacing w:after="0" w:line="242" w:lineRule="exact"/>
        <w:rPr>
          <w:sz w:val="20"/>
          <w:szCs w:val="20"/>
          <w:color w:val="auto"/>
        </w:rPr>
      </w:pPr>
      <w:r>
        <w:rPr>
          <w:rFonts w:ascii="Arial" w:cs="Arial" w:eastAsia="Arial" w:hAnsi="Arial"/>
          <w:sz w:val="13"/>
          <w:szCs w:val="13"/>
          <w:b w:val="1"/>
          <w:bCs w:val="1"/>
          <w:i w:val="1"/>
          <w:iCs w:val="1"/>
          <w:color w:val="auto"/>
        </w:rPr>
        <w:t>fcap</w:t>
      </w:r>
      <w:r>
        <w:rPr>
          <w:rFonts w:ascii="Arial Unicode MS" w:cs="Arial Unicode MS" w:eastAsia="Arial Unicode MS" w:hAnsi="Arial Unicode MS"/>
          <w:sz w:val="11"/>
          <w:szCs w:val="11"/>
          <w:b w:val="1"/>
          <w:bCs w:val="1"/>
          <w:i w:val="1"/>
          <w:iCs w:val="1"/>
          <w:color w:val="auto"/>
        </w:rPr>
        <w:t>최</w:t>
      </w:r>
      <w:r>
        <w:rPr>
          <w:rFonts w:ascii="Arial Unicode MS" w:cs="Arial Unicode MS" w:eastAsia="Arial Unicode MS" w:hAnsi="Arial Unicode MS"/>
          <w:sz w:val="18"/>
          <w:szCs w:val="18"/>
          <w:b w:val="1"/>
          <w:bCs w:val="1"/>
          <w:i w:val="1"/>
          <w:iCs w:val="1"/>
          <w:color w:val="auto"/>
          <w:vertAlign w:val="subscript"/>
        </w:rPr>
        <w:t>오</w:t>
      </w:r>
      <w:r>
        <w:rPr>
          <w:rFonts w:ascii="Arial Unicode MS" w:cs="Arial Unicode MS" w:eastAsia="Arial Unicode MS" w:hAnsi="Arial Unicode MS"/>
          <w:sz w:val="11"/>
          <w:szCs w:val="11"/>
          <w:b w:val="1"/>
          <w:bCs w:val="1"/>
          <w:i w:val="1"/>
          <w:iCs w:val="1"/>
          <w:color w:val="auto"/>
        </w:rPr>
        <w:t>대</w:t>
      </w:r>
      <w:r>
        <w:rPr>
          <w:rFonts w:ascii="Arial Unicode MS" w:cs="Arial Unicode MS" w:eastAsia="Arial Unicode MS" w:hAnsi="Arial Unicode MS"/>
          <w:sz w:val="18"/>
          <w:szCs w:val="18"/>
          <w:b w:val="1"/>
          <w:bCs w:val="1"/>
          <w:i w:val="1"/>
          <w:iCs w:val="1"/>
          <w:color w:val="auto"/>
          <w:vertAlign w:val="subscript"/>
        </w:rPr>
        <w:t>이</w:t>
      </w:r>
    </w:p>
    <w:p>
      <w:pPr>
        <w:spacing w:after="0" w:line="88" w:lineRule="exact"/>
        <w:rPr>
          <w:sz w:val="20"/>
          <w:szCs w:val="20"/>
          <w:color w:val="auto"/>
        </w:rPr>
      </w:pPr>
    </w:p>
    <w:p>
      <w:pPr>
        <w:spacing w:after="0" w:line="295" w:lineRule="exact"/>
        <w:rPr>
          <w:sz w:val="20"/>
          <w:szCs w:val="20"/>
          <w:color w:val="auto"/>
        </w:rPr>
      </w:pPr>
      <w:r>
        <w:rPr>
          <w:rFonts w:ascii="Arial" w:cs="Arial" w:eastAsia="Arial" w:hAnsi="Arial"/>
          <w:sz w:val="15"/>
          <w:szCs w:val="15"/>
          <w:b w:val="1"/>
          <w:bCs w:val="1"/>
          <w:i w:val="1"/>
          <w:iCs w:val="1"/>
          <w:color w:val="auto"/>
        </w:rPr>
        <w:t>fcap</w:t>
      </w:r>
      <w:r>
        <w:rPr>
          <w:rFonts w:ascii="Arial Unicode MS" w:cs="Arial Unicode MS" w:eastAsia="Arial Unicode MS" w:hAnsi="Arial Unicode MS"/>
          <w:sz w:val="12"/>
          <w:szCs w:val="12"/>
          <w:b w:val="1"/>
          <w:bCs w:val="1"/>
          <w:i w:val="1"/>
          <w:iCs w:val="1"/>
          <w:color w:val="auto"/>
        </w:rPr>
        <w:t>분</w:t>
      </w:r>
      <w:r>
        <w:rPr>
          <w:rFonts w:ascii="Arial Unicode MS" w:cs="Arial Unicode MS" w:eastAsia="Arial Unicode MS" w:hAnsi="Arial Unicode MS"/>
          <w:sz w:val="22"/>
          <w:szCs w:val="22"/>
          <w:b w:val="1"/>
          <w:bCs w:val="1"/>
          <w:i w:val="1"/>
          <w:iCs w:val="1"/>
          <w:color w:val="auto"/>
          <w:vertAlign w:val="subscript"/>
        </w:rPr>
        <w:t>오이</w:t>
      </w:r>
    </w:p>
    <w:p>
      <w:pPr>
        <w:spacing w:after="0" w:line="57" w:lineRule="exact"/>
        <w:rPr>
          <w:sz w:val="20"/>
          <w:szCs w:val="20"/>
          <w:color w:val="auto"/>
        </w:rPr>
      </w:pPr>
    </w:p>
    <w:p>
      <w:pPr>
        <w:spacing w:after="0" w:line="219" w:lineRule="exact"/>
        <w:rPr>
          <w:sz w:val="20"/>
          <w:szCs w:val="20"/>
          <w:color w:val="auto"/>
        </w:rPr>
      </w:pPr>
      <w:r>
        <w:rPr>
          <w:rFonts w:ascii="Arial" w:cs="Arial" w:eastAsia="Arial" w:hAnsi="Arial"/>
          <w:sz w:val="19"/>
          <w:szCs w:val="19"/>
          <w:b w:val="1"/>
          <w:bCs w:val="1"/>
          <w:i w:val="1"/>
          <w:iCs w:val="1"/>
          <w:color w:val="auto"/>
        </w:rPr>
        <w:t>fcc</w:t>
      </w:r>
      <w:r>
        <w:rPr>
          <w:rFonts w:ascii="Arial Unicode MS" w:cs="Arial Unicode MS" w:eastAsia="Arial Unicode MS" w:hAnsi="Arial Unicode MS"/>
          <w:sz w:val="13"/>
          <w:szCs w:val="13"/>
          <w:b w:val="1"/>
          <w:bCs w:val="1"/>
          <w:i w:val="1"/>
          <w:iCs w:val="1"/>
          <w:color w:val="auto"/>
        </w:rPr>
        <w:t>시즈</w:t>
      </w:r>
    </w:p>
    <w:p>
      <w:pPr>
        <w:spacing w:after="0" w:line="133" w:lineRule="exact"/>
        <w:rPr>
          <w:sz w:val="20"/>
          <w:szCs w:val="20"/>
          <w:color w:val="auto"/>
        </w:rPr>
      </w:pPr>
    </w:p>
    <w:p>
      <w:pPr>
        <w:spacing w:after="0" w:line="196" w:lineRule="exact"/>
        <w:rPr>
          <w:sz w:val="20"/>
          <w:szCs w:val="20"/>
          <w:color w:val="auto"/>
        </w:rPr>
      </w:pPr>
      <w:r>
        <w:rPr>
          <w:rFonts w:ascii="Arial" w:cs="Arial" w:eastAsia="Arial" w:hAnsi="Arial"/>
          <w:sz w:val="17"/>
          <w:szCs w:val="17"/>
          <w:b w:val="1"/>
          <w:bCs w:val="1"/>
          <w:i w:val="1"/>
          <w:iCs w:val="1"/>
          <w:color w:val="auto"/>
        </w:rPr>
        <w:t>fcc</w:t>
      </w:r>
      <w:r>
        <w:rPr>
          <w:rFonts w:ascii="Arial Unicode MS" w:cs="Arial Unicode MS" w:eastAsia="Arial Unicode MS" w:hAnsi="Arial Unicode MS"/>
          <w:sz w:val="12"/>
          <w:szCs w:val="12"/>
          <w:b w:val="1"/>
          <w:bCs w:val="1"/>
          <w:i w:val="1"/>
          <w:iCs w:val="1"/>
          <w:color w:val="auto"/>
        </w:rPr>
        <w:t>오이</w:t>
      </w:r>
    </w:p>
    <w:p>
      <w:pPr>
        <w:spacing w:after="0" w:line="75"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페</w:t>
      </w:r>
      <w:r>
        <w:rPr>
          <w:rFonts w:ascii="Arial Unicode MS" w:cs="Arial Unicode MS" w:eastAsia="Arial Unicode MS" w:hAnsi="Arial Unicode MS"/>
          <w:sz w:val="16"/>
          <w:szCs w:val="16"/>
          <w:b w:val="1"/>
          <w:bCs w:val="1"/>
          <w:i w:val="1"/>
          <w:iCs w:val="1"/>
          <w:color w:val="auto"/>
        </w:rPr>
        <w:t>시간</w:t>
      </w:r>
    </w:p>
    <w:p>
      <w:pPr>
        <w:spacing w:after="0" w:line="283" w:lineRule="exact"/>
        <w:rPr>
          <w:sz w:val="20"/>
          <w:szCs w:val="20"/>
          <w:color w:val="auto"/>
        </w:rPr>
      </w:pPr>
      <w:r>
        <w:rPr>
          <w:rFonts w:ascii="Arial Unicode MS" w:cs="Arial Unicode MS" w:eastAsia="Arial Unicode MS" w:hAnsi="Arial Unicode MS"/>
          <w:sz w:val="22"/>
          <w:szCs w:val="22"/>
          <w:b w:val="1"/>
          <w:bCs w:val="1"/>
          <w:i w:val="1"/>
          <w:iCs w:val="1"/>
          <w:color w:val="auto"/>
        </w:rPr>
        <w:t>페</w:t>
      </w:r>
      <w:r>
        <w:rPr>
          <w:rFonts w:ascii="Arial" w:cs="Arial" w:eastAsia="Arial" w:hAnsi="Arial"/>
          <w:sz w:val="16"/>
          <w:szCs w:val="16"/>
          <w:b w:val="1"/>
          <w:bCs w:val="1"/>
          <w:i w:val="1"/>
          <w:iCs w:val="1"/>
          <w:color w:val="auto"/>
        </w:rPr>
        <w:t>NS</w:t>
      </w:r>
    </w:p>
    <w:p>
      <w:pPr>
        <w:spacing w:after="0" w:line="204"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마디</w:t>
      </w:r>
    </w:p>
    <w:p>
      <w:pPr>
        <w:ind w:left="100"/>
        <w:spacing w:after="0"/>
        <w:rPr>
          <w:sz w:val="20"/>
          <w:szCs w:val="20"/>
          <w:color w:val="auto"/>
        </w:rPr>
      </w:pPr>
      <w:r>
        <w:rPr>
          <w:rFonts w:ascii="Arial" w:cs="Arial" w:eastAsia="Arial" w:hAnsi="Arial"/>
          <w:sz w:val="16"/>
          <w:szCs w:val="16"/>
          <w:b w:val="1"/>
          <w:bCs w:val="1"/>
          <w:i w:val="1"/>
          <w:iCs w:val="1"/>
          <w:color w:val="auto"/>
        </w:rPr>
        <w:t>N</w:t>
      </w:r>
    </w:p>
    <w:p>
      <w:pPr>
        <w:spacing w:after="0" w:line="21"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초점</w:t>
      </w:r>
      <w:r>
        <w:rPr>
          <w:rFonts w:ascii="Arial Unicode MS" w:cs="Arial Unicode MS" w:eastAsia="Arial Unicode MS" w:hAnsi="Arial Unicode MS"/>
          <w:sz w:val="15"/>
          <w:szCs w:val="15"/>
          <w:b w:val="1"/>
          <w:bCs w:val="1"/>
          <w:i w:val="1"/>
          <w:iCs w:val="1"/>
          <w:color w:val="auto"/>
        </w:rPr>
        <w:t>시즈</w:t>
      </w:r>
    </w:p>
    <w:p>
      <w:pPr>
        <w:spacing w:after="0" w:line="4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초점</w:t>
      </w:r>
      <w:r>
        <w:rPr>
          <w:rFonts w:ascii="Arial Unicode MS" w:cs="Arial Unicode MS" w:eastAsia="Arial Unicode MS" w:hAnsi="Arial Unicode MS"/>
          <w:sz w:val="15"/>
          <w:szCs w:val="15"/>
          <w:b w:val="1"/>
          <w:bCs w:val="1"/>
          <w:i w:val="1"/>
          <w:iCs w:val="1"/>
          <w:color w:val="auto"/>
        </w:rPr>
        <w:t>오이</w:t>
      </w:r>
    </w:p>
    <w:p>
      <w:pPr>
        <w:spacing w:after="0" w:line="47" w:lineRule="exact"/>
        <w:rPr>
          <w:sz w:val="20"/>
          <w:szCs w:val="20"/>
          <w:color w:val="auto"/>
        </w:rPr>
      </w:pPr>
    </w:p>
    <w:p>
      <w:pPr>
        <w:spacing w:after="0" w:line="253" w:lineRule="exact"/>
        <w:rPr>
          <w:sz w:val="20"/>
          <w:szCs w:val="20"/>
          <w:color w:val="auto"/>
        </w:rPr>
      </w:pPr>
      <w:r>
        <w:rPr>
          <w:rFonts w:ascii="Arial" w:cs="Arial" w:eastAsia="Arial" w:hAnsi="Arial"/>
          <w:sz w:val="22"/>
          <w:szCs w:val="22"/>
          <w:b w:val="1"/>
          <w:bCs w:val="1"/>
          <w:i w:val="1"/>
          <w:iCs w:val="1"/>
          <w:color w:val="auto"/>
        </w:rPr>
        <w:t>FP</w:t>
      </w:r>
      <w:r>
        <w:rPr>
          <w:rFonts w:ascii="Arial Unicode MS" w:cs="Arial Unicode MS" w:eastAsia="Arial Unicode MS" w:hAnsi="Arial Unicode MS"/>
          <w:sz w:val="16"/>
          <w:szCs w:val="16"/>
          <w:b w:val="1"/>
          <w:bCs w:val="1"/>
          <w:i w:val="1"/>
          <w:iCs w:val="1"/>
          <w:color w:val="auto"/>
        </w:rPr>
        <w:t>시간</w:t>
      </w:r>
    </w:p>
    <w:p>
      <w:pPr>
        <w:spacing w:after="0" w:line="45"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FP</w:t>
      </w:r>
      <w:r>
        <w:rPr>
          <w:rFonts w:ascii="Arial" w:cs="Arial" w:eastAsia="Arial" w:hAnsi="Arial"/>
          <w:sz w:val="16"/>
          <w:szCs w:val="16"/>
          <w:b w:val="1"/>
          <w:bCs w:val="1"/>
          <w:i w:val="1"/>
          <w:iCs w:val="1"/>
          <w:color w:val="auto"/>
        </w:rPr>
        <w:t>NS</w:t>
      </w:r>
    </w:p>
    <w:p>
      <w:pPr>
        <w:spacing w:after="0" w:line="204"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쌍</w:t>
      </w:r>
    </w:p>
    <w:p>
      <w:pPr>
        <w:spacing w:after="0" w:line="1" w:lineRule="exact"/>
        <w:rPr>
          <w:sz w:val="20"/>
          <w:szCs w:val="20"/>
          <w:color w:val="auto"/>
        </w:rPr>
      </w:pPr>
    </w:p>
    <w:p>
      <w:pPr>
        <w:ind w:left="100"/>
        <w:spacing w:after="0"/>
        <w:rPr>
          <w:sz w:val="20"/>
          <w:szCs w:val="20"/>
          <w:color w:val="auto"/>
        </w:rPr>
      </w:pPr>
      <w:r>
        <w:rPr>
          <w:rFonts w:ascii="Arial" w:cs="Arial" w:eastAsia="Arial" w:hAnsi="Arial"/>
          <w:sz w:val="16"/>
          <w:szCs w:val="16"/>
          <w:b w:val="1"/>
          <w:bCs w:val="1"/>
          <w:i w:val="1"/>
          <w:iCs w:val="1"/>
          <w:color w:val="auto"/>
        </w:rPr>
        <w:t>NS</w:t>
      </w:r>
    </w:p>
    <w:p>
      <w:pPr>
        <w:spacing w:after="0" w:line="47"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게</w:t>
      </w:r>
      <w:r>
        <w:rPr>
          <w:rFonts w:ascii="Arial Unicode MS" w:cs="Arial Unicode MS" w:eastAsia="Arial Unicode MS" w:hAnsi="Arial Unicode MS"/>
          <w:sz w:val="16"/>
          <w:szCs w:val="16"/>
          <w:b w:val="1"/>
          <w:bCs w:val="1"/>
          <w:i w:val="1"/>
          <w:iCs w:val="1"/>
          <w:color w:val="auto"/>
        </w:rPr>
        <w:t>시간</w:t>
      </w:r>
    </w:p>
    <w:p>
      <w:pPr>
        <w:spacing w:after="0" w:line="256" w:lineRule="exact"/>
        <w:rPr>
          <w:sz w:val="20"/>
          <w:szCs w:val="20"/>
          <w:color w:val="auto"/>
        </w:rPr>
      </w:pPr>
      <w:r>
        <w:rPr>
          <w:rFonts w:ascii="Arial Unicode MS" w:cs="Arial Unicode MS" w:eastAsia="Arial Unicode MS" w:hAnsi="Arial Unicode MS"/>
          <w:sz w:val="22"/>
          <w:szCs w:val="22"/>
          <w:b w:val="1"/>
          <w:bCs w:val="1"/>
          <w:i w:val="1"/>
          <w:iCs w:val="1"/>
          <w:color w:val="auto"/>
        </w:rPr>
        <w:t>게</w:t>
      </w:r>
      <w:r>
        <w:rPr>
          <w:rFonts w:ascii="Arial" w:cs="Arial" w:eastAsia="Arial" w:hAnsi="Arial"/>
          <w:sz w:val="16"/>
          <w:szCs w:val="16"/>
          <w:b w:val="1"/>
          <w:bCs w:val="1"/>
          <w:i w:val="1"/>
          <w:iCs w:val="1"/>
          <w:color w:val="auto"/>
        </w:rPr>
        <w:t>NS</w:t>
      </w:r>
    </w:p>
    <w:p>
      <w:pPr>
        <w:jc w:val="center"/>
        <w:ind w:right="300"/>
        <w:spacing w:after="0" w:line="205" w:lineRule="exact"/>
        <w:rPr>
          <w:sz w:val="20"/>
          <w:szCs w:val="20"/>
          <w:color w:val="auto"/>
        </w:rPr>
      </w:pPr>
      <w:r>
        <w:rPr>
          <w:rFonts w:ascii="Arial" w:cs="Arial" w:eastAsia="Arial" w:hAnsi="Arial"/>
          <w:sz w:val="19"/>
          <w:szCs w:val="19"/>
          <w:b w:val="1"/>
          <w:bCs w:val="1"/>
          <w:i w:val="1"/>
          <w:iCs w:val="1"/>
          <w:color w:val="auto"/>
        </w:rPr>
        <w:t>ID</w:t>
      </w:r>
      <w:r>
        <w:rPr>
          <w:rFonts w:ascii="Arial Unicode MS" w:cs="Arial Unicode MS" w:eastAsia="Arial Unicode MS" w:hAnsi="Arial Unicode MS"/>
          <w:sz w:val="14"/>
          <w:szCs w:val="14"/>
          <w:b w:val="1"/>
          <w:bCs w:val="1"/>
          <w:i w:val="1"/>
          <w:iCs w:val="1"/>
          <w:color w:val="auto"/>
        </w:rPr>
        <w:t>하아</w:t>
      </w:r>
    </w:p>
    <w:p>
      <w:pPr>
        <w:ind w:left="180"/>
        <w:spacing w:after="0"/>
        <w:rPr>
          <w:sz w:val="20"/>
          <w:szCs w:val="20"/>
          <w:color w:val="auto"/>
        </w:rPr>
      </w:pPr>
      <w:r>
        <w:rPr>
          <w:rFonts w:ascii="Arial" w:cs="Arial" w:eastAsia="Arial" w:hAnsi="Arial"/>
          <w:sz w:val="16"/>
          <w:szCs w:val="16"/>
          <w:b w:val="1"/>
          <w:bCs w:val="1"/>
          <w:i w:val="1"/>
          <w:iCs w:val="1"/>
          <w:color w:val="auto"/>
        </w:rPr>
        <w:t>N</w:t>
      </w:r>
    </w:p>
    <w:p>
      <w:pPr>
        <w:spacing w:after="0" w:line="168" w:lineRule="exact"/>
        <w:rPr>
          <w:sz w:val="20"/>
          <w:szCs w:val="20"/>
          <w:color w:val="auto"/>
        </w:rPr>
      </w:pPr>
    </w:p>
    <w:p>
      <w:pPr>
        <w:spacing w:after="0"/>
        <w:rPr>
          <w:sz w:val="20"/>
          <w:szCs w:val="20"/>
          <w:color w:val="auto"/>
        </w:rPr>
      </w:pPr>
      <w:r>
        <w:rPr>
          <w:rFonts w:ascii="Arial" w:cs="Arial" w:eastAsia="Arial" w:hAnsi="Arial"/>
          <w:sz w:val="21"/>
          <w:szCs w:val="21"/>
          <w:b w:val="1"/>
          <w:bCs w:val="1"/>
          <w:i w:val="1"/>
          <w:iCs w:val="1"/>
          <w:color w:val="auto"/>
        </w:rPr>
        <w:t>ID</w:t>
      </w:r>
      <w:r>
        <w:rPr>
          <w:rFonts w:ascii="Arial" w:cs="Arial" w:eastAsia="Arial" w:hAnsi="Arial"/>
          <w:sz w:val="15"/>
          <w:szCs w:val="15"/>
          <w:b w:val="1"/>
          <w:bCs w:val="1"/>
          <w:i w:val="1"/>
          <w:iCs w:val="1"/>
          <w:color w:val="auto"/>
        </w:rPr>
        <w:t>h,b</w:t>
      </w:r>
    </w:p>
    <w:p>
      <w:pPr>
        <w:spacing w:after="0" w:line="64" w:lineRule="exact"/>
        <w:rPr>
          <w:sz w:val="20"/>
          <w:szCs w:val="20"/>
          <w:color w:val="auto"/>
        </w:rPr>
      </w:pPr>
    </w:p>
    <w:p>
      <w:pPr>
        <w:ind w:left="180"/>
        <w:spacing w:after="0"/>
        <w:rPr>
          <w:sz w:val="20"/>
          <w:szCs w:val="20"/>
          <w:color w:val="auto"/>
        </w:rPr>
      </w:pPr>
      <w:r>
        <w:rPr>
          <w:rFonts w:ascii="Arial" w:cs="Arial" w:eastAsia="Arial" w:hAnsi="Arial"/>
          <w:sz w:val="16"/>
          <w:szCs w:val="16"/>
          <w:b w:val="1"/>
          <w:bCs w:val="1"/>
          <w:i w:val="1"/>
          <w:iCs w:val="1"/>
          <w:color w:val="auto"/>
        </w:rPr>
        <w:t>N</w:t>
      </w:r>
    </w:p>
    <w:p>
      <w:pPr>
        <w:spacing w:after="0" w:line="266"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엘</w:t>
      </w:r>
      <w:r>
        <w:rPr>
          <w:rFonts w:ascii="Arial" w:cs="Arial" w:eastAsia="Arial" w:hAnsi="Arial"/>
          <w:sz w:val="16"/>
          <w:szCs w:val="16"/>
          <w:b w:val="1"/>
          <w:bCs w:val="1"/>
          <w:i w:val="1"/>
          <w:iCs w:val="1"/>
          <w:color w:val="auto"/>
        </w:rPr>
        <w:t>nm</w:t>
      </w:r>
    </w:p>
    <w:p>
      <w:pPr>
        <w:spacing w:after="0" w:line="143"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루트</w:t>
      </w:r>
      <w:r>
        <w:rPr>
          <w:rFonts w:ascii="Arial Unicode MS" w:cs="Arial Unicode MS" w:eastAsia="Arial Unicode MS" w:hAnsi="Arial Unicode MS"/>
          <w:sz w:val="15"/>
          <w:szCs w:val="15"/>
          <w:b w:val="1"/>
          <w:bCs w:val="1"/>
          <w:i w:val="1"/>
          <w:iCs w:val="1"/>
          <w:color w:val="auto"/>
        </w:rPr>
        <w:t>시간</w:t>
      </w:r>
    </w:p>
    <w:p>
      <w:pPr>
        <w:spacing w:after="0" w:line="47"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루트</w:t>
      </w:r>
      <w:r>
        <w:rPr>
          <w:rFonts w:ascii="Arial" w:cs="Arial" w:eastAsia="Arial" w:hAnsi="Arial"/>
          <w:sz w:val="16"/>
          <w:szCs w:val="16"/>
          <w:b w:val="1"/>
          <w:bCs w:val="1"/>
          <w:i w:val="1"/>
          <w:iCs w:val="1"/>
          <w:color w:val="auto"/>
        </w:rPr>
        <w:t>NS</w:t>
      </w:r>
    </w:p>
    <w:p>
      <w:pPr>
        <w:spacing w:after="0" w:line="34"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나</w:t>
      </w:r>
      <w:r>
        <w:rPr>
          <w:rFonts w:ascii="Arial Unicode MS" w:cs="Arial Unicode MS" w:eastAsia="Arial Unicode MS" w:hAnsi="Arial Unicode MS"/>
          <w:sz w:val="16"/>
          <w:szCs w:val="16"/>
          <w:b w:val="1"/>
          <w:bCs w:val="1"/>
          <w:i w:val="1"/>
          <w:iCs w:val="1"/>
          <w:color w:val="auto"/>
        </w:rPr>
        <w:t>시간</w:t>
      </w:r>
    </w:p>
    <w:p>
      <w:pPr>
        <w:spacing w:after="0" w:line="34"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나</w:t>
      </w:r>
      <w:r>
        <w:rPr>
          <w:rFonts w:ascii="Arial" w:cs="Arial" w:eastAsia="Arial" w:hAnsi="Arial"/>
          <w:sz w:val="16"/>
          <w:szCs w:val="16"/>
          <w:b w:val="1"/>
          <w:bCs w:val="1"/>
          <w:i w:val="1"/>
          <w:iCs w:val="1"/>
          <w:color w:val="auto"/>
        </w:rPr>
        <w:t>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의자본비용</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저장사이트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p>
    <w:p>
      <w:pPr>
        <w:spacing w:after="0" w:line="183"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의운영비용</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처리</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p>
    <w:p>
      <w:pPr>
        <w:spacing w:after="0" w:line="59" w:lineRule="exact"/>
        <w:rPr>
          <w:sz w:val="20"/>
          <w:szCs w:val="20"/>
          <w:color w:val="auto"/>
        </w:rPr>
      </w:pPr>
    </w:p>
    <w:p>
      <w:pPr>
        <w:spacing w:after="0" w:line="268" w:lineRule="exact"/>
        <w:rPr>
          <w:sz w:val="20"/>
          <w:szCs w:val="20"/>
          <w:color w:val="auto"/>
        </w:rPr>
      </w:pPr>
      <w:r>
        <w:rPr>
          <w:rFonts w:ascii="Arial Unicode MS" w:cs="Arial Unicode MS" w:eastAsia="Arial Unicode MS" w:hAnsi="Arial Unicode MS"/>
          <w:sz w:val="20"/>
          <w:szCs w:val="20"/>
          <w:b w:val="1"/>
          <w:bCs w:val="1"/>
          <w:color w:val="auto"/>
        </w:rPr>
        <w:t>탄소가격</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/kg CO</w:t>
      </w:r>
      <w:r>
        <w:rPr>
          <w:rFonts w:ascii="Arial" w:cs="Arial" w:eastAsia="Arial" w:hAnsi="Arial"/>
          <w:sz w:val="15"/>
          <w:szCs w:val="15"/>
          <w:b w:val="1"/>
          <w:bCs w:val="1"/>
          <w:color w:val="auto"/>
        </w:rPr>
        <w:t>2</w:t>
      </w:r>
    </w:p>
    <w:p>
      <w:pPr>
        <w:spacing w:after="0" w:line="49" w:lineRule="exact"/>
        <w:rPr>
          <w:sz w:val="20"/>
          <w:szCs w:val="20"/>
          <w:color w:val="auto"/>
        </w:rPr>
      </w:pPr>
    </w:p>
    <w:p>
      <w:pPr>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의자본비용</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관로</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/km</w:t>
      </w:r>
    </w:p>
    <w:p>
      <w:pPr>
        <w:spacing w:after="0" w:line="47" w:lineRule="exact"/>
        <w:rPr>
          <w:sz w:val="20"/>
          <w:szCs w:val="20"/>
          <w:color w:val="auto"/>
        </w:rPr>
      </w:pPr>
    </w:p>
    <w:p>
      <w:pPr>
        <w:ind w:right="3206"/>
        <w:spacing w:after="0" w:line="329" w:lineRule="exact"/>
        <w:rPr>
          <w:sz w:val="20"/>
          <w:szCs w:val="20"/>
          <w:color w:val="auto"/>
        </w:rPr>
      </w:pPr>
      <w:r>
        <w:rPr>
          <w:rFonts w:ascii="Arial Unicode MS" w:cs="Arial Unicode MS" w:eastAsia="Arial Unicode MS" w:hAnsi="Arial Unicode MS"/>
          <w:sz w:val="20"/>
          <w:szCs w:val="20"/>
          <w:b w:val="1"/>
          <w:bCs w:val="1"/>
          <w:color w:val="auto"/>
        </w:rPr>
        <w:t>포착될것으로예상되는수소수요흐름의백분율</w:t>
      </w:r>
      <w:r>
        <w:rPr>
          <w:rFonts w:ascii="Arial" w:cs="Arial" w:eastAsia="Arial" w:hAnsi="Arial"/>
          <w:sz w:val="20"/>
          <w:szCs w:val="20"/>
          <w:b w:val="1"/>
          <w:bCs w:val="1"/>
          <w:color w:val="auto"/>
        </w:rPr>
        <w:t xml:space="preserve">, % </w:t>
      </w:r>
      <w:r>
        <w:rPr>
          <w:rFonts w:ascii="Arial Unicode MS" w:cs="Arial Unicode MS" w:eastAsia="Arial Unicode MS" w:hAnsi="Arial Unicode MS"/>
          <w:sz w:val="20"/>
          <w:szCs w:val="20"/>
          <w:b w:val="1"/>
          <w:bCs w:val="1"/>
          <w:color w:val="auto"/>
        </w:rPr>
        <w:t>각노드의고정위치수소수요</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유형</w:t>
      </w:r>
      <w:r>
        <w:rPr>
          <w:rFonts w:ascii="Arial" w:cs="Arial" w:eastAsia="Arial" w:hAnsi="Arial"/>
          <w:sz w:val="20"/>
          <w:szCs w:val="20"/>
          <w:b w:val="1"/>
          <w:bCs w:val="1"/>
          <w:color w:val="auto"/>
        </w:rPr>
        <w:t xml:space="preserve"> A), kg H</w:t>
      </w:r>
      <w:r>
        <w:rPr>
          <w:rFonts w:ascii="Arial" w:cs="Arial" w:eastAsia="Arial" w:hAnsi="Arial"/>
          <w:sz w:val="14"/>
          <w:szCs w:val="14"/>
          <w:b w:val="1"/>
          <w:bCs w:val="1"/>
          <w:color w:val="auto"/>
        </w:rPr>
        <w:t>2</w:t>
      </w:r>
      <w:r>
        <w:rPr>
          <w:rFonts w:ascii="Arial" w:cs="Arial" w:eastAsia="Arial" w:hAnsi="Arial"/>
          <w:sz w:val="20"/>
          <w:szCs w:val="20"/>
          <w:b w:val="1"/>
          <w:bCs w:val="1"/>
          <w:color w:val="auto"/>
        </w:rPr>
        <w:t>/NS</w:t>
      </w:r>
    </w:p>
    <w:p>
      <w:pPr>
        <w:spacing w:after="0" w:line="1" w:lineRule="exact"/>
        <w:rPr>
          <w:sz w:val="20"/>
          <w:szCs w:val="20"/>
          <w:color w:val="auto"/>
        </w:rPr>
      </w:pPr>
    </w:p>
    <w:p>
      <w:pPr>
        <w:ind w:right="1626"/>
        <w:spacing w:after="0" w:line="329" w:lineRule="exact"/>
        <w:rPr>
          <w:sz w:val="20"/>
          <w:szCs w:val="20"/>
          <w:color w:val="auto"/>
        </w:rPr>
      </w:pPr>
      <w:r>
        <w:rPr>
          <w:rFonts w:ascii="Arial Unicode MS" w:cs="Arial Unicode MS" w:eastAsia="Arial Unicode MS" w:hAnsi="Arial Unicode MS"/>
          <w:sz w:val="21"/>
          <w:szCs w:val="21"/>
          <w:b w:val="1"/>
          <w:bCs w:val="1"/>
          <w:color w:val="auto"/>
        </w:rPr>
        <w:t>각노드의고정위치수소수요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B),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수소운송모드의운전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자임금</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시간</w:t>
      </w:r>
    </w:p>
    <w:p>
      <w:pPr>
        <w:spacing w:after="0" w:line="1"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공급원료운송모드의운전자임금</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시간</w:t>
      </w:r>
    </w:p>
    <w:p>
      <w:pPr>
        <w:spacing w:after="0" w:line="47" w:lineRule="exact"/>
        <w:rPr>
          <w:sz w:val="20"/>
          <w:szCs w:val="20"/>
          <w:color w:val="auto"/>
        </w:rPr>
      </w:pPr>
    </w:p>
    <w:p>
      <w:pPr>
        <w:jc w:val="both"/>
        <w:ind w:right="846"/>
        <w:spacing w:after="0" w:line="373" w:lineRule="exact"/>
        <w:rPr>
          <w:sz w:val="20"/>
          <w:szCs w:val="20"/>
          <w:color w:val="auto"/>
        </w:rPr>
      </w:pPr>
      <w:r>
        <w:rPr>
          <w:rFonts w:ascii="Arial Unicode MS" w:cs="Arial Unicode MS" w:eastAsia="Arial Unicode MS" w:hAnsi="Arial Unicode MS"/>
          <w:sz w:val="20"/>
          <w:szCs w:val="20"/>
          <w:b w:val="1"/>
          <w:bCs w:val="1"/>
          <w:color w:val="auto"/>
        </w:rPr>
        <w:t>각노드의공급원료공급용량의상한선</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단위공급원료</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각노드의공급원료공</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급용량의하한선</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단위공급원료</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공급원료사이트의운영비용</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공급</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원료단가</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단위공급원료</w:t>
      </w:r>
    </w:p>
    <w:p>
      <w:pPr>
        <w:spacing w:after="0" w:line="60" w:lineRule="exact"/>
        <w:rPr>
          <w:sz w:val="20"/>
          <w:szCs w:val="20"/>
          <w:color w:val="auto"/>
        </w:rPr>
      </w:pPr>
    </w:p>
    <w:p>
      <w:pPr>
        <w:ind w:right="2946"/>
        <w:spacing w:after="0" w:line="463" w:lineRule="exact"/>
        <w:rPr>
          <w:sz w:val="20"/>
          <w:szCs w:val="20"/>
          <w:color w:val="auto"/>
        </w:rPr>
      </w:pPr>
      <w:r>
        <w:rPr>
          <w:rFonts w:ascii="Arial Unicode MS" w:cs="Arial Unicode MS" w:eastAsia="Arial Unicode MS" w:hAnsi="Arial Unicode MS"/>
          <w:sz w:val="20"/>
          <w:szCs w:val="20"/>
          <w:b w:val="1"/>
          <w:bCs w:val="1"/>
          <w:color w:val="auto"/>
        </w:rPr>
        <w:t>표준급유용량의상한</w:t>
      </w:r>
      <w:r>
        <w:rPr>
          <w:rFonts w:ascii="Arial" w:cs="Arial" w:eastAsia="Arial" w:hAnsi="Arial"/>
          <w:sz w:val="20"/>
          <w:szCs w:val="20"/>
          <w:b w:val="1"/>
          <w:bCs w:val="1"/>
          <w:color w:val="auto"/>
        </w:rPr>
        <w:t>, kg H</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표준급유용량의하한</w:t>
      </w:r>
      <w:r>
        <w:rPr>
          <w:rFonts w:ascii="Arial" w:cs="Arial" w:eastAsia="Arial" w:hAnsi="Arial"/>
          <w:sz w:val="20"/>
          <w:szCs w:val="20"/>
          <w:b w:val="1"/>
          <w:bCs w:val="1"/>
          <w:color w:val="auto"/>
        </w:rPr>
        <w:t>, kg H</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현장급유용량의상한선</w:t>
      </w:r>
      <w:r>
        <w:rPr>
          <w:rFonts w:ascii="Arial" w:cs="Arial" w:eastAsia="Arial" w:hAnsi="Arial"/>
          <w:sz w:val="20"/>
          <w:szCs w:val="20"/>
          <w:b w:val="1"/>
          <w:bCs w:val="1"/>
          <w:color w:val="auto"/>
        </w:rPr>
        <w:t>, kg H</w:t>
      </w:r>
      <w:r>
        <w:rPr>
          <w:rFonts w:ascii="Arial" w:cs="Arial" w:eastAsia="Arial" w:hAnsi="Arial"/>
          <w:sz w:val="14"/>
          <w:szCs w:val="14"/>
          <w:b w:val="1"/>
          <w:bCs w:val="1"/>
          <w:color w:val="auto"/>
        </w:rPr>
        <w:t>2</w:t>
      </w:r>
      <w:r>
        <w:rPr>
          <w:rFonts w:ascii="Arial" w:cs="Arial" w:eastAsia="Arial" w:hAnsi="Arial"/>
          <w:sz w:val="20"/>
          <w:szCs w:val="20"/>
          <w:b w:val="1"/>
          <w:bCs w:val="1"/>
          <w:color w:val="auto"/>
        </w:rPr>
        <w:t>/NS</w:t>
      </w:r>
    </w:p>
    <w:p>
      <w:pPr>
        <w:spacing w:after="0" w:line="62"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현장급유용량의하한</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표준주유소의자본</w:t>
      </w:r>
    </w:p>
    <w:p>
      <w:pPr>
        <w:spacing w:after="0" w:line="183"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p>
    <w:p>
      <w:pPr>
        <w:spacing w:after="0" w:line="4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현장주유소의자본비용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p>
    <w:p>
      <w:pPr>
        <w:spacing w:after="0" w:line="47" w:lineRule="exact"/>
        <w:rPr>
          <w:sz w:val="20"/>
          <w:szCs w:val="20"/>
          <w:color w:val="auto"/>
        </w:rPr>
      </w:pPr>
    </w:p>
    <w:p>
      <w:pPr>
        <w:ind w:right="2026"/>
        <w:spacing w:after="0" w:line="329" w:lineRule="exact"/>
        <w:rPr>
          <w:sz w:val="20"/>
          <w:szCs w:val="20"/>
          <w:color w:val="auto"/>
        </w:rPr>
      </w:pPr>
      <w:r>
        <w:rPr>
          <w:rFonts w:ascii="Arial Unicode MS" w:cs="Arial Unicode MS" w:eastAsia="Arial Unicode MS" w:hAnsi="Arial Unicode MS"/>
          <w:sz w:val="21"/>
          <w:szCs w:val="21"/>
          <w:b w:val="1"/>
          <w:bCs w:val="1"/>
          <w:color w:val="auto"/>
        </w:rPr>
        <w:t>수소운송모드의연비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km/L </w:t>
      </w:r>
      <w:r>
        <w:rPr>
          <w:rFonts w:ascii="Arial Unicode MS" w:cs="Arial Unicode MS" w:eastAsia="Arial Unicode MS" w:hAnsi="Arial Unicode MS"/>
          <w:sz w:val="21"/>
          <w:szCs w:val="21"/>
          <w:b w:val="1"/>
          <w:bCs w:val="1"/>
          <w:color w:val="auto"/>
        </w:rPr>
        <w:t>공급원료운송모드의연비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km/L </w:t>
      </w:r>
      <w:r>
        <w:rPr>
          <w:rFonts w:ascii="Arial Unicode MS" w:cs="Arial Unicode MS" w:eastAsia="Arial Unicode MS" w:hAnsi="Arial Unicode MS"/>
          <w:sz w:val="21"/>
          <w:szCs w:val="21"/>
          <w:b w:val="1"/>
          <w:bCs w:val="1"/>
          <w:color w:val="auto"/>
        </w:rPr>
        <w:t>연료</w:t>
      </w:r>
    </w:p>
    <w:p>
      <w:pPr>
        <w:spacing w:after="0" w:line="1" w:lineRule="exact"/>
        <w:rPr>
          <w:sz w:val="20"/>
          <w:szCs w:val="20"/>
          <w:color w:val="auto"/>
        </w:rPr>
      </w:pPr>
    </w:p>
    <w:p>
      <w:pPr>
        <w:ind w:right="2586"/>
        <w:spacing w:after="0" w:line="329" w:lineRule="exact"/>
        <w:rPr>
          <w:sz w:val="20"/>
          <w:szCs w:val="20"/>
          <w:color w:val="auto"/>
        </w:rPr>
      </w:pPr>
      <w:r>
        <w:rPr>
          <w:rFonts w:ascii="Arial Unicode MS" w:cs="Arial Unicode MS" w:eastAsia="Arial Unicode MS" w:hAnsi="Arial Unicode MS"/>
          <w:sz w:val="21"/>
          <w:szCs w:val="21"/>
          <w:b w:val="1"/>
          <w:bCs w:val="1"/>
          <w:color w:val="auto"/>
        </w:rPr>
        <w:t>각노드의수소연료수요흐름</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표준주유소의운영</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p>
      <w:pPr>
        <w:spacing w:after="0" w:line="1"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p>
      <w:pPr>
        <w:spacing w:after="0" w:line="47" w:lineRule="exact"/>
        <w:rPr>
          <w:sz w:val="20"/>
          <w:szCs w:val="20"/>
          <w:color w:val="auto"/>
        </w:rPr>
      </w:pPr>
    </w:p>
    <w:p>
      <w:pPr>
        <w:ind w:right="3186"/>
        <w:spacing w:after="0" w:line="329" w:lineRule="exact"/>
        <w:rPr>
          <w:sz w:val="20"/>
          <w:szCs w:val="20"/>
          <w:color w:val="auto"/>
        </w:rPr>
      </w:pPr>
      <w:r>
        <w:rPr>
          <w:rFonts w:ascii="Arial Unicode MS" w:cs="Arial Unicode MS" w:eastAsia="Arial Unicode MS" w:hAnsi="Arial Unicode MS"/>
          <w:sz w:val="20"/>
          <w:szCs w:val="20"/>
          <w:b w:val="1"/>
          <w:bCs w:val="1"/>
          <w:color w:val="auto"/>
        </w:rPr>
        <w:t>수소운송모드의연료가격</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시간</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엘연료</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공급원료운송모드의연료가격</w:t>
      </w:r>
      <w:r>
        <w:rPr>
          <w:rFonts w:ascii="Arial" w:cs="Arial" w:eastAsia="Arial" w:hAnsi="Arial"/>
          <w:sz w:val="20"/>
          <w:szCs w:val="20"/>
          <w:b w:val="1"/>
          <w:bCs w:val="1"/>
          <w:i w:val="1"/>
          <w:iCs w:val="1"/>
          <w:color w:val="auto"/>
        </w:rPr>
        <w:t xml:space="preserve"> NS</w:t>
      </w:r>
      <w:r>
        <w:rPr>
          <w:rFonts w:ascii="Arial" w:cs="Arial" w:eastAsia="Arial" w:hAnsi="Arial"/>
          <w:sz w:val="20"/>
          <w:szCs w:val="20"/>
          <w:b w:val="1"/>
          <w:bCs w:val="1"/>
          <w:color w:val="auto"/>
        </w:rPr>
        <w:t>,</w:t>
      </w:r>
      <w:r>
        <w:rPr>
          <w:rFonts w:ascii="Arial" w:cs="Arial" w:eastAsia="Arial" w:hAnsi="Arial"/>
          <w:sz w:val="20"/>
          <w:szCs w:val="20"/>
          <w:b w:val="1"/>
          <w:bCs w:val="1"/>
          <w:i w:val="1"/>
          <w:i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엘연료</w:t>
      </w:r>
    </w:p>
    <w:p>
      <w:pPr>
        <w:spacing w:after="0" w:line="1" w:lineRule="exact"/>
        <w:rPr>
          <w:sz w:val="20"/>
          <w:szCs w:val="20"/>
          <w:color w:val="auto"/>
        </w:rPr>
      </w:pPr>
    </w:p>
    <w:p>
      <w:pPr>
        <w:ind w:right="226"/>
        <w:spacing w:after="0" w:line="329" w:lineRule="exact"/>
        <w:rPr>
          <w:sz w:val="20"/>
          <w:szCs w:val="20"/>
          <w:color w:val="auto"/>
        </w:rPr>
      </w:pPr>
      <w:r>
        <w:rPr>
          <w:rFonts w:ascii="Arial Unicode MS" w:cs="Arial Unicode MS" w:eastAsia="Arial Unicode MS" w:hAnsi="Arial Unicode MS"/>
          <w:sz w:val="21"/>
          <w:szCs w:val="21"/>
          <w:b w:val="1"/>
          <w:bCs w:val="1"/>
          <w:color w:val="auto"/>
        </w:rPr>
        <w:t>각</w:t>
      </w:r>
      <w:r>
        <w:rPr>
          <w:rFonts w:ascii="Arial" w:cs="Arial" w:eastAsia="Arial" w:hAnsi="Arial"/>
          <w:sz w:val="21"/>
          <w:szCs w:val="21"/>
          <w:b w:val="1"/>
          <w:bCs w:val="1"/>
          <w:color w:val="auto"/>
        </w:rPr>
        <w:t xml:space="preserve"> OD(Origin</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Destination) </w:t>
      </w:r>
      <w:r>
        <w:rPr>
          <w:rFonts w:ascii="Arial Unicode MS" w:cs="Arial Unicode MS" w:eastAsia="Arial Unicode MS" w:hAnsi="Arial Unicode MS"/>
          <w:sz w:val="21"/>
          <w:szCs w:val="21"/>
          <w:b w:val="1"/>
          <w:bCs w:val="1"/>
          <w:color w:val="auto"/>
        </w:rPr>
        <w:t>쌍의수소연료수요흐름</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수소수송모드의일반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p>
      <w:pPr>
        <w:spacing w:after="0" w:line="1"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공급원료운송모드의일반비용</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p>
      <w:pPr>
        <w:spacing w:after="0" w:line="47"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이노드에고정위치수소수요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A)</w:t>
      </w:r>
      <w:r>
        <w:rPr>
          <w:rFonts w:ascii="Arial Unicode MS" w:cs="Arial Unicode MS" w:eastAsia="Arial Unicode MS" w:hAnsi="Arial Unicode MS"/>
          <w:sz w:val="21"/>
          <w:szCs w:val="21"/>
          <w:b w:val="1"/>
          <w:bCs w:val="1"/>
          <w:color w:val="auto"/>
        </w:rPr>
        <w:t>가있는경우</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그렇지않은경우</w:t>
      </w:r>
      <w:r>
        <w:rPr>
          <w:rFonts w:ascii="Arial" w:cs="Arial" w:eastAsia="Arial" w:hAnsi="Arial"/>
          <w:sz w:val="21"/>
          <w:szCs w:val="21"/>
          <w:b w:val="1"/>
          <w:bCs w:val="1"/>
          <w:color w:val="auto"/>
        </w:rPr>
        <w:t xml:space="preserve"> 0)</w:t>
      </w:r>
    </w:p>
    <w:p>
      <w:pPr>
        <w:spacing w:after="0" w:line="240" w:lineRule="exact"/>
        <w:rPr>
          <w:sz w:val="20"/>
          <w:szCs w:val="20"/>
          <w:color w:val="auto"/>
        </w:rPr>
      </w:pPr>
    </w:p>
    <w:p>
      <w:pPr>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이노드에고정위치수소수요</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유형</w:t>
      </w:r>
      <w:r>
        <w:rPr>
          <w:rFonts w:ascii="Arial" w:cs="Arial" w:eastAsia="Arial" w:hAnsi="Arial"/>
          <w:sz w:val="21"/>
          <w:szCs w:val="21"/>
          <w:b w:val="1"/>
          <w:bCs w:val="1"/>
          <w:color w:val="auto"/>
        </w:rPr>
        <w:t xml:space="preserve"> B)</w:t>
      </w:r>
      <w:r>
        <w:rPr>
          <w:rFonts w:ascii="Arial Unicode MS" w:cs="Arial Unicode MS" w:eastAsia="Arial Unicode MS" w:hAnsi="Arial Unicode MS"/>
          <w:sz w:val="21"/>
          <w:szCs w:val="21"/>
          <w:b w:val="1"/>
          <w:bCs w:val="1"/>
          <w:color w:val="auto"/>
        </w:rPr>
        <w:t>가있으면</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입니다</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그렇지않으면</w:t>
      </w:r>
      <w:r>
        <w:rPr>
          <w:rFonts w:ascii="Arial" w:cs="Arial" w:eastAsia="Arial" w:hAnsi="Arial"/>
          <w:sz w:val="21"/>
          <w:szCs w:val="21"/>
          <w:b w:val="1"/>
          <w:bCs w:val="1"/>
          <w:color w:val="auto"/>
        </w:rPr>
        <w:t xml:space="preserve"> 0).</w:t>
      </w:r>
    </w:p>
    <w:p>
      <w:pPr>
        <w:spacing w:after="0" w:line="376" w:lineRule="exact"/>
        <w:rPr>
          <w:sz w:val="20"/>
          <w:szCs w:val="20"/>
          <w:color w:val="auto"/>
        </w:rPr>
      </w:pPr>
    </w:p>
    <w:p>
      <w:pPr>
        <w:jc w:val="both"/>
        <w:ind w:right="1526"/>
        <w:spacing w:after="0" w:line="396" w:lineRule="exact"/>
        <w:rPr>
          <w:sz w:val="20"/>
          <w:szCs w:val="20"/>
          <w:color w:val="auto"/>
        </w:rPr>
      </w:pPr>
      <w:r>
        <w:rPr>
          <w:rFonts w:ascii="Arial Unicode MS" w:cs="Arial Unicode MS" w:eastAsia="Arial Unicode MS" w:hAnsi="Arial Unicode MS"/>
          <w:sz w:val="21"/>
          <w:szCs w:val="21"/>
          <w:b w:val="1"/>
          <w:bCs w:val="1"/>
          <w:color w:val="auto"/>
        </w:rPr>
        <w:t>두개의서로다른노드사이의최단거리</w:t>
      </w:r>
      <w:r>
        <w:rPr>
          <w:rFonts w:ascii="Arial" w:cs="Arial" w:eastAsia="Arial" w:hAnsi="Arial"/>
          <w:sz w:val="21"/>
          <w:szCs w:val="21"/>
          <w:b w:val="1"/>
          <w:bCs w:val="1"/>
          <w:color w:val="auto"/>
        </w:rPr>
        <w:t xml:space="preserve">, km </w:t>
      </w:r>
      <w:r>
        <w:rPr>
          <w:rFonts w:ascii="Arial Unicode MS" w:cs="Arial Unicode MS" w:eastAsia="Arial Unicode MS" w:hAnsi="Arial Unicode MS"/>
          <w:sz w:val="21"/>
          <w:szCs w:val="21"/>
          <w:b w:val="1"/>
          <w:bCs w:val="1"/>
          <w:color w:val="auto"/>
        </w:rPr>
        <w:t>수소운송모드의로드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언</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로드시간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h </w:t>
      </w:r>
      <w:r>
        <w:rPr>
          <w:rFonts w:ascii="Arial Unicode MS" w:cs="Arial Unicode MS" w:eastAsia="Arial Unicode MS" w:hAnsi="Arial Unicode MS"/>
          <w:sz w:val="21"/>
          <w:szCs w:val="21"/>
          <w:b w:val="1"/>
          <w:bCs w:val="1"/>
          <w:color w:val="auto"/>
        </w:rPr>
        <w:t>공급원료운송모드의로드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언로드시간</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h </w:t>
      </w:r>
      <w:r>
        <w:rPr>
          <w:rFonts w:ascii="Arial Unicode MS" w:cs="Arial Unicode MS" w:eastAsia="Arial Unicode MS" w:hAnsi="Arial Unicode MS"/>
          <w:sz w:val="21"/>
          <w:szCs w:val="21"/>
          <w:b w:val="1"/>
          <w:bCs w:val="1"/>
          <w:color w:val="auto"/>
        </w:rPr>
        <w:t>수소수</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송모드유지비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/km </w:t>
      </w:r>
      <w:r>
        <w:rPr>
          <w:rFonts w:ascii="Arial Unicode MS" w:cs="Arial Unicode MS" w:eastAsia="Arial Unicode MS" w:hAnsi="Arial Unicode MS"/>
          <w:sz w:val="21"/>
          <w:szCs w:val="21"/>
          <w:b w:val="1"/>
          <w:bCs w:val="1"/>
          <w:color w:val="auto"/>
        </w:rPr>
        <w:t>공급원료운송모드의유지보수비용</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/km</w:t>
      </w:r>
    </w:p>
    <w:p>
      <w:pPr>
        <w:spacing w:after="0" w:line="218" w:lineRule="exact"/>
        <w:rPr>
          <w:sz w:val="20"/>
          <w:szCs w:val="20"/>
          <w:color w:val="auto"/>
        </w:rPr>
      </w:pPr>
    </w:p>
    <w:p>
      <w:pPr>
        <w:sectPr>
          <w:pgSz w:w="11900" w:h="16838" w:orient="portrait"/>
          <w:cols w:equalWidth="0" w:num="2">
            <w:col w:w="800" w:space="720"/>
            <w:col w:w="7646"/>
          </w:cols>
          <w:pgMar w:left="1300" w:top="1440" w:right="1440" w:bottom="1440" w:gutter="0" w:footer="0" w:header="0"/>
        </w:sectPr>
      </w:pPr>
    </w:p>
    <w:p>
      <w:pPr>
        <w:jc w:val="center"/>
        <w:ind w:right="-153"/>
        <w:spacing w:after="0"/>
        <w:rPr>
          <w:sz w:val="20"/>
          <w:szCs w:val="20"/>
          <w:color w:val="auto"/>
        </w:rPr>
      </w:pPr>
      <w:r>
        <w:rPr>
          <w:rFonts w:ascii="Arial" w:cs="Arial" w:eastAsia="Arial" w:hAnsi="Arial"/>
          <w:sz w:val="21"/>
          <w:szCs w:val="21"/>
          <w:b w:val="1"/>
          <w:bCs w:val="1"/>
          <w:color w:val="auto"/>
        </w:rPr>
        <w:t>52</w:t>
      </w:r>
    </w:p>
    <w:p>
      <w:pPr>
        <w:sectPr>
          <w:pgSz w:w="11900" w:h="16838" w:orient="portrait"/>
          <w:cols w:equalWidth="0" w:num="1">
            <w:col w:w="9166"/>
          </w:cols>
          <w:pgMar w:left="1300" w:top="1440" w:right="1440" w:bottom="1440" w:gutter="0" w:footer="0" w:header="0"/>
          <w:type w:val="continuous"/>
        </w:sectPr>
      </w:pPr>
    </w:p>
    <w:bookmarkStart w:id="52" w:name="page53"/>
    <w:bookmarkEnd w:id="52"/>
    <w:p>
      <w:pPr>
        <w:spacing w:after="0" w:line="200" w:lineRule="exact"/>
        <w:rPr>
          <w:sz w:val="20"/>
          <w:szCs w:val="20"/>
          <w:color w:val="auto"/>
        </w:rPr>
      </w:pPr>
    </w:p>
    <w:p>
      <w:pPr>
        <w:spacing w:after="0" w:line="313" w:lineRule="exact"/>
        <w:rPr>
          <w:sz w:val="20"/>
          <w:szCs w:val="20"/>
          <w:color w:val="auto"/>
        </w:rPr>
      </w:pPr>
    </w:p>
    <w:tbl>
      <w:tblPr>
        <w:tblLayout w:type="fixed"/>
        <w:tblInd w:w="0" w:type="dxa"/>
        <w:tblCellMar>
          <w:top w:w="0" w:type="dxa"/>
          <w:left w:w="0" w:type="dxa"/>
          <w:bottom w:w="0" w:type="dxa"/>
          <w:right w:w="0" w:type="dxa"/>
        </w:tblCellMar>
      </w:tblPr>
      <w:tr>
        <w:trPr>
          <w:trHeight w:val="566"/>
        </w:trPr>
        <w:tc>
          <w:tcPr>
            <w:tcW w:w="460" w:type="dxa"/>
            <w:vAlign w:val="bottom"/>
          </w:tcPr>
          <w:p>
            <w:pPr>
              <w:spacing w:after="0"/>
              <w:rPr>
                <w:sz w:val="24"/>
                <w:szCs w:val="24"/>
                <w:color w:val="auto"/>
              </w:rPr>
            </w:pPr>
          </w:p>
        </w:tc>
        <w:tc>
          <w:tcPr>
            <w:tcW w:w="1040" w:type="dxa"/>
            <w:vAlign w:val="bottom"/>
          </w:tcPr>
          <w:p>
            <w:pPr>
              <w:spacing w:after="0" w:line="429" w:lineRule="exact"/>
              <w:rPr>
                <w:sz w:val="20"/>
                <w:szCs w:val="20"/>
                <w:color w:val="auto"/>
              </w:rPr>
            </w:pPr>
            <w:r>
              <w:rPr>
                <w:rFonts w:ascii="Arial Unicode MS" w:cs="Arial Unicode MS" w:eastAsia="Arial Unicode MS" w:hAnsi="Arial Unicode MS"/>
                <w:sz w:val="22"/>
                <w:szCs w:val="22"/>
                <w:b w:val="1"/>
                <w:bCs w:val="1"/>
                <w:i w:val="1"/>
                <w:iCs w:val="1"/>
                <w:color w:val="auto"/>
              </w:rPr>
              <w:t>피캡</w:t>
            </w:r>
            <w:r>
              <w:rPr>
                <w:rFonts w:ascii="Arial Unicode MS" w:cs="Arial Unicode MS" w:eastAsia="Arial Unicode MS" w:hAnsi="Arial Unicode MS"/>
                <w:sz w:val="16"/>
                <w:szCs w:val="16"/>
                <w:b w:val="1"/>
                <w:bCs w:val="1"/>
                <w:i w:val="1"/>
                <w:iCs w:val="1"/>
                <w:color w:val="auto"/>
              </w:rPr>
              <w:t>최대</w:t>
            </w:r>
            <w:r>
              <w:rPr>
                <w:rFonts w:ascii="Arial Unicode MS" w:cs="Arial Unicode MS" w:eastAsia="Arial Unicode MS" w:hAnsi="Arial Unicode MS"/>
                <w:sz w:val="32"/>
                <w:szCs w:val="32"/>
                <w:b w:val="1"/>
                <w:bCs w:val="1"/>
                <w:i w:val="1"/>
                <w:iCs w:val="1"/>
                <w:color w:val="auto"/>
                <w:vertAlign w:val="subscript"/>
              </w:rPr>
              <w:t>픽</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생산능력의상한</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327" w:lineRule="exact"/>
              <w:rPr>
                <w:sz w:val="20"/>
                <w:szCs w:val="20"/>
                <w:color w:val="auto"/>
              </w:rPr>
            </w:pPr>
            <w:r>
              <w:rPr>
                <w:rFonts w:ascii="Arial Unicode MS" w:cs="Arial Unicode MS" w:eastAsia="Arial Unicode MS" w:hAnsi="Arial Unicode MS"/>
                <w:sz w:val="22"/>
                <w:szCs w:val="22"/>
                <w:b w:val="1"/>
                <w:bCs w:val="1"/>
                <w:i w:val="1"/>
                <w:iCs w:val="1"/>
                <w:color w:val="auto"/>
              </w:rPr>
              <w:t>피캡</w:t>
            </w:r>
            <w:r>
              <w:rPr>
                <w:rFonts w:ascii="Arial Unicode MS" w:cs="Arial Unicode MS" w:eastAsia="Arial Unicode MS" w:hAnsi="Arial Unicode MS"/>
                <w:sz w:val="16"/>
                <w:szCs w:val="16"/>
                <w:b w:val="1"/>
                <w:bCs w:val="1"/>
                <w:i w:val="1"/>
                <w:iCs w:val="1"/>
                <w:color w:val="auto"/>
              </w:rPr>
              <w:t>분</w:t>
            </w:r>
            <w:r>
              <w:rPr>
                <w:rFonts w:ascii="Arial Unicode MS" w:cs="Arial Unicode MS" w:eastAsia="Arial Unicode MS" w:hAnsi="Arial Unicode MS"/>
                <w:sz w:val="32"/>
                <w:szCs w:val="32"/>
                <w:b w:val="1"/>
                <w:bCs w:val="1"/>
                <w:i w:val="1"/>
                <w:iCs w:val="1"/>
                <w:color w:val="auto"/>
                <w:vertAlign w:val="subscript"/>
              </w:rPr>
              <w:t>픽</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생산능력의하한</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생산공장의자본비</w:t>
            </w:r>
          </w:p>
        </w:tc>
        <w:tc>
          <w:tcPr>
            <w:tcW w:w="0" w:type="dxa"/>
            <w:vAlign w:val="bottom"/>
          </w:tcPr>
          <w:p>
            <w:pPr>
              <w:spacing w:after="0"/>
              <w:rPr>
                <w:sz w:val="1"/>
                <w:szCs w:val="1"/>
                <w:color w:val="auto"/>
              </w:rPr>
            </w:pPr>
          </w:p>
        </w:tc>
      </w:tr>
      <w:tr>
        <w:trPr>
          <w:trHeight w:val="262"/>
        </w:trPr>
        <w:tc>
          <w:tcPr>
            <w:tcW w:w="460" w:type="dxa"/>
            <w:vAlign w:val="bottom"/>
          </w:tcPr>
          <w:p>
            <w:pPr>
              <w:spacing w:after="0"/>
              <w:rPr>
                <w:sz w:val="22"/>
                <w:szCs w:val="22"/>
                <w:color w:val="auto"/>
              </w:rPr>
            </w:pPr>
          </w:p>
        </w:tc>
        <w:tc>
          <w:tcPr>
            <w:tcW w:w="1040" w:type="dxa"/>
            <w:vAlign w:val="bottom"/>
          </w:tcPr>
          <w:p>
            <w:pPr>
              <w:spacing w:after="0" w:line="253" w:lineRule="exact"/>
              <w:rPr>
                <w:sz w:val="20"/>
                <w:szCs w:val="20"/>
                <w:color w:val="auto"/>
              </w:rPr>
            </w:pPr>
            <w:r>
              <w:rPr>
                <w:rFonts w:ascii="Arial" w:cs="Arial" w:eastAsia="Arial" w:hAnsi="Arial"/>
                <w:sz w:val="22"/>
                <w:szCs w:val="22"/>
                <w:b w:val="1"/>
                <w:bCs w:val="1"/>
                <w:i w:val="1"/>
                <w:iCs w:val="1"/>
                <w:color w:val="auto"/>
              </w:rPr>
              <w:t>PCC</w:t>
            </w:r>
            <w:r>
              <w:rPr>
                <w:rFonts w:ascii="Arial Unicode MS" w:cs="Arial Unicode MS" w:eastAsia="Arial Unicode MS" w:hAnsi="Arial Unicode MS"/>
                <w:sz w:val="16"/>
                <w:szCs w:val="16"/>
                <w:b w:val="1"/>
                <w:bCs w:val="1"/>
                <w:i w:val="1"/>
                <w:iCs w:val="1"/>
                <w:color w:val="auto"/>
              </w:rPr>
              <w:t>픽</w:t>
            </w:r>
          </w:p>
        </w:tc>
        <w:tc>
          <w:tcPr>
            <w:tcW w:w="8280" w:type="dxa"/>
            <w:vAlign w:val="bottom"/>
          </w:tcPr>
          <w:p>
            <w:pPr>
              <w:ind w:left="480"/>
              <w:spacing w:after="0" w:line="262" w:lineRule="exact"/>
              <w:rPr>
                <w:sz w:val="20"/>
                <w:szCs w:val="20"/>
                <w:color w:val="auto"/>
              </w:rPr>
            </w:pPr>
            <w:r>
              <w:rPr>
                <w:rFonts w:ascii="Arial Unicode MS" w:cs="Arial Unicode MS" w:eastAsia="Arial Unicode MS" w:hAnsi="Arial Unicode MS"/>
                <w:sz w:val="21"/>
                <w:szCs w:val="21"/>
                <w:b w:val="1"/>
                <w:bCs w:val="1"/>
                <w:color w:val="auto"/>
              </w:rPr>
              <w:t>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포켓</w:t>
            </w:r>
            <w:r>
              <w:rPr>
                <w:rFonts w:ascii="Arial Unicode MS" w:cs="Arial Unicode MS" w:eastAsia="Arial Unicode MS" w:hAnsi="Arial Unicode MS"/>
                <w:sz w:val="16"/>
                <w:szCs w:val="16"/>
                <w:b w:val="1"/>
                <w:bCs w:val="1"/>
                <w:i w:val="1"/>
                <w:iCs w:val="1"/>
                <w:color w:val="auto"/>
              </w:rPr>
              <w:t>픽</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생산공장의운영비용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253" w:lineRule="exact"/>
              <w:rPr>
                <w:sz w:val="20"/>
                <w:szCs w:val="20"/>
                <w:color w:val="auto"/>
              </w:rPr>
            </w:pPr>
            <w:r>
              <w:rPr>
                <w:rFonts w:ascii="Arial" w:cs="Arial" w:eastAsia="Arial" w:hAnsi="Arial"/>
                <w:sz w:val="22"/>
                <w:szCs w:val="22"/>
                <w:b w:val="1"/>
                <w:bCs w:val="1"/>
                <w:i w:val="1"/>
                <w:iCs w:val="1"/>
                <w:color w:val="auto"/>
              </w:rPr>
              <w:t>sp</w:t>
            </w:r>
            <w:r>
              <w:rPr>
                <w:rFonts w:ascii="Arial Unicode MS" w:cs="Arial Unicode MS" w:eastAsia="Arial Unicode MS" w:hAnsi="Arial Unicode MS"/>
                <w:sz w:val="16"/>
                <w:szCs w:val="16"/>
                <w:b w:val="1"/>
                <w:bCs w:val="1"/>
                <w:i w:val="1"/>
                <w:iCs w:val="1"/>
                <w:color w:val="auto"/>
              </w:rPr>
              <w:t>시간</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수소수송모드의속도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km/h</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22"/>
                <w:szCs w:val="22"/>
                <w:b w:val="1"/>
                <w:bCs w:val="1"/>
                <w:i w:val="1"/>
                <w:iCs w:val="1"/>
                <w:color w:val="auto"/>
              </w:rPr>
              <w:t>sp</w:t>
            </w:r>
            <w:r>
              <w:rPr>
                <w:rFonts w:ascii="Arial" w:cs="Arial" w:eastAsia="Arial" w:hAnsi="Arial"/>
                <w:sz w:val="16"/>
                <w:szCs w:val="16"/>
                <w:b w:val="1"/>
                <w:bCs w:val="1"/>
                <w:i w:val="1"/>
                <w:iCs w:val="1"/>
                <w:color w:val="auto"/>
              </w:rPr>
              <w:t>NS</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공급원료운송모드의속도</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 km/h</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161" w:lineRule="exact"/>
              <w:rPr>
                <w:sz w:val="20"/>
                <w:szCs w:val="20"/>
                <w:color w:val="auto"/>
              </w:rPr>
            </w:pPr>
            <w:r>
              <w:rPr>
                <w:rFonts w:ascii="Arial" w:cs="Arial" w:eastAsia="Arial" w:hAnsi="Arial"/>
                <w:sz w:val="14"/>
                <w:szCs w:val="14"/>
                <w:b w:val="1"/>
                <w:bCs w:val="1"/>
                <w:i w:val="1"/>
                <w:iCs w:val="1"/>
                <w:color w:val="auto"/>
              </w:rPr>
              <w:t>tcap</w:t>
            </w:r>
            <w:r>
              <w:rPr>
                <w:rFonts w:ascii="Arial Unicode MS" w:cs="Arial Unicode MS" w:eastAsia="Arial Unicode MS" w:hAnsi="Arial Unicode MS"/>
                <w:sz w:val="10"/>
                <w:szCs w:val="10"/>
                <w:b w:val="1"/>
                <w:bCs w:val="1"/>
                <w:i w:val="1"/>
                <w:iCs w:val="1"/>
                <w:color w:val="auto"/>
              </w:rPr>
              <w:t>시간</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수소수송모드의용량</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15"/>
                <w:szCs w:val="15"/>
                <w:b w:val="1"/>
                <w:bCs w:val="1"/>
                <w:i w:val="1"/>
                <w:iCs w:val="1"/>
                <w:color w:val="auto"/>
              </w:rPr>
              <w:t>tcap</w:t>
            </w:r>
            <w:r>
              <w:rPr>
                <w:rFonts w:ascii="Arial" w:cs="Arial" w:eastAsia="Arial" w:hAnsi="Arial"/>
                <w:sz w:val="11"/>
                <w:szCs w:val="11"/>
                <w:b w:val="1"/>
                <w:bCs w:val="1"/>
                <w:i w:val="1"/>
                <w:iCs w:val="1"/>
                <w:color w:val="auto"/>
              </w:rPr>
              <w:t>NS</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공급원료운송모드의용량</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단위공급원료</w:t>
            </w:r>
          </w:p>
        </w:tc>
        <w:tc>
          <w:tcPr>
            <w:tcW w:w="0" w:type="dxa"/>
            <w:vAlign w:val="bottom"/>
          </w:tcPr>
          <w:p>
            <w:pPr>
              <w:spacing w:after="0"/>
              <w:rPr>
                <w:sz w:val="1"/>
                <w:szCs w:val="1"/>
                <w:color w:val="auto"/>
              </w:rPr>
            </w:pPr>
          </w:p>
        </w:tc>
      </w:tr>
      <w:tr>
        <w:trPr>
          <w:trHeight w:val="395"/>
        </w:trPr>
        <w:tc>
          <w:tcPr>
            <w:tcW w:w="460" w:type="dxa"/>
            <w:vAlign w:val="bottom"/>
          </w:tcPr>
          <w:p>
            <w:pPr>
              <w:spacing w:after="0"/>
              <w:rPr>
                <w:sz w:val="24"/>
                <w:szCs w:val="24"/>
                <w:color w:val="auto"/>
              </w:rPr>
            </w:pPr>
          </w:p>
        </w:tc>
        <w:tc>
          <w:tcPr>
            <w:tcW w:w="1040" w:type="dxa"/>
            <w:vAlign w:val="bottom"/>
          </w:tcPr>
          <w:p>
            <w:pPr>
              <w:spacing w:after="0" w:line="395" w:lineRule="exact"/>
              <w:rPr>
                <w:sz w:val="20"/>
                <w:szCs w:val="20"/>
                <w:color w:val="auto"/>
              </w:rPr>
            </w:pPr>
            <w:r>
              <w:rPr>
                <w:rFonts w:ascii="Arial" w:cs="Arial" w:eastAsia="Arial" w:hAnsi="Arial"/>
                <w:sz w:val="20"/>
                <w:szCs w:val="20"/>
                <w:b w:val="1"/>
                <w:bCs w:val="1"/>
                <w:i w:val="1"/>
                <w:iCs w:val="1"/>
                <w:color w:val="auto"/>
                <w:w w:val="89"/>
              </w:rPr>
              <w:t>tcap</w:t>
            </w:r>
            <w:r>
              <w:rPr>
                <w:rFonts w:ascii="Arial Unicode MS" w:cs="Arial Unicode MS" w:eastAsia="Arial Unicode MS" w:hAnsi="Arial Unicode MS"/>
                <w:sz w:val="32"/>
                <w:szCs w:val="32"/>
                <w:b w:val="1"/>
                <w:bCs w:val="1"/>
                <w:i w:val="1"/>
                <w:iCs w:val="1"/>
                <w:color w:val="auto"/>
                <w:w w:val="89"/>
                <w:vertAlign w:val="subscript"/>
              </w:rPr>
              <w:t>시간</w:t>
            </w:r>
            <w:r>
              <w:rPr>
                <w:rFonts w:ascii="Arial Unicode MS" w:cs="Arial Unicode MS" w:eastAsia="Arial Unicode MS" w:hAnsi="Arial Unicode MS"/>
                <w:sz w:val="15"/>
                <w:szCs w:val="15"/>
                <w:b w:val="1"/>
                <w:bCs w:val="1"/>
                <w:i w:val="1"/>
                <w:iCs w:val="1"/>
                <w:color w:val="auto"/>
                <w:w w:val="89"/>
              </w:rPr>
              <w:t>최대</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두노드사이의수소수송용량의상한</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두노드사이의공급원료운송용량의</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329" w:lineRule="exact"/>
              <w:rPr>
                <w:sz w:val="20"/>
                <w:szCs w:val="20"/>
                <w:color w:val="auto"/>
              </w:rPr>
            </w:pPr>
            <w:r>
              <w:rPr>
                <w:rFonts w:ascii="Arial" w:cs="Arial" w:eastAsia="Arial" w:hAnsi="Arial"/>
                <w:sz w:val="20"/>
                <w:szCs w:val="20"/>
                <w:b w:val="1"/>
                <w:bCs w:val="1"/>
                <w:i w:val="1"/>
                <w:iCs w:val="1"/>
                <w:color w:val="auto"/>
              </w:rPr>
              <w:t>tcap</w:t>
            </w:r>
            <w:r>
              <w:rPr>
                <w:rFonts w:ascii="Arial" w:cs="Arial" w:eastAsia="Arial" w:hAnsi="Arial"/>
                <w:sz w:val="32"/>
                <w:szCs w:val="32"/>
                <w:b w:val="1"/>
                <w:bCs w:val="1"/>
                <w:i w:val="1"/>
                <w:iCs w:val="1"/>
                <w:color w:val="auto"/>
                <w:vertAlign w:val="subscript"/>
              </w:rPr>
              <w:t>NS</w:t>
            </w:r>
            <w:r>
              <w:rPr>
                <w:rFonts w:ascii="Arial Unicode MS" w:cs="Arial Unicode MS" w:eastAsia="Arial Unicode MS" w:hAnsi="Arial Unicode MS"/>
                <w:sz w:val="15"/>
                <w:szCs w:val="15"/>
                <w:b w:val="1"/>
                <w:bCs w:val="1"/>
                <w:i w:val="1"/>
                <w:iCs w:val="1"/>
                <w:color w:val="auto"/>
              </w:rPr>
              <w:t>최대</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상한</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262"/>
        </w:trPr>
        <w:tc>
          <w:tcPr>
            <w:tcW w:w="460" w:type="dxa"/>
            <w:vAlign w:val="bottom"/>
          </w:tcPr>
          <w:p>
            <w:pPr>
              <w:spacing w:after="0"/>
              <w:rPr>
                <w:sz w:val="22"/>
                <w:szCs w:val="22"/>
                <w:color w:val="auto"/>
              </w:rPr>
            </w:pPr>
          </w:p>
        </w:tc>
        <w:tc>
          <w:tcPr>
            <w:tcW w:w="1040" w:type="dxa"/>
            <w:vAlign w:val="bottom"/>
            <w:vMerge w:val="restart"/>
          </w:tcPr>
          <w:p>
            <w:pPr>
              <w:spacing w:after="0" w:line="429" w:lineRule="exact"/>
              <w:rPr>
                <w:sz w:val="20"/>
                <w:szCs w:val="20"/>
                <w:color w:val="auto"/>
              </w:rPr>
            </w:pPr>
            <w:r>
              <w:rPr>
                <w:rFonts w:ascii="Arial" w:cs="Arial" w:eastAsia="Arial" w:hAnsi="Arial"/>
                <w:sz w:val="21"/>
                <w:szCs w:val="21"/>
                <w:b w:val="1"/>
                <w:bCs w:val="1"/>
                <w:i w:val="1"/>
                <w:iCs w:val="1"/>
                <w:color w:val="auto"/>
              </w:rPr>
              <w:t>tcap</w:t>
            </w:r>
            <w:r>
              <w:rPr>
                <w:rFonts w:ascii="Arial Unicode MS" w:cs="Arial Unicode MS" w:eastAsia="Arial Unicode MS" w:hAnsi="Arial Unicode MS"/>
                <w:sz w:val="32"/>
                <w:szCs w:val="32"/>
                <w:b w:val="1"/>
                <w:bCs w:val="1"/>
                <w:i w:val="1"/>
                <w:iCs w:val="1"/>
                <w:color w:val="auto"/>
                <w:vertAlign w:val="subscript"/>
              </w:rPr>
              <w:t>시간</w:t>
            </w:r>
            <w:r>
              <w:rPr>
                <w:rFonts w:ascii="Arial Unicode MS" w:cs="Arial Unicode MS" w:eastAsia="Arial Unicode MS" w:hAnsi="Arial Unicode MS"/>
                <w:sz w:val="15"/>
                <w:szCs w:val="15"/>
                <w:b w:val="1"/>
                <w:bCs w:val="1"/>
                <w:i w:val="1"/>
                <w:iCs w:val="1"/>
                <w:color w:val="auto"/>
              </w:rPr>
              <w:t>분</w:t>
            </w:r>
          </w:p>
        </w:tc>
        <w:tc>
          <w:tcPr>
            <w:tcW w:w="8280" w:type="dxa"/>
            <w:vAlign w:val="bottom"/>
          </w:tcPr>
          <w:p>
            <w:pPr>
              <w:ind w:left="480"/>
              <w:spacing w:after="0" w:line="262" w:lineRule="exact"/>
              <w:rPr>
                <w:sz w:val="20"/>
                <w:szCs w:val="20"/>
                <w:color w:val="auto"/>
              </w:rPr>
            </w:pP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일</w:t>
            </w:r>
          </w:p>
        </w:tc>
        <w:tc>
          <w:tcPr>
            <w:tcW w:w="0" w:type="dxa"/>
            <w:vAlign w:val="bottom"/>
          </w:tcPr>
          <w:p>
            <w:pPr>
              <w:spacing w:after="0"/>
              <w:rPr>
                <w:sz w:val="1"/>
                <w:szCs w:val="1"/>
                <w:color w:val="auto"/>
              </w:rPr>
            </w:pPr>
          </w:p>
        </w:tc>
      </w:tr>
      <w:tr>
        <w:trPr>
          <w:trHeight w:val="395"/>
        </w:trPr>
        <w:tc>
          <w:tcPr>
            <w:tcW w:w="460" w:type="dxa"/>
            <w:vAlign w:val="bottom"/>
          </w:tcPr>
          <w:p>
            <w:pPr>
              <w:spacing w:after="0"/>
              <w:rPr>
                <w:sz w:val="24"/>
                <w:szCs w:val="24"/>
                <w:color w:val="auto"/>
              </w:rPr>
            </w:pPr>
          </w:p>
        </w:tc>
        <w:tc>
          <w:tcPr>
            <w:tcW w:w="1040" w:type="dxa"/>
            <w:vAlign w:val="bottom"/>
            <w:vMerge w:val="continue"/>
          </w:tcPr>
          <w:p>
            <w:pPr>
              <w:spacing w:after="0"/>
              <w:rPr>
                <w:sz w:val="24"/>
                <w:szCs w:val="24"/>
                <w:color w:val="auto"/>
              </w:rPr>
            </w:pP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두노드사이의수소수송용량의하한</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두노드사이의공급원료운송용량의</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329" w:lineRule="exact"/>
              <w:rPr>
                <w:sz w:val="20"/>
                <w:szCs w:val="20"/>
                <w:color w:val="auto"/>
              </w:rPr>
            </w:pPr>
            <w:r>
              <w:rPr>
                <w:rFonts w:ascii="Arial" w:cs="Arial" w:eastAsia="Arial" w:hAnsi="Arial"/>
                <w:sz w:val="21"/>
                <w:szCs w:val="21"/>
                <w:b w:val="1"/>
                <w:bCs w:val="1"/>
                <w:i w:val="1"/>
                <w:iCs w:val="1"/>
                <w:color w:val="auto"/>
              </w:rPr>
              <w:t>tcap</w:t>
            </w:r>
            <w:r>
              <w:rPr>
                <w:rFonts w:ascii="Arial" w:cs="Arial" w:eastAsia="Arial" w:hAnsi="Arial"/>
                <w:sz w:val="32"/>
                <w:szCs w:val="32"/>
                <w:b w:val="1"/>
                <w:bCs w:val="1"/>
                <w:i w:val="1"/>
                <w:iCs w:val="1"/>
                <w:color w:val="auto"/>
                <w:vertAlign w:val="subscript"/>
              </w:rPr>
              <w:t>NS</w:t>
            </w:r>
            <w:r>
              <w:rPr>
                <w:rFonts w:ascii="Arial Unicode MS" w:cs="Arial Unicode MS" w:eastAsia="Arial Unicode MS" w:hAnsi="Arial Unicode MS"/>
                <w:sz w:val="15"/>
                <w:szCs w:val="15"/>
                <w:b w:val="1"/>
                <w:bCs w:val="1"/>
                <w:i w:val="1"/>
                <w:iCs w:val="1"/>
                <w:color w:val="auto"/>
              </w:rPr>
              <w:t>분</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하한</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262"/>
        </w:trPr>
        <w:tc>
          <w:tcPr>
            <w:tcW w:w="460" w:type="dxa"/>
            <w:vAlign w:val="bottom"/>
          </w:tcPr>
          <w:p>
            <w:pPr>
              <w:spacing w:after="0"/>
              <w:rPr>
                <w:sz w:val="22"/>
                <w:szCs w:val="22"/>
                <w:color w:val="auto"/>
              </w:rPr>
            </w:pPr>
          </w:p>
        </w:tc>
        <w:tc>
          <w:tcPr>
            <w:tcW w:w="1040" w:type="dxa"/>
            <w:vAlign w:val="bottom"/>
            <w:vMerge w:val="restart"/>
          </w:tcPr>
          <w:p>
            <w:pPr>
              <w:spacing w:after="0" w:line="230" w:lineRule="exact"/>
              <w:rPr>
                <w:sz w:val="20"/>
                <w:szCs w:val="20"/>
                <w:color w:val="auto"/>
              </w:rPr>
            </w:pPr>
            <w:r>
              <w:rPr>
                <w:rFonts w:ascii="Arial" w:cs="Arial" w:eastAsia="Arial" w:hAnsi="Arial"/>
                <w:sz w:val="20"/>
                <w:szCs w:val="20"/>
                <w:b w:val="1"/>
                <w:bCs w:val="1"/>
                <w:i w:val="1"/>
                <w:iCs w:val="1"/>
                <w:color w:val="auto"/>
              </w:rPr>
              <w:t>tcap</w:t>
            </w:r>
            <w:r>
              <w:rPr>
                <w:rFonts w:ascii="Arial Unicode MS" w:cs="Arial Unicode MS" w:eastAsia="Arial Unicode MS" w:hAnsi="Arial Unicode MS"/>
                <w:sz w:val="15"/>
                <w:szCs w:val="15"/>
                <w:b w:val="1"/>
                <w:bCs w:val="1"/>
                <w:i w:val="1"/>
                <w:iCs w:val="1"/>
                <w:color w:val="auto"/>
              </w:rPr>
              <w:t>최대</w:t>
            </w:r>
          </w:p>
        </w:tc>
        <w:tc>
          <w:tcPr>
            <w:tcW w:w="8280" w:type="dxa"/>
            <w:vAlign w:val="bottom"/>
          </w:tcPr>
          <w:p>
            <w:pPr>
              <w:ind w:left="480"/>
              <w:spacing w:after="0" w:line="262" w:lineRule="exact"/>
              <w:rPr>
                <w:sz w:val="20"/>
                <w:szCs w:val="20"/>
                <w:color w:val="auto"/>
              </w:rPr>
            </w:pP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일</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vMerge w:val="continue"/>
          </w:tcPr>
          <w:p>
            <w:pPr>
              <w:spacing w:after="0"/>
              <w:rPr>
                <w:sz w:val="24"/>
                <w:szCs w:val="24"/>
                <w:color w:val="auto"/>
              </w:rPr>
            </w:pPr>
          </w:p>
        </w:tc>
        <w:tc>
          <w:tcPr>
            <w:tcW w:w="8280" w:type="dxa"/>
            <w:vAlign w:val="bottom"/>
          </w:tcPr>
          <w:p>
            <w:pPr>
              <w:ind w:left="480"/>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의상한</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수송능력</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242" w:lineRule="exact"/>
              <w:rPr>
                <w:sz w:val="20"/>
                <w:szCs w:val="20"/>
                <w:color w:val="auto"/>
              </w:rPr>
            </w:pPr>
            <w:r>
              <w:rPr>
                <w:rFonts w:ascii="Arial" w:cs="Arial" w:eastAsia="Arial" w:hAnsi="Arial"/>
                <w:sz w:val="21"/>
                <w:szCs w:val="21"/>
                <w:b w:val="1"/>
                <w:bCs w:val="1"/>
                <w:i w:val="1"/>
                <w:iCs w:val="1"/>
                <w:color w:val="auto"/>
              </w:rPr>
              <w:t>tcap</w:t>
            </w:r>
            <w:r>
              <w:rPr>
                <w:rFonts w:ascii="Arial Unicode MS" w:cs="Arial Unicode MS" w:eastAsia="Arial Unicode MS" w:hAnsi="Arial Unicode MS"/>
                <w:sz w:val="15"/>
                <w:szCs w:val="15"/>
                <w:b w:val="1"/>
                <w:bCs w:val="1"/>
                <w:i w:val="1"/>
                <w:iCs w:val="1"/>
                <w:color w:val="auto"/>
              </w:rPr>
              <w:t>분</w:t>
            </w:r>
          </w:p>
        </w:tc>
        <w:tc>
          <w:tcPr>
            <w:tcW w:w="8280" w:type="dxa"/>
            <w:vAlign w:val="bottom"/>
          </w:tcPr>
          <w:p>
            <w:pPr>
              <w:ind w:left="480"/>
              <w:spacing w:after="0" w:line="282" w:lineRule="exact"/>
              <w:rPr>
                <w:sz w:val="20"/>
                <w:szCs w:val="20"/>
                <w:color w:val="auto"/>
              </w:rPr>
            </w:pPr>
            <w:r>
              <w:rPr>
                <w:rFonts w:ascii="Arial" w:cs="Arial" w:eastAsia="Arial" w:hAnsi="Arial"/>
                <w:sz w:val="21"/>
                <w:szCs w:val="21"/>
                <w:b w:val="1"/>
                <w:bCs w:val="1"/>
                <w:color w:val="auto"/>
              </w:rPr>
              <w:t xml:space="preserve">CO </w:t>
            </w:r>
            <w:r>
              <w:rPr>
                <w:rFonts w:ascii="Arial Unicode MS" w:cs="Arial Unicode MS" w:eastAsia="Arial Unicode MS" w:hAnsi="Arial Unicode MS"/>
                <w:sz w:val="21"/>
                <w:szCs w:val="21"/>
                <w:b w:val="1"/>
                <w:bCs w:val="1"/>
                <w:color w:val="auto"/>
              </w:rPr>
              <w:t>하한</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수송능력</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수소운송모드의차량렌탈비용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차량마다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150" w:lineRule="exact"/>
              <w:rPr>
                <w:sz w:val="20"/>
                <w:szCs w:val="20"/>
                <w:color w:val="auto"/>
              </w:rPr>
            </w:pPr>
            <w:r>
              <w:rPr>
                <w:rFonts w:ascii="Arial" w:cs="Arial" w:eastAsia="Arial" w:hAnsi="Arial"/>
                <w:sz w:val="13"/>
                <w:szCs w:val="13"/>
                <w:b w:val="1"/>
                <w:bCs w:val="1"/>
                <w:i w:val="1"/>
                <w:iCs w:val="1"/>
                <w:color w:val="auto"/>
              </w:rPr>
              <w:t>tcr</w:t>
            </w:r>
            <w:r>
              <w:rPr>
                <w:rFonts w:ascii="Arial Unicode MS" w:cs="Arial Unicode MS" w:eastAsia="Arial Unicode MS" w:hAnsi="Arial Unicode MS"/>
                <w:sz w:val="10"/>
                <w:szCs w:val="10"/>
                <w:b w:val="1"/>
                <w:bCs w:val="1"/>
                <w:i w:val="1"/>
                <w:iCs w:val="1"/>
                <w:color w:val="auto"/>
              </w:rPr>
              <w:t>시간</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15"/>
                <w:szCs w:val="15"/>
                <w:b w:val="1"/>
                <w:bCs w:val="1"/>
                <w:i w:val="1"/>
                <w:iCs w:val="1"/>
                <w:color w:val="auto"/>
              </w:rPr>
              <w:t>tcr</w:t>
            </w:r>
            <w:r>
              <w:rPr>
                <w:rFonts w:ascii="Arial" w:cs="Arial" w:eastAsia="Arial" w:hAnsi="Arial"/>
                <w:sz w:val="11"/>
                <w:szCs w:val="11"/>
                <w:b w:val="1"/>
                <w:bCs w:val="1"/>
                <w:i w:val="1"/>
                <w:iCs w:val="1"/>
                <w:color w:val="auto"/>
              </w:rPr>
              <w:t>NS</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공급원료운송모드의차량렌탈비용</w:t>
            </w:r>
            <w:r>
              <w:rPr>
                <w:rFonts w:ascii="Arial" w:cs="Arial" w:eastAsia="Arial" w:hAnsi="Arial"/>
                <w:sz w:val="21"/>
                <w:szCs w:val="21"/>
                <w:b w:val="1"/>
                <w:bCs w:val="1"/>
                <w:i w:val="1"/>
                <w:iCs w:val="1"/>
                <w:color w:val="auto"/>
              </w:rPr>
              <w:t xml:space="preserve"> NS </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차량마다</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/d</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수소수송모드의가용</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티마</w:t>
            </w:r>
            <w:r>
              <w:rPr>
                <w:rFonts w:ascii="Arial Unicode MS" w:cs="Arial Unicode MS" w:eastAsia="Arial Unicode MS" w:hAnsi="Arial Unicode MS"/>
                <w:sz w:val="16"/>
                <w:szCs w:val="16"/>
                <w:b w:val="1"/>
                <w:bCs w:val="1"/>
                <w:i w:val="1"/>
                <w:iCs w:val="1"/>
                <w:color w:val="auto"/>
              </w:rPr>
              <w:t>시간</w:t>
            </w:r>
          </w:p>
        </w:tc>
        <w:tc>
          <w:tcPr>
            <w:tcW w:w="8280" w:type="dxa"/>
            <w:vAlign w:val="bottom"/>
          </w:tcPr>
          <w:p>
            <w:pPr>
              <w:ind w:left="480"/>
              <w:spacing w:after="0" w:line="282" w:lineRule="exact"/>
              <w:rPr>
                <w:sz w:val="20"/>
                <w:szCs w:val="20"/>
                <w:color w:val="auto"/>
              </w:rPr>
            </w:pPr>
            <w:r>
              <w:rPr>
                <w:rFonts w:ascii="Arial Unicode MS" w:cs="Arial Unicode MS" w:eastAsia="Arial Unicode MS" w:hAnsi="Arial Unicode MS"/>
                <w:sz w:val="21"/>
                <w:szCs w:val="21"/>
                <w:b w:val="1"/>
                <w:bCs w:val="1"/>
                <w:color w:val="auto"/>
              </w:rPr>
              <w:t>성</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공급원료운송모드의</w:t>
            </w:r>
            <w:r>
              <w:rPr>
                <w:rFonts w:ascii="Arial" w:cs="Arial" w:eastAsia="Arial" w:hAnsi="Arial"/>
                <w:sz w:val="21"/>
                <w:szCs w:val="21"/>
                <w:b w:val="1"/>
                <w:bCs w:val="1"/>
                <w:color w:val="auto"/>
              </w:rPr>
              <w:t xml:space="preserve"> h/d </w:t>
            </w:r>
            <w:r>
              <w:rPr>
                <w:rFonts w:ascii="Arial Unicode MS" w:cs="Arial Unicode MS" w:eastAsia="Arial Unicode MS" w:hAnsi="Arial Unicode MS"/>
                <w:sz w:val="21"/>
                <w:szCs w:val="21"/>
                <w:b w:val="1"/>
                <w:bCs w:val="1"/>
                <w:color w:val="auto"/>
              </w:rPr>
              <w:t>가용성</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시간</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일</w:t>
            </w:r>
          </w:p>
        </w:tc>
        <w:tc>
          <w:tcPr>
            <w:tcW w:w="0" w:type="dxa"/>
            <w:vAlign w:val="bottom"/>
          </w:tcPr>
          <w:p>
            <w:pPr>
              <w:spacing w:after="0"/>
              <w:rPr>
                <w:sz w:val="1"/>
                <w:szCs w:val="1"/>
                <w:color w:val="auto"/>
              </w:rPr>
            </w:pPr>
          </w:p>
        </w:tc>
      </w:tr>
      <w:tr>
        <w:trPr>
          <w:trHeight w:val="391"/>
        </w:trPr>
        <w:tc>
          <w:tcPr>
            <w:tcW w:w="460" w:type="dxa"/>
            <w:vAlign w:val="bottom"/>
          </w:tcPr>
          <w:p>
            <w:pPr>
              <w:spacing w:after="0"/>
              <w:rPr>
                <w:sz w:val="24"/>
                <w:szCs w:val="24"/>
                <w:color w:val="auto"/>
              </w:rPr>
            </w:pPr>
          </w:p>
        </w:tc>
        <w:tc>
          <w:tcPr>
            <w:tcW w:w="104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티마</w:t>
            </w:r>
            <w:r>
              <w:rPr>
                <w:rFonts w:ascii="Arial" w:cs="Arial" w:eastAsia="Arial" w:hAnsi="Arial"/>
                <w:sz w:val="16"/>
                <w:szCs w:val="16"/>
                <w:b w:val="1"/>
                <w:bCs w:val="1"/>
                <w:i w:val="1"/>
                <w:iCs w:val="1"/>
                <w:color w:val="auto"/>
              </w:rPr>
              <w:t>NS</w:t>
            </w:r>
          </w:p>
        </w:tc>
        <w:tc>
          <w:tcPr>
            <w:tcW w:w="8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6"/>
        </w:trPr>
        <w:tc>
          <w:tcPr>
            <w:tcW w:w="1500" w:type="dxa"/>
            <w:vAlign w:val="bottom"/>
            <w:gridSpan w:val="2"/>
          </w:tcPr>
          <w:p>
            <w:pPr>
              <w:spacing w:after="0" w:line="282" w:lineRule="exact"/>
              <w:rPr>
                <w:sz w:val="20"/>
                <w:szCs w:val="20"/>
                <w:color w:val="auto"/>
              </w:rPr>
            </w:pPr>
            <w:r>
              <w:rPr>
                <w:rFonts w:ascii="Arial" w:cs="Arial" w:eastAsia="Arial" w:hAnsi="Arial"/>
                <w:sz w:val="12"/>
                <w:szCs w:val="12"/>
                <w:b w:val="1"/>
                <w:bCs w:val="1"/>
                <w:color w:val="auto"/>
              </w:rPr>
              <w:t xml:space="preserve">1102  </w:t>
            </w:r>
            <w:r>
              <w:rPr>
                <w:rFonts w:ascii="Arial Unicode MS" w:cs="Arial Unicode MS" w:eastAsia="Arial Unicode MS" w:hAnsi="Arial Unicode MS"/>
                <w:sz w:val="21"/>
                <w:szCs w:val="21"/>
                <w:b w:val="1"/>
                <w:bCs w:val="1"/>
                <w:i w:val="1"/>
                <w:iCs w:val="1"/>
                <w:color w:val="auto"/>
              </w:rPr>
              <w:t>연속변수</w:t>
            </w:r>
          </w:p>
        </w:tc>
        <w:tc>
          <w:tcPr>
            <w:tcW w:w="8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460" w:type="dxa"/>
            <w:vAlign w:val="bottom"/>
          </w:tcPr>
          <w:p>
            <w:pPr>
              <w:spacing w:after="0"/>
              <w:rPr>
                <w:sz w:val="24"/>
                <w:szCs w:val="24"/>
                <w:color w:val="auto"/>
              </w:rPr>
            </w:pPr>
          </w:p>
        </w:tc>
        <w:tc>
          <w:tcPr>
            <w:tcW w:w="1040" w:type="dxa"/>
            <w:vAlign w:val="bottom"/>
            <w:tcBorders>
              <w:top w:val="single" w:sz="8" w:color="auto"/>
            </w:tcBorders>
          </w:tcPr>
          <w:p>
            <w:pPr>
              <w:spacing w:after="0" w:line="283" w:lineRule="exact"/>
              <w:rPr>
                <w:sz w:val="20"/>
                <w:szCs w:val="20"/>
                <w:color w:val="auto"/>
              </w:rPr>
            </w:pPr>
            <w:r>
              <w:rPr>
                <w:rFonts w:ascii="Arial Unicode MS" w:cs="Arial Unicode MS" w:eastAsia="Arial Unicode MS" w:hAnsi="Arial Unicode MS"/>
                <w:sz w:val="22"/>
                <w:szCs w:val="22"/>
                <w:b w:val="1"/>
                <w:bCs w:val="1"/>
                <w:i w:val="1"/>
                <w:iCs w:val="1"/>
                <w:color w:val="auto"/>
              </w:rPr>
              <w:t>참조</w:t>
            </w:r>
          </w:p>
        </w:tc>
        <w:tc>
          <w:tcPr>
            <w:tcW w:w="8280" w:type="dxa"/>
            <w:vAlign w:val="bottom"/>
            <w:tcBorders>
              <w:top w:val="single" w:sz="8" w:color="auto"/>
            </w:tcBorders>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총일일자본비용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22"/>
                <w:szCs w:val="22"/>
                <w:b w:val="1"/>
                <w:bCs w:val="1"/>
                <w:i w:val="1"/>
                <w:iCs w:val="1"/>
                <w:color w:val="auto"/>
              </w:rPr>
              <w:t>CR</w:t>
            </w:r>
          </w:p>
        </w:tc>
        <w:tc>
          <w:tcPr>
            <w:tcW w:w="8280" w:type="dxa"/>
            <w:vAlign w:val="bottom"/>
          </w:tcPr>
          <w:p>
            <w:pPr>
              <w:ind w:left="240"/>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의총처리속도</w:t>
            </w:r>
            <w:r>
              <w:rPr>
                <w:rFonts w:ascii="Arial" w:cs="Arial" w:eastAsia="Arial" w:hAnsi="Arial"/>
                <w:sz w:val="15"/>
                <w:szCs w:val="15"/>
                <w:b w:val="1"/>
                <w:bCs w:val="1"/>
                <w:color w:val="auto"/>
              </w:rPr>
              <w:t>2</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22"/>
                <w:szCs w:val="22"/>
                <w:b w:val="1"/>
                <w:bCs w:val="1"/>
                <w:i w:val="1"/>
                <w:iCs w:val="1"/>
                <w:color w:val="auto"/>
              </w:rPr>
              <w:t>CR</w:t>
            </w:r>
            <w:r>
              <w:rPr>
                <w:rFonts w:ascii="Arial" w:cs="Arial" w:eastAsia="Arial" w:hAnsi="Arial"/>
                <w:sz w:val="16"/>
                <w:szCs w:val="16"/>
                <w:b w:val="1"/>
                <w:bCs w:val="1"/>
                <w:i w:val="1"/>
                <w:iCs w:val="1"/>
                <w:color w:val="auto"/>
              </w:rPr>
              <w:t>N</w:t>
            </w:r>
          </w:p>
        </w:tc>
        <w:tc>
          <w:tcPr>
            <w:tcW w:w="8280" w:type="dxa"/>
            <w:vAlign w:val="bottom"/>
          </w:tcPr>
          <w:p>
            <w:pPr>
              <w:ind w:left="240"/>
              <w:spacing w:after="0" w:line="282" w:lineRule="exact"/>
              <w:rPr>
                <w:sz w:val="20"/>
                <w:szCs w:val="20"/>
                <w:color w:val="auto"/>
              </w:rPr>
            </w:pPr>
            <w:r>
              <w:rPr>
                <w:rFonts w:ascii="Arial" w:cs="Arial" w:eastAsia="Arial" w:hAnsi="Arial"/>
                <w:sz w:val="21"/>
                <w:szCs w:val="21"/>
                <w:b w:val="1"/>
                <w:bCs w:val="1"/>
                <w:color w:val="auto"/>
              </w:rPr>
              <w:t>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CO </w:t>
            </w:r>
            <w:r>
              <w:rPr>
                <w:rFonts w:ascii="Arial Unicode MS" w:cs="Arial Unicode MS" w:eastAsia="Arial Unicode MS" w:hAnsi="Arial Unicode MS"/>
                <w:sz w:val="21"/>
                <w:szCs w:val="21"/>
                <w:b w:val="1"/>
                <w:bCs w:val="1"/>
                <w:color w:val="auto"/>
              </w:rPr>
              <w:t>처리속도</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저장장소</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캡처할수있는수소수요흐름</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뎀</w:t>
            </w:r>
            <w:r>
              <w:rPr>
                <w:rFonts w:ascii="Arial Unicode MS" w:cs="Arial Unicode MS" w:eastAsia="Arial Unicode MS" w:hAnsi="Arial Unicode MS"/>
                <w:sz w:val="15"/>
                <w:szCs w:val="15"/>
                <w:b w:val="1"/>
                <w:bCs w:val="1"/>
                <w:i w:val="1"/>
                <w:iCs w:val="1"/>
                <w:color w:val="auto"/>
              </w:rPr>
              <w:t>아</w:t>
            </w:r>
            <w:r>
              <w:rPr>
                <w:rFonts w:ascii="Arial" w:cs="Arial" w:eastAsia="Arial" w:hAnsi="Arial"/>
                <w:sz w:val="15"/>
                <w:szCs w:val="15"/>
                <w:b w:val="1"/>
                <w:bCs w:val="1"/>
                <w:i w:val="1"/>
                <w:iCs w:val="1"/>
                <w:color w:val="auto"/>
              </w:rPr>
              <w:t>,</w:t>
            </w:r>
            <w:r>
              <w:rPr>
                <w:rFonts w:ascii="Arial Unicode MS" w:cs="Arial Unicode MS" w:eastAsia="Arial Unicode MS" w:hAnsi="Arial Unicode MS"/>
                <w:sz w:val="15"/>
                <w:szCs w:val="15"/>
                <w:b w:val="1"/>
                <w:bCs w:val="1"/>
                <w:i w:val="1"/>
                <w:iCs w:val="1"/>
                <w:color w:val="auto"/>
              </w:rPr>
              <w:t>모자</w:t>
            </w:r>
          </w:p>
        </w:tc>
        <w:tc>
          <w:tcPr>
            <w:tcW w:w="828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의백분율</w:t>
            </w:r>
            <w:r>
              <w:rPr>
                <w:rFonts w:ascii="Arial" w:cs="Arial" w:eastAsia="Arial" w:hAnsi="Arial"/>
                <w:sz w:val="21"/>
                <w:szCs w:val="21"/>
                <w:b w:val="1"/>
                <w:bCs w:val="1"/>
                <w:color w:val="auto"/>
              </w:rPr>
              <w:t>, %</w:t>
            </w:r>
          </w:p>
        </w:tc>
        <w:tc>
          <w:tcPr>
            <w:tcW w:w="0" w:type="dxa"/>
            <w:vAlign w:val="bottom"/>
          </w:tcPr>
          <w:p>
            <w:pPr>
              <w:spacing w:after="0"/>
              <w:rPr>
                <w:sz w:val="1"/>
                <w:szCs w:val="1"/>
                <w:color w:val="auto"/>
              </w:rPr>
            </w:pPr>
          </w:p>
        </w:tc>
      </w:tr>
      <w:tr>
        <w:trPr>
          <w:trHeight w:val="329"/>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22"/>
                <w:szCs w:val="22"/>
                <w:b w:val="1"/>
                <w:bCs w:val="1"/>
                <w:i w:val="1"/>
                <w:iCs w:val="1"/>
                <w:color w:val="auto"/>
              </w:rPr>
              <w:t>EC</w:t>
            </w:r>
          </w:p>
        </w:tc>
        <w:tc>
          <w:tcPr>
            <w:tcW w:w="828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일일공급원료구매비용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w:t>
            </w:r>
          </w:p>
        </w:tc>
        <w:tc>
          <w:tcPr>
            <w:tcW w:w="0" w:type="dxa"/>
            <w:vAlign w:val="bottom"/>
          </w:tcPr>
          <w:p>
            <w:pPr>
              <w:spacing w:after="0"/>
              <w:rPr>
                <w:sz w:val="1"/>
                <w:szCs w:val="1"/>
                <w:color w:val="auto"/>
              </w:rPr>
            </w:pPr>
          </w:p>
        </w:tc>
      </w:tr>
      <w:tr>
        <w:trPr>
          <w:trHeight w:val="402"/>
        </w:trPr>
        <w:tc>
          <w:tcPr>
            <w:tcW w:w="460" w:type="dxa"/>
            <w:vAlign w:val="bottom"/>
          </w:tcPr>
          <w:p>
            <w:pPr>
              <w:spacing w:after="0"/>
              <w:rPr>
                <w:sz w:val="24"/>
                <w:szCs w:val="24"/>
                <w:color w:val="auto"/>
              </w:rPr>
            </w:pPr>
          </w:p>
        </w:tc>
        <w:tc>
          <w:tcPr>
            <w:tcW w:w="1040" w:type="dxa"/>
            <w:vAlign w:val="bottom"/>
          </w:tcPr>
          <w:p>
            <w:pPr>
              <w:spacing w:after="0"/>
              <w:rPr>
                <w:sz w:val="20"/>
                <w:szCs w:val="20"/>
                <w:color w:val="auto"/>
              </w:rPr>
            </w:pPr>
            <w:r>
              <w:rPr>
                <w:rFonts w:ascii="Arial" w:cs="Arial" w:eastAsia="Arial" w:hAnsi="Arial"/>
                <w:sz w:val="22"/>
                <w:szCs w:val="22"/>
                <w:b w:val="1"/>
                <w:bCs w:val="1"/>
                <w:i w:val="1"/>
                <w:iCs w:val="1"/>
                <w:color w:val="auto"/>
              </w:rPr>
              <w:t>EMC</w:t>
            </w:r>
          </w:p>
        </w:tc>
        <w:tc>
          <w:tcPr>
            <w:tcW w:w="828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배출비용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bl>
    <w:p>
      <w:pPr>
        <w:ind w:left="1740" w:hanging="1290"/>
        <w:spacing w:after="0" w:line="297" w:lineRule="exact"/>
        <w:tabs>
          <w:tab w:leader="none" w:pos="1740" w:val="left"/>
        </w:tabs>
        <w:numPr>
          <w:ilvl w:val="0"/>
          <w:numId w:val="139"/>
        </w:numPr>
        <w:rPr>
          <w:rFonts w:ascii="Arial" w:cs="Arial" w:eastAsia="Arial" w:hAnsi="Arial"/>
          <w:sz w:val="22"/>
          <w:szCs w:val="22"/>
          <w:b w:val="1"/>
          <w:bCs w:val="1"/>
          <w:i w:val="1"/>
          <w:iCs w:val="1"/>
          <w:color w:val="auto"/>
        </w:rPr>
      </w:pPr>
      <w:r>
        <w:rPr>
          <w:rFonts w:ascii="Arial Unicode MS" w:cs="Arial Unicode MS" w:eastAsia="Arial Unicode MS" w:hAnsi="Arial Unicode MS"/>
          <w:sz w:val="21"/>
          <w:szCs w:val="21"/>
          <w:b w:val="1"/>
          <w:bCs w:val="1"/>
          <w:color w:val="auto"/>
        </w:rPr>
        <w:t>총배출량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p>
      <w:pPr>
        <w:spacing w:after="0" w:line="6" w:lineRule="exact"/>
        <w:rPr>
          <w:sz w:val="20"/>
          <w:szCs w:val="20"/>
          <w:color w:val="auto"/>
        </w:rPr>
      </w:pPr>
    </w:p>
    <w:tbl>
      <w:tblPr>
        <w:tblLayout w:type="fixed"/>
        <w:tblInd w:w="460" w:type="dxa"/>
        <w:tblCellMar>
          <w:top w:w="0" w:type="dxa"/>
          <w:left w:w="0" w:type="dxa"/>
          <w:bottom w:w="0" w:type="dxa"/>
          <w:right w:w="0" w:type="dxa"/>
        </w:tblCellMar>
      </w:tblPr>
      <w:tr>
        <w:trPr>
          <w:trHeight w:val="281"/>
        </w:trPr>
        <w:tc>
          <w:tcPr>
            <w:tcW w:w="920" w:type="dxa"/>
            <w:vAlign w:val="bottom"/>
          </w:tcPr>
          <w:p>
            <w:pPr>
              <w:spacing w:after="0" w:line="161" w:lineRule="exact"/>
              <w:rPr>
                <w:sz w:val="20"/>
                <w:szCs w:val="20"/>
                <w:color w:val="auto"/>
              </w:rPr>
            </w:pPr>
            <w:r>
              <w:rPr>
                <w:rFonts w:ascii="Arial" w:cs="Arial" w:eastAsia="Arial" w:hAnsi="Arial"/>
                <w:sz w:val="14"/>
                <w:szCs w:val="14"/>
                <w:b w:val="1"/>
                <w:bCs w:val="1"/>
                <w:i w:val="1"/>
                <w:iCs w:val="1"/>
                <w:color w:val="auto"/>
              </w:rPr>
              <w:t>ESR</w:t>
            </w:r>
            <w:r>
              <w:rPr>
                <w:rFonts w:ascii="Arial Unicode MS" w:cs="Arial Unicode MS" w:eastAsia="Arial Unicode MS" w:hAnsi="Arial Unicode MS"/>
                <w:sz w:val="10"/>
                <w:szCs w:val="10"/>
                <w:b w:val="1"/>
                <w:bCs w:val="1"/>
                <w:i w:val="1"/>
                <w:iCs w:val="1"/>
                <w:color w:val="auto"/>
              </w:rPr>
              <w:t>이자형</w:t>
            </w:r>
          </w:p>
        </w:tc>
        <w:tc>
          <w:tcPr>
            <w:tcW w:w="540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rPr>
              <w:t>공급원료사이트의총공급원료공급율</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일</w:t>
            </w:r>
          </w:p>
        </w:tc>
        <w:tc>
          <w:tcPr>
            <w:tcW w:w="0" w:type="dxa"/>
            <w:vAlign w:val="bottom"/>
          </w:tcPr>
          <w:p>
            <w:pPr>
              <w:spacing w:after="0"/>
              <w:rPr>
                <w:sz w:val="1"/>
                <w:szCs w:val="1"/>
                <w:color w:val="auto"/>
              </w:rPr>
            </w:pPr>
          </w:p>
        </w:tc>
      </w:tr>
      <w:tr>
        <w:trPr>
          <w:trHeight w:val="329"/>
        </w:trPr>
        <w:tc>
          <w:tcPr>
            <w:tcW w:w="920" w:type="dxa"/>
            <w:vAlign w:val="bottom"/>
            <w:vMerge w:val="restart"/>
          </w:tcPr>
          <w:p>
            <w:pPr>
              <w:spacing w:after="0"/>
              <w:rPr>
                <w:sz w:val="20"/>
                <w:szCs w:val="20"/>
                <w:color w:val="auto"/>
              </w:rPr>
            </w:pPr>
            <w:r>
              <w:rPr>
                <w:rFonts w:ascii="Arial" w:cs="Arial" w:eastAsia="Arial" w:hAnsi="Arial"/>
                <w:sz w:val="22"/>
                <w:szCs w:val="22"/>
                <w:b w:val="1"/>
                <w:bCs w:val="1"/>
                <w:i w:val="1"/>
                <w:iCs w:val="1"/>
                <w:color w:val="auto"/>
              </w:rPr>
              <w:t>FCC</w:t>
            </w:r>
          </w:p>
        </w:tc>
        <w:tc>
          <w:tcPr>
            <w:tcW w:w="5400" w:type="dxa"/>
            <w:vAlign w:val="bottom"/>
          </w:tcPr>
          <w:p>
            <w:pPr>
              <w:ind w:left="360"/>
              <w:spacing w:after="0" w:line="282" w:lineRule="exact"/>
              <w:rPr>
                <w:sz w:val="20"/>
                <w:szCs w:val="20"/>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원료유형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20" w:type="dxa"/>
            <w:vAlign w:val="bottom"/>
            <w:vMerge w:val="continue"/>
          </w:tcPr>
          <w:p>
            <w:pPr>
              <w:spacing w:after="0"/>
              <w:rPr>
                <w:sz w:val="24"/>
                <w:szCs w:val="24"/>
                <w:color w:val="auto"/>
              </w:rPr>
            </w:pPr>
          </w:p>
        </w:tc>
        <w:tc>
          <w:tcPr>
            <w:tcW w:w="540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rPr>
              <w:t>일일시설자본비용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920" w:type="dxa"/>
            <w:vAlign w:val="bottom"/>
          </w:tcPr>
          <w:p>
            <w:pPr>
              <w:spacing w:after="0"/>
              <w:rPr>
                <w:sz w:val="20"/>
                <w:szCs w:val="20"/>
                <w:color w:val="auto"/>
              </w:rPr>
            </w:pPr>
            <w:r>
              <w:rPr>
                <w:rFonts w:ascii="Arial" w:cs="Arial" w:eastAsia="Arial" w:hAnsi="Arial"/>
                <w:sz w:val="22"/>
                <w:szCs w:val="22"/>
                <w:b w:val="1"/>
                <w:bCs w:val="1"/>
                <w:i w:val="1"/>
                <w:iCs w:val="1"/>
                <w:color w:val="auto"/>
              </w:rPr>
              <w:t>FFC</w:t>
            </w:r>
          </w:p>
        </w:tc>
        <w:tc>
          <w:tcPr>
            <w:tcW w:w="540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rPr>
              <w:t>일일공급원료운송연료비용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일일공급원료운</w:t>
            </w:r>
          </w:p>
        </w:tc>
        <w:tc>
          <w:tcPr>
            <w:tcW w:w="0" w:type="dxa"/>
            <w:vAlign w:val="bottom"/>
          </w:tcPr>
          <w:p>
            <w:pPr>
              <w:spacing w:after="0"/>
              <w:rPr>
                <w:sz w:val="1"/>
                <w:szCs w:val="1"/>
                <w:color w:val="auto"/>
              </w:rPr>
            </w:pPr>
          </w:p>
        </w:tc>
      </w:tr>
      <w:tr>
        <w:trPr>
          <w:trHeight w:val="329"/>
        </w:trPr>
        <w:tc>
          <w:tcPr>
            <w:tcW w:w="920" w:type="dxa"/>
            <w:vAlign w:val="bottom"/>
          </w:tcPr>
          <w:p>
            <w:pPr>
              <w:spacing w:after="0"/>
              <w:rPr>
                <w:sz w:val="20"/>
                <w:szCs w:val="20"/>
                <w:color w:val="auto"/>
              </w:rPr>
            </w:pPr>
            <w:r>
              <w:rPr>
                <w:rFonts w:ascii="Arial" w:cs="Arial" w:eastAsia="Arial" w:hAnsi="Arial"/>
                <w:sz w:val="22"/>
                <w:szCs w:val="22"/>
                <w:b w:val="1"/>
                <w:bCs w:val="1"/>
                <w:i w:val="1"/>
                <w:iCs w:val="1"/>
                <w:color w:val="auto"/>
              </w:rPr>
              <w:t>FGC</w:t>
            </w:r>
          </w:p>
        </w:tc>
        <w:tc>
          <w:tcPr>
            <w:tcW w:w="540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w w:val="97"/>
              </w:rPr>
              <w:t>송일반비용</w:t>
            </w:r>
            <w:r>
              <w:rPr>
                <w:rFonts w:ascii="Arial" w:cs="Arial" w:eastAsia="Arial" w:hAnsi="Arial"/>
                <w:sz w:val="21"/>
                <w:szCs w:val="21"/>
                <w:b w:val="1"/>
                <w:bCs w:val="1"/>
                <w:color w:val="auto"/>
                <w:w w:val="97"/>
              </w:rPr>
              <w:t xml:space="preserve">, </w:t>
            </w:r>
            <w:r>
              <w:rPr>
                <w:rFonts w:ascii="Arial Unicode MS" w:cs="Arial Unicode MS" w:eastAsia="Arial Unicode MS" w:hAnsi="Arial Unicode MS"/>
                <w:sz w:val="21"/>
                <w:szCs w:val="21"/>
                <w:b w:val="1"/>
                <w:bCs w:val="1"/>
                <w:color w:val="auto"/>
                <w:w w:val="97"/>
              </w:rPr>
              <w:t>이자형</w:t>
            </w:r>
            <w:r>
              <w:rPr>
                <w:rFonts w:ascii="Arial" w:cs="Arial" w:eastAsia="Arial" w:hAnsi="Arial"/>
                <w:sz w:val="21"/>
                <w:szCs w:val="21"/>
                <w:b w:val="1"/>
                <w:bCs w:val="1"/>
                <w:color w:val="auto"/>
                <w:w w:val="97"/>
              </w:rPr>
              <w:t xml:space="preserve">/d </w:t>
            </w:r>
            <w:r>
              <w:rPr>
                <w:rFonts w:ascii="Arial Unicode MS" w:cs="Arial Unicode MS" w:eastAsia="Arial Unicode MS" w:hAnsi="Arial Unicode MS"/>
                <w:sz w:val="21"/>
                <w:szCs w:val="21"/>
                <w:b w:val="1"/>
                <w:bCs w:val="1"/>
                <w:color w:val="auto"/>
                <w:w w:val="97"/>
              </w:rPr>
              <w:t>일일공급원료운송인건비</w:t>
            </w:r>
            <w:r>
              <w:rPr>
                <w:rFonts w:ascii="Arial" w:cs="Arial" w:eastAsia="Arial" w:hAnsi="Arial"/>
                <w:sz w:val="21"/>
                <w:szCs w:val="21"/>
                <w:b w:val="1"/>
                <w:bCs w:val="1"/>
                <w:color w:val="auto"/>
                <w:w w:val="97"/>
              </w:rPr>
              <w:t xml:space="preserve">, </w:t>
            </w:r>
            <w:r>
              <w:rPr>
                <w:rFonts w:ascii="Arial Unicode MS" w:cs="Arial Unicode MS" w:eastAsia="Arial Unicode MS" w:hAnsi="Arial Unicode MS"/>
                <w:sz w:val="21"/>
                <w:szCs w:val="21"/>
                <w:b w:val="1"/>
                <w:bCs w:val="1"/>
                <w:color w:val="auto"/>
                <w:w w:val="97"/>
              </w:rPr>
              <w:t>이자형</w:t>
            </w:r>
            <w:r>
              <w:rPr>
                <w:rFonts w:ascii="Arial" w:cs="Arial" w:eastAsia="Arial" w:hAnsi="Arial"/>
                <w:sz w:val="21"/>
                <w:szCs w:val="21"/>
                <w:b w:val="1"/>
                <w:bCs w:val="1"/>
                <w:color w:val="auto"/>
                <w:w w:val="97"/>
              </w:rPr>
              <w:t>/</w:t>
            </w:r>
          </w:p>
        </w:tc>
        <w:tc>
          <w:tcPr>
            <w:tcW w:w="0" w:type="dxa"/>
            <w:vAlign w:val="bottom"/>
          </w:tcPr>
          <w:p>
            <w:pPr>
              <w:spacing w:after="0"/>
              <w:rPr>
                <w:sz w:val="1"/>
                <w:szCs w:val="1"/>
                <w:color w:val="auto"/>
              </w:rPr>
            </w:pPr>
          </w:p>
        </w:tc>
      </w:tr>
      <w:tr>
        <w:trPr>
          <w:trHeight w:val="329"/>
        </w:trPr>
        <w:tc>
          <w:tcPr>
            <w:tcW w:w="920" w:type="dxa"/>
            <w:vAlign w:val="bottom"/>
          </w:tcPr>
          <w:p>
            <w:pPr>
              <w:spacing w:after="0"/>
              <w:rPr>
                <w:sz w:val="20"/>
                <w:szCs w:val="20"/>
                <w:color w:val="auto"/>
              </w:rPr>
            </w:pPr>
            <w:r>
              <w:rPr>
                <w:rFonts w:ascii="Arial" w:cs="Arial" w:eastAsia="Arial" w:hAnsi="Arial"/>
                <w:sz w:val="22"/>
                <w:szCs w:val="22"/>
                <w:b w:val="1"/>
                <w:bCs w:val="1"/>
                <w:i w:val="1"/>
                <w:iCs w:val="1"/>
                <w:color w:val="auto"/>
              </w:rPr>
              <w:t>FLC</w:t>
            </w:r>
          </w:p>
        </w:tc>
        <w:tc>
          <w:tcPr>
            <w:tcW w:w="5400" w:type="dxa"/>
            <w:vAlign w:val="bottom"/>
          </w:tcPr>
          <w:p>
            <w:pPr>
              <w:ind w:left="360"/>
              <w:spacing w:after="0" w:line="282" w:lineRule="exact"/>
              <w:rPr>
                <w:sz w:val="20"/>
                <w:szCs w:val="20"/>
                <w:color w:val="auto"/>
              </w:rPr>
            </w:pP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일일공급원료운송유지비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일일시설운영비</w:t>
            </w:r>
          </w:p>
        </w:tc>
        <w:tc>
          <w:tcPr>
            <w:tcW w:w="0" w:type="dxa"/>
            <w:vAlign w:val="bottom"/>
          </w:tcPr>
          <w:p>
            <w:pPr>
              <w:spacing w:after="0"/>
              <w:rPr>
                <w:sz w:val="1"/>
                <w:szCs w:val="1"/>
                <w:color w:val="auto"/>
              </w:rPr>
            </w:pPr>
          </w:p>
        </w:tc>
      </w:tr>
      <w:tr>
        <w:trPr>
          <w:trHeight w:val="329"/>
        </w:trPr>
        <w:tc>
          <w:tcPr>
            <w:tcW w:w="920" w:type="dxa"/>
            <w:vAlign w:val="bottom"/>
          </w:tcPr>
          <w:p>
            <w:pPr>
              <w:spacing w:after="0"/>
              <w:rPr>
                <w:sz w:val="20"/>
                <w:szCs w:val="20"/>
                <w:color w:val="auto"/>
              </w:rPr>
            </w:pPr>
            <w:r>
              <w:rPr>
                <w:rFonts w:ascii="Arial" w:cs="Arial" w:eastAsia="Arial" w:hAnsi="Arial"/>
                <w:sz w:val="22"/>
                <w:szCs w:val="22"/>
                <w:b w:val="1"/>
                <w:bCs w:val="1"/>
                <w:i w:val="1"/>
                <w:iCs w:val="1"/>
                <w:color w:val="auto"/>
              </w:rPr>
              <w:t>FMC</w:t>
            </w:r>
          </w:p>
        </w:tc>
        <w:tc>
          <w:tcPr>
            <w:tcW w:w="5400" w:type="dxa"/>
            <w:vAlign w:val="bottom"/>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rPr>
              <w:t>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405"/>
        </w:trPr>
        <w:tc>
          <w:tcPr>
            <w:tcW w:w="920" w:type="dxa"/>
            <w:vAlign w:val="bottom"/>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초점</w:t>
            </w:r>
          </w:p>
        </w:tc>
        <w:tc>
          <w:tcPr>
            <w:tcW w:w="5400" w:type="dxa"/>
            <w:vAlign w:val="bottom"/>
            <w:vMerge w:val="restart"/>
          </w:tcPr>
          <w:p>
            <w:pPr>
              <w:ind w:left="360"/>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현장주유소의주유율</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470"/>
        </w:trPr>
        <w:tc>
          <w:tcPr>
            <w:tcW w:w="920" w:type="dxa"/>
            <w:vAlign w:val="bottom"/>
          </w:tcPr>
          <w:p>
            <w:pPr>
              <w:spacing w:after="0" w:line="188" w:lineRule="exact"/>
              <w:rPr>
                <w:sz w:val="20"/>
                <w:szCs w:val="20"/>
                <w:color w:val="auto"/>
              </w:rPr>
            </w:pPr>
            <w:r>
              <w:rPr>
                <w:rFonts w:ascii="Arial Unicode MS" w:cs="Arial Unicode MS" w:eastAsia="Arial Unicode MS" w:hAnsi="Arial Unicode MS"/>
                <w:sz w:val="14"/>
                <w:szCs w:val="14"/>
                <w:b w:val="1"/>
                <w:bCs w:val="1"/>
                <w:i w:val="1"/>
                <w:iCs w:val="1"/>
                <w:color w:val="auto"/>
              </w:rPr>
              <w:t>정말로</w:t>
            </w:r>
            <w:r>
              <w:rPr>
                <w:rFonts w:ascii="Arial Unicode MS" w:cs="Arial Unicode MS" w:eastAsia="Arial Unicode MS" w:hAnsi="Arial Unicode MS"/>
                <w:sz w:val="10"/>
                <w:szCs w:val="10"/>
                <w:b w:val="1"/>
                <w:bCs w:val="1"/>
                <w:i w:val="1"/>
                <w:iCs w:val="1"/>
                <w:color w:val="auto"/>
              </w:rPr>
              <w:t>노즈</w:t>
            </w:r>
          </w:p>
        </w:tc>
        <w:tc>
          <w:tcPr>
            <w:tcW w:w="54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00" w:h="16838" w:orient="portrait"/>
          <w:cols w:equalWidth="0" w:num="1">
            <w:col w:w="9780"/>
          </w:cols>
          <w:pgMar w:left="840" w:top="1440" w:right="1286" w:bottom="1440" w:gutter="0" w:footer="0" w:header="0"/>
        </w:sectPr>
      </w:pPr>
    </w:p>
    <w:p>
      <w:pPr>
        <w:jc w:val="center"/>
        <w:ind w:right="-459"/>
        <w:spacing w:after="0"/>
        <w:rPr>
          <w:sz w:val="20"/>
          <w:szCs w:val="20"/>
          <w:color w:val="auto"/>
        </w:rPr>
      </w:pPr>
      <w:r>
        <w:rPr>
          <w:rFonts w:ascii="Arial" w:cs="Arial" w:eastAsia="Arial" w:hAnsi="Arial"/>
          <w:sz w:val="21"/>
          <w:szCs w:val="21"/>
          <w:b w:val="1"/>
          <w:bCs w:val="1"/>
          <w:color w:val="auto"/>
        </w:rPr>
        <w:t>53</w:t>
      </w:r>
    </w:p>
    <w:p>
      <w:pPr>
        <w:sectPr>
          <w:pgSz w:w="11900" w:h="16838" w:orient="portrait"/>
          <w:cols w:equalWidth="0" w:num="1">
            <w:col w:w="9780"/>
          </w:cols>
          <w:pgMar w:left="840" w:top="1440" w:right="1286" w:bottom="1440" w:gutter="0" w:footer="0" w:header="0"/>
          <w:type w:val="continuous"/>
        </w:sectPr>
      </w:pPr>
    </w:p>
    <w:bookmarkStart w:id="53" w:name="page54"/>
    <w:bookmarkEnd w:id="53"/>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380"/>
        </w:trPr>
        <w:tc>
          <w:tcPr>
            <w:tcW w:w="980" w:type="dxa"/>
            <w:vAlign w:val="bottom"/>
            <w:vMerge w:val="restart"/>
          </w:tcPr>
          <w:p>
            <w:pPr>
              <w:spacing w:after="0" w:line="201" w:lineRule="exact"/>
              <w:rPr>
                <w:sz w:val="20"/>
                <w:szCs w:val="20"/>
                <w:color w:val="auto"/>
              </w:rPr>
            </w:pPr>
            <w:r>
              <w:rPr>
                <w:rFonts w:ascii="Arial Unicode MS" w:cs="Arial Unicode MS" w:eastAsia="Arial Unicode MS" w:hAnsi="Arial Unicode MS"/>
                <w:sz w:val="15"/>
                <w:szCs w:val="15"/>
                <w:b w:val="1"/>
                <w:bCs w:val="1"/>
                <w:i w:val="1"/>
                <w:iCs w:val="1"/>
                <w:color w:val="auto"/>
              </w:rPr>
              <w:t>정말로</w:t>
            </w:r>
            <w:r>
              <w:rPr>
                <w:rFonts w:ascii="Arial" w:cs="Arial" w:eastAsia="Arial" w:hAnsi="Arial"/>
                <w:sz w:val="11"/>
                <w:szCs w:val="11"/>
                <w:b w:val="1"/>
                <w:bCs w:val="1"/>
                <w:i w:val="1"/>
                <w:iCs w:val="1"/>
                <w:color w:val="auto"/>
              </w:rPr>
              <w:t>nsij</w:t>
            </w:r>
          </w:p>
        </w:tc>
        <w:tc>
          <w:tcPr>
            <w:tcW w:w="7780" w:type="dxa"/>
            <w:vAlign w:val="bottom"/>
          </w:tcPr>
          <w:p>
            <w:pPr>
              <w:ind w:left="300"/>
              <w:spacing w:after="0" w:line="282" w:lineRule="exact"/>
              <w:rPr>
                <w:sz w:val="20"/>
                <w:szCs w:val="20"/>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주유기술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vMerge w:val="continue"/>
          </w:tcPr>
          <w:p>
            <w:pPr>
              <w:spacing w:after="0"/>
              <w:rPr>
                <w:sz w:val="24"/>
                <w:szCs w:val="24"/>
                <w:color w:val="auto"/>
              </w:rPr>
            </w:pP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표준주유소의주유율</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 (</w:t>
            </w:r>
            <w:r>
              <w:rPr>
                <w:rFonts w:ascii="Arial Unicode MS" w:cs="Arial Unicode MS" w:eastAsia="Arial Unicode MS" w:hAnsi="Arial Unicode MS"/>
                <w:sz w:val="21"/>
                <w:szCs w:val="21"/>
                <w:b w:val="1"/>
                <w:bCs w:val="1"/>
                <w:color w:val="auto"/>
              </w:rPr>
              <w:t>연료공급기술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4"/>
                <w:szCs w:val="24"/>
                <w:color w:val="auto"/>
              </w:rPr>
            </w:pP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소형태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tcPr>
          <w:p>
            <w:pPr>
              <w:spacing w:after="0" w:line="148" w:lineRule="exact"/>
              <w:rPr>
                <w:sz w:val="20"/>
                <w:szCs w:val="20"/>
                <w:color w:val="auto"/>
              </w:rPr>
            </w:pPr>
            <w:r>
              <w:rPr>
                <w:rFonts w:ascii="Arial Unicode MS" w:cs="Arial Unicode MS" w:eastAsia="Arial Unicode MS" w:hAnsi="Arial Unicode MS"/>
                <w:sz w:val="11"/>
                <w:szCs w:val="11"/>
                <w:b w:val="1"/>
                <w:bCs w:val="1"/>
                <w:i w:val="1"/>
                <w:iCs w:val="1"/>
                <w:color w:val="auto"/>
              </w:rPr>
              <w:t>정말로</w:t>
            </w:r>
            <w:r>
              <w:rPr>
                <w:rFonts w:ascii="Arial Unicode MS" w:cs="Arial Unicode MS" w:eastAsia="Arial Unicode MS" w:hAnsi="Arial Unicode MS"/>
                <w:sz w:val="8"/>
                <w:szCs w:val="8"/>
                <w:b w:val="1"/>
                <w:bCs w:val="1"/>
                <w:i w:val="1"/>
                <w:iCs w:val="1"/>
                <w:color w:val="auto"/>
              </w:rPr>
              <w:t>오이</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현장주유소의총주유율</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 (</w:t>
            </w:r>
            <w:r>
              <w:rPr>
                <w:rFonts w:ascii="Arial Unicode MS" w:cs="Arial Unicode MS" w:eastAsia="Arial Unicode MS" w:hAnsi="Arial Unicode MS"/>
                <w:sz w:val="21"/>
                <w:szCs w:val="21"/>
                <w:b w:val="1"/>
                <w:bCs w:val="1"/>
                <w:color w:val="auto"/>
              </w:rPr>
              <w:t>연료공급기술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4"/>
                <w:szCs w:val="24"/>
                <w:color w:val="auto"/>
              </w:rPr>
            </w:pP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tcPr>
          <w:p>
            <w:pPr>
              <w:spacing w:after="0" w:line="175" w:lineRule="exact"/>
              <w:rPr>
                <w:sz w:val="20"/>
                <w:szCs w:val="20"/>
                <w:color w:val="auto"/>
              </w:rPr>
            </w:pPr>
            <w:r>
              <w:rPr>
                <w:rFonts w:ascii="Arial Unicode MS" w:cs="Arial Unicode MS" w:eastAsia="Arial Unicode MS" w:hAnsi="Arial Unicode MS"/>
                <w:sz w:val="13"/>
                <w:szCs w:val="13"/>
                <w:b w:val="1"/>
                <w:bCs w:val="1"/>
                <w:i w:val="1"/>
                <w:iCs w:val="1"/>
                <w:color w:val="auto"/>
              </w:rPr>
              <w:t>정말로</w:t>
            </w:r>
            <w:r>
              <w:rPr>
                <w:rFonts w:ascii="Arial Unicode MS" w:cs="Arial Unicode MS" w:eastAsia="Arial Unicode MS" w:hAnsi="Arial Unicode MS"/>
                <w:sz w:val="9"/>
                <w:szCs w:val="9"/>
                <w:b w:val="1"/>
                <w:bCs w:val="1"/>
                <w:i w:val="1"/>
                <w:iCs w:val="1"/>
                <w:color w:val="auto"/>
              </w:rPr>
              <w:t>시즈</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표준주유소의총주유율</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 (</w:t>
            </w:r>
            <w:r>
              <w:rPr>
                <w:rFonts w:ascii="Arial Unicode MS" w:cs="Arial Unicode MS" w:eastAsia="Arial Unicode MS" w:hAnsi="Arial Unicode MS"/>
                <w:sz w:val="21"/>
                <w:szCs w:val="21"/>
                <w:b w:val="1"/>
                <w:bCs w:val="1"/>
                <w:color w:val="auto"/>
              </w:rPr>
              <w:t>연료공급기술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tc>
        <w:tc>
          <w:tcPr>
            <w:tcW w:w="0" w:type="dxa"/>
            <w:vAlign w:val="bottom"/>
          </w:tcPr>
          <w:p>
            <w:pPr>
              <w:spacing w:after="0"/>
              <w:rPr>
                <w:sz w:val="1"/>
                <w:szCs w:val="1"/>
                <w:color w:val="auto"/>
              </w:rPr>
            </w:pPr>
          </w:p>
        </w:tc>
      </w:tr>
      <w:tr>
        <w:trPr>
          <w:trHeight w:val="329"/>
        </w:trPr>
        <w:tc>
          <w:tcPr>
            <w:tcW w:w="980" w:type="dxa"/>
            <w:vAlign w:val="bottom"/>
            <w:vMerge w:val="restart"/>
          </w:tcPr>
          <w:p>
            <w:pPr>
              <w:spacing w:after="0"/>
              <w:rPr>
                <w:sz w:val="20"/>
                <w:szCs w:val="20"/>
                <w:color w:val="auto"/>
              </w:rPr>
            </w:pPr>
            <w:r>
              <w:rPr>
                <w:rFonts w:ascii="Arial" w:cs="Arial" w:eastAsia="Arial" w:hAnsi="Arial"/>
                <w:sz w:val="22"/>
                <w:szCs w:val="22"/>
                <w:b w:val="1"/>
                <w:bCs w:val="1"/>
                <w:i w:val="1"/>
                <w:iCs w:val="1"/>
                <w:color w:val="auto"/>
              </w:rPr>
              <w:t>FRC</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vMerge w:val="continue"/>
          </w:tcPr>
          <w:p>
            <w:pPr>
              <w:spacing w:after="0"/>
              <w:rPr>
                <w:sz w:val="24"/>
                <w:szCs w:val="24"/>
                <w:color w:val="auto"/>
              </w:rPr>
            </w:pP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일일공급원료운송차량대여비용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일일공급원료</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FTOC</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운송운영비용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일일수소운송연료비용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HFC</w:t>
            </w:r>
          </w:p>
        </w:tc>
        <w:tc>
          <w:tcPr>
            <w:tcW w:w="7780" w:type="dxa"/>
            <w:vAlign w:val="bottom"/>
          </w:tcPr>
          <w:p>
            <w:pPr>
              <w:ind w:left="300"/>
              <w:spacing w:after="0" w:line="282" w:lineRule="exact"/>
              <w:rPr>
                <w:sz w:val="20"/>
                <w:szCs w:val="20"/>
                <w:color w:val="auto"/>
              </w:rPr>
            </w:pP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일일수소운송일반비용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일일수소수송인건</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HGC</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일일수소수송유지비</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일일수소운</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HLC</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송차량대여비용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일일수소운송운영비용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w:t>
            </w:r>
          </w:p>
        </w:tc>
        <w:tc>
          <w:tcPr>
            <w:tcW w:w="0" w:type="dxa"/>
            <w:vAlign w:val="bottom"/>
          </w:tcPr>
          <w:p>
            <w:pPr>
              <w:spacing w:after="0"/>
              <w:rPr>
                <w:sz w:val="1"/>
                <w:szCs w:val="1"/>
                <w:color w:val="auto"/>
              </w:rPr>
            </w:pPr>
          </w:p>
        </w:tc>
      </w:tr>
      <w:tr>
        <w:trPr>
          <w:trHeight w:val="329"/>
        </w:trPr>
        <w:tc>
          <w:tcPr>
            <w:tcW w:w="980" w:type="dxa"/>
            <w:vAlign w:val="bottom"/>
          </w:tcPr>
          <w:p>
            <w:pPr>
              <w:spacing w:after="0" w:line="161" w:lineRule="exact"/>
              <w:rPr>
                <w:sz w:val="20"/>
                <w:szCs w:val="20"/>
                <w:color w:val="auto"/>
              </w:rPr>
            </w:pPr>
            <w:r>
              <w:rPr>
                <w:rFonts w:ascii="Arial Unicode MS" w:cs="Arial Unicode MS" w:eastAsia="Arial Unicode MS" w:hAnsi="Arial Unicode MS"/>
                <w:sz w:val="12"/>
                <w:szCs w:val="12"/>
                <w:b w:val="1"/>
                <w:bCs w:val="1"/>
                <w:i w:val="1"/>
                <w:iCs w:val="1"/>
                <w:color w:val="auto"/>
              </w:rPr>
              <w:t>현대자동차</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HRC</w:t>
            </w:r>
          </w:p>
        </w:tc>
        <w:tc>
          <w:tcPr>
            <w:tcW w:w="7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HTOC</w:t>
            </w:r>
          </w:p>
        </w:tc>
        <w:tc>
          <w:tcPr>
            <w:tcW w:w="7780" w:type="dxa"/>
            <w:vAlign w:val="bottom"/>
            <w:vMerge w:val="restart"/>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수소의최소비용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LCOH</w:t>
            </w:r>
          </w:p>
        </w:tc>
        <w:tc>
          <w:tcPr>
            <w:tcW w:w="7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OC</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총일일운영비용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980" w:type="dxa"/>
            <w:vAlign w:val="bottom"/>
          </w:tcPr>
          <w:p>
            <w:pPr>
              <w:spacing w:after="0" w:line="242" w:lineRule="exact"/>
              <w:rPr>
                <w:sz w:val="20"/>
                <w:szCs w:val="20"/>
                <w:color w:val="auto"/>
              </w:rPr>
            </w:pPr>
            <w:r>
              <w:rPr>
                <w:rFonts w:ascii="Arial" w:cs="Arial" w:eastAsia="Arial" w:hAnsi="Arial"/>
                <w:sz w:val="21"/>
                <w:szCs w:val="21"/>
                <w:b w:val="1"/>
                <w:bCs w:val="1"/>
                <w:i w:val="1"/>
                <w:iCs w:val="1"/>
                <w:color w:val="auto"/>
              </w:rPr>
              <w:t>OESR</w:t>
            </w:r>
            <w:r>
              <w:rPr>
                <w:rFonts w:ascii="Arial Unicode MS" w:cs="Arial Unicode MS" w:eastAsia="Arial Unicode MS" w:hAnsi="Arial Unicode MS"/>
                <w:sz w:val="15"/>
                <w:szCs w:val="15"/>
                <w:b w:val="1"/>
                <w:bCs w:val="1"/>
                <w:i w:val="1"/>
                <w:iCs w:val="1"/>
                <w:color w:val="auto"/>
              </w:rPr>
              <w:t>네</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w w:val="98"/>
              </w:rPr>
              <w:t>노드의현장주유소에대한공급원료공급비율</w:t>
            </w:r>
            <w:r>
              <w:rPr>
                <w:rFonts w:ascii="Arial" w:cs="Arial" w:eastAsia="Arial" w:hAnsi="Arial"/>
                <w:sz w:val="21"/>
                <w:szCs w:val="21"/>
                <w:b w:val="1"/>
                <w:bCs w:val="1"/>
                <w:i w:val="1"/>
                <w:iCs w:val="1"/>
                <w:color w:val="auto"/>
                <w:w w:val="98"/>
              </w:rPr>
              <w:t xml:space="preserve"> N</w:t>
            </w:r>
            <w:r>
              <w:rPr>
                <w:rFonts w:ascii="Arial" w:cs="Arial" w:eastAsia="Arial" w:hAnsi="Arial"/>
                <w:sz w:val="21"/>
                <w:szCs w:val="21"/>
                <w:b w:val="1"/>
                <w:bCs w:val="1"/>
                <w:color w:val="auto"/>
                <w:w w:val="98"/>
              </w:rPr>
              <w:t>,</w:t>
            </w:r>
            <w:r>
              <w:rPr>
                <w:rFonts w:ascii="Arial" w:cs="Arial" w:eastAsia="Arial" w:hAnsi="Arial"/>
                <w:sz w:val="21"/>
                <w:szCs w:val="21"/>
                <w:b w:val="1"/>
                <w:bCs w:val="1"/>
                <w:i w:val="1"/>
                <w:iCs w:val="1"/>
                <w:color w:val="auto"/>
                <w:w w:val="98"/>
              </w:rPr>
              <w:t xml:space="preserve"> </w:t>
            </w:r>
            <w:r>
              <w:rPr>
                <w:rFonts w:ascii="Arial Unicode MS" w:cs="Arial Unicode MS" w:eastAsia="Arial Unicode MS" w:hAnsi="Arial Unicode MS"/>
                <w:sz w:val="21"/>
                <w:szCs w:val="21"/>
                <w:b w:val="1"/>
                <w:bCs w:val="1"/>
                <w:color w:val="auto"/>
                <w:w w:val="98"/>
              </w:rPr>
              <w:t>단위공급원료</w:t>
            </w:r>
            <w:r>
              <w:rPr>
                <w:rFonts w:ascii="Arial" w:cs="Arial" w:eastAsia="Arial" w:hAnsi="Arial"/>
                <w:sz w:val="21"/>
                <w:szCs w:val="21"/>
                <w:b w:val="1"/>
                <w:bCs w:val="1"/>
                <w:color w:val="auto"/>
                <w:w w:val="98"/>
              </w:rPr>
              <w:t>/d(</w:t>
            </w:r>
            <w:r>
              <w:rPr>
                <w:rFonts w:ascii="Arial Unicode MS" w:cs="Arial Unicode MS" w:eastAsia="Arial Unicode MS" w:hAnsi="Arial Unicode MS"/>
                <w:sz w:val="21"/>
                <w:szCs w:val="21"/>
                <w:b w:val="1"/>
                <w:bCs w:val="1"/>
                <w:color w:val="auto"/>
                <w:w w:val="98"/>
              </w:rPr>
              <w:t>공급원료유형</w:t>
            </w:r>
            <w:r>
              <w:rPr>
                <w:rFonts w:ascii="Arial" w:cs="Arial" w:eastAsia="Arial" w:hAnsi="Arial"/>
                <w:sz w:val="21"/>
                <w:szCs w:val="21"/>
                <w:b w:val="1"/>
                <w:bCs w:val="1"/>
                <w:i w:val="1"/>
                <w:iCs w:val="1"/>
                <w:color w:val="auto"/>
                <w:w w:val="98"/>
              </w:rPr>
              <w:t xml:space="preserve"> </w:t>
            </w:r>
            <w:r>
              <w:rPr>
                <w:rFonts w:ascii="Arial Unicode MS" w:cs="Arial Unicode MS" w:eastAsia="Arial Unicode MS" w:hAnsi="Arial Unicode MS"/>
                <w:sz w:val="21"/>
                <w:szCs w:val="21"/>
                <w:b w:val="1"/>
                <w:bCs w:val="1"/>
                <w:i w:val="1"/>
                <w:iCs w:val="1"/>
                <w:color w:val="auto"/>
                <w:w w:val="98"/>
              </w:rPr>
              <w:t>이자</w:t>
            </w:r>
          </w:p>
        </w:tc>
        <w:tc>
          <w:tcPr>
            <w:tcW w:w="0" w:type="dxa"/>
            <w:vAlign w:val="bottom"/>
          </w:tcPr>
          <w:p>
            <w:pPr>
              <w:spacing w:after="0"/>
              <w:rPr>
                <w:sz w:val="1"/>
                <w:szCs w:val="1"/>
                <w:color w:val="auto"/>
              </w:rPr>
            </w:pPr>
          </w:p>
        </w:tc>
      </w:tr>
      <w:tr>
        <w:trPr>
          <w:trHeight w:val="329"/>
        </w:trPr>
        <w:tc>
          <w:tcPr>
            <w:tcW w:w="980" w:type="dxa"/>
            <w:vAlign w:val="bottom"/>
            <w:vMerge w:val="restart"/>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제안</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형</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980" w:type="dxa"/>
            <w:vAlign w:val="bottom"/>
            <w:vMerge w:val="continue"/>
          </w:tcPr>
          <w:p>
            <w:pPr>
              <w:spacing w:after="0"/>
              <w:rPr>
                <w:sz w:val="24"/>
                <w:szCs w:val="24"/>
                <w:color w:val="auto"/>
              </w:rPr>
            </w:pP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현장주유소의총배출량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총생산량배출량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p>
        </w:tc>
        <w:tc>
          <w:tcPr>
            <w:tcW w:w="0" w:type="dxa"/>
            <w:vAlign w:val="bottom"/>
          </w:tcPr>
          <w:p>
            <w:pPr>
              <w:spacing w:after="0"/>
              <w:rPr>
                <w:sz w:val="1"/>
                <w:szCs w:val="1"/>
                <w:color w:val="auto"/>
              </w:rPr>
            </w:pPr>
          </w:p>
        </w:tc>
      </w:tr>
      <w:tr>
        <w:trPr>
          <w:trHeight w:val="329"/>
        </w:trPr>
        <w:tc>
          <w:tcPr>
            <w:tcW w:w="980" w:type="dxa"/>
            <w:vAlign w:val="bottom"/>
          </w:tcPr>
          <w:p>
            <w:pPr>
              <w:spacing w:after="0"/>
              <w:rPr>
                <w:sz w:val="20"/>
                <w:szCs w:val="20"/>
                <w:color w:val="auto"/>
              </w:rPr>
            </w:pPr>
            <w:r>
              <w:rPr>
                <w:rFonts w:ascii="Arial" w:cs="Arial" w:eastAsia="Arial" w:hAnsi="Arial"/>
                <w:sz w:val="22"/>
                <w:szCs w:val="22"/>
                <w:b w:val="1"/>
                <w:bCs w:val="1"/>
                <w:i w:val="1"/>
                <w:iCs w:val="1"/>
                <w:color w:val="auto"/>
              </w:rPr>
              <w:t>PER</w:t>
            </w:r>
          </w:p>
        </w:tc>
        <w:tc>
          <w:tcPr>
            <w:tcW w:w="7780" w:type="dxa"/>
            <w:vAlign w:val="bottom"/>
          </w:tcPr>
          <w:p>
            <w:pPr>
              <w:ind w:left="300"/>
              <w:spacing w:after="0"/>
              <w:rPr>
                <w:sz w:val="20"/>
                <w:szCs w:val="20"/>
                <w:color w:val="auto"/>
              </w:rPr>
            </w:pP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29"/>
        </w:trPr>
        <w:tc>
          <w:tcPr>
            <w:tcW w:w="980" w:type="dxa"/>
            <w:vAlign w:val="bottom"/>
          </w:tcPr>
          <w:p>
            <w:pPr>
              <w:spacing w:after="0" w:line="253" w:lineRule="exact"/>
              <w:rPr>
                <w:sz w:val="20"/>
                <w:szCs w:val="20"/>
                <w:color w:val="auto"/>
              </w:rPr>
            </w:pPr>
            <w:r>
              <w:rPr>
                <w:rFonts w:ascii="Arial" w:cs="Arial" w:eastAsia="Arial" w:hAnsi="Arial"/>
                <w:sz w:val="22"/>
                <w:szCs w:val="22"/>
                <w:b w:val="1"/>
                <w:bCs w:val="1"/>
                <w:i w:val="1"/>
                <w:iCs w:val="1"/>
                <w:color w:val="auto"/>
              </w:rPr>
              <w:t>PER</w:t>
            </w:r>
            <w:r>
              <w:rPr>
                <w:rFonts w:ascii="Arial Unicode MS" w:cs="Arial Unicode MS" w:eastAsia="Arial Unicode MS" w:hAnsi="Arial Unicode MS"/>
                <w:sz w:val="16"/>
                <w:szCs w:val="16"/>
                <w:b w:val="1"/>
                <w:bCs w:val="1"/>
                <w:i w:val="1"/>
                <w:iCs w:val="1"/>
                <w:color w:val="auto"/>
              </w:rPr>
              <w:t>씨</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배출량이처리되는생산공장의총배출량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tc>
        <w:tc>
          <w:tcPr>
            <w:tcW w:w="0" w:type="dxa"/>
            <w:vAlign w:val="bottom"/>
          </w:tcPr>
          <w:p>
            <w:pPr>
              <w:spacing w:after="0"/>
              <w:rPr>
                <w:sz w:val="1"/>
                <w:szCs w:val="1"/>
                <w:color w:val="auto"/>
              </w:rPr>
            </w:pPr>
          </w:p>
        </w:tc>
      </w:tr>
      <w:tr>
        <w:trPr>
          <w:trHeight w:val="383"/>
        </w:trPr>
        <w:tc>
          <w:tcPr>
            <w:tcW w:w="980" w:type="dxa"/>
            <w:vAlign w:val="bottom"/>
          </w:tcPr>
          <w:p>
            <w:pPr>
              <w:spacing w:after="0" w:line="368" w:lineRule="exact"/>
              <w:rPr>
                <w:sz w:val="20"/>
                <w:szCs w:val="20"/>
                <w:color w:val="auto"/>
              </w:rPr>
            </w:pPr>
            <w:r>
              <w:rPr>
                <w:rFonts w:ascii="Arial" w:cs="Arial" w:eastAsia="Arial" w:hAnsi="Arial"/>
                <w:sz w:val="22"/>
                <w:szCs w:val="22"/>
                <w:b w:val="1"/>
                <w:bCs w:val="1"/>
                <w:i w:val="1"/>
                <w:iCs w:val="1"/>
                <w:color w:val="auto"/>
              </w:rPr>
              <w:t>PER</w:t>
            </w:r>
            <w:r>
              <w:rPr>
                <w:rFonts w:ascii="Arial Unicode MS" w:cs="Arial Unicode MS" w:eastAsia="Arial Unicode MS" w:hAnsi="Arial Unicode MS"/>
                <w:sz w:val="16"/>
                <w:szCs w:val="16"/>
                <w:b w:val="1"/>
                <w:bCs w:val="1"/>
                <w:i w:val="1"/>
                <w:iCs w:val="1"/>
                <w:color w:val="auto"/>
              </w:rPr>
              <w:t>씨</w:t>
            </w:r>
            <w:r>
              <w:rPr>
                <w:rFonts w:ascii="Arial" w:cs="Arial" w:eastAsia="Arial" w:hAnsi="Arial"/>
                <w:sz w:val="32"/>
                <w:szCs w:val="32"/>
                <w:b w:val="1"/>
                <w:bCs w:val="1"/>
                <w:i w:val="1"/>
                <w:iCs w:val="1"/>
                <w:color w:val="auto"/>
                <w:vertAlign w:val="subscript"/>
              </w:rPr>
              <w:t>N</w:t>
            </w:r>
          </w:p>
        </w:tc>
        <w:tc>
          <w:tcPr>
            <w:tcW w:w="7780" w:type="dxa"/>
            <w:vAlign w:val="bottom"/>
          </w:tcPr>
          <w:p>
            <w:pPr>
              <w:ind w:left="300"/>
              <w:spacing w:after="0" w:line="282" w:lineRule="exact"/>
              <w:rPr>
                <w:sz w:val="20"/>
                <w:szCs w:val="20"/>
                <w:color w:val="auto"/>
              </w:rPr>
            </w:pPr>
            <w:r>
              <w:rPr>
                <w:rFonts w:ascii="Arial Unicode MS" w:cs="Arial Unicode MS" w:eastAsia="Arial Unicode MS" w:hAnsi="Arial Unicode MS"/>
                <w:sz w:val="21"/>
                <w:szCs w:val="21"/>
                <w:b w:val="1"/>
                <w:bCs w:val="1"/>
                <w:color w:val="auto"/>
              </w:rPr>
              <w:t>배출이처리되는생산공장의배출비율</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/d </w:t>
            </w:r>
            <w:r>
              <w:rPr>
                <w:rFonts w:ascii="Arial Unicode MS" w:cs="Arial Unicode MS" w:eastAsia="Arial Unicode MS" w:hAnsi="Arial Unicode MS"/>
                <w:sz w:val="21"/>
                <w:szCs w:val="21"/>
                <w:b w:val="1"/>
                <w:bCs w:val="1"/>
                <w:color w:val="auto"/>
              </w:rPr>
              <w:t>노드의생산공장에대한공급원료</w:t>
            </w:r>
          </w:p>
        </w:tc>
        <w:tc>
          <w:tcPr>
            <w:tcW w:w="0" w:type="dxa"/>
            <w:vAlign w:val="bottom"/>
          </w:tcPr>
          <w:p>
            <w:pPr>
              <w:spacing w:after="0"/>
              <w:rPr>
                <w:sz w:val="1"/>
                <w:szCs w:val="1"/>
                <w:color w:val="auto"/>
              </w:rPr>
            </w:pPr>
          </w:p>
        </w:tc>
      </w:tr>
      <w:tr>
        <w:trPr>
          <w:trHeight w:val="275"/>
        </w:trPr>
        <w:tc>
          <w:tcPr>
            <w:tcW w:w="980" w:type="dxa"/>
            <w:vAlign w:val="bottom"/>
          </w:tcPr>
          <w:p>
            <w:pPr>
              <w:spacing w:after="0" w:line="242" w:lineRule="exact"/>
              <w:rPr>
                <w:sz w:val="20"/>
                <w:szCs w:val="20"/>
                <w:color w:val="auto"/>
              </w:rPr>
            </w:pPr>
            <w:r>
              <w:rPr>
                <w:rFonts w:ascii="Arial" w:cs="Arial" w:eastAsia="Arial" w:hAnsi="Arial"/>
                <w:sz w:val="21"/>
                <w:szCs w:val="21"/>
                <w:b w:val="1"/>
                <w:bCs w:val="1"/>
                <w:i w:val="1"/>
                <w:iCs w:val="1"/>
                <w:color w:val="auto"/>
              </w:rPr>
              <w:t>PESR</w:t>
            </w:r>
            <w:r>
              <w:rPr>
                <w:rFonts w:ascii="Arial Unicode MS" w:cs="Arial Unicode MS" w:eastAsia="Arial Unicode MS" w:hAnsi="Arial Unicode MS"/>
                <w:sz w:val="15"/>
                <w:szCs w:val="15"/>
                <w:b w:val="1"/>
                <w:bCs w:val="1"/>
                <w:i w:val="1"/>
                <w:iCs w:val="1"/>
                <w:color w:val="auto"/>
              </w:rPr>
              <w:t>네</w:t>
            </w:r>
          </w:p>
        </w:tc>
        <w:tc>
          <w:tcPr>
            <w:tcW w:w="7780" w:type="dxa"/>
            <w:vAlign w:val="bottom"/>
          </w:tcPr>
          <w:p>
            <w:pPr>
              <w:ind w:left="300"/>
              <w:spacing w:after="0" w:line="275" w:lineRule="exact"/>
              <w:rPr>
                <w:sz w:val="20"/>
                <w:szCs w:val="20"/>
                <w:color w:val="auto"/>
              </w:rPr>
            </w:pPr>
            <w:r>
              <w:rPr>
                <w:rFonts w:ascii="Arial Unicode MS" w:cs="Arial Unicode MS" w:eastAsia="Arial Unicode MS" w:hAnsi="Arial Unicode MS"/>
                <w:sz w:val="21"/>
                <w:szCs w:val="21"/>
                <w:b w:val="1"/>
                <w:bCs w:val="1"/>
                <w:color w:val="auto"/>
              </w:rPr>
              <w:t>공급비율</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또는다른노드에서구축</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402"/>
        </w:trPr>
        <w:tc>
          <w:tcPr>
            <w:tcW w:w="980" w:type="dxa"/>
            <w:vAlign w:val="bottom"/>
          </w:tcPr>
          <w:p>
            <w:pPr>
              <w:spacing w:after="0"/>
              <w:rPr>
                <w:sz w:val="24"/>
                <w:szCs w:val="24"/>
                <w:color w:val="auto"/>
              </w:rPr>
            </w:pPr>
          </w:p>
        </w:tc>
        <w:tc>
          <w:tcPr>
            <w:tcW w:w="7780" w:type="dxa"/>
            <w:vAlign w:val="bottom"/>
          </w:tcPr>
          <w:p>
            <w:pPr>
              <w:ind w:left="300"/>
              <w:spacing w:after="0" w:line="255" w:lineRule="exact"/>
              <w:rPr>
                <w:sz w:val="20"/>
                <w:szCs w:val="20"/>
                <w:color w:val="auto"/>
              </w:rPr>
            </w:pPr>
            <w:r>
              <w:rPr>
                <w:rFonts w:ascii="Arial Unicode MS" w:cs="Arial Unicode MS" w:eastAsia="Arial Unicode MS" w:hAnsi="Arial Unicode MS"/>
                <w:sz w:val="19"/>
                <w:szCs w:val="19"/>
                <w:b w:val="1"/>
                <w:bCs w:val="1"/>
                <w:color w:val="auto"/>
              </w:rPr>
              <w:t>단위공급원료</w:t>
            </w:r>
            <w:r>
              <w:rPr>
                <w:rFonts w:ascii="Arial" w:cs="Arial" w:eastAsia="Arial" w:hAnsi="Arial"/>
                <w:sz w:val="19"/>
                <w:szCs w:val="19"/>
                <w:b w:val="1"/>
                <w:bCs w:val="1"/>
                <w:color w:val="auto"/>
              </w:rPr>
              <w:t>/d, (</w:t>
            </w:r>
            <w:r>
              <w:rPr>
                <w:rFonts w:ascii="Arial Unicode MS" w:cs="Arial Unicode MS" w:eastAsia="Arial Unicode MS" w:hAnsi="Arial Unicode MS"/>
                <w:sz w:val="19"/>
                <w:szCs w:val="19"/>
                <w:b w:val="1"/>
                <w:bCs w:val="1"/>
                <w:color w:val="auto"/>
              </w:rPr>
              <w:t>공급원료유형</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i w:val="1"/>
                <w:iCs w:val="1"/>
                <w:color w:val="auto"/>
              </w:rPr>
              <w:t>이자형</w:t>
            </w:r>
            <w:r>
              <w:rPr>
                <w:rFonts w:ascii="Arial" w:cs="Arial" w:eastAsia="Arial" w:hAnsi="Arial"/>
                <w:sz w:val="19"/>
                <w:szCs w:val="19"/>
                <w:b w:val="1"/>
                <w:bCs w:val="1"/>
                <w:color w:val="auto"/>
              </w:rPr>
              <w:t>)</w:t>
            </w: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00" w:h="16838" w:orient="portrait"/>
          <w:cols w:equalWidth="0" w:num="1">
            <w:col w:w="9166"/>
          </w:cols>
          <w:pgMar w:left="1300" w:top="1440" w:right="1440" w:bottom="1440" w:gutter="0" w:footer="0" w:header="0"/>
        </w:sectPr>
      </w:pPr>
    </w:p>
    <w:p>
      <w:pPr>
        <w:spacing w:after="0" w:line="136" w:lineRule="exact"/>
        <w:rPr>
          <w:sz w:val="20"/>
          <w:szCs w:val="20"/>
          <w:color w:val="auto"/>
        </w:rPr>
      </w:pPr>
      <w:r>
        <w:rPr>
          <w:rFonts w:ascii="Arial Unicode MS" w:cs="Arial Unicode MS" w:eastAsia="Arial Unicode MS" w:hAnsi="Arial Unicode MS"/>
          <w:sz w:val="13"/>
          <w:szCs w:val="13"/>
          <w:b w:val="1"/>
          <w:bCs w:val="1"/>
          <w:i w:val="1"/>
          <w:iCs w:val="1"/>
          <w:color w:val="auto"/>
        </w:rPr>
        <w:t>홍보</w:t>
      </w:r>
      <w:r>
        <w:rPr>
          <w:rFonts w:ascii="Arial Unicode MS" w:cs="Arial Unicode MS" w:eastAsia="Arial Unicode MS" w:hAnsi="Arial Unicode MS"/>
          <w:sz w:val="10"/>
          <w:szCs w:val="10"/>
          <w:b w:val="1"/>
          <w:bCs w:val="1"/>
          <w:i w:val="1"/>
          <w:iCs w:val="1"/>
          <w:color w:val="auto"/>
        </w:rPr>
        <w:t>씨</w:t>
      </w:r>
    </w:p>
    <w:p>
      <w:pPr>
        <w:ind w:left="320"/>
        <w:spacing w:after="0" w:line="193" w:lineRule="exact"/>
        <w:rPr>
          <w:sz w:val="20"/>
          <w:szCs w:val="20"/>
          <w:color w:val="auto"/>
        </w:rPr>
      </w:pPr>
      <w:r>
        <w:rPr>
          <w:rFonts w:ascii="Arial Unicode MS" w:cs="Arial Unicode MS" w:eastAsia="Arial Unicode MS" w:hAnsi="Arial Unicode MS"/>
          <w:sz w:val="16"/>
          <w:szCs w:val="16"/>
          <w:b w:val="1"/>
          <w:bCs w:val="1"/>
          <w:i w:val="1"/>
          <w:iCs w:val="1"/>
          <w:color w:val="auto"/>
        </w:rPr>
        <w:t>엔픽</w:t>
      </w:r>
    </w:p>
    <w:p>
      <w:pPr>
        <w:spacing w:after="0" w:line="255" w:lineRule="exact"/>
        <w:rPr>
          <w:sz w:val="20"/>
          <w:szCs w:val="20"/>
          <w:color w:val="auto"/>
        </w:rPr>
      </w:pPr>
      <w:r>
        <w:rPr>
          <w:rFonts w:ascii="Arial Unicode MS" w:cs="Arial Unicode MS" w:eastAsia="Arial Unicode MS" w:hAnsi="Arial Unicode MS"/>
          <w:sz w:val="19"/>
          <w:szCs w:val="19"/>
          <w:b w:val="1"/>
          <w:bCs w:val="1"/>
          <w:i w:val="1"/>
          <w:iCs w:val="1"/>
          <w:color w:val="auto"/>
        </w:rPr>
        <w:t>홍보</w:t>
      </w:r>
      <w:r>
        <w:rPr>
          <w:rFonts w:ascii="Arial Unicode MS" w:cs="Arial Unicode MS" w:eastAsia="Arial Unicode MS" w:hAnsi="Arial Unicode MS"/>
          <w:sz w:val="14"/>
          <w:szCs w:val="14"/>
          <w:b w:val="1"/>
          <w:bCs w:val="1"/>
          <w:i w:val="1"/>
          <w:iCs w:val="1"/>
          <w:color w:val="auto"/>
        </w:rPr>
        <w:t>엔픽</w:t>
      </w:r>
    </w:p>
    <w:p>
      <w:pPr>
        <w:spacing w:after="0" w:line="261" w:lineRule="exact"/>
        <w:rPr>
          <w:sz w:val="20"/>
          <w:szCs w:val="20"/>
          <w:color w:val="auto"/>
        </w:rPr>
      </w:pPr>
    </w:p>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홍보</w:t>
      </w:r>
      <w:r>
        <w:rPr>
          <w:rFonts w:ascii="Arial Unicode MS" w:cs="Arial Unicode MS" w:eastAsia="Arial Unicode MS" w:hAnsi="Arial Unicode MS"/>
          <w:sz w:val="16"/>
          <w:szCs w:val="16"/>
          <w:b w:val="1"/>
          <w:bCs w:val="1"/>
          <w:i w:val="1"/>
          <w:iCs w:val="1"/>
          <w:color w:val="auto"/>
        </w:rPr>
        <w:t>픽</w:t>
      </w:r>
    </w:p>
    <w:p>
      <w:pPr>
        <w:spacing w:after="0" w:line="200" w:lineRule="exact"/>
        <w:rPr>
          <w:sz w:val="20"/>
          <w:szCs w:val="20"/>
          <w:color w:val="auto"/>
        </w:rPr>
      </w:pPr>
    </w:p>
    <w:p>
      <w:pPr>
        <w:spacing w:after="0" w:line="253" w:lineRule="exact"/>
        <w:rPr>
          <w:sz w:val="20"/>
          <w:szCs w:val="20"/>
          <w:color w:val="auto"/>
        </w:rPr>
      </w:pPr>
    </w:p>
    <w:p>
      <w:pPr>
        <w:spacing w:after="0"/>
        <w:rPr>
          <w:sz w:val="20"/>
          <w:szCs w:val="20"/>
          <w:color w:val="auto"/>
        </w:rPr>
      </w:pPr>
      <w:r>
        <w:rPr>
          <w:rFonts w:ascii="Arial" w:cs="Arial" w:eastAsia="Arial" w:hAnsi="Arial"/>
          <w:sz w:val="19"/>
          <w:szCs w:val="19"/>
          <w:b w:val="1"/>
          <w:bCs w:val="1"/>
          <w:i w:val="1"/>
          <w:iCs w:val="1"/>
          <w:color w:val="auto"/>
        </w:rPr>
        <w:t>NS</w:t>
      </w:r>
      <w:r>
        <w:rPr>
          <w:rFonts w:ascii="Arial" w:cs="Arial" w:eastAsia="Arial" w:hAnsi="Arial"/>
          <w:sz w:val="14"/>
          <w:szCs w:val="14"/>
          <w:b w:val="1"/>
          <w:bCs w:val="1"/>
          <w:i w:val="1"/>
          <w:iCs w:val="1"/>
          <w:color w:val="auto"/>
        </w:rPr>
        <w:t>fnm</w:t>
      </w:r>
    </w:p>
    <w:p>
      <w:pPr>
        <w:spacing w:after="0" w:line="384" w:lineRule="exact"/>
        <w:rPr>
          <w:sz w:val="20"/>
          <w:szCs w:val="20"/>
          <w:color w:val="auto"/>
        </w:rPr>
      </w:pPr>
    </w:p>
    <w:p>
      <w:pPr>
        <w:spacing w:after="0" w:line="253"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흠</w:t>
      </w:r>
    </w:p>
    <w:p>
      <w:pPr>
        <w:spacing w:after="0" w:line="215"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NS</w:t>
      </w:r>
      <w:r>
        <w:rPr>
          <w:rFonts w:ascii="Arial" w:cs="Arial" w:eastAsia="Arial" w:hAnsi="Arial"/>
          <w:sz w:val="16"/>
          <w:szCs w:val="16"/>
          <w:b w:val="1"/>
          <w:bCs w:val="1"/>
          <w:i w:val="1"/>
          <w:iCs w:val="1"/>
          <w:color w:val="auto"/>
        </w:rPr>
        <w:t>nm</w:t>
      </w:r>
    </w:p>
    <w:p>
      <w:pPr>
        <w:spacing w:after="0" w:line="43" w:lineRule="exact"/>
        <w:rPr>
          <w:sz w:val="20"/>
          <w:szCs w:val="20"/>
          <w:color w:val="auto"/>
        </w:rPr>
      </w:pPr>
    </w:p>
    <w:p>
      <w:pPr>
        <w:spacing w:after="0"/>
        <w:rPr>
          <w:sz w:val="20"/>
          <w:szCs w:val="20"/>
          <w:color w:val="auto"/>
        </w:rPr>
      </w:pPr>
      <w:r>
        <w:rPr>
          <w:rFonts w:ascii="Arial" w:cs="Arial" w:eastAsia="Arial" w:hAnsi="Arial"/>
          <w:sz w:val="22"/>
          <w:szCs w:val="22"/>
          <w:b w:val="1"/>
          <w:bCs w:val="1"/>
          <w:i w:val="1"/>
          <w:iCs w:val="1"/>
          <w:color w:val="auto"/>
        </w:rPr>
        <w:t>SFER</w:t>
      </w:r>
    </w:p>
    <w:p>
      <w:pPr>
        <w:spacing w:after="0" w:line="20" w:lineRule="exact"/>
        <w:rPr>
          <w:sz w:val="20"/>
          <w:szCs w:val="20"/>
          <w:color w:val="auto"/>
        </w:rPr>
      </w:pPr>
      <w:r>
        <w:rPr>
          <w:sz w:val="20"/>
          <w:szCs w:val="20"/>
          <w:color w:val="auto"/>
        </w:rPr>
        <w:br w:type="column"/>
      </w:r>
    </w:p>
    <w:p>
      <w:pPr>
        <w:spacing w:after="0" w:line="261" w:lineRule="exact"/>
        <w:rPr>
          <w:sz w:val="20"/>
          <w:szCs w:val="20"/>
          <w:color w:val="auto"/>
        </w:rPr>
      </w:pPr>
      <w:r>
        <w:rPr>
          <w:rFonts w:ascii="Arial Unicode MS" w:cs="Arial Unicode MS" w:eastAsia="Arial Unicode MS" w:hAnsi="Arial Unicode MS"/>
          <w:sz w:val="21"/>
          <w:szCs w:val="21"/>
          <w:b w:val="1"/>
          <w:bCs w:val="1"/>
          <w:color w:val="auto"/>
        </w:rPr>
        <w:t>배출이처리되는생산공장의생산량</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p>
      <w:pPr>
        <w:spacing w:after="0" w:line="59" w:lineRule="exact"/>
        <w:rPr>
          <w:sz w:val="20"/>
          <w:szCs w:val="20"/>
          <w:color w:val="auto"/>
        </w:rPr>
      </w:pPr>
    </w:p>
    <w:p>
      <w:pPr>
        <w:ind w:right="3186"/>
        <w:spacing w:after="0" w:line="329" w:lineRule="exact"/>
        <w:rPr>
          <w:sz w:val="20"/>
          <w:szCs w:val="20"/>
          <w:color w:val="auto"/>
        </w:rPr>
      </w:pPr>
      <w:r>
        <w:rPr>
          <w:rFonts w:ascii="Arial Unicode MS" w:cs="Arial Unicode MS" w:eastAsia="Arial Unicode MS" w:hAnsi="Arial Unicode MS"/>
          <w:sz w:val="21"/>
          <w:szCs w:val="21"/>
          <w:b w:val="1"/>
          <w:bCs w:val="1"/>
          <w:color w:val="auto"/>
        </w:rPr>
        <w:t>생산공장의생산속도</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 (</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p>
    <w:p>
      <w:pPr>
        <w:spacing w:after="0" w:line="1" w:lineRule="exact"/>
        <w:rPr>
          <w:sz w:val="20"/>
          <w:szCs w:val="20"/>
          <w:color w:val="auto"/>
        </w:rPr>
      </w:pPr>
    </w:p>
    <w:p>
      <w:pPr>
        <w:ind w:right="2986"/>
        <w:spacing w:after="0" w:line="329" w:lineRule="exact"/>
        <w:rPr>
          <w:sz w:val="20"/>
          <w:szCs w:val="20"/>
          <w:color w:val="auto"/>
        </w:rPr>
      </w:pPr>
      <w:r>
        <w:rPr>
          <w:rFonts w:ascii="Arial Unicode MS" w:cs="Arial Unicode MS" w:eastAsia="Arial Unicode MS" w:hAnsi="Arial Unicode MS"/>
          <w:sz w:val="21"/>
          <w:szCs w:val="21"/>
          <w:b w:val="1"/>
          <w:bCs w:val="1"/>
          <w:color w:val="auto"/>
        </w:rPr>
        <w:t>생산공장의총생산량</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 (</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p>
    <w:p>
      <w:pPr>
        <w:spacing w:after="0" w:line="1" w:lineRule="exact"/>
        <w:rPr>
          <w:sz w:val="20"/>
          <w:szCs w:val="20"/>
          <w:color w:val="auto"/>
        </w:rPr>
      </w:pPr>
    </w:p>
    <w:p>
      <w:pPr>
        <w:ind w:right="1706"/>
        <w:spacing w:after="0" w:line="329" w:lineRule="exact"/>
        <w:rPr>
          <w:sz w:val="20"/>
          <w:szCs w:val="20"/>
          <w:color w:val="auto"/>
        </w:rPr>
      </w:pPr>
      <w:r>
        <w:rPr>
          <w:rFonts w:ascii="Arial Unicode MS" w:cs="Arial Unicode MS" w:eastAsia="Arial Unicode MS" w:hAnsi="Arial Unicode MS"/>
          <w:sz w:val="21"/>
          <w:szCs w:val="21"/>
          <w:b w:val="1"/>
          <w:bCs w:val="1"/>
          <w:color w:val="auto"/>
        </w:rPr>
        <w:t>노드에서공급원료수송플럭스</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에게</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단위공급원료</w:t>
      </w:r>
      <w:r>
        <w:rPr>
          <w:rFonts w:ascii="Arial" w:cs="Arial" w:eastAsia="Arial" w:hAnsi="Arial"/>
          <w:sz w:val="21"/>
          <w:szCs w:val="21"/>
          <w:b w:val="1"/>
          <w:bCs w:val="1"/>
          <w:color w:val="auto"/>
        </w:rPr>
        <w:t>/d(</w:t>
      </w:r>
      <w:r>
        <w:rPr>
          <w:rFonts w:ascii="Arial Unicode MS" w:cs="Arial Unicode MS" w:eastAsia="Arial Unicode MS" w:hAnsi="Arial Unicode MS"/>
          <w:sz w:val="21"/>
          <w:szCs w:val="21"/>
          <w:b w:val="1"/>
          <w:bCs w:val="1"/>
          <w:color w:val="auto"/>
        </w:rPr>
        <w:t>운송모</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p>
    <w:p>
      <w:pPr>
        <w:spacing w:after="0" w:line="1" w:lineRule="exact"/>
        <w:rPr>
          <w:sz w:val="20"/>
          <w:szCs w:val="20"/>
          <w:color w:val="auto"/>
        </w:rPr>
      </w:pPr>
    </w:p>
    <w:p>
      <w:pPr>
        <w:ind w:right="46"/>
        <w:spacing w:after="0" w:line="396" w:lineRule="exact"/>
        <w:rPr>
          <w:sz w:val="20"/>
          <w:szCs w:val="20"/>
          <w:color w:val="auto"/>
        </w:rPr>
      </w:pPr>
      <w:r>
        <w:rPr>
          <w:rFonts w:ascii="Arial Unicode MS" w:cs="Arial Unicode MS" w:eastAsia="Arial Unicode MS" w:hAnsi="Arial Unicode MS"/>
          <w:sz w:val="21"/>
          <w:szCs w:val="21"/>
          <w:b w:val="1"/>
          <w:bCs w:val="1"/>
          <w:color w:val="auto"/>
        </w:rPr>
        <w:t>노드에서수소수송플럭스</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에게</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/d(</w:t>
      </w:r>
      <w:r>
        <w:rPr>
          <w:rFonts w:ascii="Arial Unicode MS" w:cs="Arial Unicode MS" w:eastAsia="Arial Unicode MS" w:hAnsi="Arial Unicode MS"/>
          <w:sz w:val="21"/>
          <w:szCs w:val="21"/>
          <w:b w:val="1"/>
          <w:bCs w:val="1"/>
          <w:color w:val="auto"/>
        </w:rPr>
        <w:t>이동모드</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시간</w:t>
      </w:r>
      <w:r>
        <w:rPr>
          <w:rFonts w:ascii="Arial" w:cs="Arial" w:eastAsia="Arial" w:hAnsi="Arial"/>
          <w:sz w:val="21"/>
          <w:szCs w:val="21"/>
          <w:b w:val="1"/>
          <w:bCs w:val="1"/>
          <w:color w:val="auto"/>
        </w:rPr>
        <w:t>) CO</w:t>
      </w:r>
      <w:r>
        <w:rPr>
          <w:rFonts w:ascii="Arial" w:cs="Arial" w:eastAsia="Arial" w:hAnsi="Arial"/>
          <w:sz w:val="15"/>
          <w:szCs w:val="15"/>
          <w:b w:val="1"/>
          <w:bCs w:val="1"/>
          <w:color w:val="auto"/>
        </w:rPr>
        <w:t>2</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노드에서운송플럭</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스</w:t>
      </w:r>
      <w:r>
        <w:rPr>
          <w:rFonts w:ascii="Arial" w:cs="Arial" w:eastAsia="Arial" w:hAnsi="Arial"/>
          <w:sz w:val="21"/>
          <w:szCs w:val="21"/>
          <w:b w:val="1"/>
          <w:bCs w:val="1"/>
          <w:i w:val="1"/>
          <w:iCs w:val="1"/>
          <w:color w:val="auto"/>
        </w:rPr>
        <w:t xml:space="preserve"> N </w:t>
      </w:r>
      <w:r>
        <w:rPr>
          <w:rFonts w:ascii="Arial Unicode MS" w:cs="Arial Unicode MS" w:eastAsia="Arial Unicode MS" w:hAnsi="Arial Unicode MS"/>
          <w:sz w:val="21"/>
          <w:szCs w:val="21"/>
          <w:b w:val="1"/>
          <w:bCs w:val="1"/>
          <w:color w:val="auto"/>
        </w:rPr>
        <w:t>에게</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미디엄</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/d</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표준주유소의총배출량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p>
      <w:pPr>
        <w:spacing w:after="0" w:line="184" w:lineRule="exact"/>
        <w:rPr>
          <w:sz w:val="20"/>
          <w:szCs w:val="20"/>
          <w:color w:val="auto"/>
        </w:rPr>
      </w:pPr>
    </w:p>
    <w:p>
      <w:pPr>
        <w:sectPr>
          <w:pgSz w:w="11900" w:h="16838" w:orient="portrait"/>
          <w:cols w:equalWidth="0" w:num="2">
            <w:col w:w="680" w:space="600"/>
            <w:col w:w="7886"/>
          </w:cols>
          <w:pgMar w:left="1300" w:top="1440" w:right="1440" w:bottom="1440" w:gutter="0" w:footer="0" w:header="0"/>
          <w:type w:val="continuous"/>
        </w:sectPr>
      </w:pPr>
    </w:p>
    <w:p>
      <w:pPr>
        <w:spacing w:after="0" w:line="268" w:lineRule="exact"/>
        <w:tabs>
          <w:tab w:leader="none" w:pos="1260" w:val="left"/>
        </w:tabs>
        <w:rPr>
          <w:sz w:val="20"/>
          <w:szCs w:val="20"/>
          <w:color w:val="auto"/>
        </w:rPr>
      </w:pPr>
      <w:r>
        <w:rPr>
          <w:rFonts w:ascii="Arial" w:cs="Arial" w:eastAsia="Arial" w:hAnsi="Arial"/>
          <w:sz w:val="21"/>
          <w:szCs w:val="21"/>
          <w:b w:val="1"/>
          <w:bCs w:val="1"/>
          <w:i w:val="1"/>
          <w:iCs w:val="1"/>
          <w:color w:val="auto"/>
        </w:rPr>
        <w:t>TCC</w:t>
      </w:r>
      <w:r>
        <w:rPr>
          <w:sz w:val="20"/>
          <w:szCs w:val="20"/>
          <w:color w:val="auto"/>
        </w:rPr>
        <w:tab/>
      </w:r>
      <w:r>
        <w:rPr>
          <w:rFonts w:ascii="Arial Unicode MS" w:cs="Arial Unicode MS" w:eastAsia="Arial Unicode MS" w:hAnsi="Arial Unicode MS"/>
          <w:sz w:val="20"/>
          <w:szCs w:val="20"/>
          <w:b w:val="1"/>
          <w:bCs w:val="1"/>
          <w:color w:val="auto"/>
        </w:rPr>
        <w:t>매일</w:t>
      </w:r>
      <w:r>
        <w:rPr>
          <w:rFonts w:ascii="Arial" w:cs="Arial" w:eastAsia="Arial" w:hAnsi="Arial"/>
          <w:sz w:val="20"/>
          <w:szCs w:val="20"/>
          <w:b w:val="1"/>
          <w:bCs w:val="1"/>
          <w:color w:val="auto"/>
        </w:rPr>
        <w:t xml:space="preserve"> CO</w:t>
      </w:r>
      <w:r>
        <w:rPr>
          <w:rFonts w:ascii="Arial" w:cs="Arial" w:eastAsia="Arial" w:hAnsi="Arial"/>
          <w:sz w:val="14"/>
          <w:szCs w:val="14"/>
          <w:b w:val="1"/>
          <w:bCs w:val="1"/>
          <w:color w:val="auto"/>
        </w:rPr>
        <w:t>2</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운송자본비용</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이자형</w:t>
      </w:r>
      <w:r>
        <w:rPr>
          <w:rFonts w:ascii="Arial" w:cs="Arial" w:eastAsia="Arial" w:hAnsi="Arial"/>
          <w:sz w:val="20"/>
          <w:szCs w:val="20"/>
          <w:b w:val="1"/>
          <w:bCs w:val="1"/>
          <w:color w:val="auto"/>
        </w:rPr>
        <w:t xml:space="preserve">/d </w:t>
      </w:r>
      <w:r>
        <w:rPr>
          <w:rFonts w:ascii="Arial Unicode MS" w:cs="Arial Unicode MS" w:eastAsia="Arial Unicode MS" w:hAnsi="Arial Unicode MS"/>
          <w:sz w:val="20"/>
          <w:szCs w:val="20"/>
          <w:b w:val="1"/>
          <w:bCs w:val="1"/>
          <w:color w:val="auto"/>
        </w:rPr>
        <w:t>총일일비</w:t>
      </w:r>
    </w:p>
    <w:p>
      <w:pPr>
        <w:spacing w:after="0" w:line="61" w:lineRule="exact"/>
        <w:rPr>
          <w:sz w:val="20"/>
          <w:szCs w:val="20"/>
          <w:color w:val="auto"/>
        </w:rPr>
      </w:pPr>
    </w:p>
    <w:p>
      <w:pPr>
        <w:spacing w:after="0" w:line="282" w:lineRule="exact"/>
        <w:tabs>
          <w:tab w:leader="none" w:pos="1260" w:val="left"/>
        </w:tabs>
        <w:rPr>
          <w:sz w:val="20"/>
          <w:szCs w:val="20"/>
          <w:color w:val="auto"/>
        </w:rPr>
      </w:pPr>
      <w:r>
        <w:rPr>
          <w:rFonts w:ascii="Arial" w:cs="Arial" w:eastAsia="Arial" w:hAnsi="Arial"/>
          <w:sz w:val="22"/>
          <w:szCs w:val="22"/>
          <w:b w:val="1"/>
          <w:bCs w:val="1"/>
          <w:i w:val="1"/>
          <w:iCs w:val="1"/>
          <w:color w:val="auto"/>
        </w:rPr>
        <w:t>TDC</w:t>
      </w:r>
      <w:r>
        <w:rPr>
          <w:sz w:val="20"/>
          <w:szCs w:val="20"/>
          <w:color w:val="auto"/>
        </w:rPr>
        <w:tab/>
      </w:r>
      <w:r>
        <w:rPr>
          <w:rFonts w:ascii="Arial Unicode MS" w:cs="Arial Unicode MS" w:eastAsia="Arial Unicode MS" w:hAnsi="Arial Unicode MS"/>
          <w:sz w:val="21"/>
          <w:szCs w:val="21"/>
          <w:b w:val="1"/>
          <w:bCs w:val="1"/>
          <w:color w:val="auto"/>
        </w:rPr>
        <w:t>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이자형</w:t>
      </w:r>
      <w:r>
        <w:rPr>
          <w:rFonts w:ascii="Arial" w:cs="Arial" w:eastAsia="Arial" w:hAnsi="Arial"/>
          <w:sz w:val="21"/>
          <w:szCs w:val="21"/>
          <w:b w:val="1"/>
          <w:bCs w:val="1"/>
          <w:color w:val="auto"/>
        </w:rPr>
        <w:t>/NS</w:t>
      </w:r>
    </w:p>
    <w:p>
      <w:pPr>
        <w:spacing w:after="0" w:line="47" w:lineRule="exact"/>
        <w:rPr>
          <w:sz w:val="20"/>
          <w:szCs w:val="20"/>
          <w:color w:val="auto"/>
        </w:rPr>
      </w:pPr>
    </w:p>
    <w:p>
      <w:pPr>
        <w:spacing w:after="0" w:line="297" w:lineRule="exact"/>
        <w:tabs>
          <w:tab w:leader="none" w:pos="1260" w:val="left"/>
        </w:tabs>
        <w:rPr>
          <w:sz w:val="20"/>
          <w:szCs w:val="20"/>
          <w:color w:val="auto"/>
        </w:rPr>
      </w:pPr>
      <w:r>
        <w:rPr>
          <w:rFonts w:ascii="Arial" w:cs="Arial" w:eastAsia="Arial" w:hAnsi="Arial"/>
          <w:sz w:val="22"/>
          <w:szCs w:val="22"/>
          <w:b w:val="1"/>
          <w:bCs w:val="1"/>
          <w:i w:val="1"/>
          <w:iCs w:val="1"/>
          <w:color w:val="auto"/>
        </w:rPr>
        <w:t>테르</w:t>
      </w:r>
      <w:r>
        <w:rPr>
          <w:sz w:val="20"/>
          <w:szCs w:val="20"/>
          <w:color w:val="auto"/>
        </w:rPr>
        <w:tab/>
      </w:r>
      <w:r>
        <w:rPr>
          <w:rFonts w:ascii="Arial Unicode MS" w:cs="Arial Unicode MS" w:eastAsia="Arial Unicode MS" w:hAnsi="Arial Unicode MS"/>
          <w:sz w:val="21"/>
          <w:szCs w:val="21"/>
          <w:b w:val="1"/>
          <w:bCs w:val="1"/>
          <w:color w:val="auto"/>
        </w:rPr>
        <w:t>수소수송의총배출량</w:t>
      </w:r>
      <w:r>
        <w:rPr>
          <w:rFonts w:ascii="Arial" w:cs="Arial" w:eastAsia="Arial" w:hAnsi="Arial"/>
          <w:sz w:val="21"/>
          <w:szCs w:val="21"/>
          <w:b w:val="1"/>
          <w:bCs w:val="1"/>
          <w:color w:val="auto"/>
        </w:rPr>
        <w:t>,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p>
      <w:pPr>
        <w:sectPr>
          <w:pgSz w:w="11900" w:h="16838" w:orient="portrait"/>
          <w:cols w:equalWidth="0" w:num="1">
            <w:col w:w="9166"/>
          </w:cols>
          <w:pgMar w:left="1300" w:top="1440" w:right="1440" w:bottom="1440" w:gutter="0" w:footer="0" w:header="0"/>
          <w:type w:val="continuous"/>
        </w:sectPr>
      </w:pPr>
    </w:p>
    <w:p>
      <w:pPr>
        <w:spacing w:after="0" w:line="64" w:lineRule="exact"/>
        <w:rPr>
          <w:sz w:val="20"/>
          <w:szCs w:val="20"/>
          <w:color w:val="auto"/>
        </w:rPr>
      </w:pPr>
    </w:p>
    <w:p>
      <w:pPr>
        <w:jc w:val="center"/>
        <w:ind w:right="-153"/>
        <w:spacing w:after="0"/>
        <w:rPr>
          <w:sz w:val="20"/>
          <w:szCs w:val="20"/>
          <w:color w:val="auto"/>
        </w:rPr>
      </w:pPr>
      <w:r>
        <w:rPr>
          <w:rFonts w:ascii="Arial" w:cs="Arial" w:eastAsia="Arial" w:hAnsi="Arial"/>
          <w:sz w:val="21"/>
          <w:szCs w:val="21"/>
          <w:b w:val="1"/>
          <w:bCs w:val="1"/>
          <w:color w:val="auto"/>
        </w:rPr>
        <w:t>54</w:t>
      </w:r>
    </w:p>
    <w:p>
      <w:pPr>
        <w:sectPr>
          <w:pgSz w:w="11900" w:h="16838" w:orient="portrait"/>
          <w:cols w:equalWidth="0" w:num="1">
            <w:col w:w="9166"/>
          </w:cols>
          <w:pgMar w:left="1300" w:top="1440" w:right="1440" w:bottom="1440" w:gutter="0" w:footer="0" w:header="0"/>
          <w:type w:val="continuous"/>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ind w:left="460"/>
        <w:spacing w:after="0" w:line="282" w:lineRule="exact"/>
        <w:tabs>
          <w:tab w:leader="none" w:pos="1720" w:val="left"/>
        </w:tabs>
        <w:rPr>
          <w:sz w:val="20"/>
          <w:szCs w:val="20"/>
          <w:color w:val="auto"/>
        </w:rPr>
      </w:pPr>
      <w:r>
        <w:rPr>
          <w:rFonts w:ascii="Arial" w:cs="Arial" w:eastAsia="Arial" w:hAnsi="Arial"/>
          <w:sz w:val="22"/>
          <w:szCs w:val="22"/>
          <w:b w:val="1"/>
          <w:bCs w:val="1"/>
          <w:i w:val="1"/>
          <w:iCs w:val="1"/>
          <w:color w:val="auto"/>
        </w:rPr>
        <w:t>THD</w:t>
      </w:r>
      <w:r>
        <w:rPr>
          <w:sz w:val="20"/>
          <w:szCs w:val="20"/>
          <w:color w:val="auto"/>
        </w:rPr>
        <w:tab/>
      </w:r>
      <w:r>
        <w:rPr>
          <w:rFonts w:ascii="Arial Unicode MS" w:cs="Arial Unicode MS" w:eastAsia="Arial Unicode MS" w:hAnsi="Arial Unicode MS"/>
          <w:sz w:val="21"/>
          <w:szCs w:val="21"/>
          <w:b w:val="1"/>
          <w:bCs w:val="1"/>
          <w:color w:val="auto"/>
        </w:rPr>
        <w:t>하루에전달되는수소의양</w:t>
      </w:r>
      <w:r>
        <w:rPr>
          <w:rFonts w:ascii="Arial" w:cs="Arial" w:eastAsia="Arial" w:hAnsi="Arial"/>
          <w:sz w:val="21"/>
          <w:szCs w:val="21"/>
          <w:b w:val="1"/>
          <w:bCs w:val="1"/>
          <w:color w:val="auto"/>
        </w:rPr>
        <w:t>, kg H</w:t>
      </w:r>
      <w:r>
        <w:rPr>
          <w:rFonts w:ascii="Arial" w:cs="Arial" w:eastAsia="Arial" w:hAnsi="Arial"/>
          <w:sz w:val="15"/>
          <w:szCs w:val="15"/>
          <w:b w:val="1"/>
          <w:bCs w:val="1"/>
          <w:color w:val="auto"/>
        </w:rPr>
        <w:t>2</w:t>
      </w:r>
      <w:r>
        <w:rPr>
          <w:rFonts w:ascii="Arial" w:cs="Arial" w:eastAsia="Arial" w:hAnsi="Arial"/>
          <w:sz w:val="21"/>
          <w:szCs w:val="21"/>
          <w:b w:val="1"/>
          <w:bCs w:val="1"/>
          <w:color w:val="auto"/>
        </w:rPr>
        <w:t>/NS</w:t>
      </w:r>
    </w:p>
    <w:p>
      <w:pPr>
        <w:spacing w:after="0" w:line="314" w:lineRule="exact"/>
        <w:rPr>
          <w:sz w:val="20"/>
          <w:szCs w:val="20"/>
          <w:color w:val="auto"/>
        </w:r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1103</w:t>
      </w:r>
      <w:r>
        <w:rPr>
          <w:sz w:val="20"/>
          <w:szCs w:val="20"/>
          <w:color w:val="auto"/>
        </w:rPr>
        <w:tab/>
      </w:r>
      <w:r>
        <w:rPr>
          <w:rFonts w:ascii="Arial Unicode MS" w:cs="Arial Unicode MS" w:eastAsia="Arial Unicode MS" w:hAnsi="Arial Unicode MS"/>
          <w:sz w:val="20"/>
          <w:szCs w:val="20"/>
          <w:b w:val="1"/>
          <w:bCs w:val="1"/>
          <w:i w:val="1"/>
          <w:iCs w:val="1"/>
          <w:color w:val="auto"/>
        </w:rPr>
        <w:t>정수변수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285750</wp:posOffset>
                </wp:positionH>
                <wp:positionV relativeFrom="paragraph">
                  <wp:posOffset>30480</wp:posOffset>
                </wp:positionV>
                <wp:extent cx="5921375" cy="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74" o:spid="_x0000_s11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2.4pt" to="488.75pt,2.4pt" o:allowincell="f" strokecolor="#000000" strokeweight="0.436pt"/>
            </w:pict>
          </mc:Fallback>
        </mc:AlternateContent>
      </w:r>
    </w:p>
    <w:p>
      <w:pPr>
        <w:spacing w:after="0" w:line="41" w:lineRule="exact"/>
        <w:rPr>
          <w:sz w:val="20"/>
          <w:szCs w:val="20"/>
          <w:color w:val="auto"/>
        </w:rPr>
      </w:pPr>
    </w:p>
    <w:p>
      <w:pPr>
        <w:ind w:left="460"/>
        <w:spacing w:after="0" w:line="268" w:lineRule="exact"/>
        <w:tabs>
          <w:tab w:leader="none" w:pos="1380" w:val="left"/>
        </w:tabs>
        <w:rPr>
          <w:sz w:val="20"/>
          <w:szCs w:val="20"/>
          <w:color w:val="auto"/>
        </w:rPr>
      </w:pPr>
      <w:r>
        <w:rPr>
          <w:rFonts w:ascii="Arial Unicode MS" w:cs="Arial Unicode MS" w:eastAsia="Arial Unicode MS" w:hAnsi="Arial Unicode MS"/>
          <w:sz w:val="11"/>
          <w:szCs w:val="11"/>
          <w:b w:val="1"/>
          <w:bCs w:val="1"/>
          <w:i w:val="1"/>
          <w:iCs w:val="1"/>
          <w:color w:val="auto"/>
        </w:rPr>
        <w:t>북동</w:t>
      </w:r>
      <w:r>
        <w:rPr>
          <w:rFonts w:ascii="Arial Unicode MS" w:cs="Arial Unicode MS" w:eastAsia="Arial Unicode MS" w:hAnsi="Arial Unicode MS"/>
          <w:sz w:val="8"/>
          <w:szCs w:val="8"/>
          <w:b w:val="1"/>
          <w:bCs w:val="1"/>
          <w:i w:val="1"/>
          <w:iCs w:val="1"/>
          <w:color w:val="auto"/>
        </w:rPr>
        <w:t>이자형</w:t>
      </w:r>
      <w:r>
        <w:rPr>
          <w:sz w:val="20"/>
          <w:szCs w:val="20"/>
          <w:color w:val="auto"/>
        </w:rPr>
        <w:tab/>
      </w:r>
      <w:r>
        <w:rPr>
          <w:rFonts w:ascii="Arial Unicode MS" w:cs="Arial Unicode MS" w:eastAsia="Arial Unicode MS" w:hAnsi="Arial Unicode MS"/>
          <w:sz w:val="20"/>
          <w:szCs w:val="20"/>
          <w:b w:val="1"/>
          <w:bCs w:val="1"/>
          <w:color w:val="auto"/>
        </w:rPr>
        <w:t>공급원료공급처수</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수소생산공장용</w:t>
      </w:r>
      <w:r>
        <w:rPr>
          <w:rFonts w:ascii="Arial" w:cs="Arial" w:eastAsia="Arial" w:hAnsi="Arial"/>
          <w:sz w:val="20"/>
          <w:szCs w:val="20"/>
          <w:b w:val="1"/>
          <w:bCs w:val="1"/>
          <w:color w:val="auto"/>
        </w:rPr>
        <w:t>) (</w:t>
      </w:r>
      <w:r>
        <w:rPr>
          <w:rFonts w:ascii="Arial Unicode MS" w:cs="Arial Unicode MS" w:eastAsia="Arial Unicode MS" w:hAnsi="Arial Unicode MS"/>
          <w:sz w:val="20"/>
          <w:szCs w:val="20"/>
          <w:b w:val="1"/>
          <w:bCs w:val="1"/>
          <w:color w:val="auto"/>
        </w:rPr>
        <w:t>공급원료유형</w:t>
      </w:r>
      <w:r>
        <w:rPr>
          <w:rFonts w:ascii="Arial Unicode MS" w:cs="Arial Unicode MS" w:eastAsia="Arial Unicode MS" w:hAnsi="Arial Unicode MS"/>
          <w:sz w:val="20"/>
          <w:szCs w:val="20"/>
          <w:b w:val="1"/>
          <w:bCs w:val="1"/>
          <w:i w:val="1"/>
          <w:iCs w:val="1"/>
          <w:color w:val="auto"/>
        </w:rPr>
        <w:t>이자형</w:t>
      </w:r>
      <w:r>
        <w:rPr>
          <w:rFonts w:ascii="Arial" w:cs="Arial" w:eastAsia="Arial" w:hAnsi="Arial"/>
          <w:sz w:val="20"/>
          <w:szCs w:val="20"/>
          <w:b w:val="1"/>
          <w:bCs w:val="1"/>
          <w:color w:val="auto"/>
        </w:rPr>
        <w:t>)</w:t>
      </w:r>
    </w:p>
    <w:p>
      <w:pPr>
        <w:spacing w:after="0" w:line="236" w:lineRule="exact"/>
        <w:rPr>
          <w:sz w:val="20"/>
          <w:szCs w:val="20"/>
          <w:color w:val="auto"/>
        </w:rPr>
      </w:pPr>
    </w:p>
    <w:p>
      <w:pPr>
        <w:ind w:left="1400" w:right="4006" w:hanging="957"/>
        <w:spacing w:after="0" w:line="391" w:lineRule="exact"/>
        <w:tabs>
          <w:tab w:leader="none" w:pos="1380" w:val="left"/>
        </w:tabs>
        <w:rPr>
          <w:sz w:val="20"/>
          <w:szCs w:val="20"/>
          <w:color w:val="auto"/>
        </w:rPr>
      </w:pPr>
      <w:r>
        <w:rPr>
          <w:rFonts w:ascii="Arial" w:cs="Arial" w:eastAsia="Arial" w:hAnsi="Arial"/>
          <w:sz w:val="22"/>
          <w:szCs w:val="22"/>
          <w:b w:val="1"/>
          <w:bCs w:val="1"/>
          <w:i w:val="1"/>
          <w:iCs w:val="1"/>
          <w:color w:val="auto"/>
        </w:rPr>
        <w:t>NF</w:t>
      </w:r>
      <w:r>
        <w:rPr>
          <w:rFonts w:ascii="Arial Unicode MS" w:cs="Arial Unicode MS" w:eastAsia="Arial Unicode MS" w:hAnsi="Arial Unicode MS"/>
          <w:sz w:val="16"/>
          <w:szCs w:val="16"/>
          <w:b w:val="1"/>
          <w:bCs w:val="1"/>
          <w:i w:val="1"/>
          <w:iCs w:val="1"/>
          <w:color w:val="auto"/>
        </w:rPr>
        <w:t>시즈</w:t>
      </w:r>
      <w:r>
        <w:rPr>
          <w:sz w:val="20"/>
          <w:szCs w:val="20"/>
          <w:color w:val="auto"/>
        </w:rPr>
        <w:tab/>
      </w:r>
      <w:r>
        <w:rPr>
          <w:rFonts w:ascii="Arial Unicode MS" w:cs="Arial Unicode MS" w:eastAsia="Arial Unicode MS" w:hAnsi="Arial Unicode MS"/>
          <w:sz w:val="21"/>
          <w:szCs w:val="21"/>
          <w:b w:val="1"/>
          <w:bCs w:val="1"/>
          <w:color w:val="auto"/>
        </w:rPr>
        <w:t>표준주유소수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 xml:space="preserve">주유기술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 xml:space="preserve"> 수소형태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 xml:space="preserve"> 크기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현장주유소수</w:t>
      </w:r>
    </w:p>
    <w:p>
      <w:pPr>
        <w:spacing w:after="0" w:line="19" w:lineRule="exact"/>
        <w:rPr>
          <w:sz w:val="20"/>
          <w:szCs w:val="20"/>
          <w:color w:val="auto"/>
        </w:rPr>
      </w:pPr>
    </w:p>
    <w:p>
      <w:pPr>
        <w:ind w:left="460"/>
        <w:spacing w:after="0" w:line="253" w:lineRule="exact"/>
        <w:rPr>
          <w:sz w:val="20"/>
          <w:szCs w:val="20"/>
          <w:color w:val="auto"/>
        </w:rPr>
      </w:pPr>
      <w:r>
        <w:rPr>
          <w:rFonts w:ascii="Arial" w:cs="Arial" w:eastAsia="Arial" w:hAnsi="Arial"/>
          <w:sz w:val="22"/>
          <w:szCs w:val="22"/>
          <w:b w:val="1"/>
          <w:bCs w:val="1"/>
          <w:i w:val="1"/>
          <w:iCs w:val="1"/>
          <w:color w:val="auto"/>
        </w:rPr>
        <w:t>NF</w:t>
      </w:r>
      <w:r>
        <w:rPr>
          <w:rFonts w:ascii="Arial Unicode MS" w:cs="Arial Unicode MS" w:eastAsia="Arial Unicode MS" w:hAnsi="Arial Unicode MS"/>
          <w:sz w:val="16"/>
          <w:szCs w:val="16"/>
          <w:b w:val="1"/>
          <w:bCs w:val="1"/>
          <w:i w:val="1"/>
          <w:iCs w:val="1"/>
          <w:color w:val="auto"/>
        </w:rPr>
        <w:t>오이</w:t>
      </w:r>
    </w:p>
    <w:p>
      <w:pPr>
        <w:spacing w:after="0" w:line="87" w:lineRule="exact"/>
        <w:rPr>
          <w:sz w:val="20"/>
          <w:szCs w:val="20"/>
          <w:color w:val="auto"/>
        </w:rPr>
      </w:pPr>
    </w:p>
    <w:p>
      <w:pPr>
        <w:ind w:left="460" w:right="3566" w:firstLine="958"/>
        <w:spacing w:after="0" w:line="401" w:lineRule="exact"/>
        <w:rPr>
          <w:sz w:val="20"/>
          <w:szCs w:val="20"/>
          <w:color w:val="auto"/>
        </w:rPr>
      </w:pP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주유기술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생산공장수</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w:cs="Arial" w:eastAsia="Arial" w:hAnsi="Arial"/>
          <w:sz w:val="22"/>
          <w:szCs w:val="22"/>
          <w:b w:val="1"/>
          <w:bCs w:val="1"/>
          <w:i w:val="1"/>
          <w:iCs w:val="1"/>
          <w:color w:val="auto"/>
        </w:rPr>
        <w:t>NP</w:t>
      </w:r>
      <w:r>
        <w:rPr>
          <w:rFonts w:ascii="Arial Unicode MS" w:cs="Arial Unicode MS" w:eastAsia="Arial Unicode MS" w:hAnsi="Arial Unicode MS"/>
          <w:sz w:val="16"/>
          <w:szCs w:val="16"/>
          <w:b w:val="1"/>
          <w:bCs w:val="1"/>
          <w:i w:val="1"/>
          <w:iCs w:val="1"/>
          <w:color w:val="auto"/>
        </w:rPr>
        <w:t>픽</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수소형태</w:t>
      </w:r>
      <w:r>
        <w:rPr>
          <w:rFonts w:ascii="Arial" w:cs="Arial" w:eastAsia="Arial" w:hAnsi="Arial"/>
          <w:sz w:val="22"/>
          <w:szCs w:val="22"/>
          <w:b w:val="1"/>
          <w:bCs w:val="1"/>
          <w:i w:val="1"/>
          <w:i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2"/>
          <w:szCs w:val="22"/>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p>
    <w:p>
      <w:pPr>
        <w:spacing w:after="0" w:line="31" w:lineRule="exact"/>
        <w:rPr>
          <w:sz w:val="20"/>
          <w:szCs w:val="20"/>
          <w:color w:val="auto"/>
        </w:rPr>
      </w:pPr>
    </w:p>
    <w:p>
      <w:pPr>
        <w:ind w:left="460"/>
        <w:spacing w:after="0" w:line="282" w:lineRule="exact"/>
        <w:tabs>
          <w:tab w:leader="none" w:pos="1380" w:val="left"/>
        </w:tabs>
        <w:rPr>
          <w:sz w:val="20"/>
          <w:szCs w:val="20"/>
          <w:color w:val="auto"/>
        </w:rPr>
      </w:pPr>
      <w:r>
        <w:rPr>
          <w:rFonts w:ascii="Arial" w:cs="Arial" w:eastAsia="Arial" w:hAnsi="Arial"/>
          <w:sz w:val="22"/>
          <w:szCs w:val="22"/>
          <w:b w:val="1"/>
          <w:bCs w:val="1"/>
          <w:i w:val="1"/>
          <w:iCs w:val="1"/>
          <w:color w:val="auto"/>
        </w:rPr>
        <w:t>NR</w:t>
      </w:r>
      <w:r>
        <w:rPr>
          <w:sz w:val="20"/>
          <w:szCs w:val="20"/>
          <w:color w:val="auto"/>
        </w:rPr>
        <w:tab/>
      </w: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의수</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저장저수지</w:t>
      </w:r>
    </w:p>
    <w:p>
      <w:pPr>
        <w:spacing w:after="0" w:line="201" w:lineRule="exact"/>
        <w:rPr>
          <w:sz w:val="20"/>
          <w:szCs w:val="20"/>
          <w:color w:val="auto"/>
        </w:rPr>
      </w:pPr>
    </w:p>
    <w:p>
      <w:pPr>
        <w:ind w:left="460"/>
        <w:spacing w:after="0" w:line="282" w:lineRule="exact"/>
        <w:tabs>
          <w:tab w:leader="none" w:pos="1380" w:val="left"/>
        </w:tabs>
        <w:rPr>
          <w:sz w:val="20"/>
          <w:szCs w:val="20"/>
          <w:color w:val="auto"/>
        </w:rPr>
      </w:pPr>
      <w:r>
        <w:rPr>
          <w:rFonts w:ascii="Arial Unicode MS" w:cs="Arial Unicode MS" w:eastAsia="Arial Unicode MS" w:hAnsi="Arial Unicode MS"/>
          <w:sz w:val="10"/>
          <w:szCs w:val="10"/>
          <w:b w:val="1"/>
          <w:bCs w:val="1"/>
          <w:i w:val="1"/>
          <w:iCs w:val="1"/>
          <w:color w:val="auto"/>
        </w:rPr>
        <w:t>네바다</w:t>
      </w:r>
      <w:r>
        <w:rPr>
          <w:rFonts w:ascii="Arial Unicode MS" w:cs="Arial Unicode MS" w:eastAsia="Arial Unicode MS" w:hAnsi="Arial Unicode MS"/>
          <w:sz w:val="8"/>
          <w:szCs w:val="8"/>
          <w:b w:val="1"/>
          <w:bCs w:val="1"/>
          <w:i w:val="1"/>
          <w:iCs w:val="1"/>
          <w:color w:val="auto"/>
        </w:rPr>
        <w:t>시간</w:t>
      </w:r>
      <w:r>
        <w:rPr>
          <w:sz w:val="20"/>
          <w:szCs w:val="20"/>
          <w:color w:val="auto"/>
        </w:rPr>
        <w:tab/>
      </w:r>
      <w:r>
        <w:rPr>
          <w:rFonts w:ascii="Arial Unicode MS" w:cs="Arial Unicode MS" w:eastAsia="Arial Unicode MS" w:hAnsi="Arial Unicode MS"/>
          <w:sz w:val="21"/>
          <w:szCs w:val="21"/>
          <w:b w:val="1"/>
          <w:bCs w:val="1"/>
          <w:color w:val="auto"/>
        </w:rPr>
        <w:t>수소수송차량대수</w:t>
      </w:r>
    </w:p>
    <w:p>
      <w:pPr>
        <w:spacing w:after="0" w:line="47" w:lineRule="exact"/>
        <w:rPr>
          <w:sz w:val="20"/>
          <w:szCs w:val="20"/>
          <w:color w:val="auto"/>
        </w:rPr>
      </w:pPr>
    </w:p>
    <w:p>
      <w:pPr>
        <w:ind w:left="460"/>
        <w:spacing w:after="0" w:line="268" w:lineRule="exact"/>
        <w:tabs>
          <w:tab w:leader="none" w:pos="1380" w:val="left"/>
        </w:tabs>
        <w:rPr>
          <w:sz w:val="20"/>
          <w:szCs w:val="20"/>
          <w:color w:val="auto"/>
        </w:rPr>
      </w:pPr>
      <w:r>
        <w:rPr>
          <w:rFonts w:ascii="Arial Unicode MS" w:cs="Arial Unicode MS" w:eastAsia="Arial Unicode MS" w:hAnsi="Arial Unicode MS"/>
          <w:sz w:val="11"/>
          <w:szCs w:val="11"/>
          <w:b w:val="1"/>
          <w:bCs w:val="1"/>
          <w:i w:val="1"/>
          <w:iCs w:val="1"/>
          <w:color w:val="auto"/>
        </w:rPr>
        <w:t>네바다</w:t>
      </w:r>
      <w:r>
        <w:rPr>
          <w:rFonts w:ascii="Arial" w:cs="Arial" w:eastAsia="Arial" w:hAnsi="Arial"/>
          <w:sz w:val="8"/>
          <w:szCs w:val="8"/>
          <w:b w:val="1"/>
          <w:bCs w:val="1"/>
          <w:i w:val="1"/>
          <w:iCs w:val="1"/>
          <w:color w:val="auto"/>
        </w:rPr>
        <w:t xml:space="preserve"> NS</w:t>
      </w:r>
      <w:r>
        <w:rPr>
          <w:sz w:val="20"/>
          <w:szCs w:val="20"/>
          <w:color w:val="auto"/>
        </w:rPr>
        <w:tab/>
      </w:r>
      <w:r>
        <w:rPr>
          <w:rFonts w:ascii="Arial Unicode MS" w:cs="Arial Unicode MS" w:eastAsia="Arial Unicode MS" w:hAnsi="Arial Unicode MS"/>
          <w:sz w:val="20"/>
          <w:szCs w:val="20"/>
          <w:b w:val="1"/>
          <w:bCs w:val="1"/>
          <w:color w:val="auto"/>
        </w:rPr>
        <w:t>공급원료운송차량의수</w:t>
      </w:r>
    </w:p>
    <w:p>
      <w:pPr>
        <w:spacing w:after="0" w:line="174" w:lineRule="exact"/>
        <w:rPr>
          <w:sz w:val="20"/>
          <w:szCs w:val="20"/>
          <w:color w:val="auto"/>
        </w:r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1104</w:t>
      </w:r>
      <w:r>
        <w:rPr>
          <w:sz w:val="20"/>
          <w:szCs w:val="20"/>
          <w:color w:val="auto"/>
        </w:rPr>
        <w:tab/>
      </w:r>
      <w:r>
        <w:rPr>
          <w:rFonts w:ascii="Arial Unicode MS" w:cs="Arial Unicode MS" w:eastAsia="Arial Unicode MS" w:hAnsi="Arial Unicode MS"/>
          <w:sz w:val="20"/>
          <w:szCs w:val="20"/>
          <w:b w:val="1"/>
          <w:bCs w:val="1"/>
          <w:i w:val="1"/>
          <w:iCs w:val="1"/>
          <w:color w:val="auto"/>
        </w:rPr>
        <w:t>이진변수</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285750</wp:posOffset>
                </wp:positionH>
                <wp:positionV relativeFrom="paragraph">
                  <wp:posOffset>30480</wp:posOffset>
                </wp:positionV>
                <wp:extent cx="5921375"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5537">
                          <a:solidFill>
                            <a:srgbClr val="00000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2.4pt" to="488.75pt,2.4pt" o:allowincell="f" strokecolor="#000000" strokeweight="0.436pt"/>
            </w:pict>
          </mc:Fallback>
        </mc:AlternateContent>
      </w:r>
    </w:p>
    <w:p>
      <w:pPr>
        <w:spacing w:after="0" w:line="29" w:lineRule="exact"/>
        <w:rPr>
          <w:sz w:val="20"/>
          <w:szCs w:val="20"/>
          <w:color w:val="auto"/>
        </w:rPr>
      </w:pPr>
    </w:p>
    <w:p>
      <w:pPr>
        <w:ind w:left="460"/>
        <w:spacing w:after="0" w:line="268" w:lineRule="exact"/>
        <w:tabs>
          <w:tab w:leader="none" w:pos="1300" w:val="left"/>
        </w:tabs>
        <w:rPr>
          <w:sz w:val="20"/>
          <w:szCs w:val="20"/>
          <w:color w:val="auto"/>
        </w:rPr>
      </w:pPr>
      <w:r>
        <w:rPr>
          <w:rFonts w:ascii="Arial" w:cs="Arial" w:eastAsia="Arial" w:hAnsi="Arial"/>
          <w:sz w:val="22"/>
          <w:szCs w:val="22"/>
          <w:b w:val="1"/>
          <w:bCs w:val="1"/>
          <w:i w:val="1"/>
          <w:iCs w:val="1"/>
          <w:color w:val="auto"/>
        </w:rPr>
        <w:t>IC</w:t>
      </w:r>
      <w:r>
        <w:rPr>
          <w:rFonts w:ascii="Arial" w:cs="Arial" w:eastAsia="Arial" w:hAnsi="Arial"/>
          <w:sz w:val="16"/>
          <w:szCs w:val="16"/>
          <w:b w:val="1"/>
          <w:bCs w:val="1"/>
          <w:i w:val="1"/>
          <w:iCs w:val="1"/>
          <w:color w:val="auto"/>
        </w:rPr>
        <w:t>NS</w:t>
      </w:r>
      <w:r>
        <w:rPr>
          <w:sz w:val="20"/>
          <w:szCs w:val="20"/>
          <w:color w:val="auto"/>
        </w:rPr>
        <w:tab/>
      </w:r>
      <w:r>
        <w:rPr>
          <w:rFonts w:ascii="Arial" w:cs="Arial" w:eastAsia="Arial" w:hAnsi="Arial"/>
          <w:sz w:val="20"/>
          <w:szCs w:val="20"/>
          <w:b w:val="1"/>
          <w:bCs w:val="1"/>
          <w:color w:val="auto"/>
        </w:rPr>
        <w:t xml:space="preserve">1 </w:t>
      </w:r>
      <w:r>
        <w:rPr>
          <w:rFonts w:ascii="Arial Unicode MS" w:cs="Arial Unicode MS" w:eastAsia="Arial Unicode MS" w:hAnsi="Arial Unicode MS"/>
          <w:sz w:val="20"/>
          <w:szCs w:val="20"/>
          <w:b w:val="1"/>
          <w:bCs w:val="1"/>
          <w:color w:val="auto"/>
        </w:rPr>
        <w:t>수소연료수요흐름쌍인경우</w:t>
      </w:r>
      <w:r>
        <w:rPr>
          <w:rFonts w:ascii="Arial" w:cs="Arial" w:eastAsia="Arial" w:hAnsi="Arial"/>
          <w:sz w:val="20"/>
          <w:szCs w:val="20"/>
          <w:b w:val="1"/>
          <w:bCs w:val="1"/>
          <w:color w:val="auto"/>
        </w:rPr>
        <w:t xml:space="preserve"> </w:t>
      </w:r>
      <w:r>
        <w:rPr>
          <w:rFonts w:ascii="Arial" w:cs="Arial" w:eastAsia="Arial" w:hAnsi="Arial"/>
          <w:sz w:val="20"/>
          <w:szCs w:val="20"/>
          <w:b w:val="1"/>
          <w:bCs w:val="1"/>
          <w:i w:val="1"/>
          <w:iCs w:val="1"/>
          <w:color w:val="auto"/>
        </w:rPr>
        <w:t>NS</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color w:val="auto"/>
        </w:rPr>
        <w:t>잡히다</w:t>
      </w:r>
    </w:p>
    <w:p>
      <w:pPr>
        <w:spacing w:after="0" w:line="61" w:lineRule="exact"/>
        <w:rPr>
          <w:sz w:val="20"/>
          <w:szCs w:val="20"/>
          <w:color w:val="auto"/>
        </w:rPr>
      </w:pPr>
    </w:p>
    <w:p>
      <w:pPr>
        <w:ind w:left="460"/>
        <w:spacing w:after="0" w:line="295" w:lineRule="exact"/>
        <w:tabs>
          <w:tab w:leader="none" w:pos="1300" w:val="left"/>
        </w:tabs>
        <w:rPr>
          <w:sz w:val="20"/>
          <w:szCs w:val="20"/>
          <w:color w:val="auto"/>
        </w:rPr>
      </w:pPr>
      <w:r>
        <w:rPr>
          <w:rFonts w:ascii="Arial Unicode MS" w:cs="Arial Unicode MS" w:eastAsia="Arial Unicode MS" w:hAnsi="Arial Unicode MS"/>
          <w:sz w:val="22"/>
          <w:szCs w:val="22"/>
          <w:b w:val="1"/>
          <w:bCs w:val="1"/>
          <w:i w:val="1"/>
          <w:iCs w:val="1"/>
          <w:color w:val="auto"/>
        </w:rPr>
        <w:t>즉</w:t>
      </w:r>
      <w:r>
        <w:rPr>
          <w:rFonts w:ascii="Arial" w:cs="Arial" w:eastAsia="Arial" w:hAnsi="Arial"/>
          <w:sz w:val="16"/>
          <w:szCs w:val="16"/>
          <w:b w:val="1"/>
          <w:bCs w:val="1"/>
          <w:i w:val="1"/>
          <w:iCs w:val="1"/>
          <w:color w:val="auto"/>
        </w:rPr>
        <w:t>N</w:t>
      </w:r>
      <w:r>
        <w:rPr>
          <w:sz w:val="20"/>
          <w:szCs w:val="20"/>
          <w:color w:val="auto"/>
        </w:rPr>
        <w:tab/>
      </w:r>
      <w:r>
        <w:rPr>
          <w:rFonts w:ascii="Arial Unicode MS" w:cs="Arial Unicode MS" w:eastAsia="Arial Unicode MS" w:hAnsi="Arial Unicode MS"/>
          <w:sz w:val="20"/>
          <w:szCs w:val="20"/>
          <w:b w:val="1"/>
          <w:bCs w:val="1"/>
          <w:color w:val="auto"/>
        </w:rPr>
        <w:t xml:space="preserve">노드가생산공장의공급원료공급업체로선택된경우 </w:t>
      </w:r>
      <w:r>
        <w:rPr>
          <w:rFonts w:ascii="Arial" w:cs="Arial" w:eastAsia="Arial" w:hAnsi="Arial"/>
          <w:sz w:val="20"/>
          <w:szCs w:val="20"/>
          <w:b w:val="1"/>
          <w:bCs w:val="1"/>
          <w:color w:val="auto"/>
        </w:rPr>
        <w:t>1</w:t>
      </w:r>
    </w:p>
    <w:p>
      <w:pPr>
        <w:spacing w:after="0" w:line="34" w:lineRule="exact"/>
        <w:rPr>
          <w:sz w:val="20"/>
          <w:szCs w:val="20"/>
          <w:color w:val="auto"/>
        </w:rPr>
      </w:pPr>
    </w:p>
    <w:p>
      <w:pPr>
        <w:ind w:left="460" w:right="266"/>
        <w:spacing w:after="0" w:line="335" w:lineRule="exact"/>
        <w:rPr>
          <w:sz w:val="20"/>
          <w:szCs w:val="20"/>
          <w:color w:val="auto"/>
        </w:rPr>
      </w:pPr>
      <w:r>
        <w:rPr>
          <w:rFonts w:ascii="Arial Unicode MS" w:cs="Arial Unicode MS" w:eastAsia="Arial Unicode MS" w:hAnsi="Arial Unicode MS"/>
          <w:sz w:val="22"/>
          <w:szCs w:val="22"/>
          <w:b w:val="1"/>
          <w:bCs w:val="1"/>
          <w:i w:val="1"/>
          <w:iCs w:val="1"/>
          <w:color w:val="auto"/>
        </w:rPr>
        <w:t>즉</w:t>
      </w:r>
      <w:r>
        <w:rPr>
          <w:rFonts w:ascii="Arial Unicode MS" w:cs="Arial Unicode MS" w:eastAsia="Arial Unicode MS" w:hAnsi="Arial Unicode MS"/>
          <w:sz w:val="16"/>
          <w:szCs w:val="16"/>
          <w:b w:val="1"/>
          <w:bCs w:val="1"/>
          <w:i w:val="1"/>
          <w:iCs w:val="1"/>
          <w:color w:val="auto"/>
        </w:rPr>
        <w:t>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노드가생산공장의공급원료공급업체로선택된경우</w:t>
      </w:r>
      <w:r>
        <w:rPr>
          <w:rFonts w:ascii="Arial" w:cs="Arial" w:eastAsia="Arial" w:hAnsi="Arial"/>
          <w:sz w:val="21"/>
          <w:szCs w:val="21"/>
          <w:b w:val="1"/>
          <w:bCs w:val="1"/>
          <w:color w:val="auto"/>
        </w:rPr>
        <w:t xml:space="preserve"> 1(</w:t>
      </w:r>
      <w:r>
        <w:rPr>
          <w:rFonts w:ascii="Arial Unicode MS" w:cs="Arial Unicode MS" w:eastAsia="Arial Unicode MS" w:hAnsi="Arial Unicode MS"/>
          <w:sz w:val="21"/>
          <w:szCs w:val="21"/>
          <w:b w:val="1"/>
          <w:bCs w:val="1"/>
          <w:color w:val="auto"/>
        </w:rPr>
        <w:t>공급원료유형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이자형</w:t>
      </w:r>
      <w:r>
        <w:rPr>
          <w:rFonts w:ascii="Arial" w:cs="Arial" w:eastAsia="Arial" w:hAnsi="Arial"/>
          <w:sz w:val="21"/>
          <w:szCs w:val="21"/>
          <w:b w:val="1"/>
          <w:bCs w:val="1"/>
          <w:color w:val="auto"/>
        </w:rPr>
        <w:t xml:space="preserve">) 1 </w:t>
      </w:r>
      <w:r>
        <w:rPr>
          <w:rFonts w:ascii="Arial Unicode MS" w:cs="Arial Unicode MS" w:eastAsia="Arial Unicode MS" w:hAnsi="Arial Unicode MS"/>
          <w:sz w:val="21"/>
          <w:szCs w:val="21"/>
          <w:b w:val="1"/>
          <w:bCs w:val="1"/>
          <w:color w:val="auto"/>
        </w:rPr>
        <w:t>이노드에주</w:t>
      </w:r>
      <w:r>
        <w:rPr>
          <w:rFonts w:ascii="Arial" w:cs="Arial" w:eastAsia="Arial" w:hAnsi="Arial"/>
          <w:sz w:val="21"/>
          <w:szCs w:val="21"/>
          <w:b w:val="1"/>
          <w:bCs w:val="1"/>
          <w:color w:val="auto"/>
        </w:rPr>
        <w:t xml:space="preserve"> </w:t>
      </w:r>
      <w:r>
        <w:rPr>
          <w:rFonts w:ascii="Arial Unicode MS" w:cs="Arial Unicode MS" w:eastAsia="Arial Unicode MS" w:hAnsi="Arial Unicode MS"/>
          <w:sz w:val="22"/>
          <w:szCs w:val="22"/>
          <w:b w:val="1"/>
          <w:bCs w:val="1"/>
          <w:i w:val="1"/>
          <w:iCs w:val="1"/>
          <w:color w:val="auto"/>
        </w:rPr>
        <w:t>만약</w:t>
      </w:r>
      <w:r>
        <w:rPr>
          <w:rFonts w:ascii="Arial" w:cs="Arial" w:eastAsia="Arial" w:hAnsi="Arial"/>
          <w:sz w:val="16"/>
          <w:szCs w:val="16"/>
          <w:b w:val="1"/>
          <w:bCs w:val="1"/>
          <w:i w:val="1"/>
          <w:iCs w:val="1"/>
          <w:color w:val="auto"/>
        </w:rPr>
        <w:t xml:space="preserve">N </w:t>
      </w:r>
      <w:r>
        <w:rPr>
          <w:rFonts w:ascii="Arial Unicode MS" w:cs="Arial Unicode MS" w:eastAsia="Arial Unicode MS" w:hAnsi="Arial Unicode MS"/>
          <w:sz w:val="21"/>
          <w:szCs w:val="21"/>
          <w:b w:val="1"/>
          <w:bCs w:val="1"/>
          <w:color w:val="auto"/>
        </w:rPr>
        <w:t>유소가있는경우</w:t>
      </w:r>
    </w:p>
    <w:p>
      <w:pPr>
        <w:spacing w:after="0" w:line="1" w:lineRule="exact"/>
        <w:rPr>
          <w:sz w:val="20"/>
          <w:szCs w:val="20"/>
          <w:color w:val="auto"/>
        </w:rPr>
      </w:pPr>
    </w:p>
    <w:p>
      <w:pPr>
        <w:ind w:left="460"/>
        <w:spacing w:after="0" w:line="268" w:lineRule="exact"/>
        <w:tabs>
          <w:tab w:leader="none" w:pos="1300" w:val="left"/>
        </w:tabs>
        <w:rPr>
          <w:sz w:val="20"/>
          <w:szCs w:val="20"/>
          <w:color w:val="auto"/>
        </w:rPr>
      </w:pPr>
      <w:r>
        <w:rPr>
          <w:rFonts w:ascii="Arial Unicode MS" w:cs="Arial Unicode MS" w:eastAsia="Arial Unicode MS" w:hAnsi="Arial Unicode MS"/>
          <w:sz w:val="11"/>
          <w:szCs w:val="11"/>
          <w:b w:val="1"/>
          <w:bCs w:val="1"/>
          <w:i w:val="1"/>
          <w:iCs w:val="1"/>
          <w:color w:val="auto"/>
        </w:rPr>
        <w:t>만약</w:t>
      </w:r>
      <w:r>
        <w:rPr>
          <w:rFonts w:ascii="Arial Unicode MS" w:cs="Arial Unicode MS" w:eastAsia="Arial Unicode MS" w:hAnsi="Arial Unicode MS"/>
          <w:sz w:val="8"/>
          <w:szCs w:val="8"/>
          <w:b w:val="1"/>
          <w:bCs w:val="1"/>
          <w:i w:val="1"/>
          <w:iCs w:val="1"/>
          <w:color w:val="auto"/>
        </w:rPr>
        <w:t>아니요</w:t>
      </w:r>
      <w:r>
        <w:rPr>
          <w:sz w:val="20"/>
          <w:szCs w:val="20"/>
          <w:color w:val="auto"/>
        </w:rPr>
        <w:tab/>
      </w:r>
      <w:r>
        <w:rPr>
          <w:rFonts w:ascii="Arial" w:cs="Arial" w:eastAsia="Arial" w:hAnsi="Arial"/>
          <w:sz w:val="20"/>
          <w:szCs w:val="20"/>
          <w:b w:val="1"/>
          <w:bCs w:val="1"/>
          <w:color w:val="auto"/>
        </w:rPr>
        <w:t xml:space="preserve">1 </w:t>
      </w:r>
      <w:r>
        <w:rPr>
          <w:rFonts w:ascii="Arial Unicode MS" w:cs="Arial Unicode MS" w:eastAsia="Arial Unicode MS" w:hAnsi="Arial Unicode MS"/>
          <w:sz w:val="20"/>
          <w:szCs w:val="20"/>
          <w:b w:val="1"/>
          <w:bCs w:val="1"/>
          <w:color w:val="auto"/>
        </w:rPr>
        <w:t>이노드에현장주유소가있는경우</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주유기술</w:t>
      </w:r>
      <w:r>
        <w:rPr>
          <w:rFonts w:ascii="Arial" w:cs="Arial" w:eastAsia="Arial" w:hAnsi="Arial"/>
          <w:sz w:val="20"/>
          <w:szCs w:val="20"/>
          <w:b w:val="1"/>
          <w:bCs w:val="1"/>
          <w:color w:val="auto"/>
        </w:rPr>
        <w:t xml:space="preserve"> </w:t>
      </w:r>
      <w:r>
        <w:rPr>
          <w:rFonts w:ascii="Arial Unicode MS" w:cs="Arial Unicode MS" w:eastAsia="Arial Unicode MS" w:hAnsi="Arial Unicode MS"/>
          <w:sz w:val="20"/>
          <w:szCs w:val="20"/>
          <w:b w:val="1"/>
          <w:bCs w:val="1"/>
          <w:i w:val="1"/>
          <w:iCs w:val="1"/>
          <w:color w:val="auto"/>
        </w:rPr>
        <w:t>영형</w:t>
      </w:r>
      <w:r>
        <w:rPr>
          <w:rFonts w:ascii="Arial" w:cs="Arial" w:eastAsia="Arial" w:hAnsi="Arial"/>
          <w:sz w:val="20"/>
          <w:szCs w:val="20"/>
          <w:b w:val="1"/>
          <w:bCs w:val="1"/>
          <w:color w:val="auto"/>
        </w:rPr>
        <w:t>)</w:t>
      </w:r>
    </w:p>
    <w:p>
      <w:pPr>
        <w:spacing w:after="0" w:line="253" w:lineRule="exact"/>
        <w:rPr>
          <w:sz w:val="20"/>
          <w:szCs w:val="20"/>
          <w:color w:val="auto"/>
        </w:rPr>
      </w:pPr>
    </w:p>
    <w:tbl>
      <w:tblPr>
        <w:tblLayout w:type="fixed"/>
        <w:tblInd w:w="460" w:type="dxa"/>
        <w:tblCellMar>
          <w:top w:w="0" w:type="dxa"/>
          <w:left w:w="0" w:type="dxa"/>
          <w:bottom w:w="0" w:type="dxa"/>
          <w:right w:w="0" w:type="dxa"/>
        </w:tblCellMar>
      </w:tblPr>
      <w:tr>
        <w:trPr>
          <w:trHeight w:val="412"/>
        </w:trPr>
        <w:tc>
          <w:tcPr>
            <w:tcW w:w="780" w:type="dxa"/>
            <w:vAlign w:val="bottom"/>
          </w:tcPr>
          <w:p>
            <w:pPr>
              <w:spacing w:after="0" w:line="242" w:lineRule="exact"/>
              <w:rPr>
                <w:sz w:val="20"/>
                <w:szCs w:val="20"/>
                <w:color w:val="auto"/>
              </w:rPr>
            </w:pPr>
            <w:r>
              <w:rPr>
                <w:rFonts w:ascii="Arial Unicode MS" w:cs="Arial Unicode MS" w:eastAsia="Arial Unicode MS" w:hAnsi="Arial Unicode MS"/>
                <w:sz w:val="18"/>
                <w:szCs w:val="18"/>
                <w:b w:val="1"/>
                <w:bCs w:val="1"/>
                <w:i w:val="1"/>
                <w:iCs w:val="1"/>
                <w:color w:val="auto"/>
              </w:rPr>
              <w:t>만약</w:t>
            </w:r>
            <w:r>
              <w:rPr>
                <w:rFonts w:ascii="Arial" w:cs="Arial" w:eastAsia="Arial" w:hAnsi="Arial"/>
                <w:sz w:val="13"/>
                <w:szCs w:val="13"/>
                <w:b w:val="1"/>
                <w:bCs w:val="1"/>
                <w:i w:val="1"/>
                <w:iCs w:val="1"/>
                <w:color w:val="auto"/>
              </w:rPr>
              <w:t>nsij</w:t>
            </w: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이노드에표준주유소가있는경우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주유기술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w:t>
            </w:r>
          </w:p>
        </w:tc>
        <w:tc>
          <w:tcPr>
            <w:tcW w:w="0" w:type="dxa"/>
            <w:vAlign w:val="bottom"/>
          </w:tcPr>
          <w:p>
            <w:pPr>
              <w:spacing w:after="0"/>
              <w:rPr>
                <w:sz w:val="1"/>
                <w:szCs w:val="1"/>
                <w:color w:val="auto"/>
              </w:rPr>
            </w:pPr>
          </w:p>
        </w:tc>
      </w:tr>
      <w:tr>
        <w:trPr>
          <w:trHeight w:val="296"/>
        </w:trPr>
        <w:tc>
          <w:tcPr>
            <w:tcW w:w="780" w:type="dxa"/>
            <w:vAlign w:val="bottom"/>
            <w:vMerge w:val="restart"/>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w w:val="99"/>
              </w:rPr>
              <w:t>만약</w:t>
            </w:r>
            <w:r>
              <w:rPr>
                <w:rFonts w:ascii="Arial Unicode MS" w:cs="Arial Unicode MS" w:eastAsia="Arial Unicode MS" w:hAnsi="Arial Unicode MS"/>
                <w:sz w:val="16"/>
                <w:szCs w:val="16"/>
                <w:b w:val="1"/>
                <w:bCs w:val="1"/>
                <w:i w:val="1"/>
                <w:iCs w:val="1"/>
                <w:color w:val="auto"/>
                <w:w w:val="99"/>
              </w:rPr>
              <w:t>노즈</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형태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780" w:type="dxa"/>
            <w:vAlign w:val="bottom"/>
            <w:vMerge w:val="continue"/>
          </w:tcPr>
          <w:p>
            <w:pPr>
              <w:spacing w:after="0"/>
              <w:rPr>
                <w:sz w:val="24"/>
                <w:szCs w:val="24"/>
                <w:color w:val="auto"/>
              </w:rPr>
            </w:pP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이노드에현장주유소가있는경우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주유기술</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영형</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크</w:t>
            </w:r>
          </w:p>
        </w:tc>
        <w:tc>
          <w:tcPr>
            <w:tcW w:w="0" w:type="dxa"/>
            <w:vAlign w:val="bottom"/>
          </w:tcPr>
          <w:p>
            <w:pPr>
              <w:spacing w:after="0"/>
              <w:rPr>
                <w:sz w:val="1"/>
                <w:szCs w:val="1"/>
                <w:color w:val="auto"/>
              </w:rPr>
            </w:pPr>
          </w:p>
        </w:tc>
      </w:tr>
      <w:tr>
        <w:trPr>
          <w:trHeight w:val="329"/>
        </w:trPr>
        <w:tc>
          <w:tcPr>
            <w:tcW w:w="780" w:type="dxa"/>
            <w:vAlign w:val="bottom"/>
            <w:vMerge w:val="restart"/>
          </w:tcPr>
          <w:p>
            <w:pPr>
              <w:spacing w:after="0" w:line="295" w:lineRule="exact"/>
              <w:rPr>
                <w:sz w:val="20"/>
                <w:szCs w:val="20"/>
                <w:color w:val="auto"/>
              </w:rPr>
            </w:pPr>
            <w:r>
              <w:rPr>
                <w:rFonts w:ascii="Arial Unicode MS" w:cs="Arial Unicode MS" w:eastAsia="Arial Unicode MS" w:hAnsi="Arial Unicode MS"/>
                <w:sz w:val="22"/>
                <w:szCs w:val="22"/>
                <w:b w:val="1"/>
                <w:bCs w:val="1"/>
                <w:i w:val="1"/>
                <w:iCs w:val="1"/>
                <w:color w:val="auto"/>
              </w:rPr>
              <w:t>나는</w:t>
            </w:r>
            <w:r>
              <w:rPr>
                <w:rFonts w:ascii="Arial" w:cs="Arial" w:eastAsia="Arial" w:hAnsi="Arial"/>
                <w:sz w:val="16"/>
                <w:szCs w:val="16"/>
                <w:b w:val="1"/>
                <w:bCs w:val="1"/>
                <w:i w:val="1"/>
                <w:iCs w:val="1"/>
                <w:color w:val="auto"/>
              </w:rPr>
              <w:t>N</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기</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제이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780" w:type="dxa"/>
            <w:vAlign w:val="bottom"/>
            <w:vMerge w:val="continue"/>
          </w:tcPr>
          <w:p>
            <w:pPr>
              <w:spacing w:after="0"/>
              <w:rPr>
                <w:sz w:val="24"/>
                <w:szCs w:val="24"/>
                <w:color w:val="auto"/>
              </w:rPr>
            </w:pP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w w:val="99"/>
              </w:rPr>
              <w:t>이노드의생산공장의배출이처리되는경우</w:t>
            </w:r>
            <w:r>
              <w:rPr>
                <w:rFonts w:ascii="Arial" w:cs="Arial" w:eastAsia="Arial" w:hAnsi="Arial"/>
                <w:sz w:val="21"/>
                <w:szCs w:val="21"/>
                <w:b w:val="1"/>
                <w:bCs w:val="1"/>
                <w:color w:val="auto"/>
                <w:w w:val="99"/>
              </w:rPr>
              <w:t xml:space="preserve"> 1 </w:t>
            </w:r>
            <w:r>
              <w:rPr>
                <w:rFonts w:ascii="Arial Unicode MS" w:cs="Arial Unicode MS" w:eastAsia="Arial Unicode MS" w:hAnsi="Arial Unicode MS"/>
                <w:sz w:val="21"/>
                <w:szCs w:val="21"/>
                <w:b w:val="1"/>
                <w:bCs w:val="1"/>
                <w:color w:val="auto"/>
                <w:w w:val="99"/>
              </w:rPr>
              <w:t>이노드에생산공장</w:t>
            </w:r>
          </w:p>
        </w:tc>
        <w:tc>
          <w:tcPr>
            <w:tcW w:w="0" w:type="dxa"/>
            <w:vAlign w:val="bottom"/>
          </w:tcPr>
          <w:p>
            <w:pPr>
              <w:spacing w:after="0"/>
              <w:rPr>
                <w:sz w:val="1"/>
                <w:szCs w:val="1"/>
                <w:color w:val="auto"/>
              </w:rPr>
            </w:pPr>
          </w:p>
        </w:tc>
      </w:tr>
      <w:tr>
        <w:trPr>
          <w:trHeight w:val="329"/>
        </w:trPr>
        <w:tc>
          <w:tcPr>
            <w:tcW w:w="780" w:type="dxa"/>
            <w:vAlign w:val="bottom"/>
          </w:tcPr>
          <w:p>
            <w:pPr>
              <w:spacing w:after="0"/>
              <w:rPr>
                <w:sz w:val="20"/>
                <w:szCs w:val="20"/>
                <w:color w:val="auto"/>
              </w:rPr>
            </w:pPr>
            <w:r>
              <w:rPr>
                <w:rFonts w:ascii="Arial" w:cs="Arial" w:eastAsia="Arial" w:hAnsi="Arial"/>
                <w:sz w:val="22"/>
                <w:szCs w:val="22"/>
                <w:b w:val="1"/>
                <w:bCs w:val="1"/>
                <w:i w:val="1"/>
                <w:iCs w:val="1"/>
                <w:color w:val="auto"/>
              </w:rPr>
              <w:t>IP</w:t>
            </w:r>
            <w:r>
              <w:rPr>
                <w:rFonts w:ascii="Arial" w:cs="Arial" w:eastAsia="Arial" w:hAnsi="Arial"/>
                <w:sz w:val="16"/>
                <w:szCs w:val="16"/>
                <w:b w:val="1"/>
                <w:bCs w:val="1"/>
                <w:i w:val="1"/>
                <w:iCs w:val="1"/>
                <w:color w:val="auto"/>
              </w:rPr>
              <w:t>N</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이있는경우</w:t>
            </w:r>
            <w:r>
              <w:rPr>
                <w:rFonts w:ascii="Arial" w:cs="Arial" w:eastAsia="Arial" w:hAnsi="Arial"/>
                <w:sz w:val="21"/>
                <w:szCs w:val="21"/>
                <w:b w:val="1"/>
                <w:bCs w:val="1"/>
                <w:color w:val="auto"/>
              </w:rPr>
              <w:t xml:space="preserve"> 1</w:t>
            </w:r>
          </w:p>
        </w:tc>
        <w:tc>
          <w:tcPr>
            <w:tcW w:w="0" w:type="dxa"/>
            <w:vAlign w:val="bottom"/>
          </w:tcPr>
          <w:p>
            <w:pPr>
              <w:spacing w:after="0"/>
              <w:rPr>
                <w:sz w:val="1"/>
                <w:szCs w:val="1"/>
                <w:color w:val="auto"/>
              </w:rPr>
            </w:pPr>
          </w:p>
        </w:tc>
      </w:tr>
      <w:tr>
        <w:trPr>
          <w:trHeight w:val="364"/>
        </w:trPr>
        <w:tc>
          <w:tcPr>
            <w:tcW w:w="780" w:type="dxa"/>
            <w:vAlign w:val="bottom"/>
          </w:tcPr>
          <w:p>
            <w:pPr>
              <w:spacing w:after="0" w:line="253" w:lineRule="exact"/>
              <w:rPr>
                <w:sz w:val="20"/>
                <w:szCs w:val="20"/>
                <w:color w:val="auto"/>
              </w:rPr>
            </w:pPr>
            <w:r>
              <w:rPr>
                <w:rFonts w:ascii="Arial" w:cs="Arial" w:eastAsia="Arial" w:hAnsi="Arial"/>
                <w:sz w:val="22"/>
                <w:szCs w:val="22"/>
                <w:b w:val="1"/>
                <w:bCs w:val="1"/>
                <w:i w:val="1"/>
                <w:iCs w:val="1"/>
                <w:color w:val="auto"/>
              </w:rPr>
              <w:t>IP</w:t>
            </w:r>
            <w:r>
              <w:rPr>
                <w:rFonts w:ascii="Arial Unicode MS" w:cs="Arial Unicode MS" w:eastAsia="Arial Unicode MS" w:hAnsi="Arial Unicode MS"/>
                <w:sz w:val="16"/>
                <w:szCs w:val="16"/>
                <w:b w:val="1"/>
                <w:bCs w:val="1"/>
                <w:i w:val="1"/>
                <w:iCs w:val="1"/>
                <w:color w:val="auto"/>
              </w:rPr>
              <w:t>엔픽</w:t>
            </w: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이노드에생산공장이있는경우</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Arial" w:cs="Arial" w:eastAsia="Arial" w:hAnsi="Arial"/>
                <w:sz w:val="21"/>
                <w:szCs w:val="21"/>
                <w:b w:val="1"/>
                <w:bCs w:val="1"/>
                <w:i w:val="1"/>
                <w:iCs w:val="1"/>
                <w:color w:val="auto"/>
              </w:rPr>
              <w:t>NS</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수소형</w:t>
            </w:r>
          </w:p>
        </w:tc>
        <w:tc>
          <w:tcPr>
            <w:tcW w:w="0" w:type="dxa"/>
            <w:vAlign w:val="bottom"/>
          </w:tcPr>
          <w:p>
            <w:pPr>
              <w:spacing w:after="0"/>
              <w:rPr>
                <w:sz w:val="1"/>
                <w:szCs w:val="1"/>
                <w:color w:val="auto"/>
              </w:rPr>
            </w:pPr>
          </w:p>
        </w:tc>
      </w:tr>
      <w:tr>
        <w:trPr>
          <w:trHeight w:val="293"/>
        </w:trPr>
        <w:tc>
          <w:tcPr>
            <w:tcW w:w="780" w:type="dxa"/>
            <w:vAlign w:val="bottom"/>
            <w:vMerge w:val="restart"/>
          </w:tcPr>
          <w:p>
            <w:pPr>
              <w:spacing w:after="0"/>
              <w:rPr>
                <w:sz w:val="20"/>
                <w:szCs w:val="20"/>
                <w:color w:val="auto"/>
              </w:rPr>
            </w:pPr>
            <w:r>
              <w:rPr>
                <w:rFonts w:ascii="Arial" w:cs="Arial" w:eastAsia="Arial" w:hAnsi="Arial"/>
                <w:sz w:val="22"/>
                <w:szCs w:val="22"/>
                <w:b w:val="1"/>
                <w:bCs w:val="1"/>
                <w:i w:val="1"/>
                <w:iCs w:val="1"/>
                <w:color w:val="auto"/>
              </w:rPr>
              <w:t>IR</w:t>
            </w:r>
            <w:r>
              <w:rPr>
                <w:rFonts w:ascii="Arial" w:cs="Arial" w:eastAsia="Arial" w:hAnsi="Arial"/>
                <w:sz w:val="16"/>
                <w:szCs w:val="16"/>
                <w:b w:val="1"/>
                <w:bCs w:val="1"/>
                <w:i w:val="1"/>
                <w:iCs w:val="1"/>
                <w:color w:val="auto"/>
              </w:rPr>
              <w:t>N</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태</w:t>
            </w:r>
            <w:r>
              <w:rPr>
                <w:rFonts w:ascii="Arial" w:cs="Arial" w:eastAsia="Arial" w:hAnsi="Arial"/>
                <w:sz w:val="21"/>
                <w:szCs w:val="21"/>
                <w:b w:val="1"/>
                <w:bCs w:val="1"/>
                <w:i w:val="1"/>
                <w:iCs w:val="1"/>
                <w:color w:val="auto"/>
              </w:rPr>
              <w:t xml:space="preserve"> NS</w:t>
            </w:r>
            <w:r>
              <w:rPr>
                <w:rFonts w:ascii="Arial" w:cs="Arial" w:eastAsia="Arial" w:hAnsi="Arial"/>
                <w:sz w:val="21"/>
                <w:szCs w:val="21"/>
                <w:b w:val="1"/>
                <w:bCs w:val="1"/>
                <w:color w:val="auto"/>
              </w:rPr>
              <w:t>,</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color w:val="auto"/>
              </w:rPr>
              <w:t>크기</w:t>
            </w:r>
            <w:r>
              <w:rPr>
                <w:rFonts w:ascii="Arial" w:cs="Arial" w:eastAsia="Arial" w:hAnsi="Arial"/>
                <w:sz w:val="21"/>
                <w:szCs w:val="21"/>
                <w:b w:val="1"/>
                <w:bCs w:val="1"/>
                <w:i w:val="1"/>
                <w:iCs w:val="1"/>
                <w:color w:val="auto"/>
              </w:rPr>
              <w:t xml:space="preserve"> </w:t>
            </w:r>
            <w:r>
              <w:rPr>
                <w:rFonts w:ascii="Arial Unicode MS" w:cs="Arial Unicode MS" w:eastAsia="Arial Unicode MS" w:hAnsi="Arial Unicode MS"/>
                <w:sz w:val="21"/>
                <w:szCs w:val="21"/>
                <w:b w:val="1"/>
                <w:bCs w:val="1"/>
                <w:i w:val="1"/>
                <w:iCs w:val="1"/>
                <w:color w:val="auto"/>
              </w:rPr>
              <w:t>케이</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r>
        <w:trPr>
          <w:trHeight w:val="329"/>
        </w:trPr>
        <w:tc>
          <w:tcPr>
            <w:tcW w:w="780" w:type="dxa"/>
            <w:vAlign w:val="bottom"/>
            <w:vMerge w:val="continue"/>
          </w:tcPr>
          <w:p>
            <w:pPr>
              <w:spacing w:after="0"/>
              <w:rPr>
                <w:sz w:val="24"/>
                <w:szCs w:val="24"/>
                <w:color w:val="auto"/>
              </w:rPr>
            </w:pPr>
          </w:p>
        </w:tc>
        <w:tc>
          <w:tcPr>
            <w:tcW w:w="5900" w:type="dxa"/>
            <w:vAlign w:val="bottom"/>
            <w:gridSpan w:val="2"/>
          </w:tcPr>
          <w:p>
            <w:pPr>
              <w:ind w:left="80"/>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가있는경우</w:t>
            </w:r>
            <w:r>
              <w:rPr>
                <w:rFonts w:ascii="Arial" w:cs="Arial" w:eastAsia="Arial" w:hAnsi="Arial"/>
                <w:sz w:val="21"/>
                <w:szCs w:val="21"/>
                <w:b w:val="1"/>
                <w:bCs w:val="1"/>
                <w:color w:val="auto"/>
              </w:rPr>
              <w:t xml:space="preserve"> 1</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이노드의스토리지사이트</w:t>
            </w:r>
          </w:p>
        </w:tc>
        <w:tc>
          <w:tcPr>
            <w:tcW w:w="0" w:type="dxa"/>
            <w:vAlign w:val="bottom"/>
          </w:tcPr>
          <w:p>
            <w:pPr>
              <w:spacing w:after="0"/>
              <w:rPr>
                <w:sz w:val="1"/>
                <w:szCs w:val="1"/>
                <w:color w:val="auto"/>
              </w:rPr>
            </w:pPr>
          </w:p>
        </w:tc>
      </w:tr>
      <w:tr>
        <w:trPr>
          <w:trHeight w:val="329"/>
        </w:trPr>
        <w:tc>
          <w:tcPr>
            <w:tcW w:w="780" w:type="dxa"/>
            <w:vAlign w:val="bottom"/>
          </w:tcPr>
          <w:p>
            <w:pPr>
              <w:spacing w:after="0"/>
              <w:rPr>
                <w:sz w:val="20"/>
                <w:szCs w:val="20"/>
                <w:color w:val="auto"/>
              </w:rPr>
            </w:pPr>
            <w:r>
              <w:rPr>
                <w:rFonts w:ascii="Arial" w:cs="Arial" w:eastAsia="Arial" w:hAnsi="Arial"/>
                <w:sz w:val="22"/>
                <w:szCs w:val="22"/>
                <w:b w:val="1"/>
                <w:bCs w:val="1"/>
                <w:i w:val="1"/>
                <w:iCs w:val="1"/>
                <w:color w:val="auto"/>
              </w:rPr>
              <w:t>OIF</w:t>
            </w:r>
            <w:r>
              <w:rPr>
                <w:rFonts w:ascii="Arial" w:cs="Arial" w:eastAsia="Arial" w:hAnsi="Arial"/>
                <w:sz w:val="16"/>
                <w:szCs w:val="16"/>
                <w:b w:val="1"/>
                <w:bCs w:val="1"/>
                <w:i w:val="1"/>
                <w:iCs w:val="1"/>
                <w:color w:val="auto"/>
              </w:rPr>
              <w:t>N</w:t>
            </w: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이노드에현장주유소가있는경우</w:t>
            </w:r>
          </w:p>
        </w:tc>
        <w:tc>
          <w:tcPr>
            <w:tcW w:w="0" w:type="dxa"/>
            <w:vAlign w:val="bottom"/>
          </w:tcPr>
          <w:p>
            <w:pPr>
              <w:spacing w:after="0"/>
              <w:rPr>
                <w:sz w:val="1"/>
                <w:szCs w:val="1"/>
                <w:color w:val="auto"/>
              </w:rPr>
            </w:pPr>
          </w:p>
        </w:tc>
      </w:tr>
      <w:tr>
        <w:trPr>
          <w:trHeight w:val="329"/>
        </w:trPr>
        <w:tc>
          <w:tcPr>
            <w:tcW w:w="780" w:type="dxa"/>
            <w:vAlign w:val="bottom"/>
          </w:tcPr>
          <w:p>
            <w:pPr>
              <w:spacing w:after="0"/>
              <w:rPr>
                <w:sz w:val="20"/>
                <w:szCs w:val="20"/>
                <w:color w:val="auto"/>
              </w:rPr>
            </w:pPr>
            <w:r>
              <w:rPr>
                <w:rFonts w:ascii="Arial" w:cs="Arial" w:eastAsia="Arial" w:hAnsi="Arial"/>
                <w:sz w:val="22"/>
                <w:szCs w:val="22"/>
                <w:b w:val="1"/>
                <w:bCs w:val="1"/>
                <w:i w:val="1"/>
                <w:iCs w:val="1"/>
                <w:color w:val="auto"/>
              </w:rPr>
              <w:t>SIF</w:t>
            </w:r>
            <w:r>
              <w:rPr>
                <w:rFonts w:ascii="Arial" w:cs="Arial" w:eastAsia="Arial" w:hAnsi="Arial"/>
                <w:sz w:val="16"/>
                <w:szCs w:val="16"/>
                <w:b w:val="1"/>
                <w:bCs w:val="1"/>
                <w:i w:val="1"/>
                <w:iCs w:val="1"/>
                <w:color w:val="auto"/>
              </w:rPr>
              <w:t>N</w:t>
            </w: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이노드에표준연료충전소가있는경우</w:t>
            </w:r>
            <w:r>
              <w:rPr>
                <w:rFonts w:ascii="Arial" w:cs="Arial" w:eastAsia="Arial" w:hAnsi="Arial"/>
                <w:sz w:val="21"/>
                <w:szCs w:val="21"/>
                <w:b w:val="1"/>
                <w:bCs w:val="1"/>
                <w:color w:val="auto"/>
              </w:rPr>
              <w:t xml:space="preserve"> 1 </w:t>
            </w:r>
            <w:r>
              <w:rPr>
                <w:rFonts w:ascii="Arial Unicode MS" w:cs="Arial Unicode MS" w:eastAsia="Arial Unicode MS" w:hAnsi="Arial Unicode MS"/>
                <w:sz w:val="21"/>
                <w:szCs w:val="21"/>
                <w:b w:val="1"/>
                <w:bCs w:val="1"/>
                <w:color w:val="auto"/>
              </w:rPr>
              <w:t>공급원료가운</w:t>
            </w:r>
          </w:p>
        </w:tc>
        <w:tc>
          <w:tcPr>
            <w:tcW w:w="0" w:type="dxa"/>
            <w:vAlign w:val="bottom"/>
          </w:tcPr>
          <w:p>
            <w:pPr>
              <w:spacing w:after="0"/>
              <w:rPr>
                <w:sz w:val="1"/>
                <w:szCs w:val="1"/>
                <w:color w:val="auto"/>
              </w:rPr>
            </w:pPr>
          </w:p>
        </w:tc>
      </w:tr>
      <w:tr>
        <w:trPr>
          <w:trHeight w:val="598"/>
        </w:trPr>
        <w:tc>
          <w:tcPr>
            <w:tcW w:w="780" w:type="dxa"/>
            <w:vAlign w:val="bottom"/>
          </w:tcPr>
          <w:p>
            <w:pPr>
              <w:spacing w:after="0"/>
              <w:rPr>
                <w:sz w:val="20"/>
                <w:szCs w:val="20"/>
                <w:color w:val="auto"/>
              </w:rPr>
            </w:pPr>
            <w:r>
              <w:rPr>
                <w:rFonts w:ascii="Arial" w:cs="Arial" w:eastAsia="Arial" w:hAnsi="Arial"/>
                <w:sz w:val="19"/>
                <w:szCs w:val="19"/>
                <w:b w:val="1"/>
                <w:bCs w:val="1"/>
                <w:i w:val="1"/>
                <w:iCs w:val="1"/>
                <w:color w:val="auto"/>
              </w:rPr>
              <w:t>NS</w:t>
            </w:r>
            <w:r>
              <w:rPr>
                <w:rFonts w:ascii="Arial" w:cs="Arial" w:eastAsia="Arial" w:hAnsi="Arial"/>
                <w:sz w:val="14"/>
                <w:szCs w:val="14"/>
                <w:b w:val="1"/>
                <w:bCs w:val="1"/>
                <w:i w:val="1"/>
                <w:iCs w:val="1"/>
                <w:color w:val="auto"/>
              </w:rPr>
              <w:t>fnm</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color w:val="auto"/>
              </w:rPr>
              <w:t>송모드에서노드</w:t>
            </w:r>
            <w:r>
              <w:rPr>
                <w:rFonts w:ascii="Arial" w:cs="Arial" w:eastAsia="Arial" w:hAnsi="Arial"/>
                <w:sz w:val="21"/>
                <w:szCs w:val="21"/>
                <w:b w:val="1"/>
                <w:bCs w:val="1"/>
                <w:color w:val="auto"/>
              </w:rPr>
              <w:t xml:space="preserve"> n</w:t>
            </w:r>
            <w:r>
              <w:rPr>
                <w:rFonts w:ascii="Arial Unicode MS" w:cs="Arial Unicode MS" w:eastAsia="Arial Unicode MS" w:hAnsi="Arial Unicode MS"/>
                <w:sz w:val="21"/>
                <w:szCs w:val="21"/>
                <w:b w:val="1"/>
                <w:bCs w:val="1"/>
                <w:color w:val="auto"/>
              </w:rPr>
              <w:t>에서</w:t>
            </w:r>
            <w:r>
              <w:rPr>
                <w:rFonts w:ascii="Arial" w:cs="Arial" w:eastAsia="Arial" w:hAnsi="Arial"/>
                <w:sz w:val="21"/>
                <w:szCs w:val="21"/>
                <w:b w:val="1"/>
                <w:bCs w:val="1"/>
                <w:color w:val="auto"/>
              </w:rPr>
              <w:t xml:space="preserve"> m</w:t>
            </w:r>
            <w:r>
              <w:rPr>
                <w:rFonts w:ascii="Arial Unicode MS" w:cs="Arial Unicode MS" w:eastAsia="Arial Unicode MS" w:hAnsi="Arial Unicode MS"/>
                <w:sz w:val="21"/>
                <w:szCs w:val="21"/>
                <w:b w:val="1"/>
                <w:bCs w:val="1"/>
                <w:color w:val="auto"/>
              </w:rPr>
              <w:t>으로운송되는경우</w:t>
            </w:r>
            <w:r>
              <w:rPr>
                <w:rFonts w:ascii="Arial" w:cs="Arial" w:eastAsia="Arial" w:hAnsi="Arial"/>
                <w:sz w:val="21"/>
                <w:szCs w:val="21"/>
                <w:b w:val="1"/>
                <w:bCs w:val="1"/>
                <w:color w:val="auto"/>
              </w:rPr>
              <w:t xml:space="preserve"> 1 </w:t>
            </w:r>
            <w:r>
              <w:rPr>
                <w:rFonts w:ascii="Arial" w:cs="Arial" w:eastAsia="Arial" w:hAnsi="Arial"/>
                <w:sz w:val="21"/>
                <w:szCs w:val="21"/>
                <w:b w:val="1"/>
                <w:bCs w:val="1"/>
                <w:i w:val="1"/>
                <w:iCs w:val="1"/>
                <w:color w:val="auto"/>
              </w:rPr>
              <w:t>NS</w:t>
            </w:r>
          </w:p>
        </w:tc>
        <w:tc>
          <w:tcPr>
            <w:tcW w:w="0" w:type="dxa"/>
            <w:vAlign w:val="bottom"/>
          </w:tcPr>
          <w:p>
            <w:pPr>
              <w:spacing w:after="0"/>
              <w:rPr>
                <w:sz w:val="1"/>
                <w:szCs w:val="1"/>
                <w:color w:val="auto"/>
              </w:rPr>
            </w:pPr>
          </w:p>
        </w:tc>
      </w:tr>
      <w:tr>
        <w:trPr>
          <w:trHeight w:val="424"/>
        </w:trPr>
        <w:tc>
          <w:tcPr>
            <w:tcW w:w="780" w:type="dxa"/>
            <w:vAlign w:val="bottom"/>
          </w:tcPr>
          <w:p>
            <w:pPr>
              <w:spacing w:after="0" w:line="253" w:lineRule="exact"/>
              <w:rPr>
                <w:sz w:val="20"/>
                <w:szCs w:val="20"/>
                <w:color w:val="auto"/>
              </w:rPr>
            </w:pPr>
            <w:r>
              <w:rPr>
                <w:rFonts w:ascii="Arial" w:cs="Arial" w:eastAsia="Arial" w:hAnsi="Arial"/>
                <w:sz w:val="22"/>
                <w:szCs w:val="22"/>
                <w:b w:val="1"/>
                <w:bCs w:val="1"/>
                <w:i w:val="1"/>
                <w:iCs w:val="1"/>
                <w:color w:val="auto"/>
              </w:rPr>
              <w:t>NS</w:t>
            </w:r>
            <w:r>
              <w:rPr>
                <w:rFonts w:ascii="Arial Unicode MS" w:cs="Arial Unicode MS" w:eastAsia="Arial Unicode MS" w:hAnsi="Arial Unicode MS"/>
                <w:sz w:val="16"/>
                <w:szCs w:val="16"/>
                <w:b w:val="1"/>
                <w:bCs w:val="1"/>
                <w:i w:val="1"/>
                <w:iCs w:val="1"/>
                <w:color w:val="auto"/>
              </w:rPr>
              <w:t>흠</w:t>
            </w:r>
          </w:p>
        </w:tc>
        <w:tc>
          <w:tcPr>
            <w:tcW w:w="220" w:type="dxa"/>
            <w:vAlign w:val="bottom"/>
          </w:tcPr>
          <w:p>
            <w:pPr>
              <w:ind w:left="80"/>
              <w:spacing w:after="0"/>
              <w:rPr>
                <w:sz w:val="20"/>
                <w:szCs w:val="20"/>
                <w:color w:val="auto"/>
              </w:rPr>
            </w:pPr>
            <w:r>
              <w:rPr>
                <w:rFonts w:ascii="Arial" w:cs="Arial" w:eastAsia="Arial" w:hAnsi="Arial"/>
                <w:sz w:val="21"/>
                <w:szCs w:val="21"/>
                <w:b w:val="1"/>
                <w:bCs w:val="1"/>
                <w:color w:val="auto"/>
              </w:rPr>
              <w:t>1</w:t>
            </w:r>
          </w:p>
        </w:tc>
        <w:tc>
          <w:tcPr>
            <w:tcW w:w="568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수소가운송모드에서노드</w:t>
            </w:r>
            <w:r>
              <w:rPr>
                <w:rFonts w:ascii="Arial" w:cs="Arial" w:eastAsia="Arial" w:hAnsi="Arial"/>
                <w:sz w:val="21"/>
                <w:szCs w:val="21"/>
                <w:b w:val="1"/>
                <w:bCs w:val="1"/>
                <w:color w:val="auto"/>
              </w:rPr>
              <w:t xml:space="preserve"> n</w:t>
            </w:r>
            <w:r>
              <w:rPr>
                <w:rFonts w:ascii="Arial Unicode MS" w:cs="Arial Unicode MS" w:eastAsia="Arial Unicode MS" w:hAnsi="Arial Unicode MS"/>
                <w:sz w:val="21"/>
                <w:szCs w:val="21"/>
                <w:b w:val="1"/>
                <w:bCs w:val="1"/>
                <w:color w:val="auto"/>
              </w:rPr>
              <w:t>에서</w:t>
            </w:r>
            <w:r>
              <w:rPr>
                <w:rFonts w:ascii="Arial" w:cs="Arial" w:eastAsia="Arial" w:hAnsi="Arial"/>
                <w:sz w:val="21"/>
                <w:szCs w:val="21"/>
                <w:b w:val="1"/>
                <w:bCs w:val="1"/>
                <w:color w:val="auto"/>
              </w:rPr>
              <w:t xml:space="preserve"> m</w:t>
            </w:r>
            <w:r>
              <w:rPr>
                <w:rFonts w:ascii="Arial Unicode MS" w:cs="Arial Unicode MS" w:eastAsia="Arial Unicode MS" w:hAnsi="Arial Unicode MS"/>
                <w:sz w:val="21"/>
                <w:szCs w:val="21"/>
                <w:b w:val="1"/>
                <w:bCs w:val="1"/>
                <w:color w:val="auto"/>
              </w:rPr>
              <w:t>으로운송되는경우</w:t>
            </w:r>
          </w:p>
        </w:tc>
        <w:tc>
          <w:tcPr>
            <w:tcW w:w="0" w:type="dxa"/>
            <w:vAlign w:val="bottom"/>
          </w:tcPr>
          <w:p>
            <w:pPr>
              <w:spacing w:after="0"/>
              <w:rPr>
                <w:sz w:val="1"/>
                <w:szCs w:val="1"/>
                <w:color w:val="auto"/>
              </w:rPr>
            </w:pPr>
          </w:p>
        </w:tc>
      </w:tr>
      <w:tr>
        <w:trPr>
          <w:trHeight w:val="293"/>
        </w:trPr>
        <w:tc>
          <w:tcPr>
            <w:tcW w:w="780" w:type="dxa"/>
            <w:vAlign w:val="bottom"/>
            <w:vMerge w:val="restart"/>
          </w:tcPr>
          <w:p>
            <w:pPr>
              <w:spacing w:after="0"/>
              <w:rPr>
                <w:sz w:val="20"/>
                <w:szCs w:val="20"/>
                <w:color w:val="auto"/>
              </w:rPr>
            </w:pPr>
            <w:r>
              <w:rPr>
                <w:rFonts w:ascii="Arial" w:cs="Arial" w:eastAsia="Arial" w:hAnsi="Arial"/>
                <w:sz w:val="22"/>
                <w:szCs w:val="22"/>
                <w:b w:val="1"/>
                <w:bCs w:val="1"/>
                <w:i w:val="1"/>
                <w:iCs w:val="1"/>
                <w:color w:val="auto"/>
              </w:rPr>
              <w:t>NS</w:t>
            </w:r>
            <w:r>
              <w:rPr>
                <w:rFonts w:ascii="Arial" w:cs="Arial" w:eastAsia="Arial" w:hAnsi="Arial"/>
                <w:sz w:val="16"/>
                <w:szCs w:val="16"/>
                <w:b w:val="1"/>
                <w:bCs w:val="1"/>
                <w:i w:val="1"/>
                <w:iCs w:val="1"/>
                <w:color w:val="auto"/>
              </w:rPr>
              <w:t>nm</w:t>
            </w:r>
          </w:p>
        </w:tc>
        <w:tc>
          <w:tcPr>
            <w:tcW w:w="5900" w:type="dxa"/>
            <w:vAlign w:val="bottom"/>
            <w:gridSpan w:val="2"/>
          </w:tcPr>
          <w:p>
            <w:pPr>
              <w:ind w:left="80"/>
              <w:spacing w:after="0" w:line="282" w:lineRule="exact"/>
              <w:rPr>
                <w:sz w:val="20"/>
                <w:szCs w:val="20"/>
                <w:color w:val="auto"/>
              </w:rPr>
            </w:pPr>
            <w:r>
              <w:rPr>
                <w:rFonts w:ascii="Arial Unicode MS" w:cs="Arial Unicode MS" w:eastAsia="Arial Unicode MS" w:hAnsi="Arial Unicode MS"/>
                <w:sz w:val="21"/>
                <w:szCs w:val="21"/>
                <w:b w:val="1"/>
                <w:bCs w:val="1"/>
                <w:i w:val="1"/>
                <w:iCs w:val="1"/>
                <w:color w:val="auto"/>
              </w:rPr>
              <w:t>시간</w:t>
            </w:r>
          </w:p>
        </w:tc>
        <w:tc>
          <w:tcPr>
            <w:tcW w:w="0" w:type="dxa"/>
            <w:vAlign w:val="bottom"/>
          </w:tcPr>
          <w:p>
            <w:pPr>
              <w:spacing w:after="0"/>
              <w:rPr>
                <w:sz w:val="1"/>
                <w:szCs w:val="1"/>
                <w:color w:val="auto"/>
              </w:rPr>
            </w:pPr>
          </w:p>
        </w:tc>
      </w:tr>
      <w:tr>
        <w:trPr>
          <w:trHeight w:val="518"/>
        </w:trPr>
        <w:tc>
          <w:tcPr>
            <w:tcW w:w="780" w:type="dxa"/>
            <w:vAlign w:val="bottom"/>
            <w:vMerge w:val="continue"/>
          </w:tcPr>
          <w:p>
            <w:pPr>
              <w:spacing w:after="0"/>
              <w:rPr>
                <w:sz w:val="24"/>
                <w:szCs w:val="24"/>
                <w:color w:val="auto"/>
              </w:rPr>
            </w:pPr>
          </w:p>
        </w:tc>
        <w:tc>
          <w:tcPr>
            <w:tcW w:w="5900" w:type="dxa"/>
            <w:vAlign w:val="bottom"/>
            <w:gridSpan w:val="2"/>
          </w:tcPr>
          <w:p>
            <w:pPr>
              <w:ind w:left="80"/>
              <w:spacing w:after="0" w:line="282" w:lineRule="exact"/>
              <w:rPr>
                <w:sz w:val="20"/>
                <w:szCs w:val="20"/>
                <w:color w:val="auto"/>
              </w:rPr>
            </w:pPr>
            <w:r>
              <w:rPr>
                <w:rFonts w:ascii="Arial" w:cs="Arial" w:eastAsia="Arial" w:hAnsi="Arial"/>
                <w:sz w:val="21"/>
                <w:szCs w:val="21"/>
                <w:b w:val="1"/>
                <w:bCs w:val="1"/>
                <w:color w:val="auto"/>
              </w:rPr>
              <w:t>CO</w:t>
            </w:r>
            <w:r>
              <w:rPr>
                <w:rFonts w:ascii="Arial Unicode MS" w:cs="Arial Unicode MS" w:eastAsia="Arial Unicode MS" w:hAnsi="Arial Unicode MS"/>
                <w:sz w:val="21"/>
                <w:szCs w:val="21"/>
                <w:b w:val="1"/>
                <w:bCs w:val="1"/>
                <w:color w:val="auto"/>
              </w:rPr>
              <w:t>인경우</w:t>
            </w:r>
            <w:r>
              <w:rPr>
                <w:rFonts w:ascii="Arial" w:cs="Arial" w:eastAsia="Arial" w:hAnsi="Arial"/>
                <w:sz w:val="21"/>
                <w:szCs w:val="21"/>
                <w:b w:val="1"/>
                <w:bCs w:val="1"/>
                <w:color w:val="auto"/>
              </w:rPr>
              <w:t xml:space="preserve"> 1</w:t>
            </w:r>
            <w:r>
              <w:rPr>
                <w:rFonts w:ascii="Arial" w:cs="Arial" w:eastAsia="Arial" w:hAnsi="Arial"/>
                <w:sz w:val="15"/>
                <w:szCs w:val="15"/>
                <w:b w:val="1"/>
                <w:bCs w:val="1"/>
                <w:color w:val="auto"/>
              </w:rPr>
              <w:t>2</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노드</w:t>
            </w:r>
            <w:r>
              <w:rPr>
                <w:rFonts w:ascii="Arial" w:cs="Arial" w:eastAsia="Arial" w:hAnsi="Arial"/>
                <w:sz w:val="21"/>
                <w:szCs w:val="21"/>
                <w:b w:val="1"/>
                <w:bCs w:val="1"/>
                <w:color w:val="auto"/>
              </w:rPr>
              <w:t xml:space="preserve"> n</w:t>
            </w:r>
            <w:r>
              <w:rPr>
                <w:rFonts w:ascii="Arial Unicode MS" w:cs="Arial Unicode MS" w:eastAsia="Arial Unicode MS" w:hAnsi="Arial Unicode MS"/>
                <w:sz w:val="21"/>
                <w:szCs w:val="21"/>
                <w:b w:val="1"/>
                <w:bCs w:val="1"/>
                <w:color w:val="auto"/>
              </w:rPr>
              <w:t>에서</w:t>
            </w:r>
            <w:r>
              <w:rPr>
                <w:rFonts w:ascii="Arial" w:cs="Arial" w:eastAsia="Arial" w:hAnsi="Arial"/>
                <w:sz w:val="21"/>
                <w:szCs w:val="21"/>
                <w:b w:val="1"/>
                <w:bCs w:val="1"/>
                <w:color w:val="auto"/>
              </w:rPr>
              <w:t xml:space="preserve"> m</w:t>
            </w:r>
            <w:r>
              <w:rPr>
                <w:rFonts w:ascii="Arial Unicode MS" w:cs="Arial Unicode MS" w:eastAsia="Arial Unicode MS" w:hAnsi="Arial Unicode MS"/>
                <w:sz w:val="21"/>
                <w:szCs w:val="21"/>
                <w:b w:val="1"/>
                <w:bCs w:val="1"/>
                <w:color w:val="auto"/>
              </w:rPr>
              <w:t>으로전송됩니다</w:t>
            </w:r>
            <w:r>
              <w:rPr>
                <w:rFonts w:ascii="Arial" w:cs="Arial" w:eastAsia="Arial" w:hAnsi="Arial"/>
                <w:sz w:val="21"/>
                <w:szCs w:val="21"/>
                <w:b w:val="1"/>
                <w:bCs w:val="1"/>
                <w:color w:val="auto"/>
              </w:rPr>
              <w:t>.</w:t>
            </w:r>
          </w:p>
        </w:tc>
        <w:tc>
          <w:tcPr>
            <w:tcW w:w="0" w:type="dxa"/>
            <w:vAlign w:val="bottom"/>
          </w:tcPr>
          <w:p>
            <w:pPr>
              <w:spacing w:after="0"/>
              <w:rPr>
                <w:sz w:val="1"/>
                <w:szCs w:val="1"/>
                <w:color w:val="auto"/>
              </w:rPr>
            </w:pPr>
          </w:p>
        </w:tc>
      </w:tr>
    </w:tbl>
    <w:p>
      <w:pPr>
        <w:spacing w:after="0"/>
        <w:rPr>
          <w:sz w:val="20"/>
          <w:szCs w:val="20"/>
          <w:color w:val="auto"/>
        </w:rPr>
      </w:pPr>
      <w:r>
        <w:rPr>
          <w:rFonts w:ascii="Arial" w:cs="Arial" w:eastAsia="Arial" w:hAnsi="Arial"/>
          <w:sz w:val="12"/>
          <w:szCs w:val="12"/>
          <w:b w:val="1"/>
          <w:bCs w:val="1"/>
          <w:color w:val="auto"/>
        </w:rPr>
        <w:t>1105</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285750</wp:posOffset>
                </wp:positionH>
                <wp:positionV relativeFrom="paragraph">
                  <wp:posOffset>-5080</wp:posOffset>
                </wp:positionV>
                <wp:extent cx="5921375" cy="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21375"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pt,-0.3999pt" to="488.75pt,-0.3999pt" o:allowincell="f" strokecolor="#000000" strokeweight="0.996pt"/>
            </w:pict>
          </mc:Fallback>
        </mc:AlternateContent>
      </w:r>
    </w:p>
    <w:p>
      <w:pPr>
        <w:sectPr>
          <w:pgSz w:w="11900" w:h="16838" w:orient="portrait"/>
          <w:cols w:equalWidth="0" w:num="1">
            <w:col w:w="9626"/>
          </w:cols>
          <w:pgMar w:left="840" w:top="1440" w:right="1440" w:bottom="1440" w:gutter="0" w:footer="0" w:header="0"/>
        </w:sectPr>
      </w:pPr>
    </w:p>
    <w:p>
      <w:pPr>
        <w:spacing w:after="0" w:line="125" w:lineRule="exact"/>
        <w:rPr>
          <w:sz w:val="20"/>
          <w:szCs w:val="20"/>
          <w:color w:val="auto"/>
        </w:rPr>
      </w:pPr>
    </w:p>
    <w:p>
      <w:pPr>
        <w:ind w:left="5000"/>
        <w:spacing w:after="0"/>
        <w:rPr>
          <w:sz w:val="20"/>
          <w:szCs w:val="20"/>
          <w:color w:val="auto"/>
        </w:rPr>
      </w:pPr>
      <w:r>
        <w:rPr>
          <w:rFonts w:ascii="Arial" w:cs="Arial" w:eastAsia="Arial" w:hAnsi="Arial"/>
          <w:sz w:val="21"/>
          <w:szCs w:val="21"/>
          <w:b w:val="1"/>
          <w:bCs w:val="1"/>
          <w:color w:val="auto"/>
        </w:rPr>
        <w:t>55</w:t>
      </w:r>
    </w:p>
    <w:p>
      <w:pPr>
        <w:sectPr>
          <w:pgSz w:w="11900" w:h="16838" w:orient="portrait"/>
          <w:cols w:equalWidth="0" w:num="1">
            <w:col w:w="9626"/>
          </w:cols>
          <w:pgMar w:left="840" w:top="1440" w:right="1440" w:bottom="1440" w:gutter="0" w:footer="0" w:header="0"/>
          <w:type w:val="continuous"/>
        </w:sectPr>
      </w:pPr>
    </w:p>
    <w:bookmarkStart w:id="55" w:name="page56"/>
    <w:bookmarkEnd w:id="55"/>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spacing w:after="0" w:line="268" w:lineRule="exact"/>
        <w:tabs>
          <w:tab w:leader="none" w:pos="440" w:val="left"/>
        </w:tabs>
        <w:rPr>
          <w:sz w:val="20"/>
          <w:szCs w:val="20"/>
          <w:color w:val="auto"/>
        </w:rPr>
      </w:pPr>
      <w:r>
        <w:rPr>
          <w:rFonts w:ascii="Arial" w:cs="Arial" w:eastAsia="Arial" w:hAnsi="Arial"/>
          <w:sz w:val="12"/>
          <w:szCs w:val="12"/>
          <w:b w:val="1"/>
          <w:bCs w:val="1"/>
          <w:color w:val="auto"/>
        </w:rPr>
        <w:t>1106</w:t>
      </w:r>
      <w:r>
        <w:rPr>
          <w:sz w:val="20"/>
          <w:szCs w:val="20"/>
          <w:color w:val="auto"/>
        </w:rPr>
        <w:tab/>
      </w:r>
      <w:r>
        <w:rPr>
          <w:rFonts w:ascii="Arial" w:cs="Arial" w:eastAsia="Arial" w:hAnsi="Arial"/>
          <w:sz w:val="20"/>
          <w:szCs w:val="20"/>
          <w:b w:val="1"/>
          <w:bCs w:val="1"/>
          <w:color w:val="auto"/>
        </w:rPr>
        <w:t xml:space="preserve">B. </w:t>
      </w:r>
      <w:r>
        <w:rPr>
          <w:rFonts w:ascii="Arial Unicode MS" w:cs="Arial Unicode MS" w:eastAsia="Arial Unicode MS" w:hAnsi="Arial Unicode MS"/>
          <w:sz w:val="20"/>
          <w:szCs w:val="20"/>
          <w:b w:val="1"/>
          <w:bCs w:val="1"/>
          <w:color w:val="auto"/>
        </w:rPr>
        <w:t>사례연구입력</w:t>
      </w:r>
    </w:p>
    <w:p>
      <w:pPr>
        <w:spacing w:after="0" w:line="383" w:lineRule="exact"/>
        <w:rPr>
          <w:sz w:val="20"/>
          <w:szCs w:val="20"/>
          <w:color w:val="auto"/>
        </w:rPr>
      </w:pPr>
    </w:p>
    <w:p>
      <w:pPr>
        <w:ind w:left="186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B.1: 31</w:t>
      </w:r>
      <w:r>
        <w:rPr>
          <w:rFonts w:ascii="Arial Unicode MS" w:cs="Arial Unicode MS" w:eastAsia="Arial Unicode MS" w:hAnsi="Arial Unicode MS"/>
          <w:sz w:val="21"/>
          <w:szCs w:val="21"/>
          <w:b w:val="1"/>
          <w:bCs w:val="1"/>
          <w:color w:val="auto"/>
        </w:rPr>
        <w:t>개도시의인구및인구통계학적측정항목값</w:t>
      </w:r>
    </w:p>
    <w:p>
      <w:pPr>
        <w:spacing w:after="0" w:line="282" w:lineRule="exact"/>
        <w:rPr>
          <w:sz w:val="20"/>
          <w:szCs w:val="20"/>
          <w:color w:val="auto"/>
        </w:rPr>
      </w:pPr>
    </w:p>
    <w:tbl>
      <w:tblPr>
        <w:tblLayout w:type="fixed"/>
        <w:tblInd w:w="860" w:type="dxa"/>
        <w:tblCellMar>
          <w:top w:w="0" w:type="dxa"/>
          <w:left w:w="0" w:type="dxa"/>
          <w:bottom w:w="0" w:type="dxa"/>
          <w:right w:w="0" w:type="dxa"/>
        </w:tblCellMar>
      </w:tblPr>
      <w:tr>
        <w:trPr>
          <w:trHeight w:val="295"/>
        </w:trPr>
        <w:tc>
          <w:tcPr>
            <w:tcW w:w="278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도시</w:t>
            </w:r>
          </w:p>
        </w:tc>
        <w:tc>
          <w:tcPr>
            <w:tcW w:w="1340" w:type="dxa"/>
            <w:vAlign w:val="bottom"/>
          </w:tcPr>
          <w:p>
            <w:pPr>
              <w:jc w:val="right"/>
              <w:ind w:right="644"/>
              <w:spacing w:after="0" w:line="295" w:lineRule="exact"/>
              <w:rPr>
                <w:sz w:val="20"/>
                <w:szCs w:val="20"/>
                <w:color w:val="auto"/>
              </w:rPr>
            </w:pPr>
            <w:r>
              <w:rPr>
                <w:rFonts w:ascii="Arial Unicode MS" w:cs="Arial Unicode MS" w:eastAsia="Arial Unicode MS" w:hAnsi="Arial Unicode MS"/>
                <w:sz w:val="22"/>
                <w:szCs w:val="22"/>
                <w:b w:val="1"/>
                <w:bCs w:val="1"/>
                <w:color w:val="auto"/>
              </w:rPr>
              <w:t>인구</w:t>
            </w:r>
          </w:p>
        </w:tc>
        <w:tc>
          <w:tcPr>
            <w:tcW w:w="860" w:type="dxa"/>
            <w:vAlign w:val="bottom"/>
          </w:tcPr>
          <w:p>
            <w:pPr>
              <w:ind w:left="140"/>
              <w:spacing w:after="0" w:line="295" w:lineRule="exact"/>
              <w:rPr>
                <w:sz w:val="20"/>
                <w:szCs w:val="20"/>
                <w:color w:val="auto"/>
              </w:rPr>
            </w:pPr>
            <w:r>
              <w:rPr>
                <w:rFonts w:ascii="Arial Unicode MS" w:cs="Arial Unicode MS" w:eastAsia="Arial Unicode MS" w:hAnsi="Arial Unicode MS"/>
                <w:sz w:val="22"/>
                <w:szCs w:val="22"/>
                <w:b w:val="1"/>
                <w:bCs w:val="1"/>
                <w:color w:val="auto"/>
              </w:rPr>
              <w:t>차량</w:t>
            </w:r>
          </w:p>
        </w:tc>
        <w:tc>
          <w:tcPr>
            <w:tcW w:w="1100" w:type="dxa"/>
            <w:vAlign w:val="bottom"/>
          </w:tcPr>
          <w:p>
            <w:pPr>
              <w:jc w:val="right"/>
              <w:ind w:right="250"/>
              <w:spacing w:after="0" w:line="295" w:lineRule="exact"/>
              <w:rPr>
                <w:sz w:val="20"/>
                <w:szCs w:val="20"/>
                <w:color w:val="auto"/>
              </w:rPr>
            </w:pPr>
            <w:r>
              <w:rPr>
                <w:rFonts w:ascii="Arial Unicode MS" w:cs="Arial Unicode MS" w:eastAsia="Arial Unicode MS" w:hAnsi="Arial Unicode MS"/>
                <w:sz w:val="22"/>
                <w:szCs w:val="22"/>
                <w:b w:val="1"/>
                <w:bCs w:val="1"/>
                <w:color w:val="auto"/>
              </w:rPr>
              <w:t>소득</w:t>
            </w:r>
          </w:p>
        </w:tc>
        <w:tc>
          <w:tcPr>
            <w:tcW w:w="600" w:type="dxa"/>
            <w:vAlign w:val="bottom"/>
          </w:tcPr>
          <w:p>
            <w:pPr>
              <w:ind w:left="160"/>
              <w:spacing w:after="0" w:line="295" w:lineRule="exact"/>
              <w:rPr>
                <w:sz w:val="20"/>
                <w:szCs w:val="20"/>
                <w:color w:val="auto"/>
              </w:rPr>
            </w:pPr>
            <w:r>
              <w:rPr>
                <w:rFonts w:ascii="Arial Unicode MS" w:cs="Arial Unicode MS" w:eastAsia="Arial Unicode MS" w:hAnsi="Arial Unicode MS"/>
                <w:sz w:val="22"/>
                <w:szCs w:val="22"/>
                <w:b w:val="1"/>
                <w:bCs w:val="1"/>
                <w:color w:val="auto"/>
                <w:w w:val="95"/>
              </w:rPr>
              <w:t>교육</w:t>
            </w:r>
          </w:p>
        </w:tc>
        <w:tc>
          <w:tcPr>
            <w:tcW w:w="660" w:type="dxa"/>
            <w:vAlign w:val="bottom"/>
            <w:vMerge w:val="restart"/>
          </w:tcPr>
          <w:p>
            <w:pPr>
              <w:ind w:left="180"/>
              <w:spacing w:after="0"/>
              <w:rPr>
                <w:sz w:val="20"/>
                <w:szCs w:val="20"/>
                <w:color w:val="auto"/>
              </w:rPr>
            </w:pPr>
            <w:r>
              <w:rPr>
                <w:rFonts w:ascii="Arial" w:cs="Arial" w:eastAsia="Arial" w:hAnsi="Arial"/>
                <w:sz w:val="22"/>
                <w:szCs w:val="22"/>
                <w:b w:val="1"/>
                <w:bCs w:val="1"/>
                <w:color w:val="auto"/>
              </w:rPr>
              <w:t>(%)</w:t>
            </w:r>
          </w:p>
        </w:tc>
        <w:tc>
          <w:tcPr>
            <w:tcW w:w="1160" w:type="dxa"/>
            <w:vAlign w:val="bottom"/>
          </w:tcPr>
          <w:p>
            <w:pPr>
              <w:jc w:val="right"/>
              <w:ind w:right="544"/>
              <w:spacing w:after="0" w:line="295" w:lineRule="exact"/>
              <w:rPr>
                <w:sz w:val="20"/>
                <w:szCs w:val="20"/>
                <w:color w:val="auto"/>
              </w:rPr>
            </w:pPr>
            <w:r>
              <w:rPr>
                <w:rFonts w:ascii="Arial Unicode MS" w:cs="Arial Unicode MS" w:eastAsia="Arial Unicode MS" w:hAnsi="Arial Unicode MS"/>
                <w:sz w:val="22"/>
                <w:szCs w:val="22"/>
                <w:b w:val="1"/>
                <w:bCs w:val="1"/>
                <w:color w:val="auto"/>
              </w:rPr>
              <w:t>갈다</w:t>
            </w:r>
          </w:p>
        </w:tc>
        <w:tc>
          <w:tcPr>
            <w:tcW w:w="0" w:type="dxa"/>
            <w:vAlign w:val="bottom"/>
          </w:tcPr>
          <w:p>
            <w:pPr>
              <w:spacing w:after="0"/>
              <w:rPr>
                <w:sz w:val="1"/>
                <w:szCs w:val="1"/>
                <w:color w:val="auto"/>
              </w:rPr>
            </w:pPr>
          </w:p>
        </w:tc>
      </w:tr>
      <w:tr>
        <w:trPr>
          <w:trHeight w:val="271"/>
        </w:trPr>
        <w:tc>
          <w:tcPr>
            <w:tcW w:w="2780" w:type="dxa"/>
            <w:vAlign w:val="bottom"/>
            <w:vMerge w:val="restart"/>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보메레담</w:t>
            </w:r>
          </w:p>
        </w:tc>
        <w:tc>
          <w:tcPr>
            <w:tcW w:w="1340" w:type="dxa"/>
            <w:vAlign w:val="bottom"/>
          </w:tcPr>
          <w:p>
            <w:pPr>
              <w:jc w:val="right"/>
              <w:ind w:right="244"/>
              <w:spacing w:after="0" w:line="271"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사람</w:t>
            </w:r>
            <w:r>
              <w:rPr>
                <w:rFonts w:ascii="Arial" w:cs="Arial" w:eastAsia="Arial" w:hAnsi="Arial"/>
                <w:sz w:val="22"/>
                <w:szCs w:val="22"/>
                <w:b w:val="1"/>
                <w:bCs w:val="1"/>
                <w:color w:val="auto"/>
              </w:rPr>
              <w:t>)</w:t>
            </w:r>
          </w:p>
        </w:tc>
        <w:tc>
          <w:tcPr>
            <w:tcW w:w="1960" w:type="dxa"/>
            <w:vAlign w:val="bottom"/>
            <w:gridSpan w:val="2"/>
          </w:tcPr>
          <w:p>
            <w:pPr>
              <w:jc w:val="right"/>
              <w:ind w:right="50"/>
              <w:spacing w:after="0" w:line="242" w:lineRule="exact"/>
              <w:rPr>
                <w:sz w:val="20"/>
                <w:szCs w:val="20"/>
                <w:color w:val="auto"/>
              </w:rPr>
            </w:pPr>
            <w:r>
              <w:rPr>
                <w:rFonts w:ascii="Arial" w:cs="Arial" w:eastAsia="Arial" w:hAnsi="Arial"/>
                <w:sz w:val="18"/>
                <w:szCs w:val="18"/>
                <w:b w:val="1"/>
                <w:bCs w:val="1"/>
                <w:color w:val="auto"/>
              </w:rPr>
              <w:t>(%) (</w:t>
            </w:r>
            <w:r>
              <w:rPr>
                <w:rFonts w:ascii="Arial Unicode MS" w:cs="Arial Unicode MS" w:eastAsia="Arial Unicode MS" w:hAnsi="Arial Unicode MS"/>
                <w:sz w:val="18"/>
                <w:szCs w:val="18"/>
                <w:b w:val="1"/>
                <w:bCs w:val="1"/>
                <w:color w:val="auto"/>
              </w:rPr>
              <w:t>이자형</w:t>
            </w:r>
            <w:r>
              <w:rPr>
                <w:rFonts w:ascii="Arial" w:cs="Arial" w:eastAsia="Arial" w:hAnsi="Arial"/>
                <w:sz w:val="18"/>
                <w:szCs w:val="18"/>
                <w:b w:val="1"/>
                <w:bCs w:val="1"/>
                <w:color w:val="auto"/>
              </w:rPr>
              <w:t>/</w:t>
            </w:r>
            <w:r>
              <w:rPr>
                <w:rFonts w:ascii="Arial Unicode MS" w:cs="Arial Unicode MS" w:eastAsia="Arial Unicode MS" w:hAnsi="Arial Unicode MS"/>
                <w:sz w:val="18"/>
                <w:szCs w:val="18"/>
                <w:b w:val="1"/>
                <w:bCs w:val="1"/>
                <w:color w:val="auto"/>
              </w:rPr>
              <w:t>년도</w:t>
            </w:r>
            <w:r>
              <w:rPr>
                <w:rFonts w:ascii="Arial" w:cs="Arial" w:eastAsia="Arial" w:hAnsi="Arial"/>
                <w:sz w:val="18"/>
                <w:szCs w:val="18"/>
                <w:b w:val="1"/>
                <w:bCs w:val="1"/>
                <w:color w:val="auto"/>
              </w:rPr>
              <w:t>)</w:t>
            </w:r>
          </w:p>
        </w:tc>
        <w:tc>
          <w:tcPr>
            <w:tcW w:w="600" w:type="dxa"/>
            <w:vAlign w:val="bottom"/>
          </w:tcPr>
          <w:p>
            <w:pPr>
              <w:spacing w:after="0"/>
              <w:rPr>
                <w:sz w:val="23"/>
                <w:szCs w:val="23"/>
                <w:color w:val="auto"/>
              </w:rPr>
            </w:pPr>
          </w:p>
        </w:tc>
        <w:tc>
          <w:tcPr>
            <w:tcW w:w="660" w:type="dxa"/>
            <w:vAlign w:val="bottom"/>
            <w:vMerge w:val="continue"/>
          </w:tcPr>
          <w:p>
            <w:pPr>
              <w:spacing w:after="0"/>
              <w:rPr>
                <w:sz w:val="23"/>
                <w:szCs w:val="23"/>
                <w:color w:val="auto"/>
              </w:rPr>
            </w:pPr>
          </w:p>
        </w:tc>
        <w:tc>
          <w:tcPr>
            <w:tcW w:w="1160" w:type="dxa"/>
            <w:vAlign w:val="bottom"/>
          </w:tcPr>
          <w:p>
            <w:pPr>
              <w:jc w:val="right"/>
              <w:ind w:right="24"/>
              <w:spacing w:after="0"/>
              <w:rPr>
                <w:sz w:val="20"/>
                <w:szCs w:val="20"/>
                <w:color w:val="auto"/>
              </w:rPr>
            </w:pP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9"/>
        </w:trPr>
        <w:tc>
          <w:tcPr>
            <w:tcW w:w="2780" w:type="dxa"/>
            <w:vAlign w:val="bottom"/>
            <w:vMerge w:val="continue"/>
          </w:tcPr>
          <w:p>
            <w:pPr>
              <w:spacing w:after="0"/>
              <w:rPr>
                <w:sz w:val="24"/>
                <w:szCs w:val="24"/>
                <w:color w:val="auto"/>
              </w:rPr>
            </w:pP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5,255</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55.45 19,395</w:t>
            </w:r>
          </w:p>
        </w:tc>
        <w:tc>
          <w:tcPr>
            <w:tcW w:w="600" w:type="dxa"/>
            <w:vAlign w:val="bottom"/>
          </w:tcPr>
          <w:p>
            <w:pPr>
              <w:spacing w:after="0"/>
              <w:rPr>
                <w:sz w:val="24"/>
                <w:szCs w:val="24"/>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12.90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73.87</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바반스</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3,701</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68.25 20,224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15.70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81.31</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보코트</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5,047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63.96 19,884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14.70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82.29</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벨포르</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63,683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37.22 17,604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15.03</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63.88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브장송</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116,690</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33.11 18,583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61.65</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샴페인</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7,908</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45.91 19,059</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14.10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72.08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델레</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5,773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54.42 19,483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15.20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76.37</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148" w:lineRule="exact"/>
              <w:rPr>
                <w:sz w:val="20"/>
                <w:szCs w:val="20"/>
                <w:color w:val="auto"/>
              </w:rPr>
            </w:pPr>
            <w:r>
              <w:rPr>
                <w:rFonts w:ascii="Arial Unicode MS" w:cs="Arial Unicode MS" w:eastAsia="Arial Unicode MS" w:hAnsi="Arial Unicode MS"/>
                <w:sz w:val="11"/>
                <w:szCs w:val="11"/>
                <w:b w:val="1"/>
                <w:bCs w:val="1"/>
                <w:color w:val="auto"/>
              </w:rPr>
              <w:t>실업수당</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23,312</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46.34 18,813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15.40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71.09</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푸제롤</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5,504</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36.90 15,679</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67.62</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회색</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3,721</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71.08 19,023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15:00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83.78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오드비엔느</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5,457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48.44 19,561</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12.80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72.18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에리코</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9,967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60.50 18,630</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14.00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79.25</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에리몽쿠르</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3,635</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60.87 19,600</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15.50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84.24</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롱르소니에</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17,311</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34.21 18,185</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17.90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63.87</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매혹</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8,324</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46.88 17,174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68.98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30" w:lineRule="exact"/>
              <w:rPr>
                <w:sz w:val="20"/>
                <w:szCs w:val="20"/>
                <w:color w:val="auto"/>
              </w:rPr>
            </w:pPr>
            <w:r>
              <w:rPr>
                <w:rFonts w:ascii="Arial" w:cs="Arial" w:eastAsia="Arial" w:hAnsi="Arial"/>
                <w:sz w:val="20"/>
                <w:szCs w:val="20"/>
                <w:b w:val="1"/>
                <w:bCs w:val="1"/>
                <w:color w:val="auto"/>
              </w:rPr>
              <w:t>Luxeuil</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les</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Bains</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6,917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46.83 17,003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73.67</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마쉬체</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4,233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59.06 23,853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15:00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85.30</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몽벨리아르</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40,733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46.28 16,734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13.37</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73.98</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모르토</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6,827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51.62 27,219</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18.50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77.14</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오르난스</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4,329</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57.94 20,775</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15.50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71.81</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폴리니</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4,146</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51.53 18,975</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17:00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68.40</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퐁탈리에</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17,413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45.44 21,995</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16.70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71.36</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19" w:lineRule="exact"/>
              <w:rPr>
                <w:sz w:val="20"/>
                <w:szCs w:val="20"/>
                <w:color w:val="auto"/>
              </w:rPr>
            </w:pPr>
            <w:r>
              <w:rPr>
                <w:rFonts w:ascii="Arial" w:cs="Arial" w:eastAsia="Arial" w:hAnsi="Arial"/>
                <w:sz w:val="19"/>
                <w:szCs w:val="19"/>
                <w:b w:val="1"/>
                <w:bCs w:val="1"/>
                <w:color w:val="auto"/>
              </w:rPr>
              <w:t>Pont</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de</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Roide</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Vermondans</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4,230</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62.47 19,497</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14.70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75.54</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19" w:lineRule="exact"/>
              <w:rPr>
                <w:sz w:val="20"/>
                <w:szCs w:val="20"/>
                <w:color w:val="auto"/>
              </w:rPr>
            </w:pPr>
            <w:r>
              <w:rPr>
                <w:rFonts w:ascii="Arial" w:cs="Arial" w:eastAsia="Arial" w:hAnsi="Arial"/>
                <w:sz w:val="19"/>
                <w:szCs w:val="19"/>
                <w:b w:val="1"/>
                <w:bCs w:val="1"/>
                <w:color w:val="auto"/>
              </w:rPr>
              <w:t>Saint</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Claude</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10,096</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45.11 18,032</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12.40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68.70</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생루프쉬르세무즈</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3,263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52.00 15,493</w:t>
            </w:r>
          </w:p>
        </w:tc>
        <w:tc>
          <w:tcPr>
            <w:tcW w:w="600" w:type="dxa"/>
            <w:vAlign w:val="bottom"/>
          </w:tcPr>
          <w:p>
            <w:pPr>
              <w:spacing w:after="0"/>
              <w:rPr>
                <w:sz w:val="23"/>
                <w:szCs w:val="23"/>
                <w:color w:val="auto"/>
              </w:rPr>
            </w:pPr>
          </w:p>
        </w:tc>
        <w:tc>
          <w:tcPr>
            <w:tcW w:w="660" w:type="dxa"/>
            <w:vAlign w:val="bottom"/>
          </w:tcPr>
          <w:p>
            <w:pPr>
              <w:ind w:left="40"/>
              <w:spacing w:after="0" w:line="271" w:lineRule="exact"/>
              <w:rPr>
                <w:sz w:val="20"/>
                <w:szCs w:val="20"/>
                <w:color w:val="auto"/>
              </w:rPr>
            </w:pPr>
            <w:r>
              <w:rPr>
                <w:rFonts w:ascii="Arial" w:cs="Arial" w:eastAsia="Arial" w:hAnsi="Arial"/>
                <w:sz w:val="22"/>
                <w:szCs w:val="22"/>
                <w:b w:val="1"/>
                <w:bCs w:val="1"/>
                <w:color w:val="auto"/>
              </w:rPr>
              <w:t>12</w:t>
            </w:r>
            <w:r>
              <w:rPr>
                <w:rFonts w:ascii="Arial Unicode MS" w:cs="Arial Unicode MS" w:eastAsia="Arial Unicode MS" w:hAnsi="Arial Unicode MS"/>
                <w:sz w:val="22"/>
                <w:szCs w:val="22"/>
                <w:b w:val="1"/>
                <w:bCs w:val="1"/>
                <w:color w:val="auto"/>
              </w:rPr>
              <w:t>시</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68.40</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생비트</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4,803</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60.38 20,718</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16.40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83.40</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타보</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3,957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63.91 21,373</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15.80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82.25</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발다혼</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5,344</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44.76 20,614</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20.20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63.22</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발렌티니</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34,877</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57.10 17,875</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13.86</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79.72</w:t>
            </w:r>
          </w:p>
        </w:tc>
        <w:tc>
          <w:tcPr>
            <w:tcW w:w="0" w:type="dxa"/>
            <w:vAlign w:val="bottom"/>
          </w:tcPr>
          <w:p>
            <w:pPr>
              <w:spacing w:after="0"/>
              <w:rPr>
                <w:sz w:val="1"/>
                <w:szCs w:val="1"/>
                <w:color w:val="auto"/>
              </w:rPr>
            </w:pPr>
          </w:p>
        </w:tc>
      </w:tr>
      <w:tr>
        <w:trPr>
          <w:trHeight w:val="271"/>
        </w:trPr>
        <w:tc>
          <w:tcPr>
            <w:tcW w:w="278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베소울</w:t>
            </w:r>
          </w:p>
        </w:tc>
        <w:tc>
          <w:tcPr>
            <w:tcW w:w="1340" w:type="dxa"/>
            <w:vAlign w:val="bottom"/>
          </w:tcPr>
          <w:p>
            <w:pPr>
              <w:jc w:val="right"/>
              <w:ind w:right="44"/>
              <w:spacing w:after="0"/>
              <w:rPr>
                <w:sz w:val="20"/>
                <w:szCs w:val="20"/>
                <w:color w:val="auto"/>
              </w:rPr>
            </w:pPr>
            <w:r>
              <w:rPr>
                <w:rFonts w:ascii="Arial" w:cs="Arial" w:eastAsia="Arial" w:hAnsi="Arial"/>
                <w:sz w:val="19"/>
                <w:szCs w:val="19"/>
                <w:b w:val="1"/>
                <w:bCs w:val="1"/>
                <w:color w:val="auto"/>
              </w:rPr>
              <w:t>15,212</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34.31 17,159</w:t>
            </w:r>
          </w:p>
        </w:tc>
        <w:tc>
          <w:tcPr>
            <w:tcW w:w="600" w:type="dxa"/>
            <w:vAlign w:val="bottom"/>
          </w:tcPr>
          <w:p>
            <w:pPr>
              <w:spacing w:after="0"/>
              <w:rPr>
                <w:sz w:val="23"/>
                <w:szCs w:val="23"/>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14.50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66.37</w:t>
            </w:r>
          </w:p>
        </w:tc>
        <w:tc>
          <w:tcPr>
            <w:tcW w:w="0" w:type="dxa"/>
            <w:vAlign w:val="bottom"/>
          </w:tcPr>
          <w:p>
            <w:pPr>
              <w:spacing w:after="0"/>
              <w:rPr>
                <w:sz w:val="1"/>
                <w:szCs w:val="1"/>
                <w:color w:val="auto"/>
              </w:rPr>
            </w:pPr>
          </w:p>
        </w:tc>
      </w:tr>
      <w:tr>
        <w:trPr>
          <w:trHeight w:val="379"/>
        </w:trPr>
        <w:tc>
          <w:tcPr>
            <w:tcW w:w="2780" w:type="dxa"/>
            <w:vAlign w:val="bottom"/>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빌레르르락</w:t>
            </w:r>
          </w:p>
        </w:tc>
        <w:tc>
          <w:tcPr>
            <w:tcW w:w="1340" w:type="dxa"/>
            <w:vAlign w:val="bottom"/>
          </w:tcPr>
          <w:p>
            <w:pPr>
              <w:jc w:val="right"/>
              <w:ind w:right="24"/>
              <w:spacing w:after="0"/>
              <w:rPr>
                <w:sz w:val="20"/>
                <w:szCs w:val="20"/>
                <w:color w:val="auto"/>
              </w:rPr>
            </w:pPr>
            <w:r>
              <w:rPr>
                <w:rFonts w:ascii="Arial" w:cs="Arial" w:eastAsia="Arial" w:hAnsi="Arial"/>
                <w:sz w:val="19"/>
                <w:szCs w:val="19"/>
                <w:b w:val="1"/>
                <w:bCs w:val="1"/>
                <w:color w:val="auto"/>
              </w:rPr>
              <w:t>4,750</w:t>
            </w:r>
          </w:p>
        </w:tc>
        <w:tc>
          <w:tcPr>
            <w:tcW w:w="1960" w:type="dxa"/>
            <w:vAlign w:val="bottom"/>
            <w:gridSpan w:val="2"/>
          </w:tcPr>
          <w:p>
            <w:pPr>
              <w:jc w:val="right"/>
              <w:ind w:right="330"/>
              <w:spacing w:after="0"/>
              <w:rPr>
                <w:sz w:val="20"/>
                <w:szCs w:val="20"/>
                <w:color w:val="auto"/>
              </w:rPr>
            </w:pPr>
            <w:r>
              <w:rPr>
                <w:rFonts w:ascii="Arial" w:cs="Arial" w:eastAsia="Arial" w:hAnsi="Arial"/>
                <w:sz w:val="21"/>
                <w:szCs w:val="21"/>
                <w:b w:val="1"/>
                <w:bCs w:val="1"/>
                <w:color w:val="auto"/>
              </w:rPr>
              <w:t>65.32 30,370</w:t>
            </w:r>
          </w:p>
        </w:tc>
        <w:tc>
          <w:tcPr>
            <w:tcW w:w="600" w:type="dxa"/>
            <w:vAlign w:val="bottom"/>
          </w:tcPr>
          <w:p>
            <w:pPr>
              <w:spacing w:after="0"/>
              <w:rPr>
                <w:sz w:val="24"/>
                <w:szCs w:val="24"/>
                <w:color w:val="auto"/>
              </w:rPr>
            </w:pPr>
          </w:p>
        </w:tc>
        <w:tc>
          <w:tcPr>
            <w:tcW w:w="660" w:type="dxa"/>
            <w:vAlign w:val="bottom"/>
          </w:tcPr>
          <w:p>
            <w:pPr>
              <w:ind w:left="40"/>
              <w:spacing w:after="0"/>
              <w:rPr>
                <w:sz w:val="20"/>
                <w:szCs w:val="20"/>
                <w:color w:val="auto"/>
              </w:rPr>
            </w:pPr>
            <w:r>
              <w:rPr>
                <w:rFonts w:ascii="Arial" w:cs="Arial" w:eastAsia="Arial" w:hAnsi="Arial"/>
                <w:sz w:val="19"/>
                <w:szCs w:val="19"/>
                <w:b w:val="1"/>
                <w:bCs w:val="1"/>
                <w:color w:val="auto"/>
              </w:rPr>
              <w:t>16.60</w:t>
            </w:r>
          </w:p>
        </w:tc>
        <w:tc>
          <w:tcPr>
            <w:tcW w:w="1160" w:type="dxa"/>
            <w:vAlign w:val="bottom"/>
          </w:tcPr>
          <w:p>
            <w:pPr>
              <w:jc w:val="right"/>
              <w:ind w:right="44"/>
              <w:spacing w:after="0"/>
              <w:rPr>
                <w:sz w:val="20"/>
                <w:szCs w:val="20"/>
                <w:color w:val="auto"/>
              </w:rPr>
            </w:pPr>
            <w:r>
              <w:rPr>
                <w:rFonts w:ascii="Arial" w:cs="Arial" w:eastAsia="Arial" w:hAnsi="Arial"/>
                <w:sz w:val="19"/>
                <w:szCs w:val="19"/>
                <w:b w:val="1"/>
                <w:bCs w:val="1"/>
                <w:color w:val="auto"/>
              </w:rPr>
              <w:t>88.26</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546100</wp:posOffset>
                </wp:positionH>
                <wp:positionV relativeFrom="paragraph">
                  <wp:posOffset>-5702935</wp:posOffset>
                </wp:positionV>
                <wp:extent cx="5400675"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449.0499pt" to="468.25pt,-449.0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wp:posOffset>
                </wp:positionH>
                <wp:positionV relativeFrom="paragraph">
                  <wp:posOffset>-5353685</wp:posOffset>
                </wp:positionV>
                <wp:extent cx="5400675"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421.5499pt" to="468.25pt,-421.5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wp:posOffset>
                </wp:positionH>
                <wp:positionV relativeFrom="paragraph">
                  <wp:posOffset>-13970</wp:posOffset>
                </wp:positionV>
                <wp:extent cx="5400675" cy="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pt,-1.0999pt" to="468.25pt,-1.0999pt" o:allowincell="f" strokecolor="#000000" strokeweight="0.398pt"/>
            </w:pict>
          </mc:Fallback>
        </mc:AlternateContent>
      </w:r>
    </w:p>
    <w:p>
      <w:pPr>
        <w:ind w:left="780" w:right="106"/>
        <w:spacing w:after="0" w:line="219"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인구</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소득</w:t>
      </w:r>
      <w:r>
        <w:rPr>
          <w:rFonts w:ascii="Arial" w:cs="Arial" w:eastAsia="Arial" w:hAnsi="Arial"/>
          <w:sz w:val="19"/>
          <w:szCs w:val="19"/>
          <w:b w:val="1"/>
          <w:bCs w:val="1"/>
          <w:color w:val="auto"/>
        </w:rPr>
        <w:t xml:space="preserve">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(L'Institut national de la statistique et des 'études 'économiques, 2018a); </w:t>
      </w:r>
      <w:r>
        <w:rPr>
          <w:rFonts w:ascii="Arial Unicode MS" w:cs="Arial Unicode MS" w:eastAsia="Arial Unicode MS" w:hAnsi="Arial Unicode MS"/>
          <w:sz w:val="19"/>
          <w:szCs w:val="19"/>
          <w:b w:val="1"/>
          <w:bCs w:val="1"/>
          <w:color w:val="auto"/>
        </w:rPr>
        <w:t>차량</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통근</w:t>
      </w:r>
      <w:r>
        <w:rPr>
          <w:rFonts w:ascii="Arial" w:cs="Arial" w:eastAsia="Arial" w:hAnsi="Arial"/>
          <w:sz w:val="19"/>
          <w:szCs w:val="19"/>
          <w:b w:val="1"/>
          <w:bCs w:val="1"/>
          <w:color w:val="auto"/>
        </w:rPr>
        <w:t xml:space="preserve">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(L'Institut National de la statistique et des 'études 'économiques, 2015a); </w:t>
      </w:r>
      <w:r>
        <w:rPr>
          <w:rFonts w:ascii="Arial Unicode MS" w:cs="Arial Unicode MS" w:eastAsia="Arial Unicode MS" w:hAnsi="Arial Unicode MS"/>
          <w:sz w:val="19"/>
          <w:szCs w:val="19"/>
          <w:b w:val="1"/>
          <w:bCs w:val="1"/>
          <w:color w:val="auto"/>
        </w:rPr>
        <w:t>교육</w:t>
      </w:r>
    </w:p>
    <w:p>
      <w:pPr>
        <w:spacing w:after="0" w:line="1" w:lineRule="exact"/>
        <w:rPr>
          <w:sz w:val="20"/>
          <w:szCs w:val="20"/>
          <w:color w:val="auto"/>
        </w:rPr>
      </w:pPr>
    </w:p>
    <w:p>
      <w:pPr>
        <w:ind w:left="780" w:right="2986" w:hanging="2"/>
        <w:spacing w:after="0" w:line="239" w:lineRule="exact"/>
        <w:tabs>
          <w:tab w:leader="none" w:pos="888" w:val="left"/>
        </w:tabs>
        <w:numPr>
          <w:ilvl w:val="0"/>
          <w:numId w:val="140"/>
        </w:numPr>
        <w:rPr>
          <w:rFonts w:ascii="MS PGothic" w:cs="MS PGothic" w:eastAsia="MS PGothic" w:hAnsi="MS PGothic"/>
          <w:sz w:val="19"/>
          <w:szCs w:val="19"/>
          <w:b w:val="1"/>
          <w:bCs w:val="1"/>
          <w:color w:val="auto"/>
        </w:rPr>
      </w:pPr>
      <w:r>
        <w:rPr>
          <w:rFonts w:ascii="Arial" w:cs="Arial" w:eastAsia="Arial" w:hAnsi="Arial"/>
          <w:sz w:val="19"/>
          <w:szCs w:val="19"/>
          <w:b w:val="1"/>
          <w:bCs w:val="1"/>
          <w:color w:val="auto"/>
        </w:rPr>
        <w:t xml:space="preserve">(L'Institut National de la statistique et des 'études 'economiques, 2018b). </w:t>
      </w: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인접도시의조합</w:t>
      </w:r>
      <w:r>
        <w:rPr>
          <w:rFonts w:ascii="Arial" w:cs="Arial" w:eastAsia="Arial" w:hAnsi="Arial"/>
          <w:sz w:val="19"/>
          <w:szCs w:val="19"/>
          <w:b w:val="1"/>
          <w:bCs w:val="1"/>
          <w:color w:val="auto"/>
        </w:rPr>
        <w:t xml:space="preserve"> </w:t>
      </w:r>
      <w:r>
        <w:rPr>
          <w:rFonts w:ascii="MS PGothic" w:cs="MS PGothic" w:eastAsia="MS PGothic" w:hAnsi="MS PGothic"/>
          <w:sz w:val="19"/>
          <w:szCs w:val="19"/>
          <w:b w:val="1"/>
          <w:bCs w:val="1"/>
          <w:color w:val="auto"/>
        </w:rPr>
        <w:t>‑</w:t>
      </w:r>
    </w:p>
    <w:p>
      <w:pPr>
        <w:spacing w:after="0" w:line="1" w:lineRule="exact"/>
        <w:rPr>
          <w:rFonts w:ascii="MS PGothic" w:cs="MS PGothic" w:eastAsia="MS PGothic" w:hAnsi="MS PGothic"/>
          <w:sz w:val="19"/>
          <w:szCs w:val="19"/>
          <w:b w:val="1"/>
          <w:bCs w:val="1"/>
          <w:color w:val="auto"/>
        </w:rPr>
      </w:pPr>
    </w:p>
    <w:p>
      <w:pPr>
        <w:ind w:left="780"/>
        <w:spacing w:after="0" w:line="251" w:lineRule="exact"/>
        <w:rPr>
          <w:rFonts w:ascii="MS PGothic" w:cs="MS PGothic" w:eastAsia="MS PGothic" w:hAnsi="MS PGothic"/>
          <w:sz w:val="19"/>
          <w:szCs w:val="19"/>
          <w:b w:val="1"/>
          <w:bCs w:val="1"/>
          <w:color w:val="auto"/>
        </w:rPr>
      </w:pPr>
      <w:r>
        <w:rPr>
          <w:rFonts w:ascii="Arial Unicode MS" w:cs="Arial Unicode MS" w:eastAsia="Arial Unicode MS" w:hAnsi="Arial Unicode MS"/>
          <w:sz w:val="19"/>
          <w:szCs w:val="19"/>
          <w:b w:val="1"/>
          <w:bCs w:val="1"/>
          <w:color w:val="auto"/>
        </w:rPr>
        <w:t>벨포르</w:t>
      </w:r>
      <w:r>
        <w:rPr>
          <w:rFonts w:ascii="Arial" w:cs="Arial" w:eastAsia="Arial" w:hAnsi="Arial"/>
          <w:sz w:val="19"/>
          <w:szCs w:val="19"/>
          <w:b w:val="1"/>
          <w:bCs w:val="1"/>
          <w:color w:val="auto"/>
        </w:rPr>
        <w:t xml:space="preserve"> = </w:t>
      </w:r>
      <w:r>
        <w:rPr>
          <w:rFonts w:ascii="Arial Unicode MS" w:cs="Arial Unicode MS" w:eastAsia="Arial Unicode MS" w:hAnsi="Arial Unicode MS"/>
          <w:sz w:val="19"/>
          <w:szCs w:val="19"/>
          <w:b w:val="1"/>
          <w:bCs w:val="1"/>
          <w:color w:val="auto"/>
        </w:rPr>
        <w:t>벨포르</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바빌리에</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오페몽</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발두아</w:t>
      </w:r>
      <w:r>
        <w:rPr>
          <w:rFonts w:ascii="Arial" w:cs="Arial" w:eastAsia="Arial" w:hAnsi="Arial"/>
          <w:sz w:val="19"/>
          <w:szCs w:val="19"/>
          <w:b w:val="1"/>
          <w:bCs w:val="1"/>
          <w:color w:val="auto"/>
        </w:rPr>
        <w:t>;</w:t>
      </w:r>
    </w:p>
    <w:p>
      <w:pPr>
        <w:ind w:left="780" w:right="2986"/>
        <w:spacing w:after="0" w:line="286" w:lineRule="auto"/>
        <w:rPr>
          <w:rFonts w:ascii="MS PGothic" w:cs="MS PGothic" w:eastAsia="MS PGothic" w:hAnsi="MS PGothic"/>
          <w:sz w:val="19"/>
          <w:szCs w:val="19"/>
          <w:b w:val="1"/>
          <w:bCs w:val="1"/>
          <w:color w:val="auto"/>
        </w:rPr>
      </w:pPr>
      <w:r>
        <w:rPr>
          <w:rFonts w:ascii="Arial" w:cs="Arial" w:eastAsia="Arial" w:hAnsi="Arial"/>
          <w:sz w:val="17"/>
          <w:szCs w:val="17"/>
          <w:b w:val="1"/>
          <w:bCs w:val="1"/>
          <w:color w:val="auto"/>
        </w:rPr>
        <w:t>Montb'éliard = Montb'éliard+Bethoncourt+Grand Charmont+Sochaux; Valentigney = Valentigney+Audincourt+Seloncourt+Mandeure;</w:t>
      </w:r>
    </w:p>
    <w:p>
      <w:pPr>
        <w:ind w:left="780"/>
        <w:spacing w:after="0" w:line="255" w:lineRule="exact"/>
        <w:rPr>
          <w:rFonts w:ascii="MS PGothic" w:cs="MS PGothic" w:eastAsia="MS PGothic" w:hAnsi="MS PGothic"/>
          <w:sz w:val="19"/>
          <w:szCs w:val="19"/>
          <w:b w:val="1"/>
          <w:bCs w:val="1"/>
          <w:color w:val="auto"/>
        </w:rPr>
      </w:pPr>
      <w:r>
        <w:rPr>
          <w:rFonts w:ascii="Arial Unicode MS" w:cs="Arial Unicode MS" w:eastAsia="Arial Unicode MS" w:hAnsi="Arial Unicode MS"/>
          <w:sz w:val="19"/>
          <w:szCs w:val="19"/>
          <w:b w:val="1"/>
          <w:bCs w:val="1"/>
          <w:color w:val="auto"/>
        </w:rPr>
        <w:t>결합된도시의값은가중평균방법</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인구기준</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으로구합니다</w:t>
      </w:r>
      <w:r>
        <w:rPr>
          <w:rFonts w:ascii="Arial" w:cs="Arial" w:eastAsia="Arial" w:hAnsi="Arial"/>
          <w:sz w:val="19"/>
          <w:szCs w:val="19"/>
          <w:b w:val="1"/>
          <w:bCs w:val="1"/>
          <w:color w:val="auto"/>
        </w:rPr>
        <w:t>.</w:t>
      </w:r>
    </w:p>
    <w:p>
      <w:pPr>
        <w:sectPr>
          <w:pgSz w:w="11900" w:h="16838" w:orient="portrait"/>
          <w:cols w:equalWidth="0" w:num="1">
            <w:col w:w="9626"/>
          </w:cols>
          <w:pgMar w:left="840" w:top="1440" w:right="1440" w:bottom="1440" w:gutter="0" w:footer="0" w:header="0"/>
        </w:sectPr>
      </w:pPr>
    </w:p>
    <w:p>
      <w:pPr>
        <w:spacing w:after="0" w:line="291" w:lineRule="exact"/>
        <w:rPr>
          <w:sz w:val="20"/>
          <w:szCs w:val="20"/>
          <w:color w:val="auto"/>
        </w:rPr>
      </w:pPr>
    </w:p>
    <w:p>
      <w:pPr>
        <w:ind w:left="5000"/>
        <w:spacing w:after="0"/>
        <w:rPr>
          <w:sz w:val="20"/>
          <w:szCs w:val="20"/>
          <w:color w:val="auto"/>
        </w:rPr>
      </w:pPr>
      <w:r>
        <w:rPr>
          <w:rFonts w:ascii="Arial" w:cs="Arial" w:eastAsia="Arial" w:hAnsi="Arial"/>
          <w:sz w:val="21"/>
          <w:szCs w:val="21"/>
          <w:b w:val="1"/>
          <w:bCs w:val="1"/>
          <w:color w:val="auto"/>
        </w:rPr>
        <w:t>56</w:t>
      </w:r>
    </w:p>
    <w:p>
      <w:pPr>
        <w:sectPr>
          <w:pgSz w:w="11900" w:h="16838" w:orient="portrait"/>
          <w:cols w:equalWidth="0" w:num="1">
            <w:col w:w="9626"/>
          </w:cols>
          <w:pgMar w:left="840" w:top="1440" w:right="1440" w:bottom="1440" w:gutter="0" w:footer="0" w:header="0"/>
          <w:type w:val="continuous"/>
        </w:sectPr>
      </w:pPr>
    </w:p>
    <w:bookmarkStart w:id="56" w:name="page57"/>
    <w:bookmarkEnd w:id="5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579"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b w:val="1"/>
                <w:bCs w:val="1"/>
                <w:color w:val="auto"/>
              </w:rPr>
              <w:t>57</w:t>
            </w:r>
          </w:p>
        </w:tc>
      </w:tr>
    </w:tbl>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480" w:type="dxa"/>
        <w:tblCellMar>
          <w:top w:w="0" w:type="dxa"/>
          <w:left w:w="0" w:type="dxa"/>
          <w:bottom w:w="0" w:type="dxa"/>
          <w:right w:w="0" w:type="dxa"/>
        </w:tblCellMar>
      </w:tblPr>
      <w:tr>
        <w:trPr>
          <w:trHeight w:val="462"/>
        </w:trPr>
        <w:tc>
          <w:tcPr>
            <w:tcW w:w="6360" w:type="dxa"/>
            <w:vAlign w:val="bottom"/>
            <w:gridSpan w:val="4"/>
          </w:tcPr>
          <w:p>
            <w:pPr>
              <w:jc w:val="right"/>
              <w:ind w:right="77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B.2: </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증기메탄개질</w:t>
            </w:r>
            <w:r>
              <w:rPr>
                <w:rFonts w:ascii="Arial" w:cs="Arial" w:eastAsia="Arial" w:hAnsi="Arial"/>
                <w:sz w:val="21"/>
                <w:szCs w:val="21"/>
                <w:b w:val="1"/>
                <w:bCs w:val="1"/>
                <w:color w:val="auto"/>
              </w:rPr>
              <w:t>(SMR)</w:t>
            </w:r>
          </w:p>
        </w:tc>
        <w:tc>
          <w:tcPr>
            <w:tcW w:w="7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7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8"/>
        </w:trPr>
        <w:tc>
          <w:tcPr>
            <w:tcW w:w="2700" w:type="dxa"/>
            <w:vAlign w:val="bottom"/>
          </w:tcPr>
          <w:p>
            <w:pPr>
              <w:spacing w:after="0"/>
              <w:rPr>
                <w:sz w:val="24"/>
                <w:szCs w:val="24"/>
                <w:color w:val="auto"/>
              </w:rPr>
            </w:pPr>
          </w:p>
        </w:tc>
        <w:tc>
          <w:tcPr>
            <w:tcW w:w="186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color w:val="auto"/>
              </w:rPr>
              <w:t>:</w:t>
            </w:r>
          </w:p>
        </w:tc>
        <w:tc>
          <w:tcPr>
            <w:tcW w:w="780" w:type="dxa"/>
            <w:vAlign w:val="bottom"/>
          </w:tcPr>
          <w:p>
            <w:pPr>
              <w:spacing w:after="0"/>
              <w:rPr>
                <w:sz w:val="24"/>
                <w:szCs w:val="24"/>
                <w:color w:val="auto"/>
              </w:rPr>
            </w:pPr>
          </w:p>
        </w:tc>
        <w:tc>
          <w:tcPr>
            <w:tcW w:w="1020" w:type="dxa"/>
            <w:vAlign w:val="bottom"/>
          </w:tcPr>
          <w:p>
            <w:pPr>
              <w:jc w:val="right"/>
              <w:ind w:right="390"/>
              <w:spacing w:after="0" w:line="295" w:lineRule="exact"/>
              <w:rPr>
                <w:sz w:val="20"/>
                <w:szCs w:val="20"/>
                <w:color w:val="auto"/>
              </w:rPr>
            </w:pPr>
            <w:r>
              <w:rPr>
                <w:rFonts w:ascii="Arial Unicode MS" w:cs="Arial Unicode MS" w:eastAsia="Arial Unicode MS" w:hAnsi="Arial Unicode MS"/>
                <w:sz w:val="22"/>
                <w:szCs w:val="22"/>
                <w:b w:val="1"/>
                <w:bCs w:val="1"/>
                <w:color w:val="auto"/>
              </w:rPr>
              <w:t>텅빈</w:t>
            </w:r>
          </w:p>
        </w:tc>
        <w:tc>
          <w:tcPr>
            <w:tcW w:w="7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780" w:type="dxa"/>
            <w:vAlign w:val="bottom"/>
          </w:tcPr>
          <w:p>
            <w:pPr>
              <w:jc w:val="center"/>
              <w:ind w:right="914"/>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액체</w:t>
            </w:r>
          </w:p>
        </w:tc>
        <w:tc>
          <w:tcPr>
            <w:tcW w:w="86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271"/>
        </w:trPr>
        <w:tc>
          <w:tcPr>
            <w:tcW w:w="2700" w:type="dxa"/>
            <w:vAlign w:val="bottom"/>
          </w:tcPr>
          <w:p>
            <w:pPr>
              <w:spacing w:after="0"/>
              <w:rPr>
                <w:sz w:val="23"/>
                <w:szCs w:val="23"/>
                <w:color w:val="auto"/>
              </w:rPr>
            </w:pPr>
          </w:p>
        </w:tc>
        <w:tc>
          <w:tcPr>
            <w:tcW w:w="1860" w:type="dxa"/>
            <w:vAlign w:val="bottom"/>
          </w:tcPr>
          <w:p>
            <w:pPr>
              <w:ind w:left="240"/>
              <w:spacing w:after="0" w:line="271" w:lineRule="exact"/>
              <w:rPr>
                <w:sz w:val="20"/>
                <w:szCs w:val="20"/>
                <w:color w:val="auto"/>
              </w:rPr>
            </w:pPr>
            <w:r>
              <w:rPr>
                <w:rFonts w:ascii="Arial Unicode MS" w:cs="Arial Unicode MS" w:eastAsia="Arial Unicode MS" w:hAnsi="Arial Unicode MS"/>
                <w:sz w:val="21"/>
                <w:szCs w:val="21"/>
                <w:b w:val="1"/>
                <w:bCs w:val="1"/>
                <w:color w:val="auto"/>
              </w:rPr>
              <w:t>시설규모</w:t>
            </w:r>
            <w:r>
              <w:rPr>
                <w:rFonts w:ascii="Arial" w:cs="Arial" w:eastAsia="Arial" w:hAnsi="Arial"/>
                <w:sz w:val="21"/>
                <w:szCs w:val="21"/>
                <w:b w:val="1"/>
                <w:bCs w:val="1"/>
                <w:color w:val="auto"/>
              </w:rPr>
              <w:t>:</w:t>
            </w:r>
          </w:p>
        </w:tc>
        <w:tc>
          <w:tcPr>
            <w:tcW w:w="780" w:type="dxa"/>
            <w:vAlign w:val="bottom"/>
          </w:tcPr>
          <w:p>
            <w:pPr>
              <w:jc w:val="right"/>
              <w:ind w:right="150"/>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jc w:val="right"/>
              <w:ind w:right="39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60" w:type="dxa"/>
            <w:vAlign w:val="bottom"/>
          </w:tcPr>
          <w:p>
            <w:pPr>
              <w:jc w:val="right"/>
              <w:ind w:right="36"/>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1040" w:type="dxa"/>
            <w:vAlign w:val="bottom"/>
          </w:tcPr>
          <w:p>
            <w:pPr>
              <w:jc w:val="right"/>
              <w:ind w:right="172"/>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780" w:type="dxa"/>
            <w:vAlign w:val="bottom"/>
          </w:tcPr>
          <w:p>
            <w:pPr>
              <w:jc w:val="center"/>
              <w:ind w:right="874"/>
              <w:spacing w:after="0" w:line="271" w:lineRule="exact"/>
              <w:rPr>
                <w:sz w:val="20"/>
                <w:szCs w:val="20"/>
                <w:color w:val="auto"/>
              </w:rPr>
            </w:pPr>
            <w:r>
              <w:rPr>
                <w:rFonts w:ascii="Arial Unicode MS" w:cs="Arial Unicode MS" w:eastAsia="Arial Unicode MS" w:hAnsi="Arial Unicode MS"/>
                <w:sz w:val="22"/>
                <w:szCs w:val="22"/>
                <w:b w:val="1"/>
                <w:bCs w:val="1"/>
                <w:color w:val="auto"/>
                <w:w w:val="90"/>
              </w:rPr>
              <w:t>중대형</w:t>
            </w: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2700" w:type="dxa"/>
            <w:vAlign w:val="bottom"/>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자본비용</w:t>
            </w:r>
          </w:p>
        </w:tc>
        <w:tc>
          <w:tcPr>
            <w:tcW w:w="1860" w:type="dxa"/>
            <w:vAlign w:val="bottom"/>
          </w:tcPr>
          <w:p>
            <w:pPr>
              <w:ind w:left="24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1.05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1.70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2.28</w:t>
            </w:r>
          </w:p>
        </w:tc>
        <w:tc>
          <w:tcPr>
            <w:tcW w:w="1040" w:type="dxa"/>
            <w:vAlign w:val="bottom"/>
          </w:tcPr>
          <w:p>
            <w:pPr>
              <w:jc w:val="right"/>
              <w:ind w:right="52"/>
              <w:spacing w:after="0"/>
              <w:rPr>
                <w:sz w:val="20"/>
                <w:szCs w:val="20"/>
                <w:color w:val="auto"/>
              </w:rPr>
            </w:pPr>
            <w:r>
              <w:rPr>
                <w:rFonts w:ascii="Arial" w:cs="Arial" w:eastAsia="Arial" w:hAnsi="Arial"/>
                <w:sz w:val="19"/>
                <w:szCs w:val="19"/>
                <w:b w:val="1"/>
                <w:bCs w:val="1"/>
                <w:color w:val="auto"/>
              </w:rPr>
              <w:t>10.62</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w w:val="99"/>
              </w:rPr>
              <w:t>16.70 21.78</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운영비용</w:t>
            </w:r>
          </w:p>
        </w:tc>
        <w:tc>
          <w:tcPr>
            <w:tcW w:w="1860" w:type="dxa"/>
            <w:vAlign w:val="bottom"/>
          </w:tcPr>
          <w:p>
            <w:pPr>
              <w:ind w:left="240"/>
              <w:spacing w:after="0" w:line="188" w:lineRule="exact"/>
              <w:rPr>
                <w:sz w:val="20"/>
                <w:szCs w:val="20"/>
                <w:color w:val="auto"/>
              </w:rPr>
            </w:pPr>
            <w:r>
              <w:rPr>
                <w:rFonts w:ascii="Arial Unicode MS" w:cs="Arial Unicode MS" w:eastAsia="Arial Unicode MS" w:hAnsi="Arial Unicode MS"/>
                <w:sz w:val="14"/>
                <w:szCs w:val="14"/>
                <w:b w:val="1"/>
                <w:bCs w:val="1"/>
                <w:color w:val="auto"/>
              </w:rPr>
              <w:t>이자형</w:t>
            </w:r>
            <w:r>
              <w:rPr>
                <w:rFonts w:ascii="Arial" w:cs="Arial" w:eastAsia="Arial" w:hAnsi="Arial"/>
                <w:sz w:val="14"/>
                <w:szCs w:val="14"/>
                <w:b w:val="1"/>
                <w:bCs w:val="1"/>
                <w:color w:val="auto"/>
              </w:rPr>
              <w:t>/kg H</w:t>
            </w:r>
            <w:r>
              <w:rPr>
                <w:rFonts w:ascii="Arial" w:cs="Arial" w:eastAsia="Arial" w:hAnsi="Arial"/>
                <w:sz w:val="10"/>
                <w:szCs w:val="10"/>
                <w:b w:val="1"/>
                <w:bCs w:val="1"/>
                <w:color w:val="auto"/>
              </w:rPr>
              <w:t>2</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0.34</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0.31</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2.65</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2.15 1.93</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최대용량</w:t>
            </w:r>
          </w:p>
        </w:tc>
        <w:tc>
          <w:tcPr>
            <w:tcW w:w="1860" w:type="dxa"/>
            <w:vAlign w:val="bottom"/>
          </w:tcPr>
          <w:p>
            <w:pPr>
              <w:ind w:left="24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3.50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5.00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3.50 5.00</w:t>
            </w: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최소용량</w:t>
            </w:r>
          </w:p>
        </w:tc>
        <w:tc>
          <w:tcPr>
            <w:tcW w:w="1860" w:type="dxa"/>
            <w:vAlign w:val="bottom"/>
          </w:tcPr>
          <w:p>
            <w:pPr>
              <w:ind w:left="24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1.00</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4.00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1.00</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2.50 4.00</w:t>
            </w:r>
          </w:p>
        </w:tc>
        <w:tc>
          <w:tcPr>
            <w:tcW w:w="860" w:type="dxa"/>
            <w:vAlign w:val="bottom"/>
            <w:vMerge w:val="restart"/>
          </w:tcPr>
          <w:p>
            <w:pPr>
              <w:ind w:left="280"/>
              <w:spacing w:after="0" w:line="295"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상류배출계수현장배출계수</w:t>
            </w:r>
          </w:p>
        </w:tc>
        <w:tc>
          <w:tcPr>
            <w:tcW w:w="1860" w:type="dxa"/>
            <w:vAlign w:val="bottom"/>
          </w:tcPr>
          <w:p>
            <w:pPr>
              <w:ind w:left="24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2.40</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2.40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2.40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3.07</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3.00 2.97</w:t>
            </w:r>
          </w:p>
        </w:tc>
        <w:tc>
          <w:tcPr>
            <w:tcW w:w="8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00" w:type="dxa"/>
            <w:vAlign w:val="bottom"/>
            <w:vMerge w:val="restart"/>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배출포집효율성</w:t>
            </w:r>
          </w:p>
        </w:tc>
        <w:tc>
          <w:tcPr>
            <w:tcW w:w="1860" w:type="dxa"/>
            <w:vAlign w:val="bottom"/>
          </w:tcPr>
          <w:p>
            <w:pPr>
              <w:ind w:left="24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8.66</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8.66</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8.66</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8.66</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8.66 8.66</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r>
        <w:trPr>
          <w:trHeight w:val="379"/>
        </w:trPr>
        <w:tc>
          <w:tcPr>
            <w:tcW w:w="2700" w:type="dxa"/>
            <w:vAlign w:val="bottom"/>
            <w:vMerge w:val="continue"/>
          </w:tcPr>
          <w:p>
            <w:pPr>
              <w:spacing w:after="0"/>
              <w:rPr>
                <w:sz w:val="24"/>
                <w:szCs w:val="24"/>
                <w:color w:val="auto"/>
              </w:rPr>
            </w:pPr>
          </w:p>
        </w:tc>
        <w:tc>
          <w:tcPr>
            <w:tcW w:w="1860" w:type="dxa"/>
            <w:vAlign w:val="bottom"/>
          </w:tcPr>
          <w:p>
            <w:pPr>
              <w:spacing w:after="0"/>
              <w:rPr>
                <w:sz w:val="24"/>
                <w:szCs w:val="24"/>
                <w:color w:val="auto"/>
              </w:rPr>
            </w:pP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780" w:type="dxa"/>
            <w:vAlign w:val="bottom"/>
          </w:tcPr>
          <w:p>
            <w:pPr>
              <w:jc w:val="center"/>
              <w:spacing w:after="0"/>
              <w:rPr>
                <w:sz w:val="20"/>
                <w:szCs w:val="20"/>
                <w:color w:val="auto"/>
              </w:rPr>
            </w:pPr>
            <w:r>
              <w:rPr>
                <w:rFonts w:ascii="Arial" w:cs="Arial" w:eastAsia="Arial" w:hAnsi="Arial"/>
                <w:sz w:val="21"/>
                <w:szCs w:val="21"/>
                <w:b w:val="1"/>
                <w:bCs w:val="1"/>
                <w:color w:val="auto"/>
              </w:rPr>
              <w:t>0.90 0.90</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301625</wp:posOffset>
                </wp:positionH>
                <wp:positionV relativeFrom="paragraph">
                  <wp:posOffset>-1572895</wp:posOffset>
                </wp:positionV>
                <wp:extent cx="6862445" cy="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123.8499pt" to="564.1pt,-123.8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3196590</wp:posOffset>
                </wp:positionH>
                <wp:positionV relativeFrom="paragraph">
                  <wp:posOffset>-1395730</wp:posOffset>
                </wp:positionV>
                <wp:extent cx="1631315"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31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7pt,-109.8999pt" to="380.1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4979670</wp:posOffset>
                </wp:positionH>
                <wp:positionV relativeFrom="paragraph">
                  <wp:posOffset>-1395730</wp:posOffset>
                </wp:positionV>
                <wp:extent cx="1631315"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31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2.1pt,-109.8999pt" to="520.5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301625</wp:posOffset>
                </wp:positionH>
                <wp:positionV relativeFrom="paragraph">
                  <wp:posOffset>-1223645</wp:posOffset>
                </wp:positionV>
                <wp:extent cx="6862445"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96.3499pt" to="564.1pt,-96.3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301625</wp:posOffset>
                </wp:positionH>
                <wp:positionV relativeFrom="paragraph">
                  <wp:posOffset>-13970</wp:posOffset>
                </wp:positionV>
                <wp:extent cx="6862445"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1.0999pt" to="564.1pt,-1.0999pt" o:allowincell="f" strokecolor="#000000" strokeweight="0.398pt"/>
            </w:pict>
          </mc:Fallback>
        </mc:AlternateContent>
      </w:r>
    </w:p>
    <w:p>
      <w:pPr>
        <w:spacing w:after="0" w:line="235"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(2), (4)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2018c); (3)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2018c; Électricit'é de France, 2018); (5)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2018b).</w:t>
      </w:r>
    </w:p>
    <w:p>
      <w:pPr>
        <w:spacing w:after="0" w:line="88" w:lineRule="exact"/>
        <w:rPr>
          <w:sz w:val="20"/>
          <w:szCs w:val="20"/>
          <w:color w:val="auto"/>
        </w:rPr>
      </w:pPr>
    </w:p>
    <w:p>
      <w:pPr>
        <w:spacing w:after="0" w:line="255" w:lineRule="exact"/>
        <w:rPr>
          <w:sz w:val="20"/>
          <w:szCs w:val="20"/>
          <w:color w:val="auto"/>
        </w:rPr>
      </w:pP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액체생산비용</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자본및운영비용</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은기체생산에액화장치비용을더한값입니다</w:t>
      </w:r>
      <w:r>
        <w:rPr>
          <w:rFonts w:ascii="Arial" w:cs="Arial" w:eastAsia="Arial" w:hAnsi="Arial"/>
          <w:sz w:val="19"/>
          <w:szCs w:val="19"/>
          <w:b w:val="1"/>
          <w:bCs w:val="1"/>
          <w:color w:val="auto"/>
        </w:rPr>
        <w:t>.</w:t>
      </w:r>
    </w:p>
    <w:p>
      <w:pPr>
        <w:spacing w:after="0" w:line="358" w:lineRule="exact"/>
        <w:rPr>
          <w:sz w:val="20"/>
          <w:szCs w:val="20"/>
          <w:color w:val="auto"/>
        </w:rPr>
      </w:pPr>
    </w:p>
    <w:tbl>
      <w:tblPr>
        <w:tblLayout w:type="fixed"/>
        <w:tblInd w:w="480" w:type="dxa"/>
        <w:tblCellMar>
          <w:top w:w="0" w:type="dxa"/>
          <w:left w:w="0" w:type="dxa"/>
          <w:bottom w:w="0" w:type="dxa"/>
          <w:right w:w="0" w:type="dxa"/>
        </w:tblCellMar>
      </w:tblPr>
      <w:tr>
        <w:trPr>
          <w:trHeight w:val="478"/>
        </w:trPr>
        <w:tc>
          <w:tcPr>
            <w:tcW w:w="2700" w:type="dxa"/>
            <w:vAlign w:val="bottom"/>
          </w:tcPr>
          <w:p>
            <w:pPr>
              <w:spacing w:after="0"/>
              <w:rPr>
                <w:sz w:val="24"/>
                <w:szCs w:val="24"/>
                <w:color w:val="auto"/>
              </w:rPr>
            </w:pPr>
          </w:p>
        </w:tc>
        <w:tc>
          <w:tcPr>
            <w:tcW w:w="2740" w:type="dxa"/>
            <w:vAlign w:val="bottom"/>
            <w:gridSpan w:val="2"/>
          </w:tcPr>
          <w:p>
            <w:pPr>
              <w:ind w:left="340"/>
              <w:spacing w:after="0" w:line="282" w:lineRule="exact"/>
              <w:rPr>
                <w:sz w:val="20"/>
                <w:szCs w:val="20"/>
                <w:color w:val="auto"/>
              </w:rPr>
            </w:pPr>
            <w:r>
              <w:rPr>
                <w:rFonts w:ascii="Arial Unicode MS" w:cs="Arial Unicode MS" w:eastAsia="Arial Unicode MS" w:hAnsi="Arial Unicode MS"/>
                <w:sz w:val="21"/>
                <w:szCs w:val="21"/>
                <w:b w:val="1"/>
                <w:bCs w:val="1"/>
                <w:color w:val="auto"/>
                <w:w w:val="92"/>
              </w:rPr>
              <w:t>표</w:t>
            </w:r>
            <w:r>
              <w:rPr>
                <w:rFonts w:ascii="Arial" w:cs="Arial" w:eastAsia="Arial" w:hAnsi="Arial"/>
                <w:sz w:val="21"/>
                <w:szCs w:val="21"/>
                <w:b w:val="1"/>
                <w:bCs w:val="1"/>
                <w:color w:val="auto"/>
                <w:w w:val="92"/>
              </w:rPr>
              <w:t xml:space="preserve"> B.3: </w:t>
            </w:r>
            <w:r>
              <w:rPr>
                <w:rFonts w:ascii="Arial Unicode MS" w:cs="Arial Unicode MS" w:eastAsia="Arial Unicode MS" w:hAnsi="Arial Unicode MS"/>
                <w:sz w:val="21"/>
                <w:szCs w:val="21"/>
                <w:b w:val="1"/>
                <w:bCs w:val="1"/>
                <w:color w:val="auto"/>
                <w:w w:val="92"/>
              </w:rPr>
              <w:t>생산기술</w:t>
            </w:r>
            <w:r>
              <w:rPr>
                <w:rFonts w:ascii="Arial" w:cs="Arial" w:eastAsia="Arial" w:hAnsi="Arial"/>
                <w:sz w:val="21"/>
                <w:szCs w:val="21"/>
                <w:b w:val="1"/>
                <w:bCs w:val="1"/>
                <w:color w:val="auto"/>
                <w:w w:val="92"/>
              </w:rPr>
              <w:t xml:space="preserve"> </w:t>
            </w:r>
            <w:r>
              <w:rPr>
                <w:rFonts w:ascii="MS PGothic" w:cs="MS PGothic" w:eastAsia="MS PGothic" w:hAnsi="MS PGothic"/>
                <w:sz w:val="21"/>
                <w:szCs w:val="21"/>
                <w:b w:val="1"/>
                <w:bCs w:val="1"/>
                <w:color w:val="auto"/>
                <w:w w:val="92"/>
              </w:rPr>
              <w:t>‑</w:t>
            </w:r>
            <w:r>
              <w:rPr>
                <w:rFonts w:ascii="Arial" w:cs="Arial" w:eastAsia="Arial" w:hAnsi="Arial"/>
                <w:sz w:val="21"/>
                <w:szCs w:val="21"/>
                <w:b w:val="1"/>
                <w:bCs w:val="1"/>
                <w:color w:val="auto"/>
                <w:w w:val="92"/>
              </w:rPr>
              <w:t xml:space="preserve"> </w:t>
            </w:r>
            <w:r>
              <w:rPr>
                <w:rFonts w:ascii="Arial Unicode MS" w:cs="Arial Unicode MS" w:eastAsia="Arial Unicode MS" w:hAnsi="Arial Unicode MS"/>
                <w:sz w:val="21"/>
                <w:szCs w:val="21"/>
                <w:b w:val="1"/>
                <w:bCs w:val="1"/>
                <w:color w:val="auto"/>
                <w:w w:val="92"/>
              </w:rPr>
              <w:t>전기분해</w:t>
            </w:r>
          </w:p>
        </w:tc>
        <w:tc>
          <w:tcPr>
            <w:tcW w:w="920" w:type="dxa"/>
            <w:vAlign w:val="bottom"/>
            <w:vMerge w:val="restart"/>
          </w:tcPr>
          <w:p>
            <w:pPr>
              <w:jc w:val="right"/>
              <w:ind w:right="390"/>
              <w:spacing w:after="0" w:line="295" w:lineRule="exact"/>
              <w:rPr>
                <w:sz w:val="20"/>
                <w:szCs w:val="20"/>
                <w:color w:val="auto"/>
              </w:rPr>
            </w:pPr>
            <w:r>
              <w:rPr>
                <w:rFonts w:ascii="Arial Unicode MS" w:cs="Arial Unicode MS" w:eastAsia="Arial Unicode MS" w:hAnsi="Arial Unicode MS"/>
                <w:sz w:val="22"/>
                <w:szCs w:val="22"/>
                <w:b w:val="1"/>
                <w:bCs w:val="1"/>
                <w:color w:val="auto"/>
                <w:w w:val="90"/>
              </w:rPr>
              <w:t>텅빈</w:t>
            </w:r>
          </w:p>
        </w:tc>
        <w:tc>
          <w:tcPr>
            <w:tcW w:w="7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00" w:type="dxa"/>
            <w:vAlign w:val="bottom"/>
            <w:vMerge w:val="restart"/>
          </w:tcPr>
          <w:p>
            <w:pPr>
              <w:ind w:left="180"/>
              <w:spacing w:after="0" w:line="295" w:lineRule="exact"/>
              <w:rPr>
                <w:sz w:val="20"/>
                <w:szCs w:val="20"/>
                <w:color w:val="auto"/>
              </w:rPr>
            </w:pPr>
            <w:r>
              <w:rPr>
                <w:rFonts w:ascii="Arial Unicode MS" w:cs="Arial Unicode MS" w:eastAsia="Arial Unicode MS" w:hAnsi="Arial Unicode MS"/>
                <w:sz w:val="22"/>
                <w:szCs w:val="22"/>
                <w:b w:val="1"/>
                <w:bCs w:val="1"/>
                <w:color w:val="auto"/>
              </w:rPr>
              <w:t>액체</w:t>
            </w:r>
          </w:p>
        </w:tc>
        <w:tc>
          <w:tcPr>
            <w:tcW w:w="8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60" w:type="dxa"/>
            <w:vAlign w:val="bottom"/>
            <w:vMerge w:val="restart"/>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462"/>
        </w:trPr>
        <w:tc>
          <w:tcPr>
            <w:tcW w:w="2700" w:type="dxa"/>
            <w:vAlign w:val="bottom"/>
          </w:tcPr>
          <w:p>
            <w:pPr>
              <w:spacing w:after="0"/>
              <w:rPr>
                <w:sz w:val="24"/>
                <w:szCs w:val="24"/>
                <w:color w:val="auto"/>
              </w:rPr>
            </w:pPr>
          </w:p>
        </w:tc>
        <w:tc>
          <w:tcPr>
            <w:tcW w:w="1860" w:type="dxa"/>
            <w:vAlign w:val="bottom"/>
          </w:tcPr>
          <w:p>
            <w:pPr>
              <w:ind w:left="240"/>
              <w:spacing w:after="0" w:line="282" w:lineRule="exact"/>
              <w:rPr>
                <w:sz w:val="20"/>
                <w:szCs w:val="20"/>
                <w:color w:val="auto"/>
              </w:rPr>
            </w:pP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color w:val="auto"/>
              </w:rPr>
              <w:t>:</w:t>
            </w:r>
          </w:p>
        </w:tc>
        <w:tc>
          <w:tcPr>
            <w:tcW w:w="880" w:type="dxa"/>
            <w:vAlign w:val="bottom"/>
          </w:tcPr>
          <w:p>
            <w:pPr>
              <w:spacing w:after="0"/>
              <w:rPr>
                <w:sz w:val="24"/>
                <w:szCs w:val="24"/>
                <w:color w:val="auto"/>
              </w:rPr>
            </w:pPr>
          </w:p>
        </w:tc>
        <w:tc>
          <w:tcPr>
            <w:tcW w:w="920" w:type="dxa"/>
            <w:vAlign w:val="bottom"/>
            <w:vMerge w:val="continue"/>
          </w:tcPr>
          <w:p>
            <w:pPr>
              <w:spacing w:after="0"/>
              <w:rPr>
                <w:sz w:val="24"/>
                <w:szCs w:val="24"/>
                <w:color w:val="auto"/>
              </w:rPr>
            </w:pPr>
          </w:p>
        </w:tc>
        <w:tc>
          <w:tcPr>
            <w:tcW w:w="76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700" w:type="dxa"/>
            <w:vAlign w:val="bottom"/>
            <w:vMerge w:val="continue"/>
          </w:tcPr>
          <w:p>
            <w:pPr>
              <w:spacing w:after="0"/>
              <w:rPr>
                <w:sz w:val="24"/>
                <w:szCs w:val="24"/>
                <w:color w:val="auto"/>
              </w:rPr>
            </w:pPr>
          </w:p>
        </w:tc>
        <w:tc>
          <w:tcPr>
            <w:tcW w:w="8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8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2700" w:type="dxa"/>
            <w:vAlign w:val="bottom"/>
          </w:tcPr>
          <w:p>
            <w:pPr>
              <w:spacing w:after="0"/>
              <w:rPr>
                <w:sz w:val="23"/>
                <w:szCs w:val="23"/>
                <w:color w:val="auto"/>
              </w:rPr>
            </w:pPr>
          </w:p>
        </w:tc>
        <w:tc>
          <w:tcPr>
            <w:tcW w:w="1860" w:type="dxa"/>
            <w:vAlign w:val="bottom"/>
          </w:tcPr>
          <w:p>
            <w:pPr>
              <w:ind w:left="240"/>
              <w:spacing w:after="0" w:line="271" w:lineRule="exact"/>
              <w:rPr>
                <w:sz w:val="20"/>
                <w:szCs w:val="20"/>
                <w:color w:val="auto"/>
              </w:rPr>
            </w:pPr>
            <w:r>
              <w:rPr>
                <w:rFonts w:ascii="Arial Unicode MS" w:cs="Arial Unicode MS" w:eastAsia="Arial Unicode MS" w:hAnsi="Arial Unicode MS"/>
                <w:sz w:val="21"/>
                <w:szCs w:val="21"/>
                <w:b w:val="1"/>
                <w:bCs w:val="1"/>
                <w:color w:val="auto"/>
              </w:rPr>
              <w:t>시설규모</w:t>
            </w:r>
            <w:r>
              <w:rPr>
                <w:rFonts w:ascii="Arial" w:cs="Arial" w:eastAsia="Arial" w:hAnsi="Arial"/>
                <w:sz w:val="21"/>
                <w:szCs w:val="21"/>
                <w:b w:val="1"/>
                <w:bCs w:val="1"/>
                <w:color w:val="auto"/>
              </w:rPr>
              <w:t>:</w:t>
            </w:r>
          </w:p>
        </w:tc>
        <w:tc>
          <w:tcPr>
            <w:tcW w:w="880" w:type="dxa"/>
            <w:vAlign w:val="bottom"/>
          </w:tcPr>
          <w:p>
            <w:pPr>
              <w:jc w:val="right"/>
              <w:ind w:right="250"/>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920" w:type="dxa"/>
            <w:vAlign w:val="bottom"/>
          </w:tcPr>
          <w:p>
            <w:pPr>
              <w:jc w:val="right"/>
              <w:ind w:right="390"/>
              <w:spacing w:after="0" w:line="271" w:lineRule="exact"/>
              <w:rPr>
                <w:sz w:val="20"/>
                <w:szCs w:val="20"/>
                <w:color w:val="auto"/>
              </w:rPr>
            </w:pPr>
            <w:r>
              <w:rPr>
                <w:rFonts w:ascii="Arial Unicode MS" w:cs="Arial Unicode MS" w:eastAsia="Arial Unicode MS" w:hAnsi="Arial Unicode MS"/>
                <w:sz w:val="22"/>
                <w:szCs w:val="22"/>
                <w:b w:val="1"/>
                <w:bCs w:val="1"/>
                <w:color w:val="auto"/>
                <w:w w:val="90"/>
              </w:rPr>
              <w:t>중간</w:t>
            </w:r>
          </w:p>
        </w:tc>
        <w:tc>
          <w:tcPr>
            <w:tcW w:w="760" w:type="dxa"/>
            <w:vAlign w:val="bottom"/>
          </w:tcPr>
          <w:p>
            <w:pPr>
              <w:jc w:val="right"/>
              <w:ind w:right="36"/>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1040" w:type="dxa"/>
            <w:vAlign w:val="bottom"/>
          </w:tcPr>
          <w:p>
            <w:pPr>
              <w:jc w:val="right"/>
              <w:ind w:right="172"/>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70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1080" w:type="dxa"/>
            <w:vAlign w:val="bottom"/>
            <w:gridSpan w:val="2"/>
          </w:tcPr>
          <w:p>
            <w:pPr>
              <w:jc w:val="right"/>
              <w:ind w:right="50"/>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2700" w:type="dxa"/>
            <w:vAlign w:val="bottom"/>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자본비용</w:t>
            </w:r>
          </w:p>
        </w:tc>
        <w:tc>
          <w:tcPr>
            <w:tcW w:w="1860" w:type="dxa"/>
            <w:vAlign w:val="bottom"/>
          </w:tcPr>
          <w:p>
            <w:pPr>
              <w:ind w:left="24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1.74</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2.62</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3.92</w:t>
            </w:r>
          </w:p>
        </w:tc>
        <w:tc>
          <w:tcPr>
            <w:tcW w:w="1040" w:type="dxa"/>
            <w:vAlign w:val="bottom"/>
          </w:tcPr>
          <w:p>
            <w:pPr>
              <w:jc w:val="right"/>
              <w:ind w:right="52"/>
              <w:spacing w:after="0"/>
              <w:rPr>
                <w:sz w:val="20"/>
                <w:szCs w:val="20"/>
                <w:color w:val="auto"/>
              </w:rPr>
            </w:pPr>
            <w:r>
              <w:rPr>
                <w:rFonts w:ascii="Arial" w:cs="Arial" w:eastAsia="Arial" w:hAnsi="Arial"/>
                <w:sz w:val="19"/>
                <w:szCs w:val="19"/>
                <w:b w:val="1"/>
                <w:bCs w:val="1"/>
                <w:color w:val="auto"/>
              </w:rPr>
              <w:t>11.32</w:t>
            </w:r>
          </w:p>
        </w:tc>
        <w:tc>
          <w:tcPr>
            <w:tcW w:w="1520" w:type="dxa"/>
            <w:vAlign w:val="bottom"/>
            <w:gridSpan w:val="2"/>
          </w:tcPr>
          <w:p>
            <w:pPr>
              <w:jc w:val="center"/>
              <w:ind w:left="234"/>
              <w:spacing w:after="0"/>
              <w:rPr>
                <w:sz w:val="20"/>
                <w:szCs w:val="20"/>
                <w:color w:val="auto"/>
              </w:rPr>
            </w:pPr>
            <w:r>
              <w:rPr>
                <w:rFonts w:ascii="Arial" w:cs="Arial" w:eastAsia="Arial" w:hAnsi="Arial"/>
                <w:sz w:val="21"/>
                <w:szCs w:val="21"/>
                <w:b w:val="1"/>
                <w:bCs w:val="1"/>
                <w:color w:val="auto"/>
                <w:w w:val="99"/>
              </w:rPr>
              <w:t>17.62 23.43</w:t>
            </w:r>
          </w:p>
        </w:tc>
        <w:tc>
          <w:tcPr>
            <w:tcW w:w="1120" w:type="dxa"/>
            <w:vAlign w:val="bottom"/>
            <w:gridSpan w:val="2"/>
          </w:tcPr>
          <w:p>
            <w:pPr>
              <w:ind w:left="54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운영비용</w:t>
            </w:r>
          </w:p>
        </w:tc>
        <w:tc>
          <w:tcPr>
            <w:tcW w:w="1860" w:type="dxa"/>
            <w:vAlign w:val="bottom"/>
          </w:tcPr>
          <w:p>
            <w:pPr>
              <w:ind w:left="240"/>
              <w:spacing w:after="0" w:line="188" w:lineRule="exact"/>
              <w:rPr>
                <w:sz w:val="20"/>
                <w:szCs w:val="20"/>
                <w:color w:val="auto"/>
              </w:rPr>
            </w:pPr>
            <w:r>
              <w:rPr>
                <w:rFonts w:ascii="Arial Unicode MS" w:cs="Arial Unicode MS" w:eastAsia="Arial Unicode MS" w:hAnsi="Arial Unicode MS"/>
                <w:sz w:val="14"/>
                <w:szCs w:val="14"/>
                <w:b w:val="1"/>
                <w:bCs w:val="1"/>
                <w:color w:val="auto"/>
              </w:rPr>
              <w:t>이자형</w:t>
            </w:r>
            <w:r>
              <w:rPr>
                <w:rFonts w:ascii="Arial" w:cs="Arial" w:eastAsia="Arial" w:hAnsi="Arial"/>
                <w:sz w:val="14"/>
                <w:szCs w:val="14"/>
                <w:b w:val="1"/>
                <w:bCs w:val="1"/>
                <w:color w:val="auto"/>
              </w:rPr>
              <w:t>/kg H</w:t>
            </w:r>
            <w:r>
              <w:rPr>
                <w:rFonts w:ascii="Arial" w:cs="Arial" w:eastAsia="Arial" w:hAnsi="Arial"/>
                <w:sz w:val="10"/>
                <w:szCs w:val="10"/>
                <w:b w:val="1"/>
                <w:bCs w:val="1"/>
                <w:color w:val="auto"/>
              </w:rPr>
              <w:t>2</w:t>
            </w: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0.17</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0.14</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0.11</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2.48</w:t>
            </w:r>
          </w:p>
        </w:tc>
        <w:tc>
          <w:tcPr>
            <w:tcW w:w="1520" w:type="dxa"/>
            <w:vAlign w:val="bottom"/>
            <w:gridSpan w:val="2"/>
          </w:tcPr>
          <w:p>
            <w:pPr>
              <w:jc w:val="center"/>
              <w:ind w:left="214"/>
              <w:spacing w:after="0"/>
              <w:rPr>
                <w:sz w:val="20"/>
                <w:szCs w:val="20"/>
                <w:color w:val="auto"/>
              </w:rPr>
            </w:pPr>
            <w:r>
              <w:rPr>
                <w:rFonts w:ascii="Arial" w:cs="Arial" w:eastAsia="Arial" w:hAnsi="Arial"/>
                <w:sz w:val="21"/>
                <w:szCs w:val="21"/>
                <w:b w:val="1"/>
                <w:bCs w:val="1"/>
                <w:color w:val="auto"/>
              </w:rPr>
              <w:t>1.98 1.74</w:t>
            </w:r>
          </w:p>
        </w:tc>
        <w:tc>
          <w:tcPr>
            <w:tcW w:w="1120" w:type="dxa"/>
            <w:vAlign w:val="bottom"/>
            <w:gridSpan w:val="2"/>
          </w:tcPr>
          <w:p>
            <w:pPr>
              <w:ind w:left="54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최대용량</w:t>
            </w:r>
          </w:p>
        </w:tc>
        <w:tc>
          <w:tcPr>
            <w:tcW w:w="1860" w:type="dxa"/>
            <w:vAlign w:val="bottom"/>
          </w:tcPr>
          <w:p>
            <w:pPr>
              <w:ind w:left="24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2.00</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3.50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5.00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520" w:type="dxa"/>
            <w:vAlign w:val="bottom"/>
            <w:gridSpan w:val="2"/>
          </w:tcPr>
          <w:p>
            <w:pPr>
              <w:jc w:val="center"/>
              <w:ind w:left="214"/>
              <w:spacing w:after="0"/>
              <w:rPr>
                <w:sz w:val="20"/>
                <w:szCs w:val="20"/>
                <w:color w:val="auto"/>
              </w:rPr>
            </w:pPr>
            <w:r>
              <w:rPr>
                <w:rFonts w:ascii="Arial" w:cs="Arial" w:eastAsia="Arial" w:hAnsi="Arial"/>
                <w:sz w:val="21"/>
                <w:szCs w:val="21"/>
                <w:b w:val="1"/>
                <w:bCs w:val="1"/>
                <w:color w:val="auto"/>
              </w:rPr>
              <w:t>3.50 5.00</w:t>
            </w:r>
          </w:p>
        </w:tc>
        <w:tc>
          <w:tcPr>
            <w:tcW w:w="26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최소용량</w:t>
            </w:r>
          </w:p>
        </w:tc>
        <w:tc>
          <w:tcPr>
            <w:tcW w:w="1860" w:type="dxa"/>
            <w:vAlign w:val="bottom"/>
          </w:tcPr>
          <w:p>
            <w:pPr>
              <w:ind w:left="24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1.00</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2.50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4.00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1.00</w:t>
            </w:r>
          </w:p>
        </w:tc>
        <w:tc>
          <w:tcPr>
            <w:tcW w:w="1520" w:type="dxa"/>
            <w:vAlign w:val="bottom"/>
            <w:gridSpan w:val="2"/>
          </w:tcPr>
          <w:p>
            <w:pPr>
              <w:jc w:val="center"/>
              <w:ind w:left="214"/>
              <w:spacing w:after="0"/>
              <w:rPr>
                <w:sz w:val="20"/>
                <w:szCs w:val="20"/>
                <w:color w:val="auto"/>
              </w:rPr>
            </w:pPr>
            <w:r>
              <w:rPr>
                <w:rFonts w:ascii="Arial" w:cs="Arial" w:eastAsia="Arial" w:hAnsi="Arial"/>
                <w:sz w:val="21"/>
                <w:szCs w:val="21"/>
                <w:b w:val="1"/>
                <w:bCs w:val="1"/>
                <w:color w:val="auto"/>
              </w:rPr>
              <w:t>2.50 4.00</w:t>
            </w:r>
          </w:p>
        </w:tc>
        <w:tc>
          <w:tcPr>
            <w:tcW w:w="260" w:type="dxa"/>
            <w:vAlign w:val="bottom"/>
          </w:tcPr>
          <w:p>
            <w:pPr>
              <w:spacing w:after="0"/>
              <w:rPr>
                <w:sz w:val="23"/>
                <w:szCs w:val="23"/>
                <w:color w:val="auto"/>
              </w:rPr>
            </w:pPr>
          </w:p>
        </w:tc>
        <w:tc>
          <w:tcPr>
            <w:tcW w:w="860" w:type="dxa"/>
            <w:vAlign w:val="bottom"/>
            <w:vMerge w:val="restart"/>
          </w:tcPr>
          <w:p>
            <w:pPr>
              <w:ind w:left="280"/>
              <w:spacing w:after="0" w:line="295"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270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상류배출계수현장배출계수</w:t>
            </w:r>
          </w:p>
        </w:tc>
        <w:tc>
          <w:tcPr>
            <w:tcW w:w="1860" w:type="dxa"/>
            <w:vAlign w:val="bottom"/>
          </w:tcPr>
          <w:p>
            <w:pPr>
              <w:ind w:left="24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1.96</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1.57</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1.26</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2.63</w:t>
            </w:r>
          </w:p>
        </w:tc>
        <w:tc>
          <w:tcPr>
            <w:tcW w:w="1520" w:type="dxa"/>
            <w:vAlign w:val="bottom"/>
            <w:gridSpan w:val="2"/>
          </w:tcPr>
          <w:p>
            <w:pPr>
              <w:jc w:val="center"/>
              <w:ind w:left="214"/>
              <w:spacing w:after="0"/>
              <w:rPr>
                <w:sz w:val="20"/>
                <w:szCs w:val="20"/>
                <w:color w:val="auto"/>
              </w:rPr>
            </w:pPr>
            <w:r>
              <w:rPr>
                <w:rFonts w:ascii="Arial" w:cs="Arial" w:eastAsia="Arial" w:hAnsi="Arial"/>
                <w:sz w:val="21"/>
                <w:szCs w:val="21"/>
                <w:b w:val="1"/>
                <w:bCs w:val="1"/>
                <w:color w:val="auto"/>
              </w:rPr>
              <w:t>2.17 1.83</w:t>
            </w:r>
          </w:p>
        </w:tc>
        <w:tc>
          <w:tcPr>
            <w:tcW w:w="260" w:type="dxa"/>
            <w:vAlign w:val="bottom"/>
          </w:tcPr>
          <w:p>
            <w:pPr>
              <w:spacing w:after="0"/>
              <w:rPr>
                <w:sz w:val="23"/>
                <w:szCs w:val="23"/>
                <w:color w:val="auto"/>
              </w:rPr>
            </w:pPr>
          </w:p>
        </w:tc>
        <w:tc>
          <w:tcPr>
            <w:tcW w:w="86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00" w:type="dxa"/>
            <w:vAlign w:val="bottom"/>
            <w:vMerge w:val="restart"/>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배출포집효율성</w:t>
            </w:r>
          </w:p>
        </w:tc>
        <w:tc>
          <w:tcPr>
            <w:tcW w:w="1860" w:type="dxa"/>
            <w:vAlign w:val="bottom"/>
          </w:tcPr>
          <w:p>
            <w:pPr>
              <w:ind w:left="24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880" w:type="dxa"/>
            <w:vAlign w:val="bottom"/>
          </w:tcPr>
          <w:p>
            <w:pPr>
              <w:jc w:val="right"/>
              <w:ind w:right="110"/>
              <w:spacing w:after="0" w:line="221" w:lineRule="exact"/>
              <w:rPr>
                <w:sz w:val="20"/>
                <w:szCs w:val="20"/>
                <w:color w:val="auto"/>
              </w:rPr>
            </w:pPr>
            <w:r>
              <w:rPr>
                <w:rFonts w:ascii="MS PGothic" w:cs="MS PGothic" w:eastAsia="MS PGothic" w:hAnsi="MS PGothic"/>
                <w:sz w:val="22"/>
                <w:szCs w:val="22"/>
                <w:b w:val="1"/>
                <w:bCs w:val="1"/>
                <w:color w:val="auto"/>
              </w:rPr>
              <w:t>‑</w:t>
            </w:r>
          </w:p>
        </w:tc>
        <w:tc>
          <w:tcPr>
            <w:tcW w:w="920" w:type="dxa"/>
            <w:vAlign w:val="bottom"/>
          </w:tcPr>
          <w:p>
            <w:pPr>
              <w:jc w:val="right"/>
              <w:ind w:right="10"/>
              <w:spacing w:after="0" w:line="221" w:lineRule="exact"/>
              <w:rPr>
                <w:sz w:val="20"/>
                <w:szCs w:val="20"/>
                <w:color w:val="auto"/>
              </w:rPr>
            </w:pPr>
            <w:r>
              <w:rPr>
                <w:rFonts w:ascii="MS PGothic" w:cs="MS PGothic" w:eastAsia="MS PGothic" w:hAnsi="MS PGothic"/>
                <w:sz w:val="22"/>
                <w:szCs w:val="22"/>
                <w:b w:val="1"/>
                <w:bCs w:val="1"/>
                <w:color w:val="auto"/>
              </w:rPr>
              <w:t>‑</w:t>
            </w:r>
          </w:p>
        </w:tc>
        <w:tc>
          <w:tcPr>
            <w:tcW w:w="760" w:type="dxa"/>
            <w:vAlign w:val="bottom"/>
          </w:tcPr>
          <w:p>
            <w:pPr>
              <w:jc w:val="right"/>
              <w:ind w:right="16"/>
              <w:spacing w:after="0" w:line="221" w:lineRule="exact"/>
              <w:rPr>
                <w:sz w:val="20"/>
                <w:szCs w:val="20"/>
                <w:color w:val="auto"/>
              </w:rPr>
            </w:pPr>
            <w:r>
              <w:rPr>
                <w:rFonts w:ascii="MS PGothic" w:cs="MS PGothic" w:eastAsia="MS PGothic" w:hAnsi="MS PGothic"/>
                <w:sz w:val="22"/>
                <w:szCs w:val="22"/>
                <w:b w:val="1"/>
                <w:bCs w:val="1"/>
                <w:color w:val="auto"/>
              </w:rPr>
              <w:t>‑</w:t>
            </w:r>
          </w:p>
        </w:tc>
        <w:tc>
          <w:tcPr>
            <w:tcW w:w="1040" w:type="dxa"/>
            <w:vAlign w:val="bottom"/>
          </w:tcPr>
          <w:p>
            <w:pPr>
              <w:jc w:val="right"/>
              <w:ind w:right="32"/>
              <w:spacing w:after="0" w:line="221" w:lineRule="exact"/>
              <w:rPr>
                <w:sz w:val="20"/>
                <w:szCs w:val="20"/>
                <w:color w:val="auto"/>
              </w:rPr>
            </w:pPr>
            <w:r>
              <w:rPr>
                <w:rFonts w:ascii="MS PGothic" w:cs="MS PGothic" w:eastAsia="MS PGothic" w:hAnsi="MS PGothic"/>
                <w:sz w:val="22"/>
                <w:szCs w:val="22"/>
                <w:b w:val="1"/>
                <w:bCs w:val="1"/>
                <w:color w:val="auto"/>
              </w:rPr>
              <w:t>‑</w:t>
            </w:r>
          </w:p>
        </w:tc>
        <w:tc>
          <w:tcPr>
            <w:tcW w:w="700" w:type="dxa"/>
            <w:vAlign w:val="bottom"/>
          </w:tcPr>
          <w:p>
            <w:pPr>
              <w:spacing w:after="0"/>
              <w:rPr>
                <w:sz w:val="23"/>
                <w:szCs w:val="23"/>
                <w:color w:val="auto"/>
              </w:rPr>
            </w:pPr>
          </w:p>
        </w:tc>
        <w:tc>
          <w:tcPr>
            <w:tcW w:w="820" w:type="dxa"/>
            <w:vAlign w:val="bottom"/>
          </w:tcPr>
          <w:p>
            <w:pPr>
              <w:ind w:left="100"/>
              <w:spacing w:after="0" w:line="221" w:lineRule="exact"/>
              <w:rPr>
                <w:sz w:val="20"/>
                <w:szCs w:val="20"/>
                <w:color w:val="auto"/>
              </w:rPr>
            </w:pPr>
            <w:r>
              <w:rPr>
                <w:rFonts w:ascii="MS PGothic" w:cs="MS PGothic" w:eastAsia="MS PGothic" w:hAnsi="MS PGothic"/>
                <w:sz w:val="22"/>
                <w:szCs w:val="22"/>
                <w:b w:val="1"/>
                <w:bCs w:val="1"/>
                <w:color w:val="auto"/>
              </w:rPr>
              <w:t>‑</w:t>
            </w:r>
          </w:p>
        </w:tc>
        <w:tc>
          <w:tcPr>
            <w:tcW w:w="1120" w:type="dxa"/>
            <w:vAlign w:val="bottom"/>
            <w:gridSpan w:val="2"/>
          </w:tcPr>
          <w:p>
            <w:pPr>
              <w:jc w:val="right"/>
              <w:ind w:right="870"/>
              <w:spacing w:after="0" w:line="221" w:lineRule="exact"/>
              <w:rPr>
                <w:sz w:val="20"/>
                <w:szCs w:val="20"/>
                <w:color w:val="auto"/>
              </w:rPr>
            </w:pPr>
            <w:r>
              <w:rPr>
                <w:rFonts w:ascii="MS PGothic" w:cs="MS PGothic" w:eastAsia="MS PGothic" w:hAnsi="MS PGothic"/>
                <w:sz w:val="22"/>
                <w:szCs w:val="22"/>
                <w:b w:val="1"/>
                <w:bCs w:val="1"/>
                <w:color w:val="auto"/>
              </w:rPr>
              <w:t>‑</w:t>
            </w:r>
          </w:p>
        </w:tc>
        <w:tc>
          <w:tcPr>
            <w:tcW w:w="0" w:type="dxa"/>
            <w:vAlign w:val="bottom"/>
          </w:tcPr>
          <w:p>
            <w:pPr>
              <w:spacing w:after="0"/>
              <w:rPr>
                <w:sz w:val="1"/>
                <w:szCs w:val="1"/>
                <w:color w:val="auto"/>
              </w:rPr>
            </w:pPr>
          </w:p>
        </w:tc>
      </w:tr>
      <w:tr>
        <w:trPr>
          <w:trHeight w:val="379"/>
        </w:trPr>
        <w:tc>
          <w:tcPr>
            <w:tcW w:w="2700" w:type="dxa"/>
            <w:vAlign w:val="bottom"/>
            <w:vMerge w:val="continue"/>
          </w:tcPr>
          <w:p>
            <w:pPr>
              <w:spacing w:after="0"/>
              <w:rPr>
                <w:sz w:val="24"/>
                <w:szCs w:val="24"/>
                <w:color w:val="auto"/>
              </w:rPr>
            </w:pPr>
          </w:p>
        </w:tc>
        <w:tc>
          <w:tcPr>
            <w:tcW w:w="1860" w:type="dxa"/>
            <w:vAlign w:val="bottom"/>
          </w:tcPr>
          <w:p>
            <w:pPr>
              <w:spacing w:after="0"/>
              <w:rPr>
                <w:sz w:val="24"/>
                <w:szCs w:val="24"/>
                <w:color w:val="auto"/>
              </w:rPr>
            </w:pPr>
          </w:p>
        </w:tc>
        <w:tc>
          <w:tcPr>
            <w:tcW w:w="880" w:type="dxa"/>
            <w:vAlign w:val="bottom"/>
          </w:tcPr>
          <w:p>
            <w:pPr>
              <w:jc w:val="right"/>
              <w:ind w:right="90"/>
              <w:spacing w:after="0"/>
              <w:rPr>
                <w:sz w:val="20"/>
                <w:szCs w:val="20"/>
                <w:color w:val="auto"/>
              </w:rPr>
            </w:pPr>
            <w:r>
              <w:rPr>
                <w:rFonts w:ascii="Arial" w:cs="Arial" w:eastAsia="Arial" w:hAnsi="Arial"/>
                <w:sz w:val="22"/>
                <w:szCs w:val="22"/>
                <w:b w:val="1"/>
                <w:bCs w:val="1"/>
                <w:color w:val="auto"/>
              </w:rPr>
              <w:t>0.90</w:t>
            </w:r>
          </w:p>
        </w:tc>
        <w:tc>
          <w:tcPr>
            <w:tcW w:w="92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520" w:type="dxa"/>
            <w:vAlign w:val="bottom"/>
            <w:gridSpan w:val="2"/>
          </w:tcPr>
          <w:p>
            <w:pPr>
              <w:jc w:val="center"/>
              <w:ind w:left="214"/>
              <w:spacing w:after="0"/>
              <w:rPr>
                <w:sz w:val="20"/>
                <w:szCs w:val="20"/>
                <w:color w:val="auto"/>
              </w:rPr>
            </w:pPr>
            <w:r>
              <w:rPr>
                <w:rFonts w:ascii="Arial" w:cs="Arial" w:eastAsia="Arial" w:hAnsi="Arial"/>
                <w:sz w:val="21"/>
                <w:szCs w:val="21"/>
                <w:b w:val="1"/>
                <w:bCs w:val="1"/>
                <w:color w:val="auto"/>
              </w:rPr>
              <w:t>0.90 0.90</w:t>
            </w:r>
          </w:p>
        </w:tc>
        <w:tc>
          <w:tcPr>
            <w:tcW w:w="1120" w:type="dxa"/>
            <w:vAlign w:val="bottom"/>
            <w:gridSpan w:val="2"/>
          </w:tcPr>
          <w:p>
            <w:pPr>
              <w:ind w:left="54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301625</wp:posOffset>
                </wp:positionH>
                <wp:positionV relativeFrom="paragraph">
                  <wp:posOffset>-1572895</wp:posOffset>
                </wp:positionV>
                <wp:extent cx="6862445" cy="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123.8499pt" to="564.1pt,-123.8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3196590</wp:posOffset>
                </wp:positionH>
                <wp:positionV relativeFrom="paragraph">
                  <wp:posOffset>-1395730</wp:posOffset>
                </wp:positionV>
                <wp:extent cx="1631315"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31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7pt,-109.8999pt" to="380.1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4979670</wp:posOffset>
                </wp:positionH>
                <wp:positionV relativeFrom="paragraph">
                  <wp:posOffset>-1395730</wp:posOffset>
                </wp:positionV>
                <wp:extent cx="163131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31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2.1pt,-109.8999pt" to="520.5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301625</wp:posOffset>
                </wp:positionH>
                <wp:positionV relativeFrom="paragraph">
                  <wp:posOffset>-1223645</wp:posOffset>
                </wp:positionV>
                <wp:extent cx="6862445" cy="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96.3499pt" to="564.1pt,-96.3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301625</wp:posOffset>
                </wp:positionH>
                <wp:positionV relativeFrom="paragraph">
                  <wp:posOffset>-13970</wp:posOffset>
                </wp:positionV>
                <wp:extent cx="6862445"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24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5pt,-1.0999pt" to="564.1pt,-1.0999pt" o:allowincell="f" strokecolor="#000000" strokeweight="0.398pt"/>
            </w:pict>
          </mc:Fallback>
        </mc:AlternateContent>
      </w:r>
    </w:p>
    <w:p>
      <w:pPr>
        <w:spacing w:after="0" w:line="235"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(2)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2018d); (3)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2018d; Électricit'é de France, 2018); (4)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2018b).</w:t>
      </w:r>
    </w:p>
    <w:p>
      <w:pPr>
        <w:spacing w:after="0" w:line="88" w:lineRule="exact"/>
        <w:rPr>
          <w:sz w:val="20"/>
          <w:szCs w:val="20"/>
          <w:color w:val="auto"/>
        </w:rPr>
      </w:pPr>
    </w:p>
    <w:p>
      <w:pPr>
        <w:spacing w:after="0" w:line="255" w:lineRule="exact"/>
        <w:rPr>
          <w:sz w:val="20"/>
          <w:szCs w:val="20"/>
          <w:color w:val="auto"/>
        </w:rPr>
      </w:pP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액체생산비용</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자본및운영</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은기체생산에액화장치비용을더한값입니다</w:t>
      </w:r>
      <w:r>
        <w:rPr>
          <w:rFonts w:ascii="Arial" w:cs="Arial" w:eastAsia="Arial" w:hAnsi="Arial"/>
          <w:sz w:val="19"/>
          <w:szCs w:val="19"/>
          <w:b w:val="1"/>
          <w:bCs w:val="1"/>
          <w:color w:val="auto"/>
        </w:rPr>
        <w:t>.</w:t>
      </w:r>
    </w:p>
    <w:p>
      <w:pPr>
        <w:spacing w:after="0" w:line="120" w:lineRule="exact"/>
        <w:rPr>
          <w:sz w:val="20"/>
          <w:szCs w:val="20"/>
          <w:color w:val="auto"/>
        </w:rPr>
      </w:pPr>
    </w:p>
    <w:p>
      <w:pPr>
        <w:spacing w:after="0" w:line="255" w:lineRule="exact"/>
        <w:rPr>
          <w:sz w:val="20"/>
          <w:szCs w:val="20"/>
          <w:color w:val="auto"/>
        </w:rPr>
      </w:pPr>
      <w:r>
        <w:rPr>
          <w:rFonts w:ascii="Arial Unicode MS" w:cs="Arial Unicode MS" w:eastAsia="Arial Unicode MS" w:hAnsi="Arial Unicode MS"/>
          <w:sz w:val="19"/>
          <w:szCs w:val="19"/>
          <w:b w:val="1"/>
          <w:bCs w:val="1"/>
          <w:color w:val="auto"/>
        </w:rPr>
        <w:t>정보가부족하기때문에</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중</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및</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대</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기체생산</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의상류배출계수는</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소</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값에각각</w:t>
      </w:r>
      <w:r>
        <w:rPr>
          <w:rFonts w:ascii="Arial" w:cs="Arial" w:eastAsia="Arial" w:hAnsi="Arial"/>
          <w:sz w:val="19"/>
          <w:szCs w:val="19"/>
          <w:b w:val="1"/>
          <w:bCs w:val="1"/>
          <w:color w:val="auto"/>
        </w:rPr>
        <w:t xml:space="preserve"> 0.8 </w:t>
      </w:r>
      <w:r>
        <w:rPr>
          <w:rFonts w:ascii="Arial Unicode MS" w:cs="Arial Unicode MS" w:eastAsia="Arial Unicode MS" w:hAnsi="Arial Unicode MS"/>
          <w:sz w:val="19"/>
          <w:szCs w:val="19"/>
          <w:b w:val="1"/>
          <w:bCs w:val="1"/>
          <w:color w:val="auto"/>
        </w:rPr>
        <w:t>및</w:t>
      </w:r>
      <w:r>
        <w:rPr>
          <w:rFonts w:ascii="Arial" w:cs="Arial" w:eastAsia="Arial" w:hAnsi="Arial"/>
          <w:sz w:val="19"/>
          <w:szCs w:val="19"/>
          <w:b w:val="1"/>
          <w:bCs w:val="1"/>
          <w:color w:val="auto"/>
        </w:rPr>
        <w:t xml:space="preserve"> 0.64</w:t>
      </w:r>
      <w:r>
        <w:rPr>
          <w:rFonts w:ascii="Arial Unicode MS" w:cs="Arial Unicode MS" w:eastAsia="Arial Unicode MS" w:hAnsi="Arial Unicode MS"/>
          <w:sz w:val="19"/>
          <w:szCs w:val="19"/>
          <w:b w:val="1"/>
          <w:bCs w:val="1"/>
          <w:color w:val="auto"/>
        </w:rPr>
        <w:t>를곱하여얻습니다</w:t>
      </w:r>
      <w:r>
        <w:rPr>
          <w:rFonts w:ascii="Arial" w:cs="Arial" w:eastAsia="Arial" w:hAnsi="Arial"/>
          <w:sz w:val="19"/>
          <w:szCs w:val="19"/>
          <w:b w:val="1"/>
          <w:bCs w:val="1"/>
          <w:color w:val="auto"/>
        </w:rPr>
        <w:t>.</w:t>
      </w:r>
    </w:p>
    <w:p>
      <w:pPr>
        <w:sectPr>
          <w:pgSz w:w="16840" w:h="11906" w:orient="landscape"/>
          <w:cols w:equalWidth="0" w:num="2">
            <w:col w:w="821" w:space="279"/>
            <w:col w:w="12858"/>
          </w:cols>
          <w:pgMar w:left="1440" w:top="1018" w:right="1440" w:bottom="1440" w:gutter="0" w:footer="0" w:header="0"/>
        </w:sectPr>
      </w:pPr>
    </w:p>
    <w:bookmarkStart w:id="57" w:name="page58"/>
    <w:bookmarkEnd w:id="5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541"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b w:val="1"/>
                <w:bCs w:val="1"/>
                <w:color w:val="auto"/>
              </w:rPr>
              <w:t>58</w:t>
            </w:r>
          </w:p>
        </w:tc>
      </w:tr>
    </w:tbl>
    <w:p>
      <w:pPr>
        <w:spacing w:after="0" w:line="20" w:lineRule="exact"/>
        <w:rPr>
          <w:sz w:val="20"/>
          <w:szCs w:val="20"/>
          <w:color w:val="auto"/>
        </w:rPr>
      </w:pPr>
      <w:r>
        <w:rPr>
          <w:sz w:val="20"/>
          <w:szCs w:val="20"/>
          <w:color w:val="auto"/>
        </w:rPr>
        <w:br w:type="column"/>
      </w:r>
    </w:p>
    <w:p>
      <w:pPr>
        <w:spacing w:after="0" w:line="78" w:lineRule="exact"/>
        <w:rPr>
          <w:sz w:val="20"/>
          <w:szCs w:val="20"/>
          <w:color w:val="auto"/>
        </w:rPr>
      </w:pPr>
    </w:p>
    <w:p>
      <w:pPr>
        <w:spacing w:after="0" w:line="1" w:lineRule="exact"/>
        <w:rPr>
          <w:sz w:val="1"/>
          <w:szCs w:val="1"/>
          <w:color w:val="auto"/>
        </w:rPr>
      </w:pPr>
    </w:p>
    <w:tbl>
      <w:tblPr>
        <w:tblLayout w:type="fixed"/>
        <w:tblInd w:w="720" w:type="dxa"/>
        <w:tblCellMar>
          <w:top w:w="0" w:type="dxa"/>
          <w:left w:w="0" w:type="dxa"/>
          <w:bottom w:w="0" w:type="dxa"/>
          <w:right w:w="0" w:type="dxa"/>
        </w:tblCellMar>
      </w:tblPr>
      <w:tr>
        <w:trPr>
          <w:trHeight w:val="462"/>
        </w:trPr>
        <w:tc>
          <w:tcPr>
            <w:tcW w:w="6440" w:type="dxa"/>
            <w:vAlign w:val="bottom"/>
            <w:gridSpan w:val="4"/>
          </w:tcPr>
          <w:p>
            <w:pPr>
              <w:ind w:left="244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B.4: </w:t>
            </w:r>
            <w:r>
              <w:rPr>
                <w:rFonts w:ascii="Arial Unicode MS" w:cs="Arial Unicode MS" w:eastAsia="Arial Unicode MS" w:hAnsi="Arial Unicode MS"/>
                <w:sz w:val="21"/>
                <w:szCs w:val="21"/>
                <w:b w:val="1"/>
                <w:bCs w:val="1"/>
                <w:color w:val="auto"/>
              </w:rPr>
              <w:t>생산기술</w:t>
            </w:r>
            <w:r>
              <w:rPr>
                <w:rFonts w:ascii="Arial" w:cs="Arial" w:eastAsia="Arial" w:hAnsi="Arial"/>
                <w:sz w:val="21"/>
                <w:szCs w:val="21"/>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바이오매스가스화</w:t>
            </w:r>
            <w:r>
              <w:rPr>
                <w:rFonts w:ascii="Arial" w:cs="Arial" w:eastAsia="Arial" w:hAnsi="Arial"/>
                <w:sz w:val="21"/>
                <w:szCs w:val="21"/>
                <w:b w:val="1"/>
                <w:bCs w:val="1"/>
                <w:color w:val="auto"/>
              </w:rPr>
              <w:t>(BG)</w:t>
            </w:r>
          </w:p>
        </w:tc>
        <w:tc>
          <w:tcPr>
            <w:tcW w:w="7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8"/>
        </w:trPr>
        <w:tc>
          <w:tcPr>
            <w:tcW w:w="2720" w:type="dxa"/>
            <w:vAlign w:val="bottom"/>
          </w:tcPr>
          <w:p>
            <w:pPr>
              <w:spacing w:after="0"/>
              <w:rPr>
                <w:sz w:val="24"/>
                <w:szCs w:val="24"/>
                <w:color w:val="auto"/>
              </w:rPr>
            </w:pPr>
          </w:p>
        </w:tc>
        <w:tc>
          <w:tcPr>
            <w:tcW w:w="1840" w:type="dxa"/>
            <w:vAlign w:val="bottom"/>
          </w:tcPr>
          <w:p>
            <w:pPr>
              <w:ind w:left="220"/>
              <w:spacing w:after="0" w:line="282" w:lineRule="exact"/>
              <w:rPr>
                <w:sz w:val="20"/>
                <w:szCs w:val="20"/>
                <w:color w:val="auto"/>
              </w:rPr>
            </w:pP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color w:val="auto"/>
              </w:rPr>
              <w:t>:</w:t>
            </w:r>
          </w:p>
        </w:tc>
        <w:tc>
          <w:tcPr>
            <w:tcW w:w="840" w:type="dxa"/>
            <w:vAlign w:val="bottom"/>
          </w:tcPr>
          <w:p>
            <w:pPr>
              <w:spacing w:after="0"/>
              <w:rPr>
                <w:sz w:val="24"/>
                <w:szCs w:val="24"/>
                <w:color w:val="auto"/>
              </w:rPr>
            </w:pPr>
          </w:p>
        </w:tc>
        <w:tc>
          <w:tcPr>
            <w:tcW w:w="1040" w:type="dxa"/>
            <w:vAlign w:val="bottom"/>
          </w:tcPr>
          <w:p>
            <w:pPr>
              <w:ind w:left="100"/>
              <w:spacing w:after="0" w:line="295" w:lineRule="exact"/>
              <w:rPr>
                <w:sz w:val="20"/>
                <w:szCs w:val="20"/>
                <w:color w:val="auto"/>
              </w:rPr>
            </w:pPr>
            <w:r>
              <w:rPr>
                <w:rFonts w:ascii="Arial Unicode MS" w:cs="Arial Unicode MS" w:eastAsia="Arial Unicode MS" w:hAnsi="Arial Unicode MS"/>
                <w:sz w:val="22"/>
                <w:szCs w:val="22"/>
                <w:b w:val="1"/>
                <w:bCs w:val="1"/>
                <w:color w:val="auto"/>
              </w:rPr>
              <w:t>텅빈</w:t>
            </w:r>
          </w:p>
        </w:tc>
        <w:tc>
          <w:tcPr>
            <w:tcW w:w="7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20" w:type="dxa"/>
            <w:vAlign w:val="bottom"/>
          </w:tcPr>
          <w:p>
            <w:pPr>
              <w:ind w:left="180"/>
              <w:spacing w:after="0" w:line="295" w:lineRule="exact"/>
              <w:rPr>
                <w:sz w:val="20"/>
                <w:szCs w:val="20"/>
                <w:color w:val="auto"/>
              </w:rPr>
            </w:pPr>
            <w:r>
              <w:rPr>
                <w:rFonts w:ascii="Arial Unicode MS" w:cs="Arial Unicode MS" w:eastAsia="Arial Unicode MS" w:hAnsi="Arial Unicode MS"/>
                <w:sz w:val="22"/>
                <w:szCs w:val="22"/>
                <w:b w:val="1"/>
                <w:bCs w:val="1"/>
                <w:color w:val="auto"/>
              </w:rPr>
              <w:t>액체</w:t>
            </w:r>
          </w:p>
        </w:tc>
        <w:tc>
          <w:tcPr>
            <w:tcW w:w="780" w:type="dxa"/>
            <w:vAlign w:val="bottom"/>
          </w:tcPr>
          <w:p>
            <w:pPr>
              <w:spacing w:after="0"/>
              <w:rPr>
                <w:sz w:val="24"/>
                <w:szCs w:val="24"/>
                <w:color w:val="auto"/>
              </w:rPr>
            </w:pPr>
          </w:p>
        </w:tc>
        <w:tc>
          <w:tcPr>
            <w:tcW w:w="88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271"/>
        </w:trPr>
        <w:tc>
          <w:tcPr>
            <w:tcW w:w="2720" w:type="dxa"/>
            <w:vAlign w:val="bottom"/>
          </w:tcPr>
          <w:p>
            <w:pPr>
              <w:spacing w:after="0"/>
              <w:rPr>
                <w:sz w:val="23"/>
                <w:szCs w:val="23"/>
                <w:color w:val="auto"/>
              </w:rPr>
            </w:pPr>
          </w:p>
        </w:tc>
        <w:tc>
          <w:tcPr>
            <w:tcW w:w="1840" w:type="dxa"/>
            <w:vAlign w:val="bottom"/>
          </w:tcPr>
          <w:p>
            <w:pPr>
              <w:ind w:left="220"/>
              <w:spacing w:after="0" w:line="271" w:lineRule="exact"/>
              <w:rPr>
                <w:sz w:val="20"/>
                <w:szCs w:val="20"/>
                <w:color w:val="auto"/>
              </w:rPr>
            </w:pPr>
            <w:r>
              <w:rPr>
                <w:rFonts w:ascii="Arial Unicode MS" w:cs="Arial Unicode MS" w:eastAsia="Arial Unicode MS" w:hAnsi="Arial Unicode MS"/>
                <w:sz w:val="21"/>
                <w:szCs w:val="21"/>
                <w:b w:val="1"/>
                <w:bCs w:val="1"/>
                <w:color w:val="auto"/>
              </w:rPr>
              <w:t>시설규모</w:t>
            </w:r>
            <w:r>
              <w:rPr>
                <w:rFonts w:ascii="Arial" w:cs="Arial" w:eastAsia="Arial" w:hAnsi="Arial"/>
                <w:sz w:val="21"/>
                <w:szCs w:val="21"/>
                <w:b w:val="1"/>
                <w:bCs w:val="1"/>
                <w:color w:val="auto"/>
              </w:rPr>
              <w:t>:</w:t>
            </w:r>
          </w:p>
        </w:tc>
        <w:tc>
          <w:tcPr>
            <w:tcW w:w="840" w:type="dxa"/>
            <w:vAlign w:val="bottom"/>
          </w:tcPr>
          <w:p>
            <w:pPr>
              <w:ind w:left="160"/>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4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60" w:type="dxa"/>
            <w:vAlign w:val="bottom"/>
          </w:tcPr>
          <w:p>
            <w:pPr>
              <w:jc w:val="right"/>
              <w:ind w:right="39"/>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1080" w:type="dxa"/>
            <w:vAlign w:val="bottom"/>
          </w:tcPr>
          <w:p>
            <w:pPr>
              <w:jc w:val="right"/>
              <w:ind w:right="176"/>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80" w:type="dxa"/>
            <w:vAlign w:val="bottom"/>
          </w:tcPr>
          <w:p>
            <w:pPr>
              <w:jc w:val="right"/>
              <w:ind w:right="42"/>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2720" w:type="dxa"/>
            <w:vAlign w:val="bottom"/>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자본비용</w:t>
            </w:r>
          </w:p>
        </w:tc>
        <w:tc>
          <w:tcPr>
            <w:tcW w:w="1840" w:type="dxa"/>
            <w:vAlign w:val="bottom"/>
          </w:tcPr>
          <w:p>
            <w:pPr>
              <w:ind w:left="22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4.09</w:t>
            </w:r>
          </w:p>
        </w:tc>
        <w:tc>
          <w:tcPr>
            <w:tcW w:w="1040" w:type="dxa"/>
            <w:vAlign w:val="bottom"/>
          </w:tcPr>
          <w:p>
            <w:pPr>
              <w:ind w:left="480"/>
              <w:spacing w:after="0"/>
              <w:rPr>
                <w:sz w:val="20"/>
                <w:szCs w:val="20"/>
                <w:color w:val="auto"/>
              </w:rPr>
            </w:pPr>
            <w:r>
              <w:rPr>
                <w:rFonts w:ascii="Arial" w:cs="Arial" w:eastAsia="Arial" w:hAnsi="Arial"/>
                <w:sz w:val="22"/>
                <w:szCs w:val="22"/>
                <w:b w:val="1"/>
                <w:bCs w:val="1"/>
                <w:color w:val="auto"/>
              </w:rPr>
              <w:t>7.03</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9.64</w:t>
            </w:r>
          </w:p>
        </w:tc>
        <w:tc>
          <w:tcPr>
            <w:tcW w:w="1080" w:type="dxa"/>
            <w:vAlign w:val="bottom"/>
          </w:tcPr>
          <w:p>
            <w:pPr>
              <w:jc w:val="right"/>
              <w:ind w:right="76"/>
              <w:spacing w:after="0"/>
              <w:rPr>
                <w:sz w:val="20"/>
                <w:szCs w:val="20"/>
                <w:color w:val="auto"/>
              </w:rPr>
            </w:pPr>
            <w:r>
              <w:rPr>
                <w:rFonts w:ascii="Arial" w:cs="Arial" w:eastAsia="Arial" w:hAnsi="Arial"/>
                <w:sz w:val="19"/>
                <w:szCs w:val="19"/>
                <w:b w:val="1"/>
                <w:bCs w:val="1"/>
                <w:color w:val="auto"/>
              </w:rPr>
              <w:t>13.67</w:t>
            </w:r>
          </w:p>
        </w:tc>
        <w:tc>
          <w:tcPr>
            <w:tcW w:w="1020" w:type="dxa"/>
            <w:vAlign w:val="bottom"/>
          </w:tcPr>
          <w:p>
            <w:pPr>
              <w:ind w:left="380"/>
              <w:spacing w:after="0"/>
              <w:rPr>
                <w:sz w:val="20"/>
                <w:szCs w:val="20"/>
                <w:color w:val="auto"/>
              </w:rPr>
            </w:pPr>
            <w:r>
              <w:rPr>
                <w:rFonts w:ascii="Arial" w:cs="Arial" w:eastAsia="Arial" w:hAnsi="Arial"/>
                <w:sz w:val="19"/>
                <w:szCs w:val="19"/>
                <w:b w:val="1"/>
                <w:bCs w:val="1"/>
                <w:color w:val="auto"/>
              </w:rPr>
              <w:t>22.03</w:t>
            </w:r>
          </w:p>
        </w:tc>
        <w:tc>
          <w:tcPr>
            <w:tcW w:w="780" w:type="dxa"/>
            <w:vAlign w:val="bottom"/>
          </w:tcPr>
          <w:p>
            <w:pPr>
              <w:jc w:val="right"/>
              <w:ind w:right="42"/>
              <w:spacing w:after="0"/>
              <w:rPr>
                <w:sz w:val="20"/>
                <w:szCs w:val="20"/>
                <w:color w:val="auto"/>
              </w:rPr>
            </w:pPr>
            <w:r>
              <w:rPr>
                <w:rFonts w:ascii="Arial" w:cs="Arial" w:eastAsia="Arial" w:hAnsi="Arial"/>
                <w:sz w:val="19"/>
                <w:szCs w:val="19"/>
                <w:b w:val="1"/>
                <w:bCs w:val="1"/>
                <w:color w:val="auto"/>
              </w:rPr>
              <w:t>29.15</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1"/>
        </w:trPr>
        <w:tc>
          <w:tcPr>
            <w:tcW w:w="272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운영비용</w:t>
            </w:r>
          </w:p>
        </w:tc>
        <w:tc>
          <w:tcPr>
            <w:tcW w:w="1840" w:type="dxa"/>
            <w:vAlign w:val="bottom"/>
          </w:tcPr>
          <w:p>
            <w:pPr>
              <w:ind w:left="220"/>
              <w:spacing w:after="0" w:line="188" w:lineRule="exact"/>
              <w:rPr>
                <w:sz w:val="20"/>
                <w:szCs w:val="20"/>
                <w:color w:val="auto"/>
              </w:rPr>
            </w:pPr>
            <w:r>
              <w:rPr>
                <w:rFonts w:ascii="Arial Unicode MS" w:cs="Arial Unicode MS" w:eastAsia="Arial Unicode MS" w:hAnsi="Arial Unicode MS"/>
                <w:sz w:val="14"/>
                <w:szCs w:val="14"/>
                <w:b w:val="1"/>
                <w:bCs w:val="1"/>
                <w:color w:val="auto"/>
              </w:rPr>
              <w:t>이자형</w:t>
            </w:r>
            <w:r>
              <w:rPr>
                <w:rFonts w:ascii="Arial" w:cs="Arial" w:eastAsia="Arial" w:hAnsi="Arial"/>
                <w:sz w:val="14"/>
                <w:szCs w:val="14"/>
                <w:b w:val="1"/>
                <w:bCs w:val="1"/>
                <w:color w:val="auto"/>
              </w:rPr>
              <w:t>/kg H</w:t>
            </w:r>
            <w:r>
              <w:rPr>
                <w:rFonts w:ascii="Arial" w:cs="Arial" w:eastAsia="Arial" w:hAnsi="Arial"/>
                <w:sz w:val="10"/>
                <w:szCs w:val="10"/>
                <w:b w:val="1"/>
                <w:bCs w:val="1"/>
                <w:color w:val="auto"/>
              </w:rPr>
              <w:t>2</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4.01</w:t>
            </w:r>
          </w:p>
        </w:tc>
        <w:tc>
          <w:tcPr>
            <w:tcW w:w="1040" w:type="dxa"/>
            <w:vAlign w:val="bottom"/>
          </w:tcPr>
          <w:p>
            <w:pPr>
              <w:ind w:left="480"/>
              <w:spacing w:after="0"/>
              <w:rPr>
                <w:sz w:val="20"/>
                <w:szCs w:val="20"/>
                <w:color w:val="auto"/>
              </w:rPr>
            </w:pPr>
            <w:r>
              <w:rPr>
                <w:rFonts w:ascii="Arial" w:cs="Arial" w:eastAsia="Arial" w:hAnsi="Arial"/>
                <w:sz w:val="22"/>
                <w:szCs w:val="22"/>
                <w:b w:val="1"/>
                <w:bCs w:val="1"/>
                <w:color w:val="auto"/>
              </w:rPr>
              <w:t>2.48</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1.90</w:t>
            </w:r>
          </w:p>
        </w:tc>
        <w:tc>
          <w:tcPr>
            <w:tcW w:w="1080" w:type="dxa"/>
            <w:vAlign w:val="bottom"/>
          </w:tcPr>
          <w:p>
            <w:pPr>
              <w:jc w:val="right"/>
              <w:spacing w:after="0"/>
              <w:rPr>
                <w:sz w:val="20"/>
                <w:szCs w:val="20"/>
                <w:color w:val="auto"/>
              </w:rPr>
            </w:pPr>
            <w:r>
              <w:rPr>
                <w:rFonts w:ascii="Arial" w:cs="Arial" w:eastAsia="Arial" w:hAnsi="Arial"/>
                <w:sz w:val="22"/>
                <w:szCs w:val="22"/>
                <w:b w:val="1"/>
                <w:bCs w:val="1"/>
                <w:color w:val="auto"/>
              </w:rPr>
              <w:t>6.32</w:t>
            </w:r>
          </w:p>
        </w:tc>
        <w:tc>
          <w:tcPr>
            <w:tcW w:w="1020" w:type="dxa"/>
            <w:vAlign w:val="bottom"/>
          </w:tcPr>
          <w:p>
            <w:pPr>
              <w:ind w:left="480"/>
              <w:spacing w:after="0"/>
              <w:rPr>
                <w:sz w:val="20"/>
                <w:szCs w:val="20"/>
                <w:color w:val="auto"/>
              </w:rPr>
            </w:pPr>
            <w:r>
              <w:rPr>
                <w:rFonts w:ascii="Arial" w:cs="Arial" w:eastAsia="Arial" w:hAnsi="Arial"/>
                <w:sz w:val="22"/>
                <w:szCs w:val="22"/>
                <w:b w:val="1"/>
                <w:bCs w:val="1"/>
                <w:color w:val="auto"/>
              </w:rPr>
              <w:t>4.33</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3.52</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272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최대용량</w:t>
            </w:r>
          </w:p>
        </w:tc>
        <w:tc>
          <w:tcPr>
            <w:tcW w:w="1840" w:type="dxa"/>
            <w:vAlign w:val="bottom"/>
          </w:tcPr>
          <w:p>
            <w:pPr>
              <w:ind w:left="22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040" w:type="dxa"/>
            <w:vAlign w:val="bottom"/>
          </w:tcPr>
          <w:p>
            <w:pPr>
              <w:ind w:left="480"/>
              <w:spacing w:after="0"/>
              <w:rPr>
                <w:sz w:val="20"/>
                <w:szCs w:val="20"/>
                <w:color w:val="auto"/>
              </w:rPr>
            </w:pPr>
            <w:r>
              <w:rPr>
                <w:rFonts w:ascii="Arial" w:cs="Arial" w:eastAsia="Arial" w:hAnsi="Arial"/>
                <w:sz w:val="22"/>
                <w:szCs w:val="22"/>
                <w:b w:val="1"/>
                <w:bCs w:val="1"/>
                <w:color w:val="auto"/>
              </w:rPr>
              <w:t>3.50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5.00</w:t>
            </w:r>
          </w:p>
        </w:tc>
        <w:tc>
          <w:tcPr>
            <w:tcW w:w="108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020" w:type="dxa"/>
            <w:vAlign w:val="bottom"/>
          </w:tcPr>
          <w:p>
            <w:pPr>
              <w:ind w:left="480"/>
              <w:spacing w:after="0"/>
              <w:rPr>
                <w:sz w:val="20"/>
                <w:szCs w:val="20"/>
                <w:color w:val="auto"/>
              </w:rPr>
            </w:pPr>
            <w:r>
              <w:rPr>
                <w:rFonts w:ascii="Arial" w:cs="Arial" w:eastAsia="Arial" w:hAnsi="Arial"/>
                <w:sz w:val="22"/>
                <w:szCs w:val="22"/>
                <w:b w:val="1"/>
                <w:bCs w:val="1"/>
                <w:color w:val="auto"/>
              </w:rPr>
              <w:t>3.50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5.00</w:t>
            </w: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2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최소용량</w:t>
            </w:r>
          </w:p>
        </w:tc>
        <w:tc>
          <w:tcPr>
            <w:tcW w:w="1840" w:type="dxa"/>
            <w:vAlign w:val="bottom"/>
          </w:tcPr>
          <w:p>
            <w:pPr>
              <w:ind w:left="22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1.00</w:t>
            </w:r>
          </w:p>
        </w:tc>
        <w:tc>
          <w:tcPr>
            <w:tcW w:w="1040" w:type="dxa"/>
            <w:vAlign w:val="bottom"/>
          </w:tcPr>
          <w:p>
            <w:pPr>
              <w:ind w:left="480"/>
              <w:spacing w:after="0"/>
              <w:rPr>
                <w:sz w:val="20"/>
                <w:szCs w:val="20"/>
                <w:color w:val="auto"/>
              </w:rPr>
            </w:pPr>
            <w:r>
              <w:rPr>
                <w:rFonts w:ascii="Arial" w:cs="Arial" w:eastAsia="Arial" w:hAnsi="Arial"/>
                <w:sz w:val="22"/>
                <w:szCs w:val="22"/>
                <w:b w:val="1"/>
                <w:bCs w:val="1"/>
                <w:color w:val="auto"/>
              </w:rPr>
              <w:t>2.50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4.00</w:t>
            </w:r>
          </w:p>
        </w:tc>
        <w:tc>
          <w:tcPr>
            <w:tcW w:w="1080" w:type="dxa"/>
            <w:vAlign w:val="bottom"/>
          </w:tcPr>
          <w:p>
            <w:pPr>
              <w:jc w:val="right"/>
              <w:spacing w:after="0"/>
              <w:rPr>
                <w:sz w:val="20"/>
                <w:szCs w:val="20"/>
                <w:color w:val="auto"/>
              </w:rPr>
            </w:pPr>
            <w:r>
              <w:rPr>
                <w:rFonts w:ascii="Arial" w:cs="Arial" w:eastAsia="Arial" w:hAnsi="Arial"/>
                <w:sz w:val="22"/>
                <w:szCs w:val="22"/>
                <w:b w:val="1"/>
                <w:bCs w:val="1"/>
                <w:color w:val="auto"/>
              </w:rPr>
              <w:t>1.00</w:t>
            </w:r>
          </w:p>
        </w:tc>
        <w:tc>
          <w:tcPr>
            <w:tcW w:w="1020" w:type="dxa"/>
            <w:vAlign w:val="bottom"/>
          </w:tcPr>
          <w:p>
            <w:pPr>
              <w:ind w:left="480"/>
              <w:spacing w:after="0"/>
              <w:rPr>
                <w:sz w:val="20"/>
                <w:szCs w:val="20"/>
                <w:color w:val="auto"/>
              </w:rPr>
            </w:pPr>
            <w:r>
              <w:rPr>
                <w:rFonts w:ascii="Arial" w:cs="Arial" w:eastAsia="Arial" w:hAnsi="Arial"/>
                <w:sz w:val="22"/>
                <w:szCs w:val="22"/>
                <w:b w:val="1"/>
                <w:bCs w:val="1"/>
                <w:color w:val="auto"/>
              </w:rPr>
              <w:t>2.50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4.00</w:t>
            </w:r>
          </w:p>
        </w:tc>
        <w:tc>
          <w:tcPr>
            <w:tcW w:w="880" w:type="dxa"/>
            <w:vAlign w:val="bottom"/>
            <w:vMerge w:val="restart"/>
          </w:tcPr>
          <w:p>
            <w:pPr>
              <w:ind w:left="300"/>
              <w:spacing w:after="0" w:line="295"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272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상류배출계수현장배출계수</w:t>
            </w:r>
          </w:p>
        </w:tc>
        <w:tc>
          <w:tcPr>
            <w:tcW w:w="1840" w:type="dxa"/>
            <w:vAlign w:val="bottom"/>
          </w:tcPr>
          <w:p>
            <w:pPr>
              <w:ind w:left="22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2640" w:type="dxa"/>
            <w:vAlign w:val="bottom"/>
            <w:gridSpan w:val="3"/>
          </w:tcPr>
          <w:p>
            <w:pPr>
              <w:ind w:left="120"/>
              <w:spacing w:after="0" w:line="242" w:lineRule="exact"/>
              <w:rPr>
                <w:sz w:val="20"/>
                <w:szCs w:val="20"/>
                <w:color w:val="auto"/>
              </w:rPr>
            </w:pP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22.26   </w:t>
            </w:r>
            <w:r>
              <w:rPr>
                <w:rFonts w:ascii="MS PGothic" w:cs="MS PGothic" w:eastAsia="MS PGothic" w:hAnsi="MS PGothic"/>
                <w:sz w:val="21"/>
                <w:szCs w:val="21"/>
                <w:b w:val="1"/>
                <w:bCs w:val="1"/>
                <w:color w:val="auto"/>
              </w:rPr>
              <w:t>‑</w:t>
            </w:r>
            <w:r>
              <w:rPr>
                <w:rFonts w:ascii="Arial" w:cs="Arial" w:eastAsia="Arial" w:hAnsi="Arial"/>
                <w:sz w:val="18"/>
                <w:szCs w:val="18"/>
                <w:b w:val="1"/>
                <w:bCs w:val="1"/>
                <w:color w:val="auto"/>
              </w:rPr>
              <w:t xml:space="preserve"> </w:t>
            </w:r>
            <w:r>
              <w:rPr>
                <w:rFonts w:ascii="Arial" w:cs="Arial" w:eastAsia="Arial" w:hAnsi="Arial"/>
                <w:sz w:val="21"/>
                <w:szCs w:val="21"/>
                <w:b w:val="1"/>
                <w:bCs w:val="1"/>
                <w:color w:val="auto"/>
              </w:rPr>
              <w:t>22.26</w:t>
            </w:r>
            <w:r>
              <w:rPr>
                <w:rFonts w:ascii="Arial" w:cs="Arial" w:eastAsia="Arial" w:hAnsi="Arial"/>
                <w:sz w:val="18"/>
                <w:szCs w:val="18"/>
                <w:b w:val="1"/>
                <w:bCs w:val="1"/>
                <w:color w:val="auto"/>
              </w:rPr>
              <w:t xml:space="preserve">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22.26</w:t>
            </w:r>
          </w:p>
        </w:tc>
        <w:tc>
          <w:tcPr>
            <w:tcW w:w="1080" w:type="dxa"/>
            <w:vAlign w:val="bottom"/>
          </w:tcPr>
          <w:p>
            <w:pPr>
              <w:jc w:val="right"/>
              <w:ind w:right="56"/>
              <w:spacing w:after="0" w:line="207" w:lineRule="exact"/>
              <w:rPr>
                <w:sz w:val="20"/>
                <w:szCs w:val="20"/>
                <w:color w:val="auto"/>
              </w:rPr>
            </w:pP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21.59</w:t>
            </w:r>
          </w:p>
        </w:tc>
        <w:tc>
          <w:tcPr>
            <w:tcW w:w="1800" w:type="dxa"/>
            <w:vAlign w:val="bottom"/>
            <w:gridSpan w:val="2"/>
          </w:tcPr>
          <w:p>
            <w:pPr>
              <w:ind w:left="300"/>
              <w:spacing w:after="0" w:line="242" w:lineRule="exact"/>
              <w:rPr>
                <w:sz w:val="20"/>
                <w:szCs w:val="20"/>
                <w:color w:val="auto"/>
              </w:rPr>
            </w:pP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21.66 </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21.69</w:t>
            </w:r>
          </w:p>
        </w:tc>
        <w:tc>
          <w:tcPr>
            <w:tcW w:w="88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71"/>
        </w:trPr>
        <w:tc>
          <w:tcPr>
            <w:tcW w:w="2720" w:type="dxa"/>
            <w:vAlign w:val="bottom"/>
            <w:vMerge w:val="restart"/>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배출포집효율성</w:t>
            </w:r>
          </w:p>
        </w:tc>
        <w:tc>
          <w:tcPr>
            <w:tcW w:w="1840" w:type="dxa"/>
            <w:vAlign w:val="bottom"/>
          </w:tcPr>
          <w:p>
            <w:pPr>
              <w:ind w:left="220"/>
              <w:spacing w:after="0"/>
              <w:rPr>
                <w:sz w:val="20"/>
                <w:szCs w:val="20"/>
                <w:color w:val="auto"/>
              </w:rPr>
            </w:pPr>
            <w:r>
              <w:rPr>
                <w:rFonts w:ascii="Arial" w:cs="Arial" w:eastAsia="Arial" w:hAnsi="Arial"/>
                <w:sz w:val="21"/>
                <w:szCs w:val="21"/>
                <w:b w:val="1"/>
                <w:bCs w:val="1"/>
                <w:color w:val="auto"/>
              </w:rPr>
              <w:t>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840" w:type="dxa"/>
            <w:vAlign w:val="bottom"/>
          </w:tcPr>
          <w:p>
            <w:pPr>
              <w:ind w:left="200"/>
              <w:spacing w:after="0"/>
              <w:rPr>
                <w:sz w:val="20"/>
                <w:szCs w:val="20"/>
                <w:color w:val="auto"/>
              </w:rPr>
            </w:pPr>
            <w:r>
              <w:rPr>
                <w:rFonts w:ascii="Arial" w:cs="Arial" w:eastAsia="Arial" w:hAnsi="Arial"/>
                <w:sz w:val="19"/>
                <w:szCs w:val="19"/>
                <w:b w:val="1"/>
                <w:bCs w:val="1"/>
                <w:color w:val="auto"/>
              </w:rPr>
              <w:t>24.00</w:t>
            </w:r>
          </w:p>
        </w:tc>
        <w:tc>
          <w:tcPr>
            <w:tcW w:w="1800" w:type="dxa"/>
            <w:vAlign w:val="bottom"/>
            <w:gridSpan w:val="2"/>
          </w:tcPr>
          <w:p>
            <w:pPr>
              <w:jc w:val="right"/>
              <w:ind w:right="219"/>
              <w:spacing w:after="0"/>
              <w:rPr>
                <w:sz w:val="20"/>
                <w:szCs w:val="20"/>
                <w:color w:val="auto"/>
              </w:rPr>
            </w:pPr>
            <w:r>
              <w:rPr>
                <w:rFonts w:ascii="Arial" w:cs="Arial" w:eastAsia="Arial" w:hAnsi="Arial"/>
                <w:sz w:val="21"/>
                <w:szCs w:val="21"/>
                <w:b w:val="1"/>
                <w:bCs w:val="1"/>
                <w:color w:val="auto"/>
              </w:rPr>
              <w:t>24.00 24.00</w:t>
            </w:r>
          </w:p>
        </w:tc>
        <w:tc>
          <w:tcPr>
            <w:tcW w:w="1080" w:type="dxa"/>
            <w:vAlign w:val="bottom"/>
          </w:tcPr>
          <w:p>
            <w:pPr>
              <w:jc w:val="right"/>
              <w:ind w:right="76"/>
              <w:spacing w:after="0"/>
              <w:rPr>
                <w:sz w:val="20"/>
                <w:szCs w:val="20"/>
                <w:color w:val="auto"/>
              </w:rPr>
            </w:pPr>
            <w:r>
              <w:rPr>
                <w:rFonts w:ascii="Arial" w:cs="Arial" w:eastAsia="Arial" w:hAnsi="Arial"/>
                <w:sz w:val="19"/>
                <w:szCs w:val="19"/>
                <w:b w:val="1"/>
                <w:bCs w:val="1"/>
                <w:color w:val="auto"/>
              </w:rPr>
              <w:t>24.00</w:t>
            </w:r>
          </w:p>
        </w:tc>
        <w:tc>
          <w:tcPr>
            <w:tcW w:w="1800" w:type="dxa"/>
            <w:vAlign w:val="bottom"/>
            <w:gridSpan w:val="2"/>
          </w:tcPr>
          <w:p>
            <w:pPr>
              <w:ind w:left="380"/>
              <w:spacing w:after="0"/>
              <w:rPr>
                <w:sz w:val="20"/>
                <w:szCs w:val="20"/>
                <w:color w:val="auto"/>
              </w:rPr>
            </w:pPr>
            <w:r>
              <w:rPr>
                <w:rFonts w:ascii="Arial" w:cs="Arial" w:eastAsia="Arial" w:hAnsi="Arial"/>
                <w:sz w:val="21"/>
                <w:szCs w:val="21"/>
                <w:b w:val="1"/>
                <w:bCs w:val="1"/>
                <w:color w:val="auto"/>
              </w:rPr>
              <w:t>24.00 24.00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r>
        <w:trPr>
          <w:trHeight w:val="379"/>
        </w:trPr>
        <w:tc>
          <w:tcPr>
            <w:tcW w:w="2720" w:type="dxa"/>
            <w:vAlign w:val="bottom"/>
            <w:vMerge w:val="continue"/>
          </w:tcPr>
          <w:p>
            <w:pPr>
              <w:spacing w:after="0"/>
              <w:rPr>
                <w:sz w:val="24"/>
                <w:szCs w:val="24"/>
                <w:color w:val="auto"/>
              </w:rPr>
            </w:pPr>
          </w:p>
        </w:tc>
        <w:tc>
          <w:tcPr>
            <w:tcW w:w="1840" w:type="dxa"/>
            <w:vAlign w:val="bottom"/>
          </w:tcPr>
          <w:p>
            <w:pPr>
              <w:spacing w:after="0"/>
              <w:rPr>
                <w:sz w:val="24"/>
                <w:szCs w:val="24"/>
                <w:color w:val="auto"/>
              </w:rPr>
            </w:pPr>
          </w:p>
        </w:tc>
        <w:tc>
          <w:tcPr>
            <w:tcW w:w="84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800" w:type="dxa"/>
            <w:vAlign w:val="bottom"/>
            <w:gridSpan w:val="2"/>
          </w:tcPr>
          <w:p>
            <w:pPr>
              <w:ind w:left="480"/>
              <w:spacing w:after="0"/>
              <w:rPr>
                <w:sz w:val="20"/>
                <w:szCs w:val="20"/>
                <w:color w:val="auto"/>
              </w:rPr>
            </w:pPr>
            <w:r>
              <w:rPr>
                <w:rFonts w:ascii="Arial" w:cs="Arial" w:eastAsia="Arial" w:hAnsi="Arial"/>
                <w:sz w:val="21"/>
                <w:szCs w:val="21"/>
                <w:b w:val="1"/>
                <w:bCs w:val="1"/>
                <w:color w:val="auto"/>
              </w:rPr>
              <w:t>0.90 0.90</w:t>
            </w:r>
          </w:p>
        </w:tc>
        <w:tc>
          <w:tcPr>
            <w:tcW w:w="1080" w:type="dxa"/>
            <w:vAlign w:val="bottom"/>
          </w:tcPr>
          <w:p>
            <w:pPr>
              <w:jc w:val="right"/>
              <w:spacing w:after="0"/>
              <w:rPr>
                <w:sz w:val="20"/>
                <w:szCs w:val="20"/>
                <w:color w:val="auto"/>
              </w:rPr>
            </w:pPr>
            <w:r>
              <w:rPr>
                <w:rFonts w:ascii="Arial" w:cs="Arial" w:eastAsia="Arial" w:hAnsi="Arial"/>
                <w:sz w:val="22"/>
                <w:szCs w:val="22"/>
                <w:b w:val="1"/>
                <w:bCs w:val="1"/>
                <w:color w:val="auto"/>
              </w:rPr>
              <w:t>0.90</w:t>
            </w:r>
          </w:p>
        </w:tc>
        <w:tc>
          <w:tcPr>
            <w:tcW w:w="1800" w:type="dxa"/>
            <w:vAlign w:val="bottom"/>
            <w:gridSpan w:val="2"/>
          </w:tcPr>
          <w:p>
            <w:pPr>
              <w:ind w:left="480"/>
              <w:spacing w:after="0"/>
              <w:rPr>
                <w:sz w:val="20"/>
                <w:szCs w:val="20"/>
                <w:color w:val="auto"/>
              </w:rPr>
            </w:pPr>
            <w:r>
              <w:rPr>
                <w:rFonts w:ascii="Arial" w:cs="Arial" w:eastAsia="Arial" w:hAnsi="Arial"/>
                <w:sz w:val="21"/>
                <w:szCs w:val="21"/>
                <w:b w:val="1"/>
                <w:bCs w:val="1"/>
                <w:color w:val="auto"/>
              </w:rPr>
              <w:t>0.90 0.90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461010</wp:posOffset>
                </wp:positionH>
                <wp:positionV relativeFrom="paragraph">
                  <wp:posOffset>-1572895</wp:posOffset>
                </wp:positionV>
                <wp:extent cx="695007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00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pt,-123.8499pt" to="583.55pt,-123.8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3355340</wp:posOffset>
                </wp:positionH>
                <wp:positionV relativeFrom="paragraph">
                  <wp:posOffset>-1395730</wp:posOffset>
                </wp:positionV>
                <wp:extent cx="1675765"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57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4.2pt,-109.8999pt" to="396.1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5182870</wp:posOffset>
                </wp:positionH>
                <wp:positionV relativeFrom="paragraph">
                  <wp:posOffset>-1395730</wp:posOffset>
                </wp:positionV>
                <wp:extent cx="1675765"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57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8.1pt,-109.8999pt" to="540.05pt,-109.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461010</wp:posOffset>
                </wp:positionH>
                <wp:positionV relativeFrom="paragraph">
                  <wp:posOffset>-1223645</wp:posOffset>
                </wp:positionV>
                <wp:extent cx="6950075"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00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pt,-96.3499pt" to="583.55pt,-96.3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461010</wp:posOffset>
                </wp:positionH>
                <wp:positionV relativeFrom="paragraph">
                  <wp:posOffset>-13970</wp:posOffset>
                </wp:positionV>
                <wp:extent cx="695007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9500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3pt,-1.0999pt" to="583.55pt,-1.0999pt" o:allowincell="f" strokecolor="#000000" strokeweight="0.398pt"/>
            </w:pict>
          </mc:Fallback>
        </mc:AlternateContent>
      </w:r>
    </w:p>
    <w:p>
      <w:pPr>
        <w:ind w:left="320"/>
        <w:spacing w:after="0" w:line="235"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(2), (4)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2018b); (3)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2010, 2018b; Électricit'é de France, 2018); (5)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2018b).</w:t>
      </w:r>
    </w:p>
    <w:p>
      <w:pPr>
        <w:spacing w:after="0" w:line="88" w:lineRule="exact"/>
        <w:rPr>
          <w:sz w:val="20"/>
          <w:szCs w:val="20"/>
          <w:color w:val="auto"/>
        </w:rPr>
      </w:pPr>
    </w:p>
    <w:p>
      <w:pPr>
        <w:ind w:left="320"/>
        <w:spacing w:after="0" w:line="255" w:lineRule="exact"/>
        <w:rPr>
          <w:sz w:val="20"/>
          <w:szCs w:val="20"/>
          <w:color w:val="auto"/>
        </w:rPr>
      </w:pP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액체생산플랜트</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자본및운영</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의비용은기체생산플랜트에액화기비용을추가하여구합니다</w:t>
      </w:r>
      <w:r>
        <w:rPr>
          <w:rFonts w:ascii="Arial" w:cs="Arial" w:eastAsia="Arial" w:hAnsi="Arial"/>
          <w:sz w:val="19"/>
          <w:szCs w:val="19"/>
          <w:b w:val="1"/>
          <w:bCs w:val="1"/>
          <w:color w:val="auto"/>
        </w:rPr>
        <w:t>.</w:t>
      </w:r>
    </w:p>
    <w:p>
      <w:pPr>
        <w:spacing w:after="0" w:line="224" w:lineRule="exact"/>
        <w:rPr>
          <w:sz w:val="20"/>
          <w:szCs w:val="20"/>
          <w:color w:val="auto"/>
        </w:rPr>
      </w:pPr>
    </w:p>
    <w:p>
      <w:pPr>
        <w:ind w:left="320" w:right="4518"/>
        <w:spacing w:after="0" w:line="359" w:lineRule="exact"/>
        <w:rPr>
          <w:sz w:val="20"/>
          <w:szCs w:val="20"/>
          <w:color w:val="auto"/>
        </w:rPr>
      </w:pPr>
      <w:r>
        <w:rPr>
          <w:rFonts w:ascii="Arial Unicode MS" w:cs="Arial Unicode MS" w:eastAsia="Arial Unicode MS" w:hAnsi="Arial Unicode MS"/>
          <w:sz w:val="19"/>
          <w:szCs w:val="19"/>
          <w:b w:val="1"/>
          <w:bCs w:val="1"/>
          <w:color w:val="auto"/>
        </w:rPr>
        <w:t>바이오매스의공급원인식물이일정량의</w:t>
      </w:r>
      <w:r>
        <w:rPr>
          <w:rFonts w:ascii="Arial" w:cs="Arial" w:eastAsia="Arial" w:hAnsi="Arial"/>
          <w:sz w:val="19"/>
          <w:szCs w:val="19"/>
          <w:b w:val="1"/>
          <w:bCs w:val="1"/>
          <w:color w:val="auto"/>
        </w:rPr>
        <w:t xml:space="preserve"> CO</w:t>
      </w:r>
      <w:r>
        <w:rPr>
          <w:rFonts w:ascii="Arial Unicode MS" w:cs="Arial Unicode MS" w:eastAsia="Arial Unicode MS" w:hAnsi="Arial Unicode MS"/>
          <w:sz w:val="19"/>
          <w:szCs w:val="19"/>
          <w:b w:val="1"/>
          <w:bCs w:val="1"/>
          <w:color w:val="auto"/>
        </w:rPr>
        <w:t>를포집하기때문에업스트림배출계수는음수입니다</w:t>
      </w:r>
      <w:r>
        <w:rPr>
          <w:rFonts w:ascii="Arial" w:cs="Arial" w:eastAsia="Arial" w:hAnsi="Arial"/>
          <w:sz w:val="19"/>
          <w:szCs w:val="19"/>
          <w:b w:val="1"/>
          <w:bCs w:val="1"/>
          <w:color w:val="auto"/>
        </w:rPr>
        <w:t>.</w:t>
      </w:r>
      <w:r>
        <w:rPr>
          <w:rFonts w:ascii="Arial" w:cs="Arial" w:eastAsia="Arial" w:hAnsi="Arial"/>
          <w:sz w:val="13"/>
          <w:szCs w:val="13"/>
          <w:b w:val="1"/>
          <w:bCs w:val="1"/>
          <w:color w:val="auto"/>
        </w:rPr>
        <w:t>2</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을통해</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성장하는동안광합성</w:t>
      </w:r>
      <w:r>
        <w:rPr>
          <w:rFonts w:ascii="Arial" w:cs="Arial" w:eastAsia="Arial" w:hAnsi="Arial"/>
          <w:sz w:val="19"/>
          <w:szCs w:val="19"/>
          <w:b w:val="1"/>
          <w:bCs w:val="1"/>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0" w:type="dxa"/>
        <w:tblCellMar>
          <w:top w:w="0" w:type="dxa"/>
          <w:left w:w="0" w:type="dxa"/>
          <w:bottom w:w="0" w:type="dxa"/>
          <w:right w:w="0" w:type="dxa"/>
        </w:tblCellMar>
      </w:tblPr>
      <w:tr>
        <w:trPr>
          <w:trHeight w:val="462"/>
        </w:trPr>
        <w:tc>
          <w:tcPr>
            <w:tcW w:w="156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2600" w:type="dxa"/>
            <w:vAlign w:val="bottom"/>
            <w:gridSpan w:val="3"/>
          </w:tcPr>
          <w:p>
            <w:pPr>
              <w:jc w:val="right"/>
              <w:ind w:right="138"/>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B.5: </w:t>
            </w:r>
            <w:r>
              <w:rPr>
                <w:rFonts w:ascii="Arial Unicode MS" w:cs="Arial Unicode MS" w:eastAsia="Arial Unicode MS" w:hAnsi="Arial Unicode MS"/>
                <w:sz w:val="21"/>
                <w:szCs w:val="21"/>
                <w:b w:val="1"/>
                <w:bCs w:val="1"/>
                <w:color w:val="auto"/>
              </w:rPr>
              <w:t>표준급유기술</w:t>
            </w: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478"/>
        </w:trPr>
        <w:tc>
          <w:tcPr>
            <w:tcW w:w="1560" w:type="dxa"/>
            <w:vAlign w:val="bottom"/>
          </w:tcPr>
          <w:p>
            <w:pPr>
              <w:spacing w:after="0"/>
              <w:rPr>
                <w:sz w:val="24"/>
                <w:szCs w:val="24"/>
                <w:color w:val="auto"/>
              </w:rPr>
            </w:pPr>
          </w:p>
        </w:tc>
        <w:tc>
          <w:tcPr>
            <w:tcW w:w="2240" w:type="dxa"/>
            <w:vAlign w:val="bottom"/>
          </w:tcPr>
          <w:p>
            <w:pPr>
              <w:ind w:left="620"/>
              <w:spacing w:after="0" w:line="282" w:lineRule="exact"/>
              <w:rPr>
                <w:sz w:val="20"/>
                <w:szCs w:val="20"/>
                <w:color w:val="auto"/>
              </w:rPr>
            </w:pPr>
            <w:r>
              <w:rPr>
                <w:rFonts w:ascii="Arial Unicode MS" w:cs="Arial Unicode MS" w:eastAsia="Arial Unicode MS" w:hAnsi="Arial Unicode MS"/>
                <w:sz w:val="21"/>
                <w:szCs w:val="21"/>
                <w:b w:val="1"/>
                <w:bCs w:val="1"/>
                <w:color w:val="auto"/>
              </w:rPr>
              <w:t>수소형태</w:t>
            </w:r>
            <w:r>
              <w:rPr>
                <w:rFonts w:ascii="Arial" w:cs="Arial" w:eastAsia="Arial" w:hAnsi="Arial"/>
                <w:sz w:val="21"/>
                <w:szCs w:val="21"/>
                <w:b w:val="1"/>
                <w:bCs w:val="1"/>
                <w:color w:val="auto"/>
              </w:rPr>
              <w:t>:</w:t>
            </w:r>
          </w:p>
        </w:tc>
        <w:tc>
          <w:tcPr>
            <w:tcW w:w="800" w:type="dxa"/>
            <w:vAlign w:val="bottom"/>
          </w:tcPr>
          <w:p>
            <w:pPr>
              <w:spacing w:after="0"/>
              <w:rPr>
                <w:sz w:val="24"/>
                <w:szCs w:val="24"/>
                <w:color w:val="auto"/>
              </w:rPr>
            </w:pPr>
          </w:p>
        </w:tc>
        <w:tc>
          <w:tcPr>
            <w:tcW w:w="1800" w:type="dxa"/>
            <w:vAlign w:val="bottom"/>
            <w:gridSpan w:val="2"/>
          </w:tcPr>
          <w:p>
            <w:pPr>
              <w:jc w:val="right"/>
              <w:ind w:right="538"/>
              <w:spacing w:after="0" w:line="295" w:lineRule="exact"/>
              <w:rPr>
                <w:sz w:val="20"/>
                <w:szCs w:val="20"/>
                <w:color w:val="auto"/>
              </w:rPr>
            </w:pPr>
            <w:r>
              <w:rPr>
                <w:rFonts w:ascii="Arial Unicode MS" w:cs="Arial Unicode MS" w:eastAsia="Arial Unicode MS" w:hAnsi="Arial Unicode MS"/>
                <w:sz w:val="22"/>
                <w:szCs w:val="22"/>
                <w:b w:val="1"/>
                <w:bCs w:val="1"/>
                <w:color w:val="auto"/>
              </w:rPr>
              <w:t>텅빈</w:t>
            </w: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800" w:type="dxa"/>
            <w:vAlign w:val="bottom"/>
            <w:gridSpan w:val="2"/>
          </w:tcPr>
          <w:p>
            <w:pPr>
              <w:jc w:val="right"/>
              <w:ind w:right="458"/>
              <w:spacing w:after="0" w:line="295" w:lineRule="exact"/>
              <w:rPr>
                <w:sz w:val="20"/>
                <w:szCs w:val="20"/>
                <w:color w:val="auto"/>
              </w:rPr>
            </w:pPr>
            <w:r>
              <w:rPr>
                <w:rFonts w:ascii="Arial Unicode MS" w:cs="Arial Unicode MS" w:eastAsia="Arial Unicode MS" w:hAnsi="Arial Unicode MS"/>
                <w:sz w:val="22"/>
                <w:szCs w:val="22"/>
                <w:b w:val="1"/>
                <w:bCs w:val="1"/>
                <w:color w:val="auto"/>
              </w:rPr>
              <w:t>액체</w:t>
            </w:r>
          </w:p>
        </w:tc>
        <w:tc>
          <w:tcPr>
            <w:tcW w:w="1300" w:type="dxa"/>
            <w:vAlign w:val="bottom"/>
          </w:tcPr>
          <w:p>
            <w:pPr>
              <w:spacing w:after="0"/>
              <w:rPr>
                <w:sz w:val="24"/>
                <w:szCs w:val="24"/>
                <w:color w:val="auto"/>
              </w:rPr>
            </w:pPr>
          </w:p>
        </w:tc>
        <w:tc>
          <w:tcPr>
            <w:tcW w:w="86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r>
      <w:tr>
        <w:trPr>
          <w:trHeight w:val="271"/>
        </w:trPr>
        <w:tc>
          <w:tcPr>
            <w:tcW w:w="1560" w:type="dxa"/>
            <w:vAlign w:val="bottom"/>
          </w:tcPr>
          <w:p>
            <w:pPr>
              <w:spacing w:after="0"/>
              <w:rPr>
                <w:sz w:val="23"/>
                <w:szCs w:val="23"/>
                <w:color w:val="auto"/>
              </w:rPr>
            </w:pPr>
          </w:p>
        </w:tc>
        <w:tc>
          <w:tcPr>
            <w:tcW w:w="2240" w:type="dxa"/>
            <w:vAlign w:val="bottom"/>
          </w:tcPr>
          <w:p>
            <w:pPr>
              <w:ind w:left="620"/>
              <w:spacing w:after="0" w:line="271" w:lineRule="exact"/>
              <w:rPr>
                <w:sz w:val="20"/>
                <w:szCs w:val="20"/>
                <w:color w:val="auto"/>
              </w:rPr>
            </w:pPr>
            <w:r>
              <w:rPr>
                <w:rFonts w:ascii="Arial Unicode MS" w:cs="Arial Unicode MS" w:eastAsia="Arial Unicode MS" w:hAnsi="Arial Unicode MS"/>
                <w:sz w:val="21"/>
                <w:szCs w:val="21"/>
                <w:b w:val="1"/>
                <w:bCs w:val="1"/>
                <w:color w:val="auto"/>
              </w:rPr>
              <w:t>시설규모</w:t>
            </w:r>
            <w:r>
              <w:rPr>
                <w:rFonts w:ascii="Arial" w:cs="Arial" w:eastAsia="Arial" w:hAnsi="Arial"/>
                <w:sz w:val="21"/>
                <w:szCs w:val="21"/>
                <w:b w:val="1"/>
                <w:bCs w:val="1"/>
                <w:color w:val="auto"/>
              </w:rPr>
              <w:t>:</w:t>
            </w:r>
          </w:p>
        </w:tc>
        <w:tc>
          <w:tcPr>
            <w:tcW w:w="800" w:type="dxa"/>
            <w:vAlign w:val="bottom"/>
          </w:tcPr>
          <w:p>
            <w:pPr>
              <w:jc w:val="right"/>
              <w:ind w:right="171"/>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jc w:val="right"/>
              <w:ind w:right="41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80" w:type="dxa"/>
            <w:vAlign w:val="bottom"/>
          </w:tcPr>
          <w:p>
            <w:pPr>
              <w:jc w:val="right"/>
              <w:ind w:right="78"/>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64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특대</w:t>
            </w:r>
          </w:p>
        </w:tc>
        <w:tc>
          <w:tcPr>
            <w:tcW w:w="640" w:type="dxa"/>
            <w:vAlign w:val="bottom"/>
          </w:tcPr>
          <w:p>
            <w:pPr>
              <w:spacing w:after="0"/>
              <w:rPr>
                <w:sz w:val="23"/>
                <w:szCs w:val="23"/>
                <w:color w:val="auto"/>
              </w:rPr>
            </w:pPr>
          </w:p>
        </w:tc>
        <w:tc>
          <w:tcPr>
            <w:tcW w:w="1040" w:type="dxa"/>
            <w:vAlign w:val="bottom"/>
          </w:tcPr>
          <w:p>
            <w:pPr>
              <w:jc w:val="right"/>
              <w:ind w:right="150"/>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jc w:val="right"/>
              <w:ind w:right="41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80" w:type="dxa"/>
            <w:vAlign w:val="bottom"/>
          </w:tcPr>
          <w:p>
            <w:pPr>
              <w:jc w:val="right"/>
              <w:ind w:right="78"/>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1300" w:type="dxa"/>
            <w:vAlign w:val="bottom"/>
          </w:tcPr>
          <w:p>
            <w:pPr>
              <w:jc w:val="right"/>
              <w:ind w:right="690"/>
              <w:spacing w:after="0" w:line="271" w:lineRule="exact"/>
              <w:rPr>
                <w:sz w:val="20"/>
                <w:szCs w:val="20"/>
                <w:color w:val="auto"/>
              </w:rPr>
            </w:pPr>
            <w:r>
              <w:rPr>
                <w:rFonts w:ascii="Arial Unicode MS" w:cs="Arial Unicode MS" w:eastAsia="Arial Unicode MS" w:hAnsi="Arial Unicode MS"/>
                <w:sz w:val="22"/>
                <w:szCs w:val="22"/>
                <w:b w:val="1"/>
                <w:bCs w:val="1"/>
                <w:color w:val="auto"/>
              </w:rPr>
              <w:t>특대</w:t>
            </w:r>
          </w:p>
        </w:tc>
        <w:tc>
          <w:tcPr>
            <w:tcW w:w="860" w:type="dxa"/>
            <w:vAlign w:val="bottom"/>
          </w:tcPr>
          <w:p>
            <w:pPr>
              <w:spacing w:after="0"/>
              <w:rPr>
                <w:sz w:val="23"/>
                <w:szCs w:val="23"/>
                <w:color w:val="auto"/>
              </w:rPr>
            </w:pPr>
          </w:p>
        </w:tc>
      </w:tr>
      <w:tr>
        <w:trPr>
          <w:trHeight w:val="279"/>
        </w:trPr>
        <w:tc>
          <w:tcPr>
            <w:tcW w:w="1560" w:type="dxa"/>
            <w:vAlign w:val="bottom"/>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자본비용</w:t>
            </w:r>
          </w:p>
        </w:tc>
        <w:tc>
          <w:tcPr>
            <w:tcW w:w="2240" w:type="dxa"/>
            <w:vAlign w:val="bottom"/>
          </w:tcPr>
          <w:p>
            <w:pPr>
              <w:ind w:left="62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800" w:type="dxa"/>
            <w:vAlign w:val="bottom"/>
          </w:tcPr>
          <w:p>
            <w:pPr>
              <w:jc w:val="right"/>
              <w:spacing w:after="0"/>
              <w:rPr>
                <w:sz w:val="20"/>
                <w:szCs w:val="20"/>
                <w:color w:val="auto"/>
              </w:rPr>
            </w:pPr>
            <w:r>
              <w:rPr>
                <w:rFonts w:ascii="Arial" w:cs="Arial" w:eastAsia="Arial" w:hAnsi="Arial"/>
                <w:sz w:val="22"/>
                <w:szCs w:val="22"/>
                <w:b w:val="1"/>
                <w:bCs w:val="1"/>
                <w:color w:val="auto"/>
              </w:rPr>
              <w:t>1.08</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1.87</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2.10</w:t>
            </w:r>
          </w:p>
        </w:tc>
        <w:tc>
          <w:tcPr>
            <w:tcW w:w="640" w:type="dxa"/>
            <w:vAlign w:val="bottom"/>
          </w:tcPr>
          <w:p>
            <w:pPr>
              <w:spacing w:after="0"/>
              <w:rPr>
                <w:sz w:val="24"/>
                <w:szCs w:val="24"/>
                <w:color w:val="auto"/>
              </w:rPr>
            </w:pPr>
          </w:p>
        </w:tc>
        <w:tc>
          <w:tcPr>
            <w:tcW w:w="640" w:type="dxa"/>
            <w:vAlign w:val="bottom"/>
          </w:tcPr>
          <w:p>
            <w:pPr>
              <w:jc w:val="right"/>
              <w:spacing w:after="0"/>
              <w:rPr>
                <w:sz w:val="20"/>
                <w:szCs w:val="20"/>
                <w:color w:val="auto"/>
              </w:rPr>
            </w:pPr>
            <w:r>
              <w:rPr>
                <w:rFonts w:ascii="Arial" w:cs="Arial" w:eastAsia="Arial" w:hAnsi="Arial"/>
                <w:sz w:val="22"/>
                <w:szCs w:val="22"/>
                <w:b w:val="1"/>
                <w:bCs w:val="1"/>
                <w:color w:val="auto"/>
              </w:rPr>
              <w:t>4.21</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1.16</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1.52</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1.57</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3.14</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(1)</w:t>
            </w:r>
          </w:p>
        </w:tc>
      </w:tr>
      <w:tr>
        <w:trPr>
          <w:trHeight w:val="271"/>
        </w:trPr>
        <w:tc>
          <w:tcPr>
            <w:tcW w:w="15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운영비용</w:t>
            </w:r>
          </w:p>
        </w:tc>
        <w:tc>
          <w:tcPr>
            <w:tcW w:w="2240" w:type="dxa"/>
            <w:vAlign w:val="bottom"/>
          </w:tcPr>
          <w:p>
            <w:pPr>
              <w:ind w:left="620"/>
              <w:spacing w:after="0" w:line="188" w:lineRule="exact"/>
              <w:rPr>
                <w:sz w:val="20"/>
                <w:szCs w:val="20"/>
                <w:color w:val="auto"/>
              </w:rPr>
            </w:pPr>
            <w:r>
              <w:rPr>
                <w:rFonts w:ascii="Arial Unicode MS" w:cs="Arial Unicode MS" w:eastAsia="Arial Unicode MS" w:hAnsi="Arial Unicode MS"/>
                <w:sz w:val="14"/>
                <w:szCs w:val="14"/>
                <w:b w:val="1"/>
                <w:bCs w:val="1"/>
                <w:color w:val="auto"/>
              </w:rPr>
              <w:t>이자형</w:t>
            </w:r>
            <w:r>
              <w:rPr>
                <w:rFonts w:ascii="Arial" w:cs="Arial" w:eastAsia="Arial" w:hAnsi="Arial"/>
                <w:sz w:val="14"/>
                <w:szCs w:val="14"/>
                <w:b w:val="1"/>
                <w:bCs w:val="1"/>
                <w:color w:val="auto"/>
              </w:rPr>
              <w:t>/kg H</w:t>
            </w:r>
            <w:r>
              <w:rPr>
                <w:rFonts w:ascii="Arial" w:cs="Arial" w:eastAsia="Arial" w:hAnsi="Arial"/>
                <w:sz w:val="10"/>
                <w:szCs w:val="10"/>
                <w:b w:val="1"/>
                <w:bCs w:val="1"/>
                <w:color w:val="auto"/>
              </w:rPr>
              <w:t>2</w:t>
            </w:r>
          </w:p>
        </w:tc>
        <w:tc>
          <w:tcPr>
            <w:tcW w:w="800" w:type="dxa"/>
            <w:vAlign w:val="bottom"/>
          </w:tcPr>
          <w:p>
            <w:pPr>
              <w:jc w:val="right"/>
              <w:spacing w:after="0"/>
              <w:rPr>
                <w:sz w:val="20"/>
                <w:szCs w:val="20"/>
                <w:color w:val="auto"/>
              </w:rPr>
            </w:pPr>
            <w:r>
              <w:rPr>
                <w:rFonts w:ascii="Arial" w:cs="Arial" w:eastAsia="Arial" w:hAnsi="Arial"/>
                <w:sz w:val="22"/>
                <w:szCs w:val="22"/>
                <w:b w:val="1"/>
                <w:bCs w:val="1"/>
                <w:color w:val="auto"/>
              </w:rPr>
              <w:t>3.28</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2.20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1.28</w:t>
            </w:r>
          </w:p>
        </w:tc>
        <w:tc>
          <w:tcPr>
            <w:tcW w:w="64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Arial" w:cs="Arial" w:eastAsia="Arial" w:hAnsi="Arial"/>
                <w:sz w:val="22"/>
                <w:szCs w:val="22"/>
                <w:b w:val="1"/>
                <w:bCs w:val="1"/>
                <w:color w:val="auto"/>
              </w:rPr>
              <w:t>1.28</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5.39</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2.66</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1.45</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1.45</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(2)</w:t>
            </w:r>
          </w:p>
        </w:tc>
      </w:tr>
      <w:tr>
        <w:trPr>
          <w:trHeight w:val="271"/>
        </w:trPr>
        <w:tc>
          <w:tcPr>
            <w:tcW w:w="15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최대용량</w:t>
            </w:r>
          </w:p>
        </w:tc>
        <w:tc>
          <w:tcPr>
            <w:tcW w:w="2240" w:type="dxa"/>
            <w:vAlign w:val="bottom"/>
          </w:tcPr>
          <w:p>
            <w:pPr>
              <w:ind w:left="62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80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64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Arial" w:cs="Arial" w:eastAsia="Arial" w:hAnsi="Arial"/>
                <w:sz w:val="22"/>
                <w:szCs w:val="22"/>
                <w:b w:val="1"/>
                <w:bCs w:val="1"/>
                <w:color w:val="auto"/>
              </w:rPr>
              <w:t>1.20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1.20</w:t>
            </w:r>
          </w:p>
        </w:tc>
        <w:tc>
          <w:tcPr>
            <w:tcW w:w="860" w:type="dxa"/>
            <w:vAlign w:val="bottom"/>
          </w:tcPr>
          <w:p>
            <w:pPr>
              <w:ind w:left="280"/>
              <w:spacing w:after="0" w:line="271"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r>
      <w:tr>
        <w:trPr>
          <w:trHeight w:val="271"/>
        </w:trPr>
        <w:tc>
          <w:tcPr>
            <w:tcW w:w="3800" w:type="dxa"/>
            <w:vAlign w:val="bottom"/>
            <w:gridSpan w:val="2"/>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최소용량</w:t>
            </w:r>
            <w:r>
              <w:rPr>
                <w:rFonts w:ascii="Arial" w:cs="Arial" w:eastAsia="Arial" w:hAnsi="Arial"/>
                <w:sz w:val="21"/>
                <w:szCs w:val="21"/>
                <w:b w:val="1"/>
                <w:bCs w:val="1"/>
                <w:color w:val="auto"/>
              </w:rPr>
              <w:t xml:space="preserve"> 1,000kg/d </w:t>
            </w:r>
            <w:r>
              <w:rPr>
                <w:rFonts w:ascii="Arial Unicode MS" w:cs="Arial Unicode MS" w:eastAsia="Arial Unicode MS" w:hAnsi="Arial Unicode MS"/>
                <w:sz w:val="21"/>
                <w:szCs w:val="21"/>
                <w:b w:val="1"/>
                <w:bCs w:val="1"/>
                <w:color w:val="auto"/>
              </w:rPr>
              <w:t>배출계수</w:t>
            </w:r>
            <w:r>
              <w:rPr>
                <w:rFonts w:ascii="Arial" w:cs="Arial" w:eastAsia="Arial" w:hAnsi="Arial"/>
                <w:sz w:val="21"/>
                <w:szCs w:val="21"/>
                <w:b w:val="1"/>
                <w:bCs w:val="1"/>
                <w:color w:val="auto"/>
              </w:rPr>
              <w:t xml:space="preserve">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tc>
        <w:tc>
          <w:tcPr>
            <w:tcW w:w="80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640" w:type="dxa"/>
            <w:vAlign w:val="bottom"/>
          </w:tcPr>
          <w:p>
            <w:pPr>
              <w:spacing w:after="0"/>
              <w:rPr>
                <w:sz w:val="23"/>
                <w:szCs w:val="23"/>
                <w:color w:val="auto"/>
              </w:rPr>
            </w:pPr>
          </w:p>
        </w:tc>
        <w:tc>
          <w:tcPr>
            <w:tcW w:w="64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(4)</w:t>
            </w:r>
          </w:p>
        </w:tc>
      </w:tr>
      <w:tr>
        <w:trPr>
          <w:trHeight w:val="379"/>
        </w:trPr>
        <w:tc>
          <w:tcPr>
            <w:tcW w:w="1560" w:type="dxa"/>
            <w:vAlign w:val="bottom"/>
          </w:tcPr>
          <w:p>
            <w:pPr>
              <w:ind w:left="120"/>
              <w:spacing w:after="0"/>
              <w:rPr>
                <w:sz w:val="20"/>
                <w:szCs w:val="20"/>
                <w:color w:val="auto"/>
              </w:rPr>
            </w:pP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2240" w:type="dxa"/>
            <w:vAlign w:val="bottom"/>
          </w:tcPr>
          <w:p>
            <w:pPr>
              <w:spacing w:after="0"/>
              <w:rPr>
                <w:sz w:val="24"/>
                <w:szCs w:val="24"/>
                <w:color w:val="auto"/>
              </w:rPr>
            </w:pPr>
          </w:p>
        </w:tc>
        <w:tc>
          <w:tcPr>
            <w:tcW w:w="800" w:type="dxa"/>
            <w:vAlign w:val="bottom"/>
          </w:tcPr>
          <w:p>
            <w:pPr>
              <w:jc w:val="right"/>
              <w:spacing w:after="0"/>
              <w:rPr>
                <w:sz w:val="20"/>
                <w:szCs w:val="20"/>
                <w:color w:val="auto"/>
              </w:rPr>
            </w:pPr>
            <w:r>
              <w:rPr>
                <w:rFonts w:ascii="Arial" w:cs="Arial" w:eastAsia="Arial" w:hAnsi="Arial"/>
                <w:sz w:val="22"/>
                <w:szCs w:val="22"/>
                <w:b w:val="1"/>
                <w:bCs w:val="1"/>
                <w:color w:val="auto"/>
              </w:rPr>
              <w:t>2.34</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2.07</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1.59</w:t>
            </w:r>
          </w:p>
        </w:tc>
        <w:tc>
          <w:tcPr>
            <w:tcW w:w="640" w:type="dxa"/>
            <w:vAlign w:val="bottom"/>
          </w:tcPr>
          <w:p>
            <w:pPr>
              <w:spacing w:after="0"/>
              <w:rPr>
                <w:sz w:val="24"/>
                <w:szCs w:val="24"/>
                <w:color w:val="auto"/>
              </w:rPr>
            </w:pPr>
          </w:p>
        </w:tc>
        <w:tc>
          <w:tcPr>
            <w:tcW w:w="640" w:type="dxa"/>
            <w:vAlign w:val="bottom"/>
          </w:tcPr>
          <w:p>
            <w:pPr>
              <w:jc w:val="right"/>
              <w:spacing w:after="0"/>
              <w:rPr>
                <w:sz w:val="20"/>
                <w:szCs w:val="20"/>
                <w:color w:val="auto"/>
              </w:rPr>
            </w:pPr>
            <w:r>
              <w:rPr>
                <w:rFonts w:ascii="Arial" w:cs="Arial" w:eastAsia="Arial" w:hAnsi="Arial"/>
                <w:sz w:val="22"/>
                <w:szCs w:val="22"/>
                <w:b w:val="1"/>
                <w:bCs w:val="1"/>
                <w:color w:val="auto"/>
              </w:rPr>
              <w:t>1.59</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0.42</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0.41</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0.41</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0.41</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(5)</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-1228725</wp:posOffset>
                </wp:positionV>
                <wp:extent cx="805180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518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96.7499pt" to="634.1pt,-96.7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2414270</wp:posOffset>
                </wp:positionH>
                <wp:positionV relativeFrom="paragraph">
                  <wp:posOffset>-1051560</wp:posOffset>
                </wp:positionV>
                <wp:extent cx="2467610"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76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1pt,-82.7999pt" to="384.4pt,-82.7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5033645</wp:posOffset>
                </wp:positionH>
                <wp:positionV relativeFrom="paragraph">
                  <wp:posOffset>-1051560</wp:posOffset>
                </wp:positionV>
                <wp:extent cx="2466975" cy="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69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6.35pt,-82.7999pt" to="590.6pt,-82.7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-879475</wp:posOffset>
                </wp:positionV>
                <wp:extent cx="8051800" cy="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518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69.2499pt" to="634.1pt,-69.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-13970</wp:posOffset>
                </wp:positionV>
                <wp:extent cx="805180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518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1.0999pt" to="634.1pt,-1.0999pt" o:allowincell="f" strokecolor="#000000" strokeweight="0.398pt"/>
            </w:pict>
          </mc:Fallback>
        </mc:AlternateContent>
      </w:r>
    </w:p>
    <w:p>
      <w:pPr>
        <w:spacing w:after="0" w:line="1" w:lineRule="exact"/>
        <w:rPr>
          <w:sz w:val="20"/>
          <w:szCs w:val="20"/>
          <w:color w:val="auto"/>
        </w:rPr>
      </w:pPr>
    </w:p>
    <w:p>
      <w:pPr>
        <w:sectPr>
          <w:pgSz w:w="16840" w:h="11906" w:orient="landscape"/>
          <w:cols w:equalWidth="0" w:num="2">
            <w:col w:w="782" w:space="4294967295"/>
            <w:col w:w="13178"/>
          </w:cols>
          <w:pgMar w:left="1440" w:top="1440" w:right="1440" w:bottom="1440" w:gutter="0" w:footer="0" w:header="0"/>
        </w:sectPr>
      </w:pPr>
    </w:p>
    <w:p>
      <w:pPr>
        <w:ind w:left="1100"/>
        <w:spacing w:after="0" w:line="242" w:lineRule="exact"/>
        <w:rPr>
          <w:sz w:val="20"/>
          <w:szCs w:val="20"/>
          <w:color w:val="auto"/>
        </w:rPr>
      </w:pPr>
      <w:r>
        <w:rPr>
          <w:rFonts w:ascii="Arial Unicode MS" w:cs="Arial Unicode MS" w:eastAsia="Arial Unicode MS" w:hAnsi="Arial Unicode MS"/>
          <w:sz w:val="18"/>
          <w:szCs w:val="18"/>
          <w:b w:val="1"/>
          <w:bCs w:val="1"/>
          <w:color w:val="auto"/>
        </w:rPr>
        <w:t>출처</w:t>
      </w:r>
      <w:r>
        <w:rPr>
          <w:rFonts w:ascii="Arial" w:cs="Arial" w:eastAsia="Arial" w:hAnsi="Arial"/>
          <w:sz w:val="18"/>
          <w:szCs w:val="18"/>
          <w:b w:val="1"/>
          <w:bCs w:val="1"/>
          <w:color w:val="auto"/>
        </w:rPr>
        <w:t xml:space="preserve">: (1), (2), (5) </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에너지부</w:t>
      </w:r>
      <w:r>
        <w:rPr>
          <w:rFonts w:ascii="Arial" w:cs="Arial" w:eastAsia="Arial" w:hAnsi="Arial"/>
          <w:sz w:val="18"/>
          <w:szCs w:val="18"/>
          <w:b w:val="1"/>
          <w:bCs w:val="1"/>
          <w:color w:val="auto"/>
        </w:rPr>
        <w:t xml:space="preserve">, 2010); (3), (4) </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(L'Association Française pour l'Hydrog`ène et les Piles `à Combustible, 2018).</w:t>
      </w:r>
    </w:p>
    <w:p>
      <w:pPr>
        <w:sectPr>
          <w:pgSz w:w="16840" w:h="11906" w:orient="landscape"/>
          <w:cols w:equalWidth="0" w:num="1">
            <w:col w:w="13958"/>
          </w:cols>
          <w:pgMar w:left="1440" w:top="1440" w:right="1440" w:bottom="1440" w:gutter="0" w:footer="0" w:header="0"/>
          <w:type w:val="continuous"/>
        </w:sectPr>
      </w:pPr>
    </w:p>
    <w:bookmarkStart w:id="58" w:name="page59"/>
    <w:bookmarkEnd w:id="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tbl>
      <w:tblPr>
        <w:tblLayout w:type="fixed"/>
        <w:tblInd w:w="541"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b w:val="1"/>
                <w:bCs w:val="1"/>
                <w:color w:val="auto"/>
              </w:rPr>
              <w:t>59</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478"/>
        </w:trPr>
        <w:tc>
          <w:tcPr>
            <w:tcW w:w="1560" w:type="dxa"/>
            <w:vAlign w:val="bottom"/>
          </w:tcPr>
          <w:p>
            <w:pPr>
              <w:spacing w:after="0"/>
              <w:rPr>
                <w:sz w:val="24"/>
                <w:szCs w:val="24"/>
                <w:color w:val="auto"/>
              </w:rPr>
            </w:pPr>
          </w:p>
        </w:tc>
        <w:tc>
          <w:tcPr>
            <w:tcW w:w="2340" w:type="dxa"/>
            <w:vAlign w:val="bottom"/>
          </w:tcPr>
          <w:p>
            <w:pPr>
              <w:spacing w:after="0"/>
              <w:rPr>
                <w:sz w:val="24"/>
                <w:szCs w:val="24"/>
                <w:color w:val="auto"/>
              </w:rPr>
            </w:pPr>
          </w:p>
        </w:tc>
        <w:tc>
          <w:tcPr>
            <w:tcW w:w="3100" w:type="dxa"/>
            <w:vAlign w:val="bottom"/>
            <w:gridSpan w:val="3"/>
          </w:tcPr>
          <w:p>
            <w:pPr>
              <w:jc w:val="right"/>
              <w:ind w:right="279"/>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B.6: </w:t>
            </w:r>
            <w:r>
              <w:rPr>
                <w:rFonts w:ascii="Arial Unicode MS" w:cs="Arial Unicode MS" w:eastAsia="Arial Unicode MS" w:hAnsi="Arial Unicode MS"/>
                <w:sz w:val="21"/>
                <w:szCs w:val="21"/>
                <w:b w:val="1"/>
                <w:bCs w:val="1"/>
                <w:color w:val="auto"/>
              </w:rPr>
              <w:t>현장연료공급기술</w:t>
            </w: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300" w:type="dxa"/>
            <w:vAlign w:val="bottom"/>
          </w:tcPr>
          <w:p>
            <w:pPr>
              <w:spacing w:after="0"/>
              <w:rPr>
                <w:sz w:val="24"/>
                <w:szCs w:val="24"/>
                <w:color w:val="auto"/>
              </w:rPr>
            </w:pPr>
          </w:p>
        </w:tc>
        <w:tc>
          <w:tcPr>
            <w:tcW w:w="880" w:type="dxa"/>
            <w:vAlign w:val="bottom"/>
            <w:vMerge w:val="restart"/>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462"/>
        </w:trPr>
        <w:tc>
          <w:tcPr>
            <w:tcW w:w="1560" w:type="dxa"/>
            <w:vAlign w:val="bottom"/>
          </w:tcPr>
          <w:p>
            <w:pPr>
              <w:spacing w:after="0"/>
              <w:rPr>
                <w:sz w:val="24"/>
                <w:szCs w:val="24"/>
                <w:color w:val="auto"/>
              </w:rPr>
            </w:pPr>
          </w:p>
        </w:tc>
        <w:tc>
          <w:tcPr>
            <w:tcW w:w="2340" w:type="dxa"/>
            <w:vAlign w:val="bottom"/>
          </w:tcPr>
          <w:p>
            <w:pPr>
              <w:ind w:left="620"/>
              <w:spacing w:after="0" w:line="282" w:lineRule="exact"/>
              <w:rPr>
                <w:sz w:val="20"/>
                <w:szCs w:val="20"/>
                <w:color w:val="auto"/>
              </w:rPr>
            </w:pPr>
            <w:r>
              <w:rPr>
                <w:rFonts w:ascii="Arial Unicode MS" w:cs="Arial Unicode MS" w:eastAsia="Arial Unicode MS" w:hAnsi="Arial Unicode MS"/>
                <w:sz w:val="21"/>
                <w:szCs w:val="21"/>
                <w:b w:val="1"/>
                <w:bCs w:val="1"/>
                <w:color w:val="auto"/>
              </w:rPr>
              <w:t>현장급유기술</w:t>
            </w:r>
            <w:r>
              <w:rPr>
                <w:rFonts w:ascii="Arial" w:cs="Arial" w:eastAsia="Arial" w:hAnsi="Arial"/>
                <w:sz w:val="21"/>
                <w:szCs w:val="21"/>
                <w:b w:val="1"/>
                <w:bCs w:val="1"/>
                <w:color w:val="auto"/>
              </w:rPr>
              <w:t>:</w:t>
            </w:r>
          </w:p>
        </w:tc>
        <w:tc>
          <w:tcPr>
            <w:tcW w:w="1300" w:type="dxa"/>
            <w:vAlign w:val="bottom"/>
          </w:tcPr>
          <w:p>
            <w:pPr>
              <w:spacing w:after="0"/>
              <w:rPr>
                <w:sz w:val="24"/>
                <w:szCs w:val="24"/>
                <w:color w:val="auto"/>
              </w:rPr>
            </w:pPr>
          </w:p>
        </w:tc>
        <w:tc>
          <w:tcPr>
            <w:tcW w:w="1800" w:type="dxa"/>
            <w:vAlign w:val="bottom"/>
            <w:gridSpan w:val="2"/>
          </w:tcPr>
          <w:p>
            <w:pPr>
              <w:ind w:left="540"/>
              <w:spacing w:after="0" w:line="282" w:lineRule="exact"/>
              <w:rPr>
                <w:sz w:val="20"/>
                <w:szCs w:val="20"/>
                <w:color w:val="auto"/>
              </w:rPr>
            </w:pPr>
            <w:r>
              <w:rPr>
                <w:rFonts w:ascii="Arial Unicode MS" w:cs="Arial Unicode MS" w:eastAsia="Arial Unicode MS" w:hAnsi="Arial Unicode MS"/>
                <w:sz w:val="21"/>
                <w:szCs w:val="21"/>
                <w:b w:val="1"/>
                <w:bCs w:val="1"/>
                <w:color w:val="auto"/>
              </w:rPr>
              <w:t>현장</w:t>
            </w:r>
            <w:r>
              <w:rPr>
                <w:rFonts w:ascii="Arial" w:cs="Arial" w:eastAsia="Arial" w:hAnsi="Arial"/>
                <w:sz w:val="21"/>
                <w:szCs w:val="21"/>
                <w:b w:val="1"/>
                <w:bCs w:val="1"/>
                <w:color w:val="auto"/>
              </w:rPr>
              <w:t xml:space="preserve"> SMR</w:t>
            </w: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780" w:type="dxa"/>
            <w:vAlign w:val="bottom"/>
            <w:gridSpan w:val="2"/>
          </w:tcPr>
          <w:p>
            <w:pPr>
              <w:jc w:val="right"/>
              <w:ind w:right="238"/>
              <w:spacing w:after="0" w:line="282" w:lineRule="exact"/>
              <w:rPr>
                <w:sz w:val="20"/>
                <w:szCs w:val="20"/>
                <w:color w:val="auto"/>
              </w:rPr>
            </w:pPr>
            <w:r>
              <w:rPr>
                <w:rFonts w:ascii="Arial Unicode MS" w:cs="Arial Unicode MS" w:eastAsia="Arial Unicode MS" w:hAnsi="Arial Unicode MS"/>
                <w:sz w:val="21"/>
                <w:szCs w:val="21"/>
                <w:b w:val="1"/>
                <w:bCs w:val="1"/>
                <w:color w:val="auto"/>
              </w:rPr>
              <w:t>현장전기분해</w:t>
            </w:r>
          </w:p>
        </w:tc>
        <w:tc>
          <w:tcPr>
            <w:tcW w:w="1300" w:type="dxa"/>
            <w:vAlign w:val="bottom"/>
          </w:tcPr>
          <w:p>
            <w:pPr>
              <w:spacing w:after="0"/>
              <w:rPr>
                <w:sz w:val="24"/>
                <w:szCs w:val="24"/>
                <w:color w:val="auto"/>
              </w:rPr>
            </w:pPr>
          </w:p>
        </w:tc>
        <w:tc>
          <w:tcPr>
            <w:tcW w:w="8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1560" w:type="dxa"/>
            <w:vAlign w:val="bottom"/>
          </w:tcPr>
          <w:p>
            <w:pPr>
              <w:spacing w:after="0"/>
              <w:rPr>
                <w:sz w:val="23"/>
                <w:szCs w:val="23"/>
                <w:color w:val="auto"/>
              </w:rPr>
            </w:pPr>
          </w:p>
        </w:tc>
        <w:tc>
          <w:tcPr>
            <w:tcW w:w="2340" w:type="dxa"/>
            <w:vAlign w:val="bottom"/>
          </w:tcPr>
          <w:p>
            <w:pPr>
              <w:ind w:left="620"/>
              <w:spacing w:after="0" w:line="271" w:lineRule="exact"/>
              <w:rPr>
                <w:sz w:val="20"/>
                <w:szCs w:val="20"/>
                <w:color w:val="auto"/>
              </w:rPr>
            </w:pPr>
            <w:r>
              <w:rPr>
                <w:rFonts w:ascii="Arial Unicode MS" w:cs="Arial Unicode MS" w:eastAsia="Arial Unicode MS" w:hAnsi="Arial Unicode MS"/>
                <w:sz w:val="21"/>
                <w:szCs w:val="21"/>
                <w:b w:val="1"/>
                <w:bCs w:val="1"/>
                <w:color w:val="auto"/>
              </w:rPr>
              <w:t>시설규모</w:t>
            </w:r>
            <w:r>
              <w:rPr>
                <w:rFonts w:ascii="Arial" w:cs="Arial" w:eastAsia="Arial" w:hAnsi="Arial"/>
                <w:sz w:val="21"/>
                <w:szCs w:val="21"/>
                <w:b w:val="1"/>
                <w:bCs w:val="1"/>
                <w:color w:val="auto"/>
              </w:rPr>
              <w:t>:</w:t>
            </w:r>
          </w:p>
        </w:tc>
        <w:tc>
          <w:tcPr>
            <w:tcW w:w="1300" w:type="dxa"/>
            <w:vAlign w:val="bottom"/>
          </w:tcPr>
          <w:p>
            <w:pPr>
              <w:jc w:val="right"/>
              <w:ind w:right="153"/>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80" w:type="dxa"/>
            <w:vAlign w:val="bottom"/>
          </w:tcPr>
          <w:p>
            <w:pPr>
              <w:jc w:val="right"/>
              <w:ind w:right="59"/>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600" w:type="dxa"/>
            <w:vAlign w:val="bottom"/>
          </w:tcPr>
          <w:p>
            <w:pPr>
              <w:ind w:left="100"/>
              <w:spacing w:after="0" w:line="271" w:lineRule="exact"/>
              <w:rPr>
                <w:sz w:val="20"/>
                <w:szCs w:val="20"/>
                <w:color w:val="auto"/>
              </w:rPr>
            </w:pPr>
            <w:r>
              <w:rPr>
                <w:rFonts w:ascii="Arial Unicode MS" w:cs="Arial Unicode MS" w:eastAsia="Arial Unicode MS" w:hAnsi="Arial Unicode MS"/>
                <w:sz w:val="22"/>
                <w:szCs w:val="22"/>
                <w:b w:val="1"/>
                <w:bCs w:val="1"/>
                <w:color w:val="auto"/>
              </w:rPr>
              <w:t>특대</w:t>
            </w:r>
          </w:p>
        </w:tc>
        <w:tc>
          <w:tcPr>
            <w:tcW w:w="700" w:type="dxa"/>
            <w:vAlign w:val="bottom"/>
          </w:tcPr>
          <w:p>
            <w:pPr>
              <w:spacing w:after="0"/>
              <w:rPr>
                <w:sz w:val="23"/>
                <w:szCs w:val="23"/>
                <w:color w:val="auto"/>
              </w:rPr>
            </w:pPr>
          </w:p>
        </w:tc>
        <w:tc>
          <w:tcPr>
            <w:tcW w:w="1040" w:type="dxa"/>
            <w:vAlign w:val="bottom"/>
          </w:tcPr>
          <w:p>
            <w:pPr>
              <w:jc w:val="right"/>
              <w:ind w:right="170"/>
              <w:spacing w:after="0" w:line="271" w:lineRule="exact"/>
              <w:rPr>
                <w:sz w:val="20"/>
                <w:szCs w:val="20"/>
                <w:color w:val="auto"/>
              </w:rPr>
            </w:pPr>
            <w:r>
              <w:rPr>
                <w:rFonts w:ascii="Arial Unicode MS" w:cs="Arial Unicode MS" w:eastAsia="Arial Unicode MS" w:hAnsi="Arial Unicode MS"/>
                <w:sz w:val="22"/>
                <w:szCs w:val="22"/>
                <w:b w:val="1"/>
                <w:bCs w:val="1"/>
                <w:color w:val="auto"/>
              </w:rPr>
              <w:t>작은</w:t>
            </w:r>
          </w:p>
        </w:tc>
        <w:tc>
          <w:tcPr>
            <w:tcW w:w="1020" w:type="dxa"/>
            <w:vAlign w:val="bottom"/>
          </w:tcPr>
          <w:p>
            <w:pPr>
              <w:jc w:val="right"/>
              <w:ind w:right="411"/>
              <w:spacing w:after="0" w:line="271" w:lineRule="exact"/>
              <w:rPr>
                <w:sz w:val="20"/>
                <w:szCs w:val="20"/>
                <w:color w:val="auto"/>
              </w:rPr>
            </w:pPr>
            <w:r>
              <w:rPr>
                <w:rFonts w:ascii="Arial Unicode MS" w:cs="Arial Unicode MS" w:eastAsia="Arial Unicode MS" w:hAnsi="Arial Unicode MS"/>
                <w:sz w:val="22"/>
                <w:szCs w:val="22"/>
                <w:b w:val="1"/>
                <w:bCs w:val="1"/>
                <w:color w:val="auto"/>
              </w:rPr>
              <w:t>중간</w:t>
            </w:r>
          </w:p>
        </w:tc>
        <w:tc>
          <w:tcPr>
            <w:tcW w:w="760" w:type="dxa"/>
            <w:vAlign w:val="bottom"/>
          </w:tcPr>
          <w:p>
            <w:pPr>
              <w:jc w:val="right"/>
              <w:ind w:right="58"/>
              <w:spacing w:after="0" w:line="175" w:lineRule="exact"/>
              <w:rPr>
                <w:sz w:val="20"/>
                <w:szCs w:val="20"/>
                <w:color w:val="auto"/>
              </w:rPr>
            </w:pPr>
            <w:r>
              <w:rPr>
                <w:rFonts w:ascii="Arial Unicode MS" w:cs="Arial Unicode MS" w:eastAsia="Arial Unicode MS" w:hAnsi="Arial Unicode MS"/>
                <w:sz w:val="13"/>
                <w:szCs w:val="13"/>
                <w:b w:val="1"/>
                <w:bCs w:val="1"/>
                <w:color w:val="auto"/>
              </w:rPr>
              <w:t>크기가큰</w:t>
            </w:r>
          </w:p>
        </w:tc>
        <w:tc>
          <w:tcPr>
            <w:tcW w:w="1300" w:type="dxa"/>
            <w:vAlign w:val="bottom"/>
          </w:tcPr>
          <w:p>
            <w:pPr>
              <w:jc w:val="right"/>
              <w:ind w:right="670"/>
              <w:spacing w:after="0" w:line="271" w:lineRule="exact"/>
              <w:rPr>
                <w:sz w:val="20"/>
                <w:szCs w:val="20"/>
                <w:color w:val="auto"/>
              </w:rPr>
            </w:pPr>
            <w:r>
              <w:rPr>
                <w:rFonts w:ascii="Arial Unicode MS" w:cs="Arial Unicode MS" w:eastAsia="Arial Unicode MS" w:hAnsi="Arial Unicode MS"/>
                <w:sz w:val="22"/>
                <w:szCs w:val="22"/>
                <w:b w:val="1"/>
                <w:bCs w:val="1"/>
                <w:color w:val="auto"/>
              </w:rPr>
              <w:t>특대</w:t>
            </w: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9"/>
        </w:trPr>
        <w:tc>
          <w:tcPr>
            <w:tcW w:w="1560" w:type="dxa"/>
            <w:vAlign w:val="bottom"/>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자본비용</w:t>
            </w:r>
          </w:p>
        </w:tc>
        <w:tc>
          <w:tcPr>
            <w:tcW w:w="2340" w:type="dxa"/>
            <w:vAlign w:val="bottom"/>
          </w:tcPr>
          <w:p>
            <w:pPr>
              <w:ind w:left="62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1.26</w:t>
            </w:r>
          </w:p>
        </w:tc>
        <w:tc>
          <w:tcPr>
            <w:tcW w:w="1020" w:type="dxa"/>
            <w:vAlign w:val="bottom"/>
          </w:tcPr>
          <w:p>
            <w:pPr>
              <w:ind w:left="500"/>
              <w:spacing w:after="0"/>
              <w:rPr>
                <w:sz w:val="20"/>
                <w:szCs w:val="20"/>
                <w:color w:val="auto"/>
              </w:rPr>
            </w:pPr>
            <w:r>
              <w:rPr>
                <w:rFonts w:ascii="Arial" w:cs="Arial" w:eastAsia="Arial" w:hAnsi="Arial"/>
                <w:sz w:val="22"/>
                <w:szCs w:val="22"/>
                <w:b w:val="1"/>
                <w:bCs w:val="1"/>
                <w:color w:val="auto"/>
              </w:rPr>
              <w:t>2.18</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2.59</w:t>
            </w:r>
          </w:p>
        </w:tc>
        <w:tc>
          <w:tcPr>
            <w:tcW w:w="600" w:type="dxa"/>
            <w:vAlign w:val="bottom"/>
          </w:tcPr>
          <w:p>
            <w:pPr>
              <w:spacing w:after="0"/>
              <w:rPr>
                <w:sz w:val="24"/>
                <w:szCs w:val="24"/>
                <w:color w:val="auto"/>
              </w:rPr>
            </w:pPr>
          </w:p>
        </w:tc>
        <w:tc>
          <w:tcPr>
            <w:tcW w:w="700" w:type="dxa"/>
            <w:vAlign w:val="bottom"/>
          </w:tcPr>
          <w:p>
            <w:pPr>
              <w:jc w:val="right"/>
              <w:spacing w:after="0"/>
              <w:rPr>
                <w:sz w:val="20"/>
                <w:szCs w:val="20"/>
                <w:color w:val="auto"/>
              </w:rPr>
            </w:pPr>
            <w:r>
              <w:rPr>
                <w:rFonts w:ascii="Arial" w:cs="Arial" w:eastAsia="Arial" w:hAnsi="Arial"/>
                <w:sz w:val="22"/>
                <w:szCs w:val="22"/>
                <w:b w:val="1"/>
                <w:bCs w:val="1"/>
                <w:color w:val="auto"/>
              </w:rPr>
              <w:t>5.19</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1.32</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2.27</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2.75</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5.50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1"/>
        </w:trPr>
        <w:tc>
          <w:tcPr>
            <w:tcW w:w="15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운영비용</w:t>
            </w:r>
          </w:p>
        </w:tc>
        <w:tc>
          <w:tcPr>
            <w:tcW w:w="2340" w:type="dxa"/>
            <w:vAlign w:val="bottom"/>
          </w:tcPr>
          <w:p>
            <w:pPr>
              <w:ind w:left="620"/>
              <w:spacing w:after="0" w:line="188" w:lineRule="exact"/>
              <w:rPr>
                <w:sz w:val="20"/>
                <w:szCs w:val="20"/>
                <w:color w:val="auto"/>
              </w:rPr>
            </w:pPr>
            <w:r>
              <w:rPr>
                <w:rFonts w:ascii="Arial Unicode MS" w:cs="Arial Unicode MS" w:eastAsia="Arial Unicode MS" w:hAnsi="Arial Unicode MS"/>
                <w:sz w:val="14"/>
                <w:szCs w:val="14"/>
                <w:b w:val="1"/>
                <w:bCs w:val="1"/>
                <w:color w:val="auto"/>
              </w:rPr>
              <w:t>이자형</w:t>
            </w:r>
            <w:r>
              <w:rPr>
                <w:rFonts w:ascii="Arial" w:cs="Arial" w:eastAsia="Arial" w:hAnsi="Arial"/>
                <w:sz w:val="14"/>
                <w:szCs w:val="14"/>
                <w:b w:val="1"/>
                <w:bCs w:val="1"/>
                <w:color w:val="auto"/>
              </w:rPr>
              <w:t>/kg H</w:t>
            </w:r>
            <w:r>
              <w:rPr>
                <w:rFonts w:ascii="Arial" w:cs="Arial" w:eastAsia="Arial" w:hAnsi="Arial"/>
                <w:sz w:val="10"/>
                <w:szCs w:val="10"/>
                <w:b w:val="1"/>
                <w:bCs w:val="1"/>
                <w:color w:val="auto"/>
              </w:rPr>
              <w:t>2</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4.57</w:t>
            </w:r>
          </w:p>
        </w:tc>
        <w:tc>
          <w:tcPr>
            <w:tcW w:w="1020" w:type="dxa"/>
            <w:vAlign w:val="bottom"/>
          </w:tcPr>
          <w:p>
            <w:pPr>
              <w:ind w:left="500"/>
              <w:spacing w:after="0"/>
              <w:rPr>
                <w:sz w:val="20"/>
                <w:szCs w:val="20"/>
                <w:color w:val="auto"/>
              </w:rPr>
            </w:pPr>
            <w:r>
              <w:rPr>
                <w:rFonts w:ascii="Arial" w:cs="Arial" w:eastAsia="Arial" w:hAnsi="Arial"/>
                <w:sz w:val="22"/>
                <w:szCs w:val="22"/>
                <w:b w:val="1"/>
                <w:bCs w:val="1"/>
                <w:color w:val="auto"/>
              </w:rPr>
              <w:t>3.31</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2.21</w:t>
            </w:r>
          </w:p>
        </w:tc>
        <w:tc>
          <w:tcPr>
            <w:tcW w:w="600" w:type="dxa"/>
            <w:vAlign w:val="bottom"/>
          </w:tcPr>
          <w:p>
            <w:pPr>
              <w:spacing w:after="0"/>
              <w:rPr>
                <w:sz w:val="23"/>
                <w:szCs w:val="23"/>
                <w:color w:val="auto"/>
              </w:rPr>
            </w:pPr>
          </w:p>
        </w:tc>
        <w:tc>
          <w:tcPr>
            <w:tcW w:w="700" w:type="dxa"/>
            <w:vAlign w:val="bottom"/>
          </w:tcPr>
          <w:p>
            <w:pPr>
              <w:jc w:val="right"/>
              <w:spacing w:after="0"/>
              <w:rPr>
                <w:sz w:val="20"/>
                <w:szCs w:val="20"/>
                <w:color w:val="auto"/>
              </w:rPr>
            </w:pPr>
            <w:r>
              <w:rPr>
                <w:rFonts w:ascii="Arial" w:cs="Arial" w:eastAsia="Arial" w:hAnsi="Arial"/>
                <w:sz w:val="22"/>
                <w:szCs w:val="22"/>
                <w:b w:val="1"/>
                <w:bCs w:val="1"/>
                <w:color w:val="auto"/>
              </w:rPr>
              <w:t>2.21</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4.15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2.97</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1.79</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1.79</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15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최대용량</w:t>
            </w:r>
          </w:p>
        </w:tc>
        <w:tc>
          <w:tcPr>
            <w:tcW w:w="2340" w:type="dxa"/>
            <w:vAlign w:val="bottom"/>
          </w:tcPr>
          <w:p>
            <w:pPr>
              <w:ind w:left="62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1020" w:type="dxa"/>
            <w:vAlign w:val="bottom"/>
          </w:tcPr>
          <w:p>
            <w:pPr>
              <w:ind w:left="500"/>
              <w:spacing w:after="0"/>
              <w:rPr>
                <w:sz w:val="20"/>
                <w:szCs w:val="20"/>
                <w:color w:val="auto"/>
              </w:rPr>
            </w:pPr>
            <w:r>
              <w:rPr>
                <w:rFonts w:ascii="Arial" w:cs="Arial" w:eastAsia="Arial" w:hAnsi="Arial"/>
                <w:sz w:val="22"/>
                <w:szCs w:val="22"/>
                <w:b w:val="1"/>
                <w:bCs w:val="1"/>
                <w:color w:val="auto"/>
              </w:rPr>
              <w:t>0.30</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600" w:type="dxa"/>
            <w:vAlign w:val="bottom"/>
          </w:tcPr>
          <w:p>
            <w:pPr>
              <w:spacing w:after="0"/>
              <w:rPr>
                <w:sz w:val="23"/>
                <w:szCs w:val="23"/>
                <w:color w:val="auto"/>
              </w:rPr>
            </w:pPr>
          </w:p>
        </w:tc>
        <w:tc>
          <w:tcPr>
            <w:tcW w:w="700" w:type="dxa"/>
            <w:vAlign w:val="bottom"/>
          </w:tcPr>
          <w:p>
            <w:pPr>
              <w:jc w:val="right"/>
              <w:spacing w:after="0"/>
              <w:rPr>
                <w:sz w:val="20"/>
                <w:szCs w:val="20"/>
                <w:color w:val="auto"/>
              </w:rPr>
            </w:pPr>
            <w:r>
              <w:rPr>
                <w:rFonts w:ascii="Arial" w:cs="Arial" w:eastAsia="Arial" w:hAnsi="Arial"/>
                <w:sz w:val="22"/>
                <w:szCs w:val="22"/>
                <w:b w:val="1"/>
                <w:bCs w:val="1"/>
                <w:color w:val="auto"/>
              </w:rPr>
              <w:t>1.20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1.20</w:t>
            </w:r>
          </w:p>
        </w:tc>
        <w:tc>
          <w:tcPr>
            <w:tcW w:w="880" w:type="dxa"/>
            <w:vAlign w:val="bottom"/>
          </w:tcPr>
          <w:p>
            <w:pPr>
              <w:ind w:left="300"/>
              <w:spacing w:after="0" w:line="271"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3900" w:type="dxa"/>
            <w:vAlign w:val="bottom"/>
            <w:gridSpan w:val="2"/>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최소용량</w:t>
            </w:r>
            <w:r>
              <w:rPr>
                <w:rFonts w:ascii="Arial" w:cs="Arial" w:eastAsia="Arial" w:hAnsi="Arial"/>
                <w:sz w:val="21"/>
                <w:szCs w:val="21"/>
                <w:b w:val="1"/>
                <w:bCs w:val="1"/>
                <w:color w:val="auto"/>
              </w:rPr>
              <w:t xml:space="preserve"> 1,000kg/d </w:t>
            </w:r>
            <w:r>
              <w:rPr>
                <w:rFonts w:ascii="Arial Unicode MS" w:cs="Arial Unicode MS" w:eastAsia="Arial Unicode MS" w:hAnsi="Arial Unicode MS"/>
                <w:sz w:val="21"/>
                <w:szCs w:val="21"/>
                <w:b w:val="1"/>
                <w:bCs w:val="1"/>
                <w:color w:val="auto"/>
              </w:rPr>
              <w:t>배출계수</w:t>
            </w:r>
            <w:r>
              <w:rPr>
                <w:rFonts w:ascii="Arial" w:cs="Arial" w:eastAsia="Arial" w:hAnsi="Arial"/>
                <w:sz w:val="21"/>
                <w:szCs w:val="21"/>
                <w:b w:val="1"/>
                <w:bCs w:val="1"/>
                <w:color w:val="auto"/>
              </w:rPr>
              <w:t xml:space="preserve"> kg CO</w:t>
            </w:r>
            <w:r>
              <w:rPr>
                <w:rFonts w:ascii="Arial" w:cs="Arial" w:eastAsia="Arial" w:hAnsi="Arial"/>
                <w:sz w:val="15"/>
                <w:szCs w:val="15"/>
                <w:b w:val="1"/>
                <w:bCs w:val="1"/>
                <w:color w:val="auto"/>
              </w:rPr>
              <w:t>2</w:t>
            </w:r>
            <w:r>
              <w:rPr>
                <w:rFonts w:ascii="Arial" w:cs="Arial" w:eastAsia="Arial" w:hAnsi="Arial"/>
                <w:sz w:val="21"/>
                <w:szCs w:val="21"/>
                <w:b w:val="1"/>
                <w:bCs w:val="1"/>
                <w:color w:val="auto"/>
              </w:rPr>
              <w:t>/</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1020" w:type="dxa"/>
            <w:vAlign w:val="bottom"/>
          </w:tcPr>
          <w:p>
            <w:pPr>
              <w:ind w:left="500"/>
              <w:spacing w:after="0"/>
              <w:rPr>
                <w:sz w:val="20"/>
                <w:szCs w:val="20"/>
                <w:color w:val="auto"/>
              </w:rPr>
            </w:pPr>
            <w:r>
              <w:rPr>
                <w:rFonts w:ascii="Arial" w:cs="Arial" w:eastAsia="Arial" w:hAnsi="Arial"/>
                <w:sz w:val="22"/>
                <w:szCs w:val="22"/>
                <w:b w:val="1"/>
                <w:bCs w:val="1"/>
                <w:color w:val="auto"/>
              </w:rPr>
              <w:t>0.15</w:t>
            </w:r>
          </w:p>
        </w:tc>
        <w:tc>
          <w:tcPr>
            <w:tcW w:w="78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600" w:type="dxa"/>
            <w:vAlign w:val="bottom"/>
          </w:tcPr>
          <w:p>
            <w:pPr>
              <w:spacing w:after="0"/>
              <w:rPr>
                <w:sz w:val="23"/>
                <w:szCs w:val="23"/>
                <w:color w:val="auto"/>
              </w:rPr>
            </w:pPr>
          </w:p>
        </w:tc>
        <w:tc>
          <w:tcPr>
            <w:tcW w:w="70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0.15</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0.30</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0.60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r>
        <w:trPr>
          <w:trHeight w:val="379"/>
        </w:trPr>
        <w:tc>
          <w:tcPr>
            <w:tcW w:w="1560" w:type="dxa"/>
            <w:vAlign w:val="bottom"/>
          </w:tcPr>
          <w:p>
            <w:pPr>
              <w:ind w:left="120"/>
              <w:spacing w:after="0"/>
              <w:rPr>
                <w:sz w:val="20"/>
                <w:szCs w:val="20"/>
                <w:color w:val="auto"/>
              </w:rPr>
            </w:pP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2340" w:type="dxa"/>
            <w:vAlign w:val="bottom"/>
          </w:tcPr>
          <w:p>
            <w:pPr>
              <w:spacing w:after="0"/>
              <w:rPr>
                <w:sz w:val="24"/>
                <w:szCs w:val="24"/>
                <w:color w:val="auto"/>
              </w:rPr>
            </w:pPr>
          </w:p>
        </w:tc>
        <w:tc>
          <w:tcPr>
            <w:tcW w:w="1300" w:type="dxa"/>
            <w:vAlign w:val="bottom"/>
          </w:tcPr>
          <w:p>
            <w:pPr>
              <w:jc w:val="right"/>
              <w:ind w:right="53"/>
              <w:spacing w:after="0"/>
              <w:rPr>
                <w:sz w:val="20"/>
                <w:szCs w:val="20"/>
                <w:color w:val="auto"/>
              </w:rPr>
            </w:pPr>
            <w:r>
              <w:rPr>
                <w:rFonts w:ascii="Arial" w:cs="Arial" w:eastAsia="Arial" w:hAnsi="Arial"/>
                <w:sz w:val="19"/>
                <w:szCs w:val="19"/>
                <w:b w:val="1"/>
                <w:bCs w:val="1"/>
                <w:color w:val="auto"/>
              </w:rPr>
              <w:t>19.49</w:t>
            </w:r>
          </w:p>
        </w:tc>
        <w:tc>
          <w:tcPr>
            <w:tcW w:w="1800" w:type="dxa"/>
            <w:vAlign w:val="bottom"/>
            <w:gridSpan w:val="2"/>
          </w:tcPr>
          <w:p>
            <w:pPr>
              <w:jc w:val="right"/>
              <w:ind w:right="219"/>
              <w:spacing w:after="0"/>
              <w:rPr>
                <w:sz w:val="20"/>
                <w:szCs w:val="20"/>
                <w:color w:val="auto"/>
              </w:rPr>
            </w:pPr>
            <w:r>
              <w:rPr>
                <w:rFonts w:ascii="Arial" w:cs="Arial" w:eastAsia="Arial" w:hAnsi="Arial"/>
                <w:sz w:val="21"/>
                <w:szCs w:val="21"/>
                <w:b w:val="1"/>
                <w:bCs w:val="1"/>
                <w:color w:val="auto"/>
              </w:rPr>
              <w:t>16.25 13.54</w:t>
            </w:r>
          </w:p>
        </w:tc>
        <w:tc>
          <w:tcPr>
            <w:tcW w:w="600" w:type="dxa"/>
            <w:vAlign w:val="bottom"/>
          </w:tcPr>
          <w:p>
            <w:pPr>
              <w:spacing w:after="0"/>
              <w:rPr>
                <w:sz w:val="24"/>
                <w:szCs w:val="24"/>
                <w:color w:val="auto"/>
              </w:rPr>
            </w:pPr>
          </w:p>
        </w:tc>
        <w:tc>
          <w:tcPr>
            <w:tcW w:w="700" w:type="dxa"/>
            <w:vAlign w:val="bottom"/>
          </w:tcPr>
          <w:p>
            <w:pPr>
              <w:jc w:val="right"/>
              <w:ind w:right="33"/>
              <w:spacing w:after="0"/>
              <w:rPr>
                <w:sz w:val="20"/>
                <w:szCs w:val="20"/>
                <w:color w:val="auto"/>
              </w:rPr>
            </w:pPr>
            <w:r>
              <w:rPr>
                <w:rFonts w:ascii="Arial" w:cs="Arial" w:eastAsia="Arial" w:hAnsi="Arial"/>
                <w:sz w:val="19"/>
                <w:szCs w:val="19"/>
                <w:b w:val="1"/>
                <w:bCs w:val="1"/>
                <w:color w:val="auto"/>
              </w:rPr>
              <w:t>13.54</w:t>
            </w:r>
          </w:p>
        </w:tc>
        <w:tc>
          <w:tcPr>
            <w:tcW w:w="1040" w:type="dxa"/>
            <w:vAlign w:val="bottom"/>
          </w:tcPr>
          <w:p>
            <w:pPr>
              <w:jc w:val="right"/>
              <w:spacing w:after="0"/>
              <w:rPr>
                <w:sz w:val="20"/>
                <w:szCs w:val="20"/>
                <w:color w:val="auto"/>
              </w:rPr>
            </w:pPr>
            <w:r>
              <w:rPr>
                <w:rFonts w:ascii="Arial" w:cs="Arial" w:eastAsia="Arial" w:hAnsi="Arial"/>
                <w:sz w:val="22"/>
                <w:szCs w:val="22"/>
                <w:b w:val="1"/>
                <w:bCs w:val="1"/>
                <w:color w:val="auto"/>
              </w:rPr>
              <w:t>5.34</w:t>
            </w:r>
          </w:p>
        </w:tc>
        <w:tc>
          <w:tcPr>
            <w:tcW w:w="1020" w:type="dxa"/>
            <w:vAlign w:val="bottom"/>
          </w:tcPr>
          <w:p>
            <w:pPr>
              <w:jc w:val="right"/>
              <w:spacing w:after="0"/>
              <w:rPr>
                <w:sz w:val="20"/>
                <w:szCs w:val="20"/>
                <w:color w:val="auto"/>
              </w:rPr>
            </w:pPr>
            <w:r>
              <w:rPr>
                <w:rFonts w:ascii="Arial" w:cs="Arial" w:eastAsia="Arial" w:hAnsi="Arial"/>
                <w:sz w:val="22"/>
                <w:szCs w:val="22"/>
                <w:b w:val="1"/>
                <w:bCs w:val="1"/>
                <w:color w:val="auto"/>
              </w:rPr>
              <w:t>4.45</w:t>
            </w:r>
          </w:p>
        </w:tc>
        <w:tc>
          <w:tcPr>
            <w:tcW w:w="760" w:type="dxa"/>
            <w:vAlign w:val="bottom"/>
          </w:tcPr>
          <w:p>
            <w:pPr>
              <w:jc w:val="right"/>
              <w:spacing w:after="0"/>
              <w:rPr>
                <w:sz w:val="20"/>
                <w:szCs w:val="20"/>
                <w:color w:val="auto"/>
              </w:rPr>
            </w:pPr>
            <w:r>
              <w:rPr>
                <w:rFonts w:ascii="Arial" w:cs="Arial" w:eastAsia="Arial" w:hAnsi="Arial"/>
                <w:sz w:val="22"/>
                <w:szCs w:val="22"/>
                <w:b w:val="1"/>
                <w:bCs w:val="1"/>
                <w:color w:val="auto"/>
              </w:rPr>
              <w:t>3.71</w:t>
            </w:r>
          </w:p>
        </w:tc>
        <w:tc>
          <w:tcPr>
            <w:tcW w:w="1300" w:type="dxa"/>
            <w:vAlign w:val="bottom"/>
          </w:tcPr>
          <w:p>
            <w:pPr>
              <w:jc w:val="right"/>
              <w:spacing w:after="0"/>
              <w:rPr>
                <w:sz w:val="20"/>
                <w:szCs w:val="20"/>
                <w:color w:val="auto"/>
              </w:rPr>
            </w:pPr>
            <w:r>
              <w:rPr>
                <w:rFonts w:ascii="Arial" w:cs="Arial" w:eastAsia="Arial" w:hAnsi="Arial"/>
                <w:sz w:val="22"/>
                <w:szCs w:val="22"/>
                <w:b w:val="1"/>
                <w:bCs w:val="1"/>
                <w:color w:val="auto"/>
              </w:rPr>
              <w:t>3.71</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(5)</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-1228725</wp:posOffset>
                </wp:positionV>
                <wp:extent cx="8441055" cy="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410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0" o:spid="_x0000_s12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96.7499pt" to="664.75pt,-96.7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2802890</wp:posOffset>
                </wp:positionH>
                <wp:positionV relativeFrom="paragraph">
                  <wp:posOffset>-1051560</wp:posOffset>
                </wp:positionV>
                <wp:extent cx="2467610" cy="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76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1" o:spid="_x0000_s12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7pt,-82.7999pt" to="415pt,-82.7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5422265</wp:posOffset>
                </wp:positionH>
                <wp:positionV relativeFrom="paragraph">
                  <wp:posOffset>-1051560</wp:posOffset>
                </wp:positionV>
                <wp:extent cx="246761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6761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6.95pt,-82.7999pt" to="621.25pt,-82.7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-879475</wp:posOffset>
                </wp:positionV>
                <wp:extent cx="8441055"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410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69.2499pt" to="664.75pt,-69.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1270</wp:posOffset>
                </wp:positionH>
                <wp:positionV relativeFrom="paragraph">
                  <wp:posOffset>-13970</wp:posOffset>
                </wp:positionV>
                <wp:extent cx="8441055" cy="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4410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1.0999pt" to="664.75pt,-1.0999pt" o:allowincell="f" strokecolor="#000000" strokeweight="0.398pt"/>
            </w:pict>
          </mc:Fallback>
        </mc:AlternateContent>
      </w:r>
    </w:p>
    <w:p>
      <w:pPr>
        <w:ind w:left="320" w:right="2340"/>
        <w:spacing w:after="0" w:line="219"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(2)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2018c,d; Melaina &amp; Penev, 2013); (3), (4)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(L'Association Française pour l'Hydrog`ène et les Piles ` à </w:t>
      </w:r>
      <w:r>
        <w:rPr>
          <w:rFonts w:ascii="Arial Unicode MS" w:cs="Arial Unicode MS" w:eastAsia="Arial Unicode MS" w:hAnsi="Arial Unicode MS"/>
          <w:sz w:val="19"/>
          <w:szCs w:val="19"/>
          <w:b w:val="1"/>
          <w:bCs w:val="1"/>
          <w:color w:val="auto"/>
        </w:rPr>
        <w:t>가연성</w:t>
      </w:r>
      <w:r>
        <w:rPr>
          <w:rFonts w:ascii="Arial" w:cs="Arial" w:eastAsia="Arial" w:hAnsi="Arial"/>
          <w:sz w:val="19"/>
          <w:szCs w:val="19"/>
          <w:b w:val="1"/>
          <w:bCs w:val="1"/>
          <w:color w:val="auto"/>
        </w:rPr>
        <w:t xml:space="preserve">, 2018); (5)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2018c,d; Électricit'é de France, 2018).</w:t>
      </w:r>
    </w:p>
    <w:p>
      <w:pPr>
        <w:spacing w:after="0" w:line="1" w:lineRule="exact"/>
        <w:rPr>
          <w:sz w:val="20"/>
          <w:szCs w:val="20"/>
          <w:color w:val="auto"/>
        </w:rPr>
      </w:pPr>
    </w:p>
    <w:p>
      <w:pPr>
        <w:ind w:left="320"/>
        <w:spacing w:after="0" w:line="255" w:lineRule="exact"/>
        <w:rPr>
          <w:sz w:val="20"/>
          <w:szCs w:val="20"/>
          <w:color w:val="auto"/>
        </w:rPr>
      </w:pPr>
      <w:r>
        <w:rPr>
          <w:rFonts w:ascii="Arial Unicode MS" w:cs="Arial Unicode MS" w:eastAsia="Arial Unicode MS" w:hAnsi="Arial Unicode MS"/>
          <w:sz w:val="19"/>
          <w:szCs w:val="19"/>
          <w:b w:val="1"/>
          <w:bCs w:val="1"/>
          <w:color w:val="auto"/>
        </w:rPr>
        <w:t>참고</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현장스테이션의비용</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자본및운영</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은가스표준스테이션에현장생산비용을추가하여구합니다</w:t>
      </w:r>
      <w:r>
        <w:rPr>
          <w:rFonts w:ascii="Arial" w:cs="Arial" w:eastAsia="Arial" w:hAnsi="Arial"/>
          <w:sz w:val="19"/>
          <w:szCs w:val="19"/>
          <w:b w:val="1"/>
          <w:bCs w:val="1"/>
          <w:color w:val="auto"/>
        </w:rPr>
        <w:t>.</w:t>
      </w:r>
    </w:p>
    <w:p>
      <w:pPr>
        <w:spacing w:after="0" w:line="88" w:lineRule="exact"/>
        <w:rPr>
          <w:sz w:val="20"/>
          <w:szCs w:val="20"/>
          <w:color w:val="auto"/>
        </w:rPr>
      </w:pPr>
    </w:p>
    <w:p>
      <w:pPr>
        <w:ind w:left="320"/>
        <w:spacing w:after="0" w:line="255" w:lineRule="exact"/>
        <w:rPr>
          <w:sz w:val="20"/>
          <w:szCs w:val="20"/>
          <w:color w:val="auto"/>
        </w:rPr>
      </w:pPr>
      <w:r>
        <w:rPr>
          <w:rFonts w:ascii="Arial Unicode MS" w:cs="Arial Unicode MS" w:eastAsia="Arial Unicode MS" w:hAnsi="Arial Unicode MS"/>
          <w:sz w:val="19"/>
          <w:szCs w:val="19"/>
          <w:b w:val="1"/>
          <w:bCs w:val="1"/>
          <w:color w:val="auto"/>
        </w:rPr>
        <w:t>정보부족으로인해</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중</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및</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작음</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의배출계수는</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대</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값에</w:t>
      </w:r>
      <w:r>
        <w:rPr>
          <w:rFonts w:ascii="Arial" w:cs="Arial" w:eastAsia="Arial" w:hAnsi="Arial"/>
          <w:sz w:val="19"/>
          <w:szCs w:val="19"/>
          <w:b w:val="1"/>
          <w:bCs w:val="1"/>
          <w:color w:val="auto"/>
        </w:rPr>
        <w:t xml:space="preserve"> 1.2</w:t>
      </w:r>
      <w:r>
        <w:rPr>
          <w:rFonts w:ascii="Arial Unicode MS" w:cs="Arial Unicode MS" w:eastAsia="Arial Unicode MS" w:hAnsi="Arial Unicode MS"/>
          <w:sz w:val="19"/>
          <w:szCs w:val="19"/>
          <w:b w:val="1"/>
          <w:bCs w:val="1"/>
          <w:color w:val="auto"/>
        </w:rPr>
        <w:t>를곱하고</w:t>
      </w:r>
    </w:p>
    <w:p>
      <w:pPr>
        <w:spacing w:after="0" w:line="120" w:lineRule="exact"/>
        <w:rPr>
          <w:sz w:val="20"/>
          <w:szCs w:val="20"/>
          <w:color w:val="auto"/>
        </w:rPr>
      </w:pPr>
    </w:p>
    <w:p>
      <w:pPr>
        <w:ind w:left="320"/>
        <w:spacing w:after="0" w:line="255" w:lineRule="exact"/>
        <w:rPr>
          <w:sz w:val="20"/>
          <w:szCs w:val="20"/>
          <w:color w:val="auto"/>
        </w:rPr>
      </w:pPr>
      <w:r>
        <w:rPr>
          <w:rFonts w:ascii="Arial Unicode MS" w:cs="Arial Unicode MS" w:eastAsia="Arial Unicode MS" w:hAnsi="Arial Unicode MS"/>
          <w:sz w:val="19"/>
          <w:szCs w:val="19"/>
          <w:b w:val="1"/>
          <w:bCs w:val="1"/>
          <w:color w:val="auto"/>
        </w:rPr>
        <w:t>각각</w:t>
      </w:r>
      <w:r>
        <w:rPr>
          <w:rFonts w:ascii="Arial" w:cs="Arial" w:eastAsia="Arial" w:hAnsi="Arial"/>
          <w:sz w:val="19"/>
          <w:szCs w:val="19"/>
          <w:b w:val="1"/>
          <w:bCs w:val="1"/>
          <w:color w:val="auto"/>
        </w:rPr>
        <w:t xml:space="preserve"> 1.44.</w:t>
      </w:r>
    </w:p>
    <w:p>
      <w:pPr>
        <w:sectPr>
          <w:pgSz w:w="16840" w:h="11906" w:orient="landscape"/>
          <w:cols w:equalWidth="0" w:num="2">
            <w:col w:w="782" w:space="4294967295"/>
            <w:col w:w="13300"/>
          </w:cols>
          <w:pgMar w:left="1440" w:top="1440" w:right="1318" w:bottom="1440" w:gutter="0" w:footer="0" w:header="0"/>
        </w:sectPr>
      </w:pPr>
    </w:p>
    <w:bookmarkStart w:id="59" w:name="page60"/>
    <w:bookmarkEnd w:id="59"/>
    <w:p>
      <w:pPr>
        <w:spacing w:after="0" w:line="200" w:lineRule="exact"/>
        <w:rPr>
          <w:sz w:val="20"/>
          <w:szCs w:val="20"/>
          <w:color w:val="auto"/>
        </w:rPr>
      </w:pPr>
    </w:p>
    <w:p>
      <w:pPr>
        <w:spacing w:after="0" w:line="392" w:lineRule="exact"/>
        <w:rPr>
          <w:sz w:val="20"/>
          <w:szCs w:val="20"/>
          <w:color w:val="auto"/>
        </w:rPr>
      </w:pPr>
    </w:p>
    <w:p>
      <w:pPr>
        <w:ind w:left="146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B.7: </w:t>
      </w:r>
      <w:r>
        <w:rPr>
          <w:rFonts w:ascii="Arial Unicode MS" w:cs="Arial Unicode MS" w:eastAsia="Arial Unicode MS" w:hAnsi="Arial Unicode MS"/>
          <w:sz w:val="21"/>
          <w:szCs w:val="21"/>
          <w:b w:val="1"/>
          <w:bCs w:val="1"/>
          <w:color w:val="auto"/>
        </w:rPr>
        <w:t>수소및공급원료운송</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비용및배출데이터</w:t>
      </w:r>
    </w:p>
    <w:p>
      <w:pPr>
        <w:spacing w:after="0" w:line="282" w:lineRule="exact"/>
        <w:rPr>
          <w:sz w:val="20"/>
          <w:szCs w:val="20"/>
          <w:color w:val="auto"/>
        </w:rPr>
      </w:pPr>
    </w:p>
    <w:tbl>
      <w:tblPr>
        <w:tblLayout w:type="fixed"/>
        <w:tblInd w:w="480" w:type="dxa"/>
        <w:tblCellMar>
          <w:top w:w="0" w:type="dxa"/>
          <w:left w:w="0" w:type="dxa"/>
          <w:bottom w:w="0" w:type="dxa"/>
          <w:right w:w="0" w:type="dxa"/>
        </w:tblCellMar>
      </w:tblPr>
      <w:tr>
        <w:trPr>
          <w:trHeight w:val="295"/>
        </w:trPr>
        <w:tc>
          <w:tcPr>
            <w:tcW w:w="276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40" w:type="dxa"/>
            <w:vAlign w:val="bottom"/>
          </w:tcPr>
          <w:p>
            <w:pPr>
              <w:jc w:val="right"/>
              <w:spacing w:after="0" w:line="295" w:lineRule="exact"/>
              <w:rPr>
                <w:sz w:val="20"/>
                <w:szCs w:val="20"/>
                <w:color w:val="auto"/>
              </w:rPr>
            </w:pPr>
            <w:r>
              <w:rPr>
                <w:rFonts w:ascii="Arial Unicode MS" w:cs="Arial Unicode MS" w:eastAsia="Arial Unicode MS" w:hAnsi="Arial Unicode MS"/>
                <w:sz w:val="22"/>
                <w:szCs w:val="22"/>
                <w:b w:val="1"/>
                <w:bCs w:val="1"/>
                <w:color w:val="auto"/>
              </w:rPr>
              <w:t>수소</w:t>
            </w:r>
          </w:p>
        </w:tc>
        <w:tc>
          <w:tcPr>
            <w:tcW w:w="1420" w:type="dxa"/>
            <w:vAlign w:val="bottom"/>
          </w:tcPr>
          <w:p>
            <w:pPr>
              <w:spacing w:after="0"/>
              <w:rPr>
                <w:sz w:val="24"/>
                <w:szCs w:val="24"/>
                <w:color w:val="auto"/>
              </w:rPr>
            </w:pPr>
          </w:p>
        </w:tc>
        <w:tc>
          <w:tcPr>
            <w:tcW w:w="1260" w:type="dxa"/>
            <w:vAlign w:val="bottom"/>
          </w:tcPr>
          <w:p>
            <w:pPr>
              <w:jc w:val="right"/>
              <w:ind w:right="57"/>
              <w:spacing w:after="0" w:line="215" w:lineRule="exact"/>
              <w:rPr>
                <w:sz w:val="20"/>
                <w:szCs w:val="20"/>
                <w:color w:val="auto"/>
              </w:rPr>
            </w:pPr>
            <w:r>
              <w:rPr>
                <w:rFonts w:ascii="Arial Unicode MS" w:cs="Arial Unicode MS" w:eastAsia="Arial Unicode MS" w:hAnsi="Arial Unicode MS"/>
                <w:sz w:val="16"/>
                <w:szCs w:val="16"/>
                <w:b w:val="1"/>
                <w:bCs w:val="1"/>
                <w:color w:val="auto"/>
              </w:rPr>
              <w:t>바이오매스</w:t>
            </w:r>
          </w:p>
        </w:tc>
        <w:tc>
          <w:tcPr>
            <w:tcW w:w="880" w:type="dxa"/>
            <w:vAlign w:val="bottom"/>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271"/>
        </w:trPr>
        <w:tc>
          <w:tcPr>
            <w:tcW w:w="2760" w:type="dxa"/>
            <w:vAlign w:val="bottom"/>
            <w:vMerge w:val="restart"/>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운전자급여</w:t>
            </w:r>
          </w:p>
        </w:tc>
        <w:tc>
          <w:tcPr>
            <w:tcW w:w="1520" w:type="dxa"/>
            <w:vAlign w:val="bottom"/>
          </w:tcPr>
          <w:p>
            <w:pPr>
              <w:spacing w:after="0"/>
              <w:rPr>
                <w:sz w:val="23"/>
                <w:szCs w:val="23"/>
                <w:color w:val="auto"/>
              </w:rPr>
            </w:pPr>
          </w:p>
        </w:tc>
        <w:tc>
          <w:tcPr>
            <w:tcW w:w="1440" w:type="dxa"/>
            <w:vAlign w:val="bottom"/>
          </w:tcPr>
          <w:p>
            <w:pPr>
              <w:jc w:val="right"/>
              <w:ind w:right="115"/>
              <w:spacing w:after="0" w:line="255" w:lineRule="exact"/>
              <w:rPr>
                <w:sz w:val="20"/>
                <w:szCs w:val="20"/>
                <w:color w:val="auto"/>
              </w:rPr>
            </w:pPr>
            <w:r>
              <w:rPr>
                <w:rFonts w:ascii="Arial Unicode MS" w:cs="Arial Unicode MS" w:eastAsia="Arial Unicode MS" w:hAnsi="Arial Unicode MS"/>
                <w:sz w:val="19"/>
                <w:szCs w:val="19"/>
                <w:b w:val="1"/>
                <w:bCs w:val="1"/>
                <w:color w:val="auto"/>
              </w:rPr>
              <w:t>튜브트레일러</w:t>
            </w:r>
          </w:p>
        </w:tc>
        <w:tc>
          <w:tcPr>
            <w:tcW w:w="1420" w:type="dxa"/>
            <w:vAlign w:val="bottom"/>
          </w:tcPr>
          <w:p>
            <w:pPr>
              <w:jc w:val="right"/>
              <w:ind w:right="435"/>
              <w:spacing w:after="0" w:line="271" w:lineRule="exact"/>
              <w:rPr>
                <w:sz w:val="20"/>
                <w:szCs w:val="20"/>
                <w:color w:val="auto"/>
              </w:rPr>
            </w:pPr>
            <w:r>
              <w:rPr>
                <w:rFonts w:ascii="Arial Unicode MS" w:cs="Arial Unicode MS" w:eastAsia="Arial Unicode MS" w:hAnsi="Arial Unicode MS"/>
                <w:sz w:val="21"/>
                <w:szCs w:val="21"/>
                <w:b w:val="1"/>
                <w:bCs w:val="1"/>
                <w:color w:val="auto"/>
              </w:rPr>
              <w:t>탱커트럭</w:t>
            </w:r>
          </w:p>
        </w:tc>
        <w:tc>
          <w:tcPr>
            <w:tcW w:w="1260" w:type="dxa"/>
            <w:vAlign w:val="bottom"/>
          </w:tcPr>
          <w:p>
            <w:pPr>
              <w:jc w:val="right"/>
              <w:ind w:right="157"/>
              <w:spacing w:after="0" w:line="271" w:lineRule="exact"/>
              <w:rPr>
                <w:sz w:val="20"/>
                <w:szCs w:val="20"/>
                <w:color w:val="auto"/>
              </w:rPr>
            </w:pPr>
            <w:r>
              <w:rPr>
                <w:rFonts w:ascii="Arial Unicode MS" w:cs="Arial Unicode MS" w:eastAsia="Arial Unicode MS" w:hAnsi="Arial Unicode MS"/>
                <w:sz w:val="22"/>
                <w:szCs w:val="22"/>
                <w:b w:val="1"/>
                <w:bCs w:val="1"/>
                <w:color w:val="auto"/>
              </w:rPr>
              <w:t>트럭</w:t>
            </w:r>
          </w:p>
        </w:tc>
        <w:tc>
          <w:tcPr>
            <w:tcW w:w="880" w:type="dxa"/>
            <w:vAlign w:val="bottom"/>
            <w:vMerge w:val="restart"/>
          </w:tcPr>
          <w:p>
            <w:pPr>
              <w:ind w:left="30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9"/>
        </w:trPr>
        <w:tc>
          <w:tcPr>
            <w:tcW w:w="2760" w:type="dxa"/>
            <w:vAlign w:val="bottom"/>
            <w:vMerge w:val="continue"/>
          </w:tcPr>
          <w:p>
            <w:pPr>
              <w:spacing w:after="0"/>
              <w:rPr>
                <w:sz w:val="24"/>
                <w:szCs w:val="24"/>
                <w:color w:val="auto"/>
              </w:rPr>
            </w:pPr>
          </w:p>
        </w:tc>
        <w:tc>
          <w:tcPr>
            <w:tcW w:w="1520" w:type="dxa"/>
            <w:vAlign w:val="bottom"/>
          </w:tcPr>
          <w:p>
            <w:pPr>
              <w:ind w:left="38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w:t>
            </w:r>
            <w:r>
              <w:rPr>
                <w:rFonts w:ascii="Arial Unicode MS" w:cs="Arial Unicode MS" w:eastAsia="Arial Unicode MS" w:hAnsi="Arial Unicode MS"/>
                <w:sz w:val="9"/>
                <w:szCs w:val="9"/>
                <w:b w:val="1"/>
                <w:bCs w:val="1"/>
                <w:color w:val="auto"/>
              </w:rPr>
              <w:t>시간</w:t>
            </w:r>
          </w:p>
        </w:tc>
        <w:tc>
          <w:tcPr>
            <w:tcW w:w="1440" w:type="dxa"/>
            <w:vAlign w:val="bottom"/>
          </w:tcPr>
          <w:p>
            <w:pPr>
              <w:jc w:val="right"/>
              <w:ind w:right="95"/>
              <w:spacing w:after="0"/>
              <w:rPr>
                <w:sz w:val="20"/>
                <w:szCs w:val="20"/>
                <w:color w:val="auto"/>
              </w:rPr>
            </w:pPr>
            <w:r>
              <w:rPr>
                <w:rFonts w:ascii="Arial" w:cs="Arial" w:eastAsia="Arial" w:hAnsi="Arial"/>
                <w:sz w:val="19"/>
                <w:szCs w:val="19"/>
                <w:b w:val="1"/>
                <w:bCs w:val="1"/>
                <w:color w:val="auto"/>
              </w:rPr>
              <w:t>20.47</w:t>
            </w:r>
          </w:p>
        </w:tc>
        <w:tc>
          <w:tcPr>
            <w:tcW w:w="1420" w:type="dxa"/>
            <w:vAlign w:val="bottom"/>
          </w:tcPr>
          <w:p>
            <w:pPr>
              <w:jc w:val="right"/>
              <w:ind w:right="35"/>
              <w:spacing w:after="0"/>
              <w:rPr>
                <w:sz w:val="20"/>
                <w:szCs w:val="20"/>
                <w:color w:val="auto"/>
              </w:rPr>
            </w:pPr>
            <w:r>
              <w:rPr>
                <w:rFonts w:ascii="Arial" w:cs="Arial" w:eastAsia="Arial" w:hAnsi="Arial"/>
                <w:sz w:val="19"/>
                <w:szCs w:val="19"/>
                <w:b w:val="1"/>
                <w:bCs w:val="1"/>
                <w:color w:val="auto"/>
              </w:rPr>
              <w:t>20.47</w:t>
            </w:r>
          </w:p>
        </w:tc>
        <w:tc>
          <w:tcPr>
            <w:tcW w:w="1260" w:type="dxa"/>
            <w:vAlign w:val="bottom"/>
          </w:tcPr>
          <w:p>
            <w:pPr>
              <w:jc w:val="right"/>
              <w:ind w:right="37"/>
              <w:spacing w:after="0"/>
              <w:rPr>
                <w:sz w:val="20"/>
                <w:szCs w:val="20"/>
                <w:color w:val="auto"/>
              </w:rPr>
            </w:pPr>
            <w:r>
              <w:rPr>
                <w:rFonts w:ascii="Arial" w:cs="Arial" w:eastAsia="Arial" w:hAnsi="Arial"/>
                <w:sz w:val="19"/>
                <w:szCs w:val="19"/>
                <w:b w:val="1"/>
                <w:bCs w:val="1"/>
                <w:color w:val="auto"/>
              </w:rPr>
              <w:t>20.47</w:t>
            </w:r>
          </w:p>
        </w:tc>
        <w:tc>
          <w:tcPr>
            <w:tcW w:w="8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연비</w:t>
            </w:r>
          </w:p>
        </w:tc>
        <w:tc>
          <w:tcPr>
            <w:tcW w:w="1520" w:type="dxa"/>
            <w:vAlign w:val="bottom"/>
          </w:tcPr>
          <w:p>
            <w:pPr>
              <w:ind w:left="380"/>
              <w:spacing w:after="0"/>
              <w:rPr>
                <w:sz w:val="20"/>
                <w:szCs w:val="20"/>
                <w:color w:val="auto"/>
              </w:rPr>
            </w:pPr>
            <w:r>
              <w:rPr>
                <w:rFonts w:ascii="Arial" w:cs="Arial" w:eastAsia="Arial" w:hAnsi="Arial"/>
                <w:sz w:val="22"/>
                <w:szCs w:val="22"/>
                <w:b w:val="1"/>
                <w:bCs w:val="1"/>
                <w:color w:val="auto"/>
              </w:rPr>
              <w:t>km/L</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2.55</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2.55</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2.55</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연료가격</w:t>
            </w:r>
          </w:p>
        </w:tc>
        <w:tc>
          <w:tcPr>
            <w:tcW w:w="1520" w:type="dxa"/>
            <w:vAlign w:val="bottom"/>
          </w:tcPr>
          <w:p>
            <w:pPr>
              <w:ind w:left="38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w:t>
            </w:r>
            <w:r>
              <w:rPr>
                <w:rFonts w:ascii="Arial Unicode MS" w:cs="Arial Unicode MS" w:eastAsia="Arial Unicode MS" w:hAnsi="Arial Unicode MS"/>
                <w:sz w:val="9"/>
                <w:szCs w:val="9"/>
                <w:b w:val="1"/>
                <w:bCs w:val="1"/>
                <w:color w:val="auto"/>
              </w:rPr>
              <w:t>엘</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1.46</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1.46</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1.46</w:t>
            </w:r>
          </w:p>
        </w:tc>
        <w:tc>
          <w:tcPr>
            <w:tcW w:w="880" w:type="dxa"/>
            <w:vAlign w:val="bottom"/>
          </w:tcPr>
          <w:p>
            <w:pPr>
              <w:ind w:left="300"/>
              <w:spacing w:after="0" w:line="271"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일반경비</w:t>
            </w:r>
          </w:p>
        </w:tc>
        <w:tc>
          <w:tcPr>
            <w:tcW w:w="1520" w:type="dxa"/>
            <w:vAlign w:val="bottom"/>
          </w:tcPr>
          <w:p>
            <w:pPr>
              <w:ind w:left="38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/NS</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7.32</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7.32</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7.32</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로드</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언로드시간</w:t>
            </w:r>
          </w:p>
        </w:tc>
        <w:tc>
          <w:tcPr>
            <w:tcW w:w="152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시간</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2.00</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2.00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(5)</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유지비</w:t>
            </w:r>
          </w:p>
        </w:tc>
        <w:tc>
          <w:tcPr>
            <w:tcW w:w="1520" w:type="dxa"/>
            <w:vAlign w:val="bottom"/>
          </w:tcPr>
          <w:p>
            <w:pPr>
              <w:ind w:left="380"/>
              <w:spacing w:after="0" w:line="161" w:lineRule="exact"/>
              <w:rPr>
                <w:sz w:val="20"/>
                <w:szCs w:val="20"/>
                <w:color w:val="auto"/>
              </w:rPr>
            </w:pPr>
            <w:r>
              <w:rPr>
                <w:rFonts w:ascii="Arial Unicode MS" w:cs="Arial Unicode MS" w:eastAsia="Arial Unicode MS" w:hAnsi="Arial Unicode MS"/>
                <w:sz w:val="12"/>
                <w:szCs w:val="12"/>
                <w:b w:val="1"/>
                <w:bCs w:val="1"/>
                <w:color w:val="auto"/>
              </w:rPr>
              <w:t>이자형</w:t>
            </w:r>
            <w:r>
              <w:rPr>
                <w:rFonts w:ascii="Arial" w:cs="Arial" w:eastAsia="Arial" w:hAnsi="Arial"/>
                <w:sz w:val="12"/>
                <w:szCs w:val="12"/>
                <w:b w:val="1"/>
                <w:bCs w:val="1"/>
                <w:color w:val="auto"/>
              </w:rPr>
              <w:t>/km</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0.09</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0.09</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0.09</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(6)</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평균속도</w:t>
            </w:r>
          </w:p>
        </w:tc>
        <w:tc>
          <w:tcPr>
            <w:tcW w:w="1520" w:type="dxa"/>
            <w:vAlign w:val="bottom"/>
          </w:tcPr>
          <w:p>
            <w:pPr>
              <w:ind w:left="380"/>
              <w:spacing w:after="0"/>
              <w:rPr>
                <w:sz w:val="20"/>
                <w:szCs w:val="20"/>
                <w:color w:val="auto"/>
              </w:rPr>
            </w:pPr>
            <w:r>
              <w:rPr>
                <w:rFonts w:ascii="Arial" w:cs="Arial" w:eastAsia="Arial" w:hAnsi="Arial"/>
                <w:sz w:val="22"/>
                <w:szCs w:val="22"/>
                <w:b w:val="1"/>
                <w:bCs w:val="1"/>
                <w:color w:val="auto"/>
              </w:rPr>
              <w:t>km/h</w:t>
            </w:r>
          </w:p>
        </w:tc>
        <w:tc>
          <w:tcPr>
            <w:tcW w:w="1440" w:type="dxa"/>
            <w:vAlign w:val="bottom"/>
          </w:tcPr>
          <w:p>
            <w:pPr>
              <w:jc w:val="right"/>
              <w:ind w:right="95"/>
              <w:spacing w:after="0"/>
              <w:rPr>
                <w:sz w:val="20"/>
                <w:szCs w:val="20"/>
                <w:color w:val="auto"/>
              </w:rPr>
            </w:pPr>
            <w:r>
              <w:rPr>
                <w:rFonts w:ascii="Arial" w:cs="Arial" w:eastAsia="Arial" w:hAnsi="Arial"/>
                <w:sz w:val="19"/>
                <w:szCs w:val="19"/>
                <w:b w:val="1"/>
                <w:bCs w:val="1"/>
                <w:color w:val="auto"/>
              </w:rPr>
              <w:t>55.00</w:t>
            </w:r>
          </w:p>
        </w:tc>
        <w:tc>
          <w:tcPr>
            <w:tcW w:w="1420" w:type="dxa"/>
            <w:vAlign w:val="bottom"/>
          </w:tcPr>
          <w:p>
            <w:pPr>
              <w:jc w:val="right"/>
              <w:ind w:right="35"/>
              <w:spacing w:after="0"/>
              <w:rPr>
                <w:sz w:val="20"/>
                <w:szCs w:val="20"/>
                <w:color w:val="auto"/>
              </w:rPr>
            </w:pPr>
            <w:r>
              <w:rPr>
                <w:rFonts w:ascii="Arial" w:cs="Arial" w:eastAsia="Arial" w:hAnsi="Arial"/>
                <w:sz w:val="19"/>
                <w:szCs w:val="19"/>
                <w:b w:val="1"/>
                <w:bCs w:val="1"/>
                <w:color w:val="auto"/>
              </w:rPr>
              <w:t>55.00</w:t>
            </w:r>
          </w:p>
        </w:tc>
        <w:tc>
          <w:tcPr>
            <w:tcW w:w="1260" w:type="dxa"/>
            <w:vAlign w:val="bottom"/>
          </w:tcPr>
          <w:p>
            <w:pPr>
              <w:jc w:val="right"/>
              <w:ind w:right="37"/>
              <w:spacing w:after="0"/>
              <w:rPr>
                <w:sz w:val="20"/>
                <w:szCs w:val="20"/>
                <w:color w:val="auto"/>
              </w:rPr>
            </w:pPr>
            <w:r>
              <w:rPr>
                <w:rFonts w:ascii="Arial" w:cs="Arial" w:eastAsia="Arial" w:hAnsi="Arial"/>
                <w:sz w:val="19"/>
                <w:szCs w:val="19"/>
                <w:b w:val="1"/>
                <w:bCs w:val="1"/>
                <w:color w:val="auto"/>
              </w:rPr>
              <w:t>55.00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(7)</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유효성</w:t>
            </w:r>
          </w:p>
        </w:tc>
        <w:tc>
          <w:tcPr>
            <w:tcW w:w="1520" w:type="dxa"/>
            <w:vAlign w:val="bottom"/>
          </w:tcPr>
          <w:p>
            <w:pPr>
              <w:ind w:left="380"/>
              <w:spacing w:after="0" w:line="271" w:lineRule="exact"/>
              <w:rPr>
                <w:sz w:val="20"/>
                <w:szCs w:val="20"/>
                <w:color w:val="auto"/>
              </w:rPr>
            </w:pPr>
            <w:r>
              <w:rPr>
                <w:rFonts w:ascii="Arial Unicode MS" w:cs="Arial Unicode MS" w:eastAsia="Arial Unicode MS" w:hAnsi="Arial Unicode MS"/>
                <w:sz w:val="22"/>
                <w:szCs w:val="22"/>
                <w:b w:val="1"/>
                <w:bCs w:val="1"/>
                <w:color w:val="auto"/>
              </w:rPr>
              <w:t>시간</w:t>
            </w: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일</w:t>
            </w:r>
          </w:p>
        </w:tc>
        <w:tc>
          <w:tcPr>
            <w:tcW w:w="1440" w:type="dxa"/>
            <w:vAlign w:val="bottom"/>
          </w:tcPr>
          <w:p>
            <w:pPr>
              <w:jc w:val="right"/>
              <w:ind w:right="95"/>
              <w:spacing w:after="0"/>
              <w:rPr>
                <w:sz w:val="20"/>
                <w:szCs w:val="20"/>
                <w:color w:val="auto"/>
              </w:rPr>
            </w:pPr>
            <w:r>
              <w:rPr>
                <w:rFonts w:ascii="Arial" w:cs="Arial" w:eastAsia="Arial" w:hAnsi="Arial"/>
                <w:sz w:val="19"/>
                <w:szCs w:val="19"/>
                <w:b w:val="1"/>
                <w:bCs w:val="1"/>
                <w:color w:val="auto"/>
              </w:rPr>
              <w:t>18:00</w:t>
            </w:r>
          </w:p>
        </w:tc>
        <w:tc>
          <w:tcPr>
            <w:tcW w:w="1420" w:type="dxa"/>
            <w:vAlign w:val="bottom"/>
          </w:tcPr>
          <w:p>
            <w:pPr>
              <w:jc w:val="right"/>
              <w:ind w:right="35"/>
              <w:spacing w:after="0"/>
              <w:rPr>
                <w:sz w:val="20"/>
                <w:szCs w:val="20"/>
                <w:color w:val="auto"/>
              </w:rPr>
            </w:pPr>
            <w:r>
              <w:rPr>
                <w:rFonts w:ascii="Arial" w:cs="Arial" w:eastAsia="Arial" w:hAnsi="Arial"/>
                <w:sz w:val="19"/>
                <w:szCs w:val="19"/>
                <w:b w:val="1"/>
                <w:bCs w:val="1"/>
                <w:color w:val="auto"/>
              </w:rPr>
              <w:t>18:00</w:t>
            </w:r>
          </w:p>
        </w:tc>
        <w:tc>
          <w:tcPr>
            <w:tcW w:w="1260" w:type="dxa"/>
            <w:vAlign w:val="bottom"/>
          </w:tcPr>
          <w:p>
            <w:pPr>
              <w:jc w:val="right"/>
              <w:ind w:right="37"/>
              <w:spacing w:after="0"/>
              <w:rPr>
                <w:sz w:val="20"/>
                <w:szCs w:val="20"/>
                <w:color w:val="auto"/>
              </w:rPr>
            </w:pPr>
            <w:r>
              <w:rPr>
                <w:rFonts w:ascii="Arial" w:cs="Arial" w:eastAsia="Arial" w:hAnsi="Arial"/>
                <w:sz w:val="19"/>
                <w:szCs w:val="19"/>
                <w:b w:val="1"/>
                <w:bCs w:val="1"/>
                <w:color w:val="auto"/>
              </w:rPr>
              <w:t>18:00</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(8)</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배출계수</w:t>
            </w:r>
          </w:p>
        </w:tc>
        <w:tc>
          <w:tcPr>
            <w:tcW w:w="1520" w:type="dxa"/>
            <w:vAlign w:val="bottom"/>
          </w:tcPr>
          <w:p>
            <w:pPr>
              <w:ind w:left="380"/>
              <w:spacing w:after="0" w:line="268" w:lineRule="exact"/>
              <w:rPr>
                <w:sz w:val="20"/>
                <w:szCs w:val="20"/>
                <w:color w:val="auto"/>
              </w:rPr>
            </w:pPr>
            <w:r>
              <w:rPr>
                <w:rFonts w:ascii="Arial" w:cs="Arial" w:eastAsia="Arial" w:hAnsi="Arial"/>
                <w:sz w:val="20"/>
                <w:szCs w:val="20"/>
                <w:b w:val="1"/>
                <w:bCs w:val="1"/>
                <w:color w:val="auto"/>
              </w:rPr>
              <w:t>kg CO</w:t>
            </w:r>
            <w:r>
              <w:rPr>
                <w:rFonts w:ascii="Arial" w:cs="Arial" w:eastAsia="Arial" w:hAnsi="Arial"/>
                <w:sz w:val="15"/>
                <w:szCs w:val="15"/>
                <w:b w:val="1"/>
                <w:bCs w:val="1"/>
                <w:color w:val="auto"/>
              </w:rPr>
              <w:t>2</w:t>
            </w:r>
            <w:r>
              <w:rPr>
                <w:rFonts w:ascii="Arial" w:cs="Arial" w:eastAsia="Arial" w:hAnsi="Arial"/>
                <w:sz w:val="20"/>
                <w:szCs w:val="20"/>
                <w:b w:val="1"/>
                <w:bCs w:val="1"/>
                <w:color w:val="auto"/>
              </w:rPr>
              <w:t>/</w:t>
            </w:r>
            <w:r>
              <w:rPr>
                <w:rFonts w:ascii="Arial Unicode MS" w:cs="Arial Unicode MS" w:eastAsia="Arial Unicode MS" w:hAnsi="Arial Unicode MS"/>
                <w:sz w:val="20"/>
                <w:szCs w:val="20"/>
                <w:b w:val="1"/>
                <w:bCs w:val="1"/>
                <w:color w:val="auto"/>
              </w:rPr>
              <w:t>엘</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2.68</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2.68</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2.68</w:t>
            </w:r>
          </w:p>
        </w:tc>
        <w:tc>
          <w:tcPr>
            <w:tcW w:w="880" w:type="dxa"/>
            <w:vAlign w:val="bottom"/>
          </w:tcPr>
          <w:p>
            <w:pPr>
              <w:ind w:left="300"/>
              <w:spacing w:after="0"/>
              <w:rPr>
                <w:sz w:val="20"/>
                <w:szCs w:val="20"/>
                <w:color w:val="auto"/>
              </w:rPr>
            </w:pPr>
            <w:r>
              <w:rPr>
                <w:rFonts w:ascii="Arial" w:cs="Arial" w:eastAsia="Arial" w:hAnsi="Arial"/>
                <w:sz w:val="22"/>
                <w:szCs w:val="22"/>
                <w:b w:val="1"/>
                <w:bCs w:val="1"/>
                <w:color w:val="auto"/>
              </w:rPr>
              <w:t>(9)</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용량</w:t>
            </w:r>
          </w:p>
        </w:tc>
        <w:tc>
          <w:tcPr>
            <w:tcW w:w="1520" w:type="dxa"/>
            <w:vAlign w:val="bottom"/>
          </w:tcPr>
          <w:p>
            <w:pPr>
              <w:ind w:left="380"/>
              <w:spacing w:after="0"/>
              <w:rPr>
                <w:sz w:val="20"/>
                <w:szCs w:val="20"/>
                <w:color w:val="auto"/>
              </w:rPr>
            </w:pPr>
            <w:r>
              <w:rPr>
                <w:rFonts w:ascii="Arial" w:cs="Arial" w:eastAsia="Arial" w:hAnsi="Arial"/>
                <w:sz w:val="21"/>
                <w:szCs w:val="21"/>
                <w:b w:val="1"/>
                <w:bCs w:val="1"/>
                <w:color w:val="auto"/>
              </w:rPr>
              <w:t>1,000kg</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0.18</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4.08</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8.00</w:t>
            </w:r>
          </w:p>
        </w:tc>
        <w:tc>
          <w:tcPr>
            <w:tcW w:w="880" w:type="dxa"/>
            <w:vAlign w:val="bottom"/>
          </w:tcPr>
          <w:p>
            <w:pPr>
              <w:ind w:left="240"/>
              <w:spacing w:after="0"/>
              <w:rPr>
                <w:sz w:val="20"/>
                <w:szCs w:val="20"/>
                <w:color w:val="auto"/>
              </w:rPr>
            </w:pPr>
            <w:r>
              <w:rPr>
                <w:rFonts w:ascii="Arial" w:cs="Arial" w:eastAsia="Arial" w:hAnsi="Arial"/>
                <w:sz w:val="22"/>
                <w:szCs w:val="22"/>
                <w:b w:val="1"/>
                <w:bCs w:val="1"/>
                <w:color w:val="auto"/>
              </w:rPr>
              <w:t>(10)</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차량렌탈비용</w:t>
            </w:r>
          </w:p>
        </w:tc>
        <w:tc>
          <w:tcPr>
            <w:tcW w:w="1520" w:type="dxa"/>
            <w:vAlign w:val="bottom"/>
          </w:tcPr>
          <w:p>
            <w:pPr>
              <w:ind w:left="38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/NS</w:t>
            </w:r>
          </w:p>
        </w:tc>
        <w:tc>
          <w:tcPr>
            <w:tcW w:w="1440" w:type="dxa"/>
            <w:vAlign w:val="bottom"/>
          </w:tcPr>
          <w:p>
            <w:pPr>
              <w:jc w:val="right"/>
              <w:ind w:right="95"/>
              <w:spacing w:after="0"/>
              <w:rPr>
                <w:sz w:val="20"/>
                <w:szCs w:val="20"/>
                <w:color w:val="auto"/>
              </w:rPr>
            </w:pPr>
            <w:r>
              <w:rPr>
                <w:rFonts w:ascii="Arial" w:cs="Arial" w:eastAsia="Arial" w:hAnsi="Arial"/>
                <w:sz w:val="19"/>
                <w:szCs w:val="19"/>
                <w:b w:val="1"/>
                <w:bCs w:val="1"/>
                <w:color w:val="auto"/>
              </w:rPr>
              <w:t>71.20</w:t>
            </w:r>
          </w:p>
        </w:tc>
        <w:tc>
          <w:tcPr>
            <w:tcW w:w="1420" w:type="dxa"/>
            <w:vAlign w:val="bottom"/>
          </w:tcPr>
          <w:p>
            <w:pPr>
              <w:jc w:val="right"/>
              <w:ind w:right="35"/>
              <w:spacing w:after="0"/>
              <w:rPr>
                <w:sz w:val="20"/>
                <w:szCs w:val="20"/>
                <w:color w:val="auto"/>
              </w:rPr>
            </w:pPr>
            <w:r>
              <w:rPr>
                <w:rFonts w:ascii="Arial" w:cs="Arial" w:eastAsia="Arial" w:hAnsi="Arial"/>
                <w:sz w:val="19"/>
                <w:szCs w:val="19"/>
                <w:b w:val="1"/>
                <w:bCs w:val="1"/>
                <w:color w:val="auto"/>
              </w:rPr>
              <w:t>89.00</w:t>
            </w:r>
          </w:p>
        </w:tc>
        <w:tc>
          <w:tcPr>
            <w:tcW w:w="1260" w:type="dxa"/>
            <w:vAlign w:val="bottom"/>
          </w:tcPr>
          <w:p>
            <w:pPr>
              <w:jc w:val="right"/>
              <w:ind w:right="37"/>
              <w:spacing w:after="0"/>
              <w:rPr>
                <w:sz w:val="20"/>
                <w:szCs w:val="20"/>
                <w:color w:val="auto"/>
              </w:rPr>
            </w:pPr>
            <w:r>
              <w:rPr>
                <w:rFonts w:ascii="Arial" w:cs="Arial" w:eastAsia="Arial" w:hAnsi="Arial"/>
                <w:sz w:val="19"/>
                <w:szCs w:val="19"/>
                <w:b w:val="1"/>
                <w:bCs w:val="1"/>
                <w:color w:val="auto"/>
              </w:rPr>
              <w:t>44.50</w:t>
            </w:r>
          </w:p>
        </w:tc>
        <w:tc>
          <w:tcPr>
            <w:tcW w:w="880" w:type="dxa"/>
            <w:vAlign w:val="bottom"/>
          </w:tcPr>
          <w:p>
            <w:pPr>
              <w:ind w:left="240"/>
              <w:spacing w:after="0"/>
              <w:rPr>
                <w:sz w:val="20"/>
                <w:szCs w:val="20"/>
                <w:color w:val="auto"/>
              </w:rPr>
            </w:pPr>
            <w:r>
              <w:rPr>
                <w:rFonts w:ascii="Arial" w:cs="Arial" w:eastAsia="Arial" w:hAnsi="Arial"/>
                <w:sz w:val="22"/>
                <w:szCs w:val="22"/>
                <w:b w:val="1"/>
                <w:bCs w:val="1"/>
                <w:color w:val="auto"/>
              </w:rPr>
              <w:t>(11)</w:t>
            </w:r>
          </w:p>
        </w:tc>
        <w:tc>
          <w:tcPr>
            <w:tcW w:w="0" w:type="dxa"/>
            <w:vAlign w:val="bottom"/>
          </w:tcPr>
          <w:p>
            <w:pPr>
              <w:spacing w:after="0"/>
              <w:rPr>
                <w:sz w:val="1"/>
                <w:szCs w:val="1"/>
                <w:color w:val="auto"/>
              </w:rPr>
            </w:pPr>
          </w:p>
        </w:tc>
      </w:tr>
      <w:tr>
        <w:trPr>
          <w:trHeight w:val="271"/>
        </w:trPr>
        <w:tc>
          <w:tcPr>
            <w:tcW w:w="2760" w:type="dxa"/>
            <w:vAlign w:val="bottom"/>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최대수송능력</w:t>
            </w:r>
          </w:p>
        </w:tc>
        <w:tc>
          <w:tcPr>
            <w:tcW w:w="1520" w:type="dxa"/>
            <w:vAlign w:val="bottom"/>
          </w:tcPr>
          <w:p>
            <w:pPr>
              <w:ind w:left="38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5.00</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5.00</w:t>
            </w:r>
          </w:p>
        </w:tc>
        <w:tc>
          <w:tcPr>
            <w:tcW w:w="1260" w:type="dxa"/>
            <w:vAlign w:val="bottom"/>
          </w:tcPr>
          <w:p>
            <w:pPr>
              <w:jc w:val="right"/>
              <w:ind w:right="37"/>
              <w:spacing w:after="0"/>
              <w:rPr>
                <w:sz w:val="20"/>
                <w:szCs w:val="20"/>
                <w:color w:val="auto"/>
              </w:rPr>
            </w:pPr>
            <w:r>
              <w:rPr>
                <w:rFonts w:ascii="Arial" w:cs="Arial" w:eastAsia="Arial" w:hAnsi="Arial"/>
                <w:sz w:val="19"/>
                <w:szCs w:val="19"/>
                <w:b w:val="1"/>
                <w:bCs w:val="1"/>
                <w:color w:val="auto"/>
              </w:rPr>
              <w:t>69.40</w:t>
            </w:r>
          </w:p>
        </w:tc>
        <w:tc>
          <w:tcPr>
            <w:tcW w:w="8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9"/>
        </w:trPr>
        <w:tc>
          <w:tcPr>
            <w:tcW w:w="2760" w:type="dxa"/>
            <w:vAlign w:val="bottom"/>
          </w:tcPr>
          <w:p>
            <w:pPr>
              <w:ind w:left="120"/>
              <w:spacing w:after="0" w:line="282" w:lineRule="exact"/>
              <w:rPr>
                <w:sz w:val="20"/>
                <w:szCs w:val="20"/>
                <w:color w:val="auto"/>
              </w:rPr>
            </w:pPr>
            <w:r>
              <w:rPr>
                <w:rFonts w:ascii="Arial Unicode MS" w:cs="Arial Unicode MS" w:eastAsia="Arial Unicode MS" w:hAnsi="Arial Unicode MS"/>
                <w:sz w:val="21"/>
                <w:szCs w:val="21"/>
                <w:b w:val="1"/>
                <w:bCs w:val="1"/>
                <w:color w:val="auto"/>
              </w:rPr>
              <w:t>최소운송능력</w:t>
            </w:r>
            <w:r>
              <w:rPr>
                <w:rFonts w:ascii="Arial" w:cs="Arial" w:eastAsia="Arial" w:hAnsi="Arial"/>
                <w:sz w:val="21"/>
                <w:szCs w:val="21"/>
                <w:b w:val="1"/>
                <w:bCs w:val="1"/>
                <w:color w:val="auto"/>
              </w:rPr>
              <w:t xml:space="preserve"> 1,000kg/d</w:t>
            </w:r>
          </w:p>
        </w:tc>
        <w:tc>
          <w:tcPr>
            <w:tcW w:w="1520" w:type="dxa"/>
            <w:vAlign w:val="bottom"/>
          </w:tcPr>
          <w:p>
            <w:pPr>
              <w:spacing w:after="0"/>
              <w:rPr>
                <w:sz w:val="24"/>
                <w:szCs w:val="24"/>
                <w:color w:val="auto"/>
              </w:rPr>
            </w:pPr>
          </w:p>
        </w:tc>
        <w:tc>
          <w:tcPr>
            <w:tcW w:w="1440" w:type="dxa"/>
            <w:vAlign w:val="bottom"/>
          </w:tcPr>
          <w:p>
            <w:pPr>
              <w:jc w:val="right"/>
              <w:ind w:right="35"/>
              <w:spacing w:after="0"/>
              <w:rPr>
                <w:sz w:val="20"/>
                <w:szCs w:val="20"/>
                <w:color w:val="auto"/>
              </w:rPr>
            </w:pPr>
            <w:r>
              <w:rPr>
                <w:rFonts w:ascii="Arial" w:cs="Arial" w:eastAsia="Arial" w:hAnsi="Arial"/>
                <w:sz w:val="22"/>
                <w:szCs w:val="22"/>
                <w:b w:val="1"/>
                <w:bCs w:val="1"/>
                <w:color w:val="auto"/>
              </w:rPr>
              <w:t>0.05</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1260" w:type="dxa"/>
            <w:vAlign w:val="bottom"/>
          </w:tcPr>
          <w:p>
            <w:pPr>
              <w:jc w:val="right"/>
              <w:spacing w:after="0"/>
              <w:rPr>
                <w:sz w:val="20"/>
                <w:szCs w:val="20"/>
                <w:color w:val="auto"/>
              </w:rPr>
            </w:pPr>
            <w:r>
              <w:rPr>
                <w:rFonts w:ascii="Arial" w:cs="Arial" w:eastAsia="Arial" w:hAnsi="Arial"/>
                <w:sz w:val="22"/>
                <w:szCs w:val="22"/>
                <w:b w:val="1"/>
                <w:bCs w:val="1"/>
                <w:color w:val="auto"/>
              </w:rPr>
              <w:t>8.00</w:t>
            </w:r>
          </w:p>
        </w:tc>
        <w:tc>
          <w:tcPr>
            <w:tcW w:w="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300355</wp:posOffset>
                </wp:positionH>
                <wp:positionV relativeFrom="paragraph">
                  <wp:posOffset>-2605405</wp:posOffset>
                </wp:positionV>
                <wp:extent cx="5892165"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2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65pt,-205.1499pt" to="487.6pt,-205.1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3026410</wp:posOffset>
                </wp:positionH>
                <wp:positionV relativeFrom="paragraph">
                  <wp:posOffset>-2428240</wp:posOffset>
                </wp:positionV>
                <wp:extent cx="180975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097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8.3pt,-191.1999pt" to="380.8pt,-191.1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4987925</wp:posOffset>
                </wp:positionH>
                <wp:positionV relativeFrom="paragraph">
                  <wp:posOffset>-2428240</wp:posOffset>
                </wp:positionV>
                <wp:extent cx="652145"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1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92.75pt,-191.1999pt" to="444.1pt,-191.1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300355</wp:posOffset>
                </wp:positionH>
                <wp:positionV relativeFrom="paragraph">
                  <wp:posOffset>-2256155</wp:posOffset>
                </wp:positionV>
                <wp:extent cx="5892165"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2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65pt,-177.6499pt" to="487.6pt,-177.6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300355</wp:posOffset>
                </wp:positionH>
                <wp:positionV relativeFrom="paragraph">
                  <wp:posOffset>-13970</wp:posOffset>
                </wp:positionV>
                <wp:extent cx="5892165"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92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65pt,-1.0999pt" to="487.6pt,-1.0999pt" o:allowincell="f" strokecolor="#000000" strokeweight="0.398pt"/>
            </w:pict>
          </mc:Fallback>
        </mc:AlternateContent>
      </w:r>
    </w:p>
    <w:p>
      <w:pPr>
        <w:jc w:val="center"/>
        <w:ind w:right="-19"/>
        <w:spacing w:after="0" w:line="219"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(2), (4), (5), (6), (7), (8)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(Almansoori &amp; Shah, 2006); (3)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(GlobalPetrolPrices, 2019); (9)</w:t>
      </w:r>
    </w:p>
    <w:p>
      <w:pPr>
        <w:ind w:left="780" w:right="40" w:hanging="2"/>
        <w:spacing w:after="0" w:line="239" w:lineRule="exact"/>
        <w:tabs>
          <w:tab w:leader="none" w:pos="888" w:val="left"/>
        </w:tabs>
        <w:numPr>
          <w:ilvl w:val="0"/>
          <w:numId w:val="141"/>
        </w:numPr>
        <w:rPr>
          <w:rFonts w:ascii="MS PGothic" w:cs="MS PGothic" w:eastAsia="MS PGothic" w:hAnsi="MS PGothic"/>
          <w:sz w:val="19"/>
          <w:szCs w:val="19"/>
          <w:b w:val="1"/>
          <w:bCs w:val="1"/>
          <w:color w:val="auto"/>
        </w:rPr>
      </w:pPr>
      <w:r>
        <w:rPr>
          <w:rFonts w:ascii="Arial" w:cs="Arial" w:eastAsia="Arial" w:hAnsi="Arial"/>
          <w:sz w:val="19"/>
          <w:szCs w:val="19"/>
          <w:b w:val="1"/>
          <w:bCs w:val="1"/>
          <w:color w:val="auto"/>
        </w:rPr>
        <w:t>(Almansoori &amp; Betancourt</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Torcat, 2016); (10)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(Almansoori &amp; Shah, 2006; RentalYard, 2018); (11)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렌</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탈야드</w:t>
      </w:r>
      <w:r>
        <w:rPr>
          <w:rFonts w:ascii="Arial" w:cs="Arial" w:eastAsia="Arial" w:hAnsi="Arial"/>
          <w:sz w:val="19"/>
          <w:szCs w:val="19"/>
          <w:b w:val="1"/>
          <w:bCs w:val="1"/>
          <w:color w:val="auto"/>
        </w:rPr>
        <w:t>, 2018).</w:t>
      </w:r>
    </w:p>
    <w:p>
      <w:pPr>
        <w:spacing w:after="0" w:line="1" w:lineRule="exact"/>
        <w:rPr>
          <w:rFonts w:ascii="MS PGothic" w:cs="MS PGothic" w:eastAsia="MS PGothic" w:hAnsi="MS PGothic"/>
          <w:sz w:val="19"/>
          <w:szCs w:val="19"/>
          <w:b w:val="1"/>
          <w:bCs w:val="1"/>
          <w:color w:val="auto"/>
        </w:rPr>
      </w:pPr>
    </w:p>
    <w:p>
      <w:pPr>
        <w:ind w:left="780"/>
        <w:spacing w:after="0" w:line="329" w:lineRule="exact"/>
        <w:rPr>
          <w:rFonts w:ascii="MS PGothic" w:cs="MS PGothic" w:eastAsia="MS PGothic" w:hAnsi="MS PGothic"/>
          <w:sz w:val="19"/>
          <w:szCs w:val="19"/>
          <w:b w:val="1"/>
          <w:bCs w:val="1"/>
          <w:color w:val="auto"/>
        </w:rPr>
      </w:pPr>
      <w:r>
        <w:rPr>
          <w:rFonts w:ascii="Arial Unicode MS" w:cs="Arial Unicode MS" w:eastAsia="Arial Unicode MS" w:hAnsi="Arial Unicode MS"/>
          <w:sz w:val="18"/>
          <w:szCs w:val="18"/>
          <w:b w:val="1"/>
          <w:bCs w:val="1"/>
          <w:color w:val="auto"/>
        </w:rPr>
        <w:t>참고</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최대운송용량은개별모드가대규모생산시설에서생산되는것보다더많이운송할수없다는가정을기반으로</w:t>
      </w:r>
      <w:r>
        <w:rPr>
          <w:rFonts w:ascii="Arial" w:cs="Arial" w:eastAsia="Arial" w:hAnsi="Arial"/>
          <w:sz w:val="18"/>
          <w:szCs w:val="18"/>
          <w:b w:val="1"/>
          <w:bCs w:val="1"/>
          <w:color w:val="auto"/>
        </w:rPr>
        <w:t xml:space="preserve"> </w:t>
      </w:r>
      <w:r>
        <w:rPr>
          <w:rFonts w:ascii="Arial Unicode MS" w:cs="Arial Unicode MS" w:eastAsia="Arial Unicode MS" w:hAnsi="Arial Unicode MS"/>
          <w:sz w:val="18"/>
          <w:szCs w:val="18"/>
          <w:b w:val="1"/>
          <w:bCs w:val="1"/>
          <w:color w:val="auto"/>
        </w:rPr>
        <w:t>합니다</w:t>
      </w:r>
      <w:r>
        <w:rPr>
          <w:rFonts w:ascii="Arial" w:cs="Arial" w:eastAsia="Arial" w:hAnsi="Arial"/>
          <w:sz w:val="18"/>
          <w:szCs w:val="18"/>
          <w:b w:val="1"/>
          <w:bCs w:val="1"/>
          <w:color w:val="auto"/>
        </w:rPr>
        <w:t>.</w:t>
      </w:r>
    </w:p>
    <w:p>
      <w:pPr>
        <w:spacing w:after="0" w:line="64" w:lineRule="exact"/>
        <w:rPr>
          <w:sz w:val="20"/>
          <w:szCs w:val="20"/>
          <w:color w:val="auto"/>
        </w:rPr>
      </w:pPr>
    </w:p>
    <w:p>
      <w:pPr>
        <w:ind w:left="1700"/>
        <w:spacing w:after="0" w:line="282" w:lineRule="exact"/>
        <w:rPr>
          <w:sz w:val="20"/>
          <w:szCs w:val="20"/>
          <w:color w:val="auto"/>
        </w:rPr>
      </w:pPr>
      <w:r>
        <w:rPr>
          <w:rFonts w:ascii="Arial Unicode MS" w:cs="Arial Unicode MS" w:eastAsia="Arial Unicode MS" w:hAnsi="Arial Unicode MS"/>
          <w:sz w:val="21"/>
          <w:szCs w:val="21"/>
          <w:b w:val="1"/>
          <w:bCs w:val="1"/>
          <w:color w:val="auto"/>
        </w:rPr>
        <w:t>표</w:t>
      </w:r>
      <w:r>
        <w:rPr>
          <w:rFonts w:ascii="Arial" w:cs="Arial" w:eastAsia="Arial" w:hAnsi="Arial"/>
          <w:sz w:val="21"/>
          <w:szCs w:val="21"/>
          <w:b w:val="1"/>
          <w:bCs w:val="1"/>
          <w:color w:val="auto"/>
        </w:rPr>
        <w:t xml:space="preserve"> B.8: </w:t>
      </w:r>
      <w:r>
        <w:rPr>
          <w:rFonts w:ascii="Arial Unicode MS" w:cs="Arial Unicode MS" w:eastAsia="Arial Unicode MS" w:hAnsi="Arial Unicode MS"/>
          <w:sz w:val="21"/>
          <w:szCs w:val="21"/>
          <w:b w:val="1"/>
          <w:bCs w:val="1"/>
          <w:color w:val="auto"/>
        </w:rPr>
        <w:t>공급원료가격</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전환율및</w:t>
      </w:r>
      <w:r>
        <w:rPr>
          <w:rFonts w:ascii="Arial" w:cs="Arial" w:eastAsia="Arial" w:hAnsi="Arial"/>
          <w:sz w:val="21"/>
          <w:szCs w:val="21"/>
          <w:b w:val="1"/>
          <w:bCs w:val="1"/>
          <w:color w:val="auto"/>
        </w:rPr>
        <w:t xml:space="preserve"> CCS </w:t>
      </w:r>
      <w:r>
        <w:rPr>
          <w:rFonts w:ascii="Arial Unicode MS" w:cs="Arial Unicode MS" w:eastAsia="Arial Unicode MS" w:hAnsi="Arial Unicode MS"/>
          <w:sz w:val="21"/>
          <w:szCs w:val="21"/>
          <w:b w:val="1"/>
          <w:bCs w:val="1"/>
          <w:color w:val="auto"/>
        </w:rPr>
        <w:t>시스템입력</w:t>
      </w:r>
    </w:p>
    <w:p>
      <w:pPr>
        <w:spacing w:after="0" w:line="282" w:lineRule="exact"/>
        <w:rPr>
          <w:sz w:val="20"/>
          <w:szCs w:val="20"/>
          <w:color w:val="auto"/>
        </w:rPr>
      </w:pPr>
    </w:p>
    <w:tbl>
      <w:tblPr>
        <w:tblLayout w:type="fixed"/>
        <w:tblInd w:w="1420" w:type="dxa"/>
        <w:tblCellMar>
          <w:top w:w="0" w:type="dxa"/>
          <w:left w:w="0" w:type="dxa"/>
          <w:bottom w:w="0" w:type="dxa"/>
          <w:right w:w="0" w:type="dxa"/>
        </w:tblCellMar>
      </w:tblPr>
      <w:tr>
        <w:trPr>
          <w:trHeight w:val="295"/>
        </w:trPr>
        <w:tc>
          <w:tcPr>
            <w:tcW w:w="3060" w:type="dxa"/>
            <w:vAlign w:val="bottom"/>
            <w:gridSpan w:val="2"/>
          </w:tcPr>
          <w:p>
            <w:pPr>
              <w:ind w:left="120"/>
              <w:spacing w:after="0" w:line="295" w:lineRule="exact"/>
              <w:rPr>
                <w:sz w:val="20"/>
                <w:szCs w:val="20"/>
                <w:color w:val="auto"/>
              </w:rPr>
            </w:pPr>
            <w:r>
              <w:rPr>
                <w:rFonts w:ascii="Arial Unicode MS" w:cs="Arial Unicode MS" w:eastAsia="Arial Unicode MS" w:hAnsi="Arial Unicode MS"/>
                <w:sz w:val="22"/>
                <w:szCs w:val="22"/>
                <w:b w:val="1"/>
                <w:bCs w:val="1"/>
                <w:color w:val="auto"/>
              </w:rPr>
              <w:t>매개변수</w:t>
            </w:r>
          </w:p>
        </w:tc>
        <w:tc>
          <w:tcPr>
            <w:tcW w:w="2060" w:type="dxa"/>
            <w:vAlign w:val="bottom"/>
          </w:tcPr>
          <w:p>
            <w:pPr>
              <w:spacing w:after="0"/>
              <w:rPr>
                <w:sz w:val="24"/>
                <w:szCs w:val="24"/>
                <w:color w:val="auto"/>
              </w:rPr>
            </w:pPr>
          </w:p>
        </w:tc>
        <w:tc>
          <w:tcPr>
            <w:tcW w:w="1420" w:type="dxa"/>
            <w:vAlign w:val="bottom"/>
          </w:tcPr>
          <w:p>
            <w:pPr>
              <w:jc w:val="right"/>
              <w:ind w:right="356"/>
              <w:spacing w:after="0" w:line="295" w:lineRule="exact"/>
              <w:rPr>
                <w:sz w:val="20"/>
                <w:szCs w:val="20"/>
                <w:color w:val="auto"/>
              </w:rPr>
            </w:pPr>
            <w:r>
              <w:rPr>
                <w:rFonts w:ascii="Arial Unicode MS" w:cs="Arial Unicode MS" w:eastAsia="Arial Unicode MS" w:hAnsi="Arial Unicode MS"/>
                <w:sz w:val="22"/>
                <w:szCs w:val="22"/>
                <w:b w:val="1"/>
                <w:bCs w:val="1"/>
                <w:color w:val="auto"/>
              </w:rPr>
              <w:t>값</w:t>
            </w:r>
          </w:p>
        </w:tc>
        <w:tc>
          <w:tcPr>
            <w:tcW w:w="860" w:type="dxa"/>
            <w:vAlign w:val="bottom"/>
          </w:tcPr>
          <w:p>
            <w:pPr>
              <w:ind w:left="100"/>
              <w:spacing w:after="0" w:line="295" w:lineRule="exact"/>
              <w:rPr>
                <w:sz w:val="20"/>
                <w:szCs w:val="20"/>
                <w:color w:val="auto"/>
              </w:rPr>
            </w:pPr>
            <w:r>
              <w:rPr>
                <w:rFonts w:ascii="Arial Unicode MS" w:cs="Arial Unicode MS" w:eastAsia="Arial Unicode MS" w:hAnsi="Arial Unicode MS"/>
                <w:sz w:val="22"/>
                <w:szCs w:val="22"/>
                <w:b w:val="1"/>
                <w:bCs w:val="1"/>
                <w:color w:val="auto"/>
              </w:rPr>
              <w:t>원천</w:t>
            </w:r>
          </w:p>
        </w:tc>
        <w:tc>
          <w:tcPr>
            <w:tcW w:w="0" w:type="dxa"/>
            <w:vAlign w:val="bottom"/>
          </w:tcPr>
          <w:p>
            <w:pPr>
              <w:spacing w:after="0"/>
              <w:rPr>
                <w:sz w:val="1"/>
                <w:szCs w:val="1"/>
                <w:color w:val="auto"/>
              </w:rPr>
            </w:pPr>
          </w:p>
        </w:tc>
      </w:tr>
      <w:tr>
        <w:trPr>
          <w:trHeight w:val="279"/>
        </w:trPr>
        <w:tc>
          <w:tcPr>
            <w:tcW w:w="3060" w:type="dxa"/>
            <w:vAlign w:val="bottom"/>
            <w:gridSpan w:val="2"/>
          </w:tcPr>
          <w:p>
            <w:pPr>
              <w:ind w:left="120"/>
              <w:spacing w:after="0" w:line="278" w:lineRule="exact"/>
              <w:rPr>
                <w:sz w:val="20"/>
                <w:szCs w:val="20"/>
                <w:color w:val="auto"/>
              </w:rPr>
            </w:pPr>
            <w:r>
              <w:rPr>
                <w:rFonts w:ascii="Arial Unicode MS" w:cs="Arial Unicode MS" w:eastAsia="Arial Unicode MS" w:hAnsi="Arial Unicode MS"/>
                <w:sz w:val="21"/>
                <w:szCs w:val="21"/>
                <w:b w:val="1"/>
                <w:bCs w:val="1"/>
                <w:color w:val="auto"/>
              </w:rPr>
              <w:t>천연가스가격</w:t>
            </w:r>
          </w:p>
        </w:tc>
        <w:tc>
          <w:tcPr>
            <w:tcW w:w="2060" w:type="dxa"/>
            <w:vAlign w:val="bottom"/>
          </w:tcPr>
          <w:p>
            <w:pPr>
              <w:ind w:left="200"/>
              <w:spacing w:after="0" w:line="161" w:lineRule="exact"/>
              <w:rPr>
                <w:sz w:val="20"/>
                <w:szCs w:val="20"/>
                <w:color w:val="auto"/>
              </w:rPr>
            </w:pPr>
            <w:r>
              <w:rPr>
                <w:rFonts w:ascii="Arial Unicode MS" w:cs="Arial Unicode MS" w:eastAsia="Arial Unicode MS" w:hAnsi="Arial Unicode MS"/>
                <w:sz w:val="12"/>
                <w:szCs w:val="12"/>
                <w:b w:val="1"/>
                <w:bCs w:val="1"/>
                <w:color w:val="auto"/>
              </w:rPr>
              <w:t>이자형</w:t>
            </w:r>
            <w:r>
              <w:rPr>
                <w:rFonts w:ascii="Arial" w:cs="Arial" w:eastAsia="Arial" w:hAnsi="Arial"/>
                <w:sz w:val="12"/>
                <w:szCs w:val="12"/>
                <w:b w:val="1"/>
                <w:bCs w:val="1"/>
                <w:color w:val="auto"/>
              </w:rPr>
              <w:t>/Nm</w:t>
            </w:r>
            <w:r>
              <w:rPr>
                <w:rFonts w:ascii="Arial Unicode MS" w:cs="Arial Unicode MS" w:eastAsia="Arial Unicode MS" w:hAnsi="Arial Unicode MS"/>
                <w:sz w:val="9"/>
                <w:szCs w:val="9"/>
                <w:b w:val="1"/>
                <w:bCs w:val="1"/>
                <w:color w:val="auto"/>
              </w:rPr>
              <w:t>삼</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0.36</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(1)</w:t>
            </w:r>
          </w:p>
        </w:tc>
        <w:tc>
          <w:tcPr>
            <w:tcW w:w="0" w:type="dxa"/>
            <w:vAlign w:val="bottom"/>
          </w:tcPr>
          <w:p>
            <w:pPr>
              <w:spacing w:after="0"/>
              <w:rPr>
                <w:sz w:val="1"/>
                <w:szCs w:val="1"/>
                <w:color w:val="auto"/>
              </w:rPr>
            </w:pPr>
          </w:p>
        </w:tc>
      </w:tr>
      <w:tr>
        <w:trPr>
          <w:trHeight w:val="271"/>
        </w:trPr>
        <w:tc>
          <w:tcPr>
            <w:tcW w:w="3060" w:type="dxa"/>
            <w:vAlign w:val="bottom"/>
            <w:gridSpan w:val="2"/>
          </w:tcPr>
          <w:p>
            <w:pPr>
              <w:ind w:left="120"/>
              <w:spacing w:after="0" w:line="271" w:lineRule="exact"/>
              <w:rPr>
                <w:sz w:val="20"/>
                <w:szCs w:val="20"/>
                <w:color w:val="auto"/>
              </w:rPr>
            </w:pPr>
            <w:r>
              <w:rPr>
                <w:rFonts w:ascii="Arial Unicode MS" w:cs="Arial Unicode MS" w:eastAsia="Arial Unicode MS" w:hAnsi="Arial Unicode MS"/>
                <w:sz w:val="22"/>
                <w:szCs w:val="22"/>
                <w:b w:val="1"/>
                <w:bCs w:val="1"/>
                <w:color w:val="auto"/>
              </w:rPr>
              <w:t>전기요금</w:t>
            </w:r>
          </w:p>
        </w:tc>
        <w:tc>
          <w:tcPr>
            <w:tcW w:w="2060" w:type="dxa"/>
            <w:vAlign w:val="bottom"/>
          </w:tcPr>
          <w:p>
            <w:pPr>
              <w:ind w:left="200"/>
              <w:spacing w:after="0" w:line="175" w:lineRule="exact"/>
              <w:rPr>
                <w:sz w:val="20"/>
                <w:szCs w:val="20"/>
                <w:color w:val="auto"/>
              </w:rPr>
            </w:pPr>
            <w:r>
              <w:rPr>
                <w:rFonts w:ascii="Arial Unicode MS" w:cs="Arial Unicode MS" w:eastAsia="Arial Unicode MS" w:hAnsi="Arial Unicode MS"/>
                <w:sz w:val="13"/>
                <w:szCs w:val="13"/>
                <w:b w:val="1"/>
                <w:bCs w:val="1"/>
                <w:color w:val="auto"/>
              </w:rPr>
              <w:t>이자형</w:t>
            </w:r>
            <w:r>
              <w:rPr>
                <w:rFonts w:ascii="Arial" w:cs="Arial" w:eastAsia="Arial" w:hAnsi="Arial"/>
                <w:sz w:val="13"/>
                <w:szCs w:val="13"/>
                <w:b w:val="1"/>
                <w:bCs w:val="1"/>
                <w:color w:val="auto"/>
              </w:rPr>
              <w:t>/kWh</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0.10</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(2)</w:t>
            </w:r>
          </w:p>
        </w:tc>
        <w:tc>
          <w:tcPr>
            <w:tcW w:w="0" w:type="dxa"/>
            <w:vAlign w:val="bottom"/>
          </w:tcPr>
          <w:p>
            <w:pPr>
              <w:spacing w:after="0"/>
              <w:rPr>
                <w:sz w:val="1"/>
                <w:szCs w:val="1"/>
                <w:color w:val="auto"/>
              </w:rPr>
            </w:pPr>
          </w:p>
        </w:tc>
      </w:tr>
      <w:tr>
        <w:trPr>
          <w:trHeight w:val="271"/>
        </w:trPr>
        <w:tc>
          <w:tcPr>
            <w:tcW w:w="3060" w:type="dxa"/>
            <w:vAlign w:val="bottom"/>
            <w:gridSpan w:val="2"/>
          </w:tcPr>
          <w:p>
            <w:pPr>
              <w:ind w:left="120"/>
              <w:spacing w:after="0" w:line="255" w:lineRule="exact"/>
              <w:rPr>
                <w:sz w:val="20"/>
                <w:szCs w:val="20"/>
                <w:color w:val="auto"/>
              </w:rPr>
            </w:pPr>
            <w:r>
              <w:rPr>
                <w:rFonts w:ascii="Arial Unicode MS" w:cs="Arial Unicode MS" w:eastAsia="Arial Unicode MS" w:hAnsi="Arial Unicode MS"/>
                <w:sz w:val="19"/>
                <w:szCs w:val="19"/>
                <w:b w:val="1"/>
                <w:bCs w:val="1"/>
                <w:color w:val="auto"/>
              </w:rPr>
              <w:t>바이오매스가격</w:t>
            </w:r>
          </w:p>
        </w:tc>
        <w:tc>
          <w:tcPr>
            <w:tcW w:w="2060" w:type="dxa"/>
            <w:vAlign w:val="bottom"/>
          </w:tcPr>
          <w:p>
            <w:pPr>
              <w:ind w:left="20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w:t>
            </w:r>
            <w:r>
              <w:rPr>
                <w:rFonts w:ascii="Arial Unicode MS" w:cs="Arial Unicode MS" w:eastAsia="Arial Unicode MS" w:hAnsi="Arial Unicode MS"/>
                <w:sz w:val="9"/>
                <w:szCs w:val="9"/>
                <w:b w:val="1"/>
                <w:bCs w:val="1"/>
                <w:color w:val="auto"/>
              </w:rPr>
              <w:t>킬로그램</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0.05</w:t>
            </w:r>
          </w:p>
        </w:tc>
        <w:tc>
          <w:tcPr>
            <w:tcW w:w="860" w:type="dxa"/>
            <w:vAlign w:val="bottom"/>
          </w:tcPr>
          <w:p>
            <w:pPr>
              <w:ind w:left="280"/>
              <w:spacing w:after="0" w:line="271" w:lineRule="exact"/>
              <w:rPr>
                <w:sz w:val="20"/>
                <w:szCs w:val="20"/>
                <w:color w:val="auto"/>
              </w:rPr>
            </w:pPr>
            <w:r>
              <w:rPr>
                <w:rFonts w:ascii="Arial" w:cs="Arial" w:eastAsia="Arial" w:hAnsi="Arial"/>
                <w:sz w:val="22"/>
                <w:szCs w:val="22"/>
                <w:b w:val="1"/>
                <w:bCs w:val="1"/>
                <w:color w:val="auto"/>
              </w:rPr>
              <w:t>(</w:t>
            </w:r>
            <w:r>
              <w:rPr>
                <w:rFonts w:ascii="Arial Unicode MS" w:cs="Arial Unicode MS" w:eastAsia="Arial Unicode MS" w:hAnsi="Arial Unicode MS"/>
                <w:sz w:val="22"/>
                <w:szCs w:val="22"/>
                <w:b w:val="1"/>
                <w:bCs w:val="1"/>
                <w:color w:val="auto"/>
              </w:rPr>
              <w:t>삼</w:t>
            </w:r>
            <w:r>
              <w:rPr>
                <w:rFonts w:ascii="Arial" w:cs="Arial" w:eastAsia="Arial" w:hAnsi="Arial"/>
                <w:sz w:val="22"/>
                <w:szCs w:val="22"/>
                <w:b w:val="1"/>
                <w:bCs w:val="1"/>
                <w:color w:val="auto"/>
              </w:rPr>
              <w:t>)</w:t>
            </w:r>
          </w:p>
        </w:tc>
        <w:tc>
          <w:tcPr>
            <w:tcW w:w="0" w:type="dxa"/>
            <w:vAlign w:val="bottom"/>
          </w:tcPr>
          <w:p>
            <w:pPr>
              <w:spacing w:after="0"/>
              <w:rPr>
                <w:sz w:val="1"/>
                <w:szCs w:val="1"/>
                <w:color w:val="auto"/>
              </w:rPr>
            </w:pPr>
          </w:p>
        </w:tc>
      </w:tr>
      <w:tr>
        <w:trPr>
          <w:trHeight w:val="271"/>
        </w:trPr>
        <w:tc>
          <w:tcPr>
            <w:tcW w:w="3060" w:type="dxa"/>
            <w:vAlign w:val="bottom"/>
            <w:gridSpan w:val="2"/>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전환율</w:t>
            </w:r>
            <w:r>
              <w:rPr>
                <w:rFonts w:ascii="Arial" w:cs="Arial" w:eastAsia="Arial" w:hAnsi="Arial"/>
                <w:sz w:val="21"/>
                <w:szCs w:val="21"/>
                <w:b w:val="1"/>
                <w:bCs w:val="1"/>
                <w:color w:val="auto"/>
              </w:rPr>
              <w:t>(SMR)</w:t>
            </w:r>
          </w:p>
        </w:tc>
        <w:tc>
          <w:tcPr>
            <w:tcW w:w="2060" w:type="dxa"/>
            <w:vAlign w:val="bottom"/>
          </w:tcPr>
          <w:p>
            <w:pPr>
              <w:ind w:left="200"/>
              <w:spacing w:after="0" w:line="271" w:lineRule="exact"/>
              <w:rPr>
                <w:sz w:val="20"/>
                <w:szCs w:val="20"/>
                <w:color w:val="auto"/>
              </w:rPr>
            </w:pPr>
            <w:r>
              <w:rPr>
                <w:rFonts w:ascii="Arial" w:cs="Arial" w:eastAsia="Arial" w:hAnsi="Arial"/>
                <w:sz w:val="21"/>
                <w:szCs w:val="21"/>
                <w:b w:val="1"/>
                <w:bCs w:val="1"/>
                <w:color w:val="auto"/>
              </w:rPr>
              <w:t>Nm</w:t>
            </w:r>
            <w:r>
              <w:rPr>
                <w:rFonts w:ascii="Arial Unicode MS" w:cs="Arial Unicode MS" w:eastAsia="Arial Unicode MS" w:hAnsi="Arial Unicode MS"/>
                <w:sz w:val="15"/>
                <w:szCs w:val="15"/>
                <w:b w:val="1"/>
                <w:bCs w:val="1"/>
                <w:color w:val="auto"/>
              </w:rPr>
              <w:t>삼</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천연가스</w:t>
            </w:r>
            <w:r>
              <w:rPr>
                <w:rFonts w:ascii="Arial" w:cs="Arial" w:eastAsia="Arial" w:hAnsi="Arial"/>
                <w:sz w:val="21"/>
                <w:szCs w:val="21"/>
                <w:b w:val="1"/>
                <w:bCs w:val="1"/>
                <w:color w:val="auto"/>
              </w:rPr>
              <w:t>/kg</w:t>
            </w:r>
          </w:p>
        </w:tc>
        <w:tc>
          <w:tcPr>
            <w:tcW w:w="1420" w:type="dxa"/>
            <w:vAlign w:val="bottom"/>
          </w:tcPr>
          <w:p>
            <w:pPr>
              <w:jc w:val="right"/>
              <w:spacing w:after="0" w:line="271" w:lineRule="exact"/>
              <w:rPr>
                <w:sz w:val="20"/>
                <w:szCs w:val="20"/>
                <w:color w:val="auto"/>
              </w:rPr>
            </w:pPr>
            <w:r>
              <w:rPr>
                <w:rFonts w:ascii="Arial Unicode MS" w:cs="Arial Unicode MS" w:eastAsia="Arial Unicode MS" w:hAnsi="Arial Unicode MS"/>
                <w:sz w:val="22"/>
                <w:szCs w:val="22"/>
                <w:b w:val="1"/>
                <w:bCs w:val="1"/>
                <w:color w:val="auto"/>
              </w:rPr>
              <w:t>시간</w:t>
            </w:r>
            <w:r>
              <w:rPr>
                <w:rFonts w:ascii="Arial" w:cs="Arial" w:eastAsia="Arial" w:hAnsi="Arial"/>
                <w:sz w:val="16"/>
                <w:szCs w:val="16"/>
                <w:b w:val="1"/>
                <w:bCs w:val="1"/>
                <w:color w:val="auto"/>
              </w:rPr>
              <w:t xml:space="preserve">2  </w:t>
            </w:r>
            <w:r>
              <w:rPr>
                <w:rFonts w:ascii="Arial" w:cs="Arial" w:eastAsia="Arial" w:hAnsi="Arial"/>
                <w:sz w:val="22"/>
                <w:szCs w:val="22"/>
                <w:b w:val="1"/>
                <w:bCs w:val="1"/>
                <w:color w:val="auto"/>
              </w:rPr>
              <w:t>4.61</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(4)</w:t>
            </w:r>
          </w:p>
        </w:tc>
        <w:tc>
          <w:tcPr>
            <w:tcW w:w="0" w:type="dxa"/>
            <w:vAlign w:val="bottom"/>
          </w:tcPr>
          <w:p>
            <w:pPr>
              <w:spacing w:after="0"/>
              <w:rPr>
                <w:sz w:val="1"/>
                <w:szCs w:val="1"/>
                <w:color w:val="auto"/>
              </w:rPr>
            </w:pPr>
          </w:p>
        </w:tc>
      </w:tr>
      <w:tr>
        <w:trPr>
          <w:trHeight w:val="271"/>
        </w:trPr>
        <w:tc>
          <w:tcPr>
            <w:tcW w:w="3060" w:type="dxa"/>
            <w:vAlign w:val="bottom"/>
            <w:gridSpan w:val="2"/>
          </w:tcPr>
          <w:p>
            <w:pPr>
              <w:ind w:left="120"/>
              <w:spacing w:after="0" w:line="271" w:lineRule="exact"/>
              <w:rPr>
                <w:sz w:val="20"/>
                <w:szCs w:val="20"/>
                <w:color w:val="auto"/>
              </w:rPr>
            </w:pPr>
            <w:r>
              <w:rPr>
                <w:rFonts w:ascii="Arial Unicode MS" w:cs="Arial Unicode MS" w:eastAsia="Arial Unicode MS" w:hAnsi="Arial Unicode MS"/>
                <w:sz w:val="21"/>
                <w:szCs w:val="21"/>
                <w:b w:val="1"/>
                <w:bCs w:val="1"/>
                <w:color w:val="auto"/>
              </w:rPr>
              <w:t>전환율</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전기분해</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전환율</w:t>
            </w:r>
            <w:r>
              <w:rPr>
                <w:rFonts w:ascii="Arial" w:cs="Arial" w:eastAsia="Arial" w:hAnsi="Arial"/>
                <w:sz w:val="21"/>
                <w:szCs w:val="21"/>
                <w:b w:val="1"/>
                <w:bCs w:val="1"/>
                <w:color w:val="auto"/>
              </w:rPr>
              <w:t>(BG)</w:t>
            </w:r>
          </w:p>
        </w:tc>
        <w:tc>
          <w:tcPr>
            <w:tcW w:w="2060" w:type="dxa"/>
            <w:vAlign w:val="bottom"/>
          </w:tcPr>
          <w:p>
            <w:pPr>
              <w:ind w:left="200"/>
              <w:spacing w:after="0" w:line="271" w:lineRule="exact"/>
              <w:rPr>
                <w:sz w:val="20"/>
                <w:szCs w:val="20"/>
                <w:color w:val="auto"/>
              </w:rPr>
            </w:pPr>
            <w:r>
              <w:rPr>
                <w:rFonts w:ascii="Arial" w:cs="Arial" w:eastAsia="Arial" w:hAnsi="Arial"/>
                <w:sz w:val="21"/>
                <w:szCs w:val="21"/>
                <w:b w:val="1"/>
                <w:bCs w:val="1"/>
                <w:color w:val="auto"/>
              </w:rPr>
              <w:t xml:space="preserve">kWh </w:t>
            </w:r>
            <w:r>
              <w:rPr>
                <w:rFonts w:ascii="Arial Unicode MS" w:cs="Arial Unicode MS" w:eastAsia="Arial Unicode MS" w:hAnsi="Arial Unicode MS"/>
                <w:sz w:val="21"/>
                <w:szCs w:val="21"/>
                <w:b w:val="1"/>
                <w:bCs w:val="1"/>
                <w:color w:val="auto"/>
              </w:rPr>
              <w:t>전력</w:t>
            </w:r>
            <w:r>
              <w:rPr>
                <w:rFonts w:ascii="Arial" w:cs="Arial" w:eastAsia="Arial" w:hAnsi="Arial"/>
                <w:sz w:val="21"/>
                <w:szCs w:val="21"/>
                <w:b w:val="1"/>
                <w:bCs w:val="1"/>
                <w:color w:val="auto"/>
              </w:rPr>
              <w:t>/kg H</w:t>
            </w:r>
            <w:r>
              <w:rPr>
                <w:rFonts w:ascii="Arial" w:cs="Arial" w:eastAsia="Arial" w:hAnsi="Arial"/>
                <w:sz w:val="15"/>
                <w:szCs w:val="15"/>
                <w:b w:val="1"/>
                <w:bCs w:val="1"/>
                <w:color w:val="auto"/>
              </w:rPr>
              <w:t>2</w:t>
            </w:r>
          </w:p>
        </w:tc>
        <w:tc>
          <w:tcPr>
            <w:tcW w:w="1420" w:type="dxa"/>
            <w:vAlign w:val="bottom"/>
          </w:tcPr>
          <w:p>
            <w:pPr>
              <w:jc w:val="right"/>
              <w:ind w:right="56"/>
              <w:spacing w:after="0"/>
              <w:rPr>
                <w:sz w:val="20"/>
                <w:szCs w:val="20"/>
                <w:color w:val="auto"/>
              </w:rPr>
            </w:pPr>
            <w:r>
              <w:rPr>
                <w:rFonts w:ascii="Arial" w:cs="Arial" w:eastAsia="Arial" w:hAnsi="Arial"/>
                <w:sz w:val="19"/>
                <w:szCs w:val="19"/>
                <w:b w:val="1"/>
                <w:bCs w:val="1"/>
                <w:color w:val="auto"/>
              </w:rPr>
              <w:t>54.60</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(5)</w:t>
            </w:r>
          </w:p>
        </w:tc>
        <w:tc>
          <w:tcPr>
            <w:tcW w:w="0" w:type="dxa"/>
            <w:vAlign w:val="bottom"/>
          </w:tcPr>
          <w:p>
            <w:pPr>
              <w:spacing w:after="0"/>
              <w:rPr>
                <w:sz w:val="1"/>
                <w:szCs w:val="1"/>
                <w:color w:val="auto"/>
              </w:rPr>
            </w:pPr>
          </w:p>
        </w:tc>
      </w:tr>
      <w:tr>
        <w:trPr>
          <w:trHeight w:val="271"/>
        </w:trPr>
        <w:tc>
          <w:tcPr>
            <w:tcW w:w="3060" w:type="dxa"/>
            <w:vAlign w:val="bottom"/>
            <w:gridSpan w:val="2"/>
            <w:vMerge w:val="restart"/>
          </w:tcPr>
          <w:p>
            <w:pPr>
              <w:ind w:left="120"/>
              <w:spacing w:after="0" w:line="282" w:lineRule="exact"/>
              <w:rPr>
                <w:sz w:val="20"/>
                <w:szCs w:val="20"/>
                <w:color w:val="auto"/>
              </w:rPr>
            </w:pPr>
            <w:r>
              <w:rPr>
                <w:rFonts w:ascii="Arial" w:cs="Arial" w:eastAsia="Arial" w:hAnsi="Arial"/>
                <w:sz w:val="21"/>
                <w:szCs w:val="21"/>
                <w:b w:val="1"/>
                <w:bCs w:val="1"/>
                <w:color w:val="auto"/>
              </w:rPr>
              <w:t xml:space="preserve">CCS </w:t>
            </w:r>
            <w:r>
              <w:rPr>
                <w:rFonts w:ascii="Arial Unicode MS" w:cs="Arial Unicode MS" w:eastAsia="Arial Unicode MS" w:hAnsi="Arial Unicode MS"/>
                <w:sz w:val="21"/>
                <w:szCs w:val="21"/>
                <w:b w:val="1"/>
                <w:bCs w:val="1"/>
                <w:color w:val="auto"/>
              </w:rPr>
              <w:t>자본비용</w:t>
            </w:r>
          </w:p>
        </w:tc>
        <w:tc>
          <w:tcPr>
            <w:tcW w:w="2060" w:type="dxa"/>
            <w:vAlign w:val="bottom"/>
          </w:tcPr>
          <w:p>
            <w:pPr>
              <w:ind w:left="200"/>
              <w:spacing w:after="0" w:line="255" w:lineRule="exact"/>
              <w:rPr>
                <w:sz w:val="20"/>
                <w:szCs w:val="20"/>
                <w:color w:val="auto"/>
              </w:rPr>
            </w:pPr>
            <w:r>
              <w:rPr>
                <w:rFonts w:ascii="Arial" w:cs="Arial" w:eastAsia="Arial" w:hAnsi="Arial"/>
                <w:sz w:val="19"/>
                <w:szCs w:val="19"/>
                <w:b w:val="1"/>
                <w:bCs w:val="1"/>
                <w:color w:val="auto"/>
              </w:rPr>
              <w:t xml:space="preserve">kg </w:t>
            </w:r>
            <w:r>
              <w:rPr>
                <w:rFonts w:ascii="Arial Unicode MS" w:cs="Arial Unicode MS" w:eastAsia="Arial Unicode MS" w:hAnsi="Arial Unicode MS"/>
                <w:sz w:val="19"/>
                <w:szCs w:val="19"/>
                <w:b w:val="1"/>
                <w:bCs w:val="1"/>
                <w:color w:val="auto"/>
              </w:rPr>
              <w:t>바이오매스</w:t>
            </w:r>
            <w:r>
              <w:rPr>
                <w:rFonts w:ascii="Arial" w:cs="Arial" w:eastAsia="Arial" w:hAnsi="Arial"/>
                <w:sz w:val="19"/>
                <w:szCs w:val="19"/>
                <w:b w:val="1"/>
                <w:bCs w:val="1"/>
                <w:color w:val="auto"/>
              </w:rPr>
              <w:t>/kg H</w:t>
            </w:r>
            <w:r>
              <w:rPr>
                <w:rFonts w:ascii="Arial" w:cs="Arial" w:eastAsia="Arial" w:hAnsi="Arial"/>
                <w:sz w:val="14"/>
                <w:szCs w:val="14"/>
                <w:b w:val="1"/>
                <w:bCs w:val="1"/>
                <w:color w:val="auto"/>
              </w:rPr>
              <w:t>2</w:t>
            </w:r>
          </w:p>
        </w:tc>
        <w:tc>
          <w:tcPr>
            <w:tcW w:w="1420" w:type="dxa"/>
            <w:vAlign w:val="bottom"/>
          </w:tcPr>
          <w:p>
            <w:pPr>
              <w:jc w:val="right"/>
              <w:ind w:right="56"/>
              <w:spacing w:after="0"/>
              <w:rPr>
                <w:sz w:val="20"/>
                <w:szCs w:val="20"/>
                <w:color w:val="auto"/>
              </w:rPr>
            </w:pPr>
            <w:r>
              <w:rPr>
                <w:rFonts w:ascii="Arial" w:cs="Arial" w:eastAsia="Arial" w:hAnsi="Arial"/>
                <w:sz w:val="19"/>
                <w:szCs w:val="19"/>
                <w:b w:val="1"/>
                <w:bCs w:val="1"/>
                <w:color w:val="auto"/>
              </w:rPr>
              <w:t>13.88</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(6)</w:t>
            </w:r>
          </w:p>
        </w:tc>
        <w:tc>
          <w:tcPr>
            <w:tcW w:w="0" w:type="dxa"/>
            <w:vAlign w:val="bottom"/>
          </w:tcPr>
          <w:p>
            <w:pPr>
              <w:spacing w:after="0"/>
              <w:rPr>
                <w:sz w:val="1"/>
                <w:szCs w:val="1"/>
                <w:color w:val="auto"/>
              </w:rPr>
            </w:pPr>
          </w:p>
        </w:tc>
      </w:tr>
      <w:tr>
        <w:trPr>
          <w:trHeight w:val="271"/>
        </w:trPr>
        <w:tc>
          <w:tcPr>
            <w:tcW w:w="3060" w:type="dxa"/>
            <w:vAlign w:val="bottom"/>
            <w:gridSpan w:val="2"/>
            <w:vMerge w:val="continue"/>
          </w:tcPr>
          <w:p>
            <w:pPr>
              <w:spacing w:after="0"/>
              <w:rPr>
                <w:sz w:val="23"/>
                <w:szCs w:val="23"/>
                <w:color w:val="auto"/>
              </w:rPr>
            </w:pPr>
          </w:p>
        </w:tc>
        <w:tc>
          <w:tcPr>
            <w:tcW w:w="2060" w:type="dxa"/>
            <w:vAlign w:val="bottom"/>
          </w:tcPr>
          <w:p>
            <w:pPr>
              <w:ind w:left="200"/>
              <w:spacing w:after="0" w:line="228" w:lineRule="exact"/>
              <w:rPr>
                <w:sz w:val="20"/>
                <w:szCs w:val="20"/>
                <w:color w:val="auto"/>
              </w:rPr>
            </w:pPr>
            <w:r>
              <w:rPr>
                <w:rFonts w:ascii="Arial Unicode MS" w:cs="Arial Unicode MS" w:eastAsia="Arial Unicode MS" w:hAnsi="Arial Unicode MS"/>
                <w:sz w:val="17"/>
                <w:szCs w:val="17"/>
                <w:b w:val="1"/>
                <w:bCs w:val="1"/>
                <w:color w:val="auto"/>
              </w:rPr>
              <w:t>백만이자형</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2.03</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(7)</w:t>
            </w:r>
          </w:p>
        </w:tc>
        <w:tc>
          <w:tcPr>
            <w:tcW w:w="0" w:type="dxa"/>
            <w:vAlign w:val="bottom"/>
          </w:tcPr>
          <w:p>
            <w:pPr>
              <w:spacing w:after="0"/>
              <w:rPr>
                <w:sz w:val="1"/>
                <w:szCs w:val="1"/>
                <w:color w:val="auto"/>
              </w:rPr>
            </w:pPr>
          </w:p>
        </w:tc>
      </w:tr>
      <w:tr>
        <w:trPr>
          <w:trHeight w:val="271"/>
        </w:trPr>
        <w:tc>
          <w:tcPr>
            <w:tcW w:w="500" w:type="dxa"/>
            <w:vAlign w:val="bottom"/>
          </w:tcPr>
          <w:p>
            <w:pPr>
              <w:ind w:left="120"/>
              <w:spacing w:after="0"/>
              <w:rPr>
                <w:sz w:val="20"/>
                <w:szCs w:val="20"/>
                <w:color w:val="auto"/>
              </w:rPr>
            </w:pPr>
            <w:r>
              <w:rPr>
                <w:rFonts w:ascii="Arial" w:cs="Arial" w:eastAsia="Arial" w:hAnsi="Arial"/>
                <w:sz w:val="21"/>
                <w:szCs w:val="21"/>
                <w:b w:val="1"/>
                <w:bCs w:val="1"/>
                <w:color w:val="auto"/>
                <w:w w:val="90"/>
              </w:rPr>
              <w:t>CO</w:t>
            </w:r>
            <w:r>
              <w:rPr>
                <w:rFonts w:ascii="Arial" w:cs="Arial" w:eastAsia="Arial" w:hAnsi="Arial"/>
                <w:sz w:val="15"/>
                <w:szCs w:val="15"/>
                <w:b w:val="1"/>
                <w:bCs w:val="1"/>
                <w:color w:val="auto"/>
                <w:w w:val="90"/>
              </w:rPr>
              <w:t>2</w:t>
            </w:r>
          </w:p>
        </w:tc>
        <w:tc>
          <w:tcPr>
            <w:tcW w:w="2560" w:type="dxa"/>
            <w:vAlign w:val="bottom"/>
          </w:tcPr>
          <w:p>
            <w:pPr>
              <w:ind w:left="20"/>
              <w:spacing w:after="0" w:line="271" w:lineRule="exact"/>
              <w:rPr>
                <w:sz w:val="20"/>
                <w:szCs w:val="20"/>
                <w:color w:val="auto"/>
              </w:rPr>
            </w:pPr>
            <w:r>
              <w:rPr>
                <w:rFonts w:ascii="Arial Unicode MS" w:cs="Arial Unicode MS" w:eastAsia="Arial Unicode MS" w:hAnsi="Arial Unicode MS"/>
                <w:sz w:val="21"/>
                <w:szCs w:val="21"/>
                <w:b w:val="1"/>
                <w:bCs w:val="1"/>
                <w:color w:val="auto"/>
              </w:rPr>
              <w:t>파이프라인자본비용</w:t>
            </w:r>
          </w:p>
        </w:tc>
        <w:tc>
          <w:tcPr>
            <w:tcW w:w="2060" w:type="dxa"/>
            <w:vAlign w:val="bottom"/>
          </w:tcPr>
          <w:p>
            <w:pPr>
              <w:ind w:left="200"/>
              <w:spacing w:after="0" w:line="242" w:lineRule="exact"/>
              <w:rPr>
                <w:sz w:val="20"/>
                <w:szCs w:val="20"/>
                <w:color w:val="auto"/>
              </w:rPr>
            </w:pPr>
            <w:r>
              <w:rPr>
                <w:rFonts w:ascii="Arial Unicode MS" w:cs="Arial Unicode MS" w:eastAsia="Arial Unicode MS" w:hAnsi="Arial Unicode MS"/>
                <w:sz w:val="18"/>
                <w:szCs w:val="18"/>
                <w:b w:val="1"/>
                <w:bCs w:val="1"/>
                <w:color w:val="auto"/>
              </w:rPr>
              <w:t>백만이자형</w:t>
            </w:r>
            <w:r>
              <w:rPr>
                <w:rFonts w:ascii="Arial" w:cs="Arial" w:eastAsia="Arial" w:hAnsi="Arial"/>
                <w:sz w:val="18"/>
                <w:szCs w:val="18"/>
                <w:b w:val="1"/>
                <w:bCs w:val="1"/>
                <w:color w:val="auto"/>
              </w:rPr>
              <w:t>/km</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0.08</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(8)</w:t>
            </w:r>
          </w:p>
        </w:tc>
        <w:tc>
          <w:tcPr>
            <w:tcW w:w="0" w:type="dxa"/>
            <w:vAlign w:val="bottom"/>
          </w:tcPr>
          <w:p>
            <w:pPr>
              <w:spacing w:after="0"/>
              <w:rPr>
                <w:sz w:val="1"/>
                <w:szCs w:val="1"/>
                <w:color w:val="auto"/>
              </w:rPr>
            </w:pPr>
          </w:p>
        </w:tc>
      </w:tr>
      <w:tr>
        <w:trPr>
          <w:trHeight w:val="271"/>
        </w:trPr>
        <w:tc>
          <w:tcPr>
            <w:tcW w:w="500" w:type="dxa"/>
            <w:vAlign w:val="bottom"/>
          </w:tcPr>
          <w:p>
            <w:pPr>
              <w:ind w:left="120"/>
              <w:spacing w:after="0"/>
              <w:rPr>
                <w:sz w:val="20"/>
                <w:szCs w:val="20"/>
                <w:color w:val="auto"/>
              </w:rPr>
            </w:pPr>
            <w:r>
              <w:rPr>
                <w:rFonts w:ascii="Arial" w:cs="Arial" w:eastAsia="Arial" w:hAnsi="Arial"/>
                <w:sz w:val="21"/>
                <w:szCs w:val="21"/>
                <w:b w:val="1"/>
                <w:bCs w:val="1"/>
                <w:color w:val="auto"/>
                <w:w w:val="90"/>
              </w:rPr>
              <w:t>CO</w:t>
            </w:r>
            <w:r>
              <w:rPr>
                <w:rFonts w:ascii="Arial" w:cs="Arial" w:eastAsia="Arial" w:hAnsi="Arial"/>
                <w:sz w:val="15"/>
                <w:szCs w:val="15"/>
                <w:b w:val="1"/>
                <w:bCs w:val="1"/>
                <w:color w:val="auto"/>
                <w:w w:val="90"/>
              </w:rPr>
              <w:t>2</w:t>
            </w:r>
          </w:p>
        </w:tc>
        <w:tc>
          <w:tcPr>
            <w:tcW w:w="2560" w:type="dxa"/>
            <w:vAlign w:val="bottom"/>
          </w:tcPr>
          <w:p>
            <w:pPr>
              <w:ind w:left="20"/>
              <w:spacing w:after="0" w:line="271" w:lineRule="exact"/>
              <w:rPr>
                <w:sz w:val="20"/>
                <w:szCs w:val="20"/>
                <w:color w:val="auto"/>
              </w:rPr>
            </w:pPr>
            <w:r>
              <w:rPr>
                <w:rFonts w:ascii="Arial Unicode MS" w:cs="Arial Unicode MS" w:eastAsia="Arial Unicode MS" w:hAnsi="Arial Unicode MS"/>
                <w:sz w:val="21"/>
                <w:szCs w:val="21"/>
                <w:b w:val="1"/>
                <w:bCs w:val="1"/>
                <w:color w:val="auto"/>
              </w:rPr>
              <w:t>처리비용</w:t>
            </w:r>
          </w:p>
        </w:tc>
        <w:tc>
          <w:tcPr>
            <w:tcW w:w="2060" w:type="dxa"/>
            <w:vAlign w:val="bottom"/>
          </w:tcPr>
          <w:p>
            <w:pPr>
              <w:ind w:left="200"/>
              <w:spacing w:after="0" w:line="121" w:lineRule="exact"/>
              <w:rPr>
                <w:sz w:val="20"/>
                <w:szCs w:val="20"/>
                <w:color w:val="auto"/>
              </w:rPr>
            </w:pPr>
            <w:r>
              <w:rPr>
                <w:rFonts w:ascii="Arial Unicode MS" w:cs="Arial Unicode MS" w:eastAsia="Arial Unicode MS" w:hAnsi="Arial Unicode MS"/>
                <w:sz w:val="9"/>
                <w:szCs w:val="9"/>
                <w:b w:val="1"/>
                <w:bCs w:val="1"/>
                <w:color w:val="auto"/>
              </w:rPr>
              <w:t>이자형</w:t>
            </w:r>
            <w:r>
              <w:rPr>
                <w:rFonts w:ascii="Arial" w:cs="Arial" w:eastAsia="Arial" w:hAnsi="Arial"/>
                <w:sz w:val="9"/>
                <w:szCs w:val="9"/>
                <w:b w:val="1"/>
                <w:bCs w:val="1"/>
                <w:color w:val="auto"/>
              </w:rPr>
              <w:t>/</w:t>
            </w:r>
            <w:r>
              <w:rPr>
                <w:rFonts w:ascii="Arial Unicode MS" w:cs="Arial Unicode MS" w:eastAsia="Arial Unicode MS" w:hAnsi="Arial Unicode MS"/>
                <w:sz w:val="9"/>
                <w:szCs w:val="9"/>
                <w:b w:val="1"/>
                <w:bCs w:val="1"/>
                <w:color w:val="auto"/>
              </w:rPr>
              <w:t>킬로그램</w:t>
            </w:r>
          </w:p>
        </w:tc>
        <w:tc>
          <w:tcPr>
            <w:tcW w:w="1420" w:type="dxa"/>
            <w:vAlign w:val="bottom"/>
          </w:tcPr>
          <w:p>
            <w:pPr>
              <w:jc w:val="right"/>
              <w:spacing w:after="0"/>
              <w:rPr>
                <w:sz w:val="20"/>
                <w:szCs w:val="20"/>
                <w:color w:val="auto"/>
              </w:rPr>
            </w:pPr>
            <w:r>
              <w:rPr>
                <w:rFonts w:ascii="Arial" w:cs="Arial" w:eastAsia="Arial" w:hAnsi="Arial"/>
                <w:sz w:val="22"/>
                <w:szCs w:val="22"/>
                <w:b w:val="1"/>
                <w:bCs w:val="1"/>
                <w:color w:val="auto"/>
              </w:rPr>
              <w:t>0.09</w:t>
            </w:r>
          </w:p>
        </w:tc>
        <w:tc>
          <w:tcPr>
            <w:tcW w:w="860" w:type="dxa"/>
            <w:vAlign w:val="bottom"/>
          </w:tcPr>
          <w:p>
            <w:pPr>
              <w:ind w:left="280"/>
              <w:spacing w:after="0"/>
              <w:rPr>
                <w:sz w:val="20"/>
                <w:szCs w:val="20"/>
                <w:color w:val="auto"/>
              </w:rPr>
            </w:pPr>
            <w:r>
              <w:rPr>
                <w:rFonts w:ascii="Arial" w:cs="Arial" w:eastAsia="Arial" w:hAnsi="Arial"/>
                <w:sz w:val="22"/>
                <w:szCs w:val="22"/>
                <w:b w:val="1"/>
                <w:bCs w:val="1"/>
                <w:color w:val="auto"/>
              </w:rPr>
              <w:t>(9)</w:t>
            </w:r>
          </w:p>
        </w:tc>
        <w:tc>
          <w:tcPr>
            <w:tcW w:w="0" w:type="dxa"/>
            <w:vAlign w:val="bottom"/>
          </w:tcPr>
          <w:p>
            <w:pPr>
              <w:spacing w:after="0"/>
              <w:rPr>
                <w:sz w:val="1"/>
                <w:szCs w:val="1"/>
                <w:color w:val="auto"/>
              </w:rPr>
            </w:pPr>
          </w:p>
        </w:tc>
      </w:tr>
      <w:tr>
        <w:trPr>
          <w:trHeight w:val="271"/>
        </w:trPr>
        <w:tc>
          <w:tcPr>
            <w:tcW w:w="500" w:type="dxa"/>
            <w:vAlign w:val="bottom"/>
          </w:tcPr>
          <w:p>
            <w:pPr>
              <w:ind w:left="120"/>
              <w:spacing w:after="0"/>
              <w:rPr>
                <w:sz w:val="20"/>
                <w:szCs w:val="20"/>
                <w:color w:val="auto"/>
              </w:rPr>
            </w:pPr>
            <w:r>
              <w:rPr>
                <w:rFonts w:ascii="Arial" w:cs="Arial" w:eastAsia="Arial" w:hAnsi="Arial"/>
                <w:sz w:val="21"/>
                <w:szCs w:val="21"/>
                <w:b w:val="1"/>
                <w:bCs w:val="1"/>
                <w:color w:val="auto"/>
                <w:w w:val="90"/>
              </w:rPr>
              <w:t>CO</w:t>
            </w:r>
            <w:r>
              <w:rPr>
                <w:rFonts w:ascii="Arial" w:cs="Arial" w:eastAsia="Arial" w:hAnsi="Arial"/>
                <w:sz w:val="15"/>
                <w:szCs w:val="15"/>
                <w:b w:val="1"/>
                <w:bCs w:val="1"/>
                <w:color w:val="auto"/>
                <w:w w:val="90"/>
              </w:rPr>
              <w:t>2</w:t>
            </w:r>
          </w:p>
        </w:tc>
        <w:tc>
          <w:tcPr>
            <w:tcW w:w="2560" w:type="dxa"/>
            <w:vAlign w:val="bottom"/>
          </w:tcPr>
          <w:p>
            <w:pPr>
              <w:ind w:left="20"/>
              <w:spacing w:after="0" w:line="271" w:lineRule="exact"/>
              <w:rPr>
                <w:sz w:val="20"/>
                <w:szCs w:val="20"/>
                <w:color w:val="auto"/>
              </w:rPr>
            </w:pPr>
            <w:r>
              <w:rPr>
                <w:rFonts w:ascii="Arial Unicode MS" w:cs="Arial Unicode MS" w:eastAsia="Arial Unicode MS" w:hAnsi="Arial Unicode MS"/>
                <w:sz w:val="21"/>
                <w:szCs w:val="21"/>
                <w:b w:val="1"/>
                <w:bCs w:val="1"/>
                <w:color w:val="auto"/>
              </w:rPr>
              <w:t>수송능력</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color w:val="auto"/>
              </w:rPr>
              <w:t>최대</w:t>
            </w:r>
            <w:r>
              <w:rPr>
                <w:rFonts w:ascii="Arial" w:cs="Arial" w:eastAsia="Arial" w:hAnsi="Arial"/>
                <w:sz w:val="21"/>
                <w:szCs w:val="21"/>
                <w:b w:val="1"/>
                <w:bCs w:val="1"/>
                <w:color w:val="auto"/>
              </w:rPr>
              <w:t>)</w:t>
            </w:r>
          </w:p>
        </w:tc>
        <w:tc>
          <w:tcPr>
            <w:tcW w:w="2060" w:type="dxa"/>
            <w:vAlign w:val="bottom"/>
          </w:tcPr>
          <w:p>
            <w:pPr>
              <w:ind w:left="200"/>
              <w:spacing w:after="0" w:line="268" w:lineRule="exact"/>
              <w:rPr>
                <w:sz w:val="20"/>
                <w:szCs w:val="20"/>
                <w:color w:val="auto"/>
              </w:rPr>
            </w:pPr>
            <w:r>
              <w:rPr>
                <w:rFonts w:ascii="Arial" w:cs="Arial" w:eastAsia="Arial" w:hAnsi="Arial"/>
                <w:sz w:val="20"/>
                <w:szCs w:val="20"/>
                <w:b w:val="1"/>
                <w:bCs w:val="1"/>
                <w:color w:val="auto"/>
              </w:rPr>
              <w:t>1,000kg/</w:t>
            </w:r>
            <w:r>
              <w:rPr>
                <w:rFonts w:ascii="Arial Unicode MS" w:cs="Arial Unicode MS" w:eastAsia="Arial Unicode MS" w:hAnsi="Arial Unicode MS"/>
                <w:sz w:val="20"/>
                <w:szCs w:val="20"/>
                <w:b w:val="1"/>
                <w:bCs w:val="1"/>
                <w:color w:val="auto"/>
              </w:rPr>
              <w:t>일</w:t>
            </w:r>
          </w:p>
        </w:tc>
        <w:tc>
          <w:tcPr>
            <w:tcW w:w="1420" w:type="dxa"/>
            <w:vAlign w:val="bottom"/>
          </w:tcPr>
          <w:p>
            <w:pPr>
              <w:jc w:val="right"/>
              <w:ind w:right="56"/>
              <w:spacing w:after="0"/>
              <w:rPr>
                <w:sz w:val="20"/>
                <w:szCs w:val="20"/>
                <w:color w:val="auto"/>
              </w:rPr>
            </w:pPr>
            <w:r>
              <w:rPr>
                <w:rFonts w:ascii="Arial" w:cs="Arial" w:eastAsia="Arial" w:hAnsi="Arial"/>
                <w:sz w:val="19"/>
                <w:szCs w:val="19"/>
                <w:b w:val="1"/>
                <w:bCs w:val="1"/>
                <w:color w:val="auto"/>
              </w:rPr>
              <w:t>500.00</w:t>
            </w:r>
          </w:p>
        </w:tc>
        <w:tc>
          <w:tcPr>
            <w:tcW w:w="8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79"/>
        </w:trPr>
        <w:tc>
          <w:tcPr>
            <w:tcW w:w="500" w:type="dxa"/>
            <w:vAlign w:val="bottom"/>
          </w:tcPr>
          <w:p>
            <w:pPr>
              <w:ind w:left="120"/>
              <w:spacing w:after="0"/>
              <w:rPr>
                <w:sz w:val="20"/>
                <w:szCs w:val="20"/>
                <w:color w:val="auto"/>
              </w:rPr>
            </w:pPr>
            <w:r>
              <w:rPr>
                <w:rFonts w:ascii="Arial" w:cs="Arial" w:eastAsia="Arial" w:hAnsi="Arial"/>
                <w:sz w:val="21"/>
                <w:szCs w:val="21"/>
                <w:b w:val="1"/>
                <w:bCs w:val="1"/>
                <w:color w:val="auto"/>
                <w:w w:val="90"/>
              </w:rPr>
              <w:t>CO</w:t>
            </w:r>
            <w:r>
              <w:rPr>
                <w:rFonts w:ascii="Arial" w:cs="Arial" w:eastAsia="Arial" w:hAnsi="Arial"/>
                <w:sz w:val="15"/>
                <w:szCs w:val="15"/>
                <w:b w:val="1"/>
                <w:bCs w:val="1"/>
                <w:color w:val="auto"/>
                <w:w w:val="90"/>
              </w:rPr>
              <w:t>2</w:t>
            </w:r>
          </w:p>
        </w:tc>
        <w:tc>
          <w:tcPr>
            <w:tcW w:w="2560" w:type="dxa"/>
            <w:vAlign w:val="bottom"/>
          </w:tcPr>
          <w:p>
            <w:pPr>
              <w:ind w:left="20"/>
              <w:spacing w:after="0" w:line="282" w:lineRule="exact"/>
              <w:rPr>
                <w:sz w:val="20"/>
                <w:szCs w:val="20"/>
                <w:color w:val="auto"/>
              </w:rPr>
            </w:pPr>
            <w:r>
              <w:rPr>
                <w:rFonts w:ascii="Arial Unicode MS" w:cs="Arial Unicode MS" w:eastAsia="Arial Unicode MS" w:hAnsi="Arial Unicode MS"/>
                <w:sz w:val="21"/>
                <w:szCs w:val="21"/>
                <w:b w:val="1"/>
                <w:bCs w:val="1"/>
                <w:color w:val="auto"/>
              </w:rPr>
              <w:t>수송능력</w:t>
            </w:r>
            <w:r>
              <w:rPr>
                <w:rFonts w:ascii="Arial" w:cs="Arial" w:eastAsia="Arial" w:hAnsi="Arial"/>
                <w:sz w:val="21"/>
                <w:szCs w:val="21"/>
                <w:b w:val="1"/>
                <w:bCs w:val="1"/>
                <w:color w:val="auto"/>
              </w:rPr>
              <w:t>(</w:t>
            </w:r>
            <w:r>
              <w:rPr>
                <w:rFonts w:ascii="Arial Unicode MS" w:cs="Arial Unicode MS" w:eastAsia="Arial Unicode MS" w:hAnsi="Arial Unicode MS"/>
                <w:sz w:val="21"/>
                <w:szCs w:val="21"/>
                <w:b w:val="1"/>
                <w:bCs w:val="1"/>
                <w:color w:val="auto"/>
              </w:rPr>
              <w:t>최소</w:t>
            </w:r>
            <w:r>
              <w:rPr>
                <w:rFonts w:ascii="Arial" w:cs="Arial" w:eastAsia="Arial" w:hAnsi="Arial"/>
                <w:sz w:val="21"/>
                <w:szCs w:val="21"/>
                <w:b w:val="1"/>
                <w:bCs w:val="1"/>
                <w:color w:val="auto"/>
              </w:rPr>
              <w:t>) 1,000kg/d</w:t>
            </w:r>
          </w:p>
        </w:tc>
        <w:tc>
          <w:tcPr>
            <w:tcW w:w="2060" w:type="dxa"/>
            <w:vAlign w:val="bottom"/>
          </w:tcPr>
          <w:p>
            <w:pPr>
              <w:spacing w:after="0"/>
              <w:rPr>
                <w:sz w:val="24"/>
                <w:szCs w:val="24"/>
                <w:color w:val="auto"/>
              </w:rPr>
            </w:pPr>
          </w:p>
        </w:tc>
        <w:tc>
          <w:tcPr>
            <w:tcW w:w="1420" w:type="dxa"/>
            <w:vAlign w:val="bottom"/>
          </w:tcPr>
          <w:p>
            <w:pPr>
              <w:jc w:val="right"/>
              <w:ind w:right="36"/>
              <w:spacing w:after="0" w:line="221" w:lineRule="exact"/>
              <w:rPr>
                <w:sz w:val="20"/>
                <w:szCs w:val="20"/>
                <w:color w:val="auto"/>
              </w:rPr>
            </w:pPr>
            <w:r>
              <w:rPr>
                <w:rFonts w:ascii="MS PGothic" w:cs="MS PGothic" w:eastAsia="MS PGothic" w:hAnsi="MS PGothic"/>
                <w:sz w:val="22"/>
                <w:szCs w:val="22"/>
                <w:b w:val="1"/>
                <w:bCs w:val="1"/>
                <w:color w:val="auto"/>
              </w:rPr>
              <w:t>‑</w:t>
            </w:r>
          </w:p>
        </w:tc>
        <w:tc>
          <w:tcPr>
            <w:tcW w:w="8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897890</wp:posOffset>
                </wp:positionH>
                <wp:positionV relativeFrom="paragraph">
                  <wp:posOffset>-2089150</wp:posOffset>
                </wp:positionV>
                <wp:extent cx="4697095"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970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7pt,-164.4999pt" to="440.55pt,-164.4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897890</wp:posOffset>
                </wp:positionH>
                <wp:positionV relativeFrom="paragraph">
                  <wp:posOffset>-1911985</wp:posOffset>
                </wp:positionV>
                <wp:extent cx="4697095"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970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7pt,-150.5499pt" to="440.55pt,-150.5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897890</wp:posOffset>
                </wp:positionH>
                <wp:positionV relativeFrom="paragraph">
                  <wp:posOffset>-13970</wp:posOffset>
                </wp:positionV>
                <wp:extent cx="4697095"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69709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0.7pt,-1.0999pt" to="440.55pt,-1.0999pt" o:allowincell="f" strokecolor="#000000" strokeweight="0.398pt"/>
            </w:pict>
          </mc:Fallback>
        </mc:AlternateContent>
      </w:r>
    </w:p>
    <w:p>
      <w:pPr>
        <w:ind w:left="780" w:right="160"/>
        <w:spacing w:after="0" w:line="308" w:lineRule="exact"/>
        <w:rPr>
          <w:sz w:val="20"/>
          <w:szCs w:val="20"/>
          <w:color w:val="auto"/>
        </w:rPr>
      </w:pPr>
      <w:r>
        <w:rPr>
          <w:rFonts w:ascii="Arial Unicode MS" w:cs="Arial Unicode MS" w:eastAsia="Arial Unicode MS" w:hAnsi="Arial Unicode MS"/>
          <w:sz w:val="19"/>
          <w:szCs w:val="19"/>
          <w:b w:val="1"/>
          <w:bCs w:val="1"/>
          <w:color w:val="auto"/>
        </w:rPr>
        <w:t>출처</w:t>
      </w:r>
      <w:r>
        <w:rPr>
          <w:rFonts w:ascii="Arial" w:cs="Arial" w:eastAsia="Arial" w:hAnsi="Arial"/>
          <w:sz w:val="19"/>
          <w:szCs w:val="19"/>
          <w:b w:val="1"/>
          <w:bCs w:val="1"/>
          <w:color w:val="auto"/>
        </w:rPr>
        <w:t xml:space="preserve">: (1)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(Statista, 2019b); (2)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(Statista, 2019a); (3), (6)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국립재생에너지연구소</w:t>
      </w:r>
      <w:r>
        <w:rPr>
          <w:rFonts w:ascii="Arial" w:cs="Arial" w:eastAsia="Arial" w:hAnsi="Arial"/>
          <w:sz w:val="19"/>
          <w:szCs w:val="19"/>
          <w:b w:val="1"/>
          <w:bCs w:val="1"/>
          <w:color w:val="auto"/>
        </w:rPr>
        <w:t xml:space="preserve">, 2011); (4)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2018c); (5)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xml:space="preserve">, 2018d); (7), (8), (9) </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t>
      </w:r>
      <w:r>
        <w:rPr>
          <w:rFonts w:ascii="Arial Unicode MS" w:cs="Arial Unicode MS" w:eastAsia="Arial Unicode MS" w:hAnsi="Arial Unicode MS"/>
          <w:sz w:val="19"/>
          <w:szCs w:val="19"/>
          <w:b w:val="1"/>
          <w:bCs w:val="1"/>
          <w:color w:val="auto"/>
        </w:rPr>
        <w:t>에너지부</w:t>
      </w:r>
      <w:r>
        <w:rPr>
          <w:rFonts w:ascii="Arial" w:cs="Arial" w:eastAsia="Arial" w:hAnsi="Arial"/>
          <w:sz w:val="19"/>
          <w:szCs w:val="19"/>
          <w:b w:val="1"/>
          <w:bCs w:val="1"/>
          <w:color w:val="auto"/>
        </w:rPr>
        <w:t>, 2018b)</w:t>
      </w:r>
    </w:p>
    <w:p>
      <w:pPr>
        <w:spacing w:after="0" w:line="200" w:lineRule="exact"/>
        <w:rPr>
          <w:sz w:val="20"/>
          <w:szCs w:val="20"/>
          <w:color w:val="auto"/>
        </w:rPr>
      </w:pPr>
    </w:p>
    <w:p>
      <w:pPr>
        <w:spacing w:after="0" w:line="358" w:lineRule="exact"/>
        <w:rPr>
          <w:sz w:val="20"/>
          <w:szCs w:val="20"/>
          <w:color w:val="auto"/>
        </w:rPr>
      </w:pPr>
    </w:p>
    <w:p>
      <w:pPr>
        <w:spacing w:after="0" w:line="255" w:lineRule="exact"/>
        <w:tabs>
          <w:tab w:leader="none" w:pos="440" w:val="left"/>
        </w:tabs>
        <w:rPr>
          <w:sz w:val="20"/>
          <w:szCs w:val="20"/>
          <w:color w:val="auto"/>
        </w:rPr>
      </w:pPr>
      <w:r>
        <w:rPr>
          <w:rFonts w:ascii="Arial" w:cs="Arial" w:eastAsia="Arial" w:hAnsi="Arial"/>
          <w:sz w:val="12"/>
          <w:szCs w:val="12"/>
          <w:b w:val="1"/>
          <w:bCs w:val="1"/>
          <w:color w:val="auto"/>
        </w:rPr>
        <w:t>1107</w:t>
      </w:r>
      <w:r>
        <w:rPr>
          <w:sz w:val="20"/>
          <w:szCs w:val="20"/>
          <w:color w:val="auto"/>
        </w:rPr>
        <w:tab/>
      </w:r>
      <w:r>
        <w:rPr>
          <w:rFonts w:ascii="Arial Unicode MS" w:cs="Arial Unicode MS" w:eastAsia="Arial Unicode MS" w:hAnsi="Arial Unicode MS"/>
          <w:sz w:val="19"/>
          <w:szCs w:val="19"/>
          <w:b w:val="1"/>
          <w:bCs w:val="1"/>
          <w:color w:val="auto"/>
        </w:rPr>
        <w:t>다</w:t>
      </w:r>
      <w:r>
        <w:rPr>
          <w:rFonts w:ascii="Arial" w:cs="Arial" w:eastAsia="Arial" w:hAnsi="Arial"/>
          <w:sz w:val="19"/>
          <w:szCs w:val="19"/>
          <w:b w:val="1"/>
          <w:bCs w:val="1"/>
          <w:color w:val="auto"/>
        </w:rPr>
        <w:t>.</w:t>
      </w:r>
      <w:r>
        <w:rPr>
          <w:rFonts w:ascii="Arial Unicode MS" w:cs="Arial Unicode MS" w:eastAsia="Arial Unicode MS" w:hAnsi="Arial Unicode MS"/>
          <w:sz w:val="19"/>
          <w:szCs w:val="19"/>
          <w:b w:val="1"/>
          <w:bCs w:val="1"/>
          <w:color w:val="auto"/>
        </w:rPr>
        <w:t xml:space="preserve"> 보충자료</w:t>
      </w:r>
    </w:p>
    <w:p>
      <w:pPr>
        <w:spacing w:after="0" w:line="340" w:lineRule="exact"/>
        <w:rPr>
          <w:sz w:val="20"/>
          <w:szCs w:val="20"/>
          <w:color w:val="auto"/>
        </w:rPr>
      </w:pPr>
    </w:p>
    <w:p>
      <w:pPr>
        <w:spacing w:after="0" w:line="282" w:lineRule="exact"/>
        <w:tabs>
          <w:tab w:leader="none" w:pos="760" w:val="left"/>
        </w:tabs>
        <w:rPr>
          <w:sz w:val="20"/>
          <w:szCs w:val="20"/>
          <w:color w:val="auto"/>
        </w:rPr>
      </w:pPr>
      <w:r>
        <w:rPr>
          <w:rFonts w:ascii="Arial" w:cs="Arial" w:eastAsia="Arial" w:hAnsi="Arial"/>
          <w:sz w:val="12"/>
          <w:szCs w:val="12"/>
          <w:b w:val="1"/>
          <w:bCs w:val="1"/>
          <w:color w:val="auto"/>
        </w:rPr>
        <w:t>1108</w:t>
      </w:r>
      <w:r>
        <w:rPr>
          <w:sz w:val="20"/>
          <w:szCs w:val="20"/>
          <w:color w:val="auto"/>
        </w:rPr>
        <w:tab/>
      </w:r>
      <w:r>
        <w:rPr>
          <w:rFonts w:ascii="Arial Unicode MS" w:cs="Arial Unicode MS" w:eastAsia="Arial Unicode MS" w:hAnsi="Arial Unicode MS"/>
          <w:sz w:val="21"/>
          <w:szCs w:val="21"/>
          <w:b w:val="1"/>
          <w:bCs w:val="1"/>
          <w:color w:val="auto"/>
        </w:rPr>
        <w:t>보충자료는제출파일에서찾을수있습니다</w:t>
      </w:r>
      <w:r>
        <w:rPr>
          <w:rFonts w:ascii="Arial" w:cs="Arial" w:eastAsia="Arial" w:hAnsi="Arial"/>
          <w:sz w:val="21"/>
          <w:szCs w:val="21"/>
          <w:b w:val="1"/>
          <w:bCs w:val="1"/>
          <w:color w:val="auto"/>
        </w:rPr>
        <w:t xml:space="preserve">. </w:t>
      </w:r>
      <w:r>
        <w:rPr>
          <w:rFonts w:ascii="Arial Unicode MS" w:cs="Arial Unicode MS" w:eastAsia="Arial Unicode MS" w:hAnsi="Arial Unicode MS"/>
          <w:sz w:val="21"/>
          <w:szCs w:val="21"/>
          <w:b w:val="1"/>
          <w:bCs w:val="1"/>
          <w:i w:val="1"/>
          <w:iCs w:val="1"/>
          <w:color w:val="auto"/>
        </w:rPr>
        <w:t>보충</w:t>
      </w:r>
      <w:r>
        <w:rPr>
          <w:rFonts w:ascii="MS PGothic" w:cs="MS PGothic" w:eastAsia="MS PGothic" w:hAnsi="MS PGothic"/>
          <w:sz w:val="21"/>
          <w:szCs w:val="21"/>
          <w:b w:val="1"/>
          <w:bCs w:val="1"/>
          <w:i w:val="1"/>
          <w:iCs w:val="1"/>
          <w:color w:val="auto"/>
        </w:rPr>
        <w:t>‑</w:t>
      </w:r>
    </w:p>
    <w:p>
      <w:pPr>
        <w:spacing w:after="0" w:line="47" w:lineRule="exact"/>
        <w:rPr>
          <w:sz w:val="20"/>
          <w:szCs w:val="20"/>
          <w:color w:val="auto"/>
        </w:rPr>
      </w:pPr>
    </w:p>
    <w:p>
      <w:pPr>
        <w:spacing w:after="0" w:line="282" w:lineRule="exact"/>
        <w:rPr>
          <w:sz w:val="20"/>
          <w:szCs w:val="20"/>
          <w:color w:val="auto"/>
        </w:rPr>
      </w:pPr>
      <w:r>
        <w:rPr>
          <w:rFonts w:ascii="Arial" w:cs="Arial" w:eastAsia="Arial" w:hAnsi="Arial"/>
          <w:sz w:val="11"/>
          <w:szCs w:val="11"/>
          <w:b w:val="1"/>
          <w:bCs w:val="1"/>
          <w:color w:val="auto"/>
        </w:rPr>
        <w:t xml:space="preserve">1109 </w:t>
      </w:r>
      <w:r>
        <w:rPr>
          <w:rFonts w:ascii="Arial Unicode MS" w:cs="Arial Unicode MS" w:eastAsia="Arial Unicode MS" w:hAnsi="Arial Unicode MS"/>
          <w:sz w:val="21"/>
          <w:szCs w:val="21"/>
          <w:b w:val="1"/>
          <w:bCs w:val="1"/>
          <w:i w:val="1"/>
          <w:iCs w:val="1"/>
          <w:color w:val="auto"/>
        </w:rPr>
        <w:t>자료</w:t>
      </w:r>
      <w:r>
        <w:rPr>
          <w:rFonts w:ascii="Arial" w:cs="Arial" w:eastAsia="Arial" w:hAnsi="Arial"/>
          <w:sz w:val="21"/>
          <w:szCs w:val="21"/>
          <w:b w:val="1"/>
          <w:bCs w:val="1"/>
          <w:i w:val="1"/>
          <w:iCs w:val="1"/>
          <w:color w:val="auto"/>
        </w:rPr>
        <w:t>.pdf</w:t>
      </w:r>
      <w:r>
        <w:rPr>
          <w:rFonts w:ascii="Arial" w:cs="Arial" w:eastAsia="Arial" w:hAnsi="Arial"/>
          <w:sz w:val="21"/>
          <w:szCs w:val="21"/>
          <w:b w:val="1"/>
          <w:bCs w:val="1"/>
          <w:color w:val="auto"/>
        </w:rPr>
        <w:t>.</w:t>
      </w:r>
    </w:p>
    <w:p>
      <w:pPr>
        <w:sectPr>
          <w:pgSz w:w="11900" w:h="16838" w:orient="portrait"/>
          <w:cols w:equalWidth="0" w:num="1">
            <w:col w:w="9760"/>
          </w:cols>
          <w:pgMar w:left="840" w:top="1440" w:right="1306" w:bottom="1440" w:gutter="0" w:footer="0" w:header="0"/>
        </w:sectPr>
      </w:pPr>
    </w:p>
    <w:p>
      <w:pPr>
        <w:spacing w:after="0" w:line="108" w:lineRule="exact"/>
        <w:rPr>
          <w:sz w:val="20"/>
          <w:szCs w:val="20"/>
          <w:color w:val="auto"/>
        </w:rPr>
      </w:pPr>
    </w:p>
    <w:p>
      <w:pPr>
        <w:jc w:val="center"/>
        <w:ind w:right="-479"/>
        <w:spacing w:after="0"/>
        <w:rPr>
          <w:sz w:val="20"/>
          <w:szCs w:val="20"/>
          <w:color w:val="auto"/>
        </w:rPr>
      </w:pPr>
      <w:r>
        <w:rPr>
          <w:rFonts w:ascii="Arial" w:cs="Arial" w:eastAsia="Arial" w:hAnsi="Arial"/>
          <w:sz w:val="21"/>
          <w:szCs w:val="21"/>
          <w:b w:val="1"/>
          <w:bCs w:val="1"/>
          <w:color w:val="auto"/>
        </w:rPr>
        <w:t>60</w:t>
      </w:r>
    </w:p>
    <w:p>
      <w:pPr>
        <w:sectPr>
          <w:pgSz w:w="11900" w:h="16838" w:orient="portrait"/>
          <w:cols w:equalWidth="0" w:num="1">
            <w:col w:w="9760"/>
          </w:cols>
          <w:pgMar w:left="840" w:top="1440" w:right="1306" w:bottom="1440" w:gutter="0" w:footer="0" w:header="0"/>
          <w:type w:val="continuous"/>
        </w:sectPr>
      </w:pPr>
    </w:p>
    <w:bookmarkStart w:id="60" w:name="page61"/>
    <w:bookmarkEnd w:id="60"/>
    <w:p>
      <w:pPr>
        <w:spacing w:after="0" w:line="266" w:lineRule="exact"/>
        <w:rPr>
          <w:sz w:val="20"/>
          <w:szCs w:val="20"/>
          <w:color w:val="auto"/>
        </w:rPr>
      </w:pPr>
    </w:p>
    <w:p>
      <w:pPr>
        <w:ind w:left="400"/>
        <w:spacing w:after="0" w:line="349" w:lineRule="exact"/>
        <w:rPr>
          <w:sz w:val="20"/>
          <w:szCs w:val="20"/>
          <w:color w:val="auto"/>
        </w:rPr>
      </w:pPr>
      <w:r>
        <w:rPr>
          <w:rFonts w:ascii="Arial Unicode MS" w:cs="Arial Unicode MS" w:eastAsia="Arial Unicode MS" w:hAnsi="Arial Unicode MS"/>
          <w:sz w:val="26"/>
          <w:szCs w:val="26"/>
          <w:b w:val="1"/>
          <w:bCs w:val="1"/>
          <w:color w:val="FFFFFF"/>
        </w:rPr>
        <w:t>바이오매스</w:t>
      </w:r>
    </w:p>
    <w:p>
      <w:pPr>
        <w:spacing w:after="0" w:line="84" w:lineRule="exact"/>
        <w:rPr>
          <w:sz w:val="20"/>
          <w:szCs w:val="20"/>
          <w:color w:val="auto"/>
        </w:rPr>
      </w:pPr>
    </w:p>
    <w:p>
      <w:pPr>
        <w:ind w:left="400"/>
        <w:spacing w:after="0" w:line="483" w:lineRule="exact"/>
        <w:rPr>
          <w:sz w:val="20"/>
          <w:szCs w:val="20"/>
          <w:color w:val="auto"/>
        </w:rPr>
      </w:pPr>
      <w:r>
        <w:rPr>
          <w:rFonts w:ascii="Arial Unicode MS" w:cs="Arial Unicode MS" w:eastAsia="Arial Unicode MS" w:hAnsi="Arial Unicode MS"/>
          <w:sz w:val="36"/>
          <w:szCs w:val="36"/>
          <w:b w:val="1"/>
          <w:bCs w:val="1"/>
          <w:color w:val="FFFFFF"/>
        </w:rPr>
        <w:t>저장</w:t>
      </w:r>
    </w:p>
    <w:p>
      <w:pPr>
        <w:ind w:left="400"/>
        <w:spacing w:after="0" w:line="443" w:lineRule="exact"/>
        <w:rPr>
          <w:sz w:val="20"/>
          <w:szCs w:val="20"/>
          <w:color w:val="auto"/>
        </w:rPr>
      </w:pPr>
      <w:r>
        <w:rPr>
          <w:rFonts w:ascii="Arial Unicode MS" w:cs="Arial Unicode MS" w:eastAsia="Arial Unicode MS" w:hAnsi="Arial Unicode MS"/>
          <w:sz w:val="33"/>
          <w:szCs w:val="33"/>
          <w:b w:val="1"/>
          <w:bCs w:val="1"/>
          <w:color w:val="FFFFFF"/>
        </w:rPr>
        <w:t>공급원료</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spacing w:after="0" w:line="349" w:lineRule="exact"/>
        <w:rPr>
          <w:sz w:val="20"/>
          <w:szCs w:val="20"/>
          <w:color w:val="auto"/>
        </w:rPr>
      </w:pPr>
      <w:r>
        <w:rPr>
          <w:rFonts w:ascii="Arial Unicode MS" w:cs="Arial Unicode MS" w:eastAsia="Arial Unicode MS" w:hAnsi="Arial Unicode MS"/>
          <w:sz w:val="26"/>
          <w:szCs w:val="26"/>
          <w:b w:val="1"/>
          <w:bCs w:val="1"/>
          <w:color w:val="FFFFFF"/>
        </w:rPr>
        <w:t>바이오매스</w:t>
      </w:r>
    </w:p>
    <w:p>
      <w:pPr>
        <w:spacing w:after="0" w:line="134" w:lineRule="exact"/>
        <w:rPr>
          <w:sz w:val="20"/>
          <w:szCs w:val="20"/>
          <w:color w:val="auto"/>
        </w:rPr>
      </w:pPr>
    </w:p>
    <w:p>
      <w:pPr>
        <w:spacing w:after="0" w:line="483" w:lineRule="exact"/>
        <w:rPr>
          <w:sz w:val="20"/>
          <w:szCs w:val="20"/>
          <w:color w:val="auto"/>
        </w:rPr>
      </w:pPr>
      <w:r>
        <w:rPr>
          <w:rFonts w:ascii="Arial Unicode MS" w:cs="Arial Unicode MS" w:eastAsia="Arial Unicode MS" w:hAnsi="Arial Unicode MS"/>
          <w:sz w:val="36"/>
          <w:szCs w:val="36"/>
          <w:b w:val="1"/>
          <w:bCs w:val="1"/>
          <w:color w:val="FFFFFF"/>
        </w:rPr>
        <w:t>교통</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380"/>
        <w:spacing w:after="0" w:line="483" w:lineRule="exact"/>
        <w:rPr>
          <w:sz w:val="20"/>
          <w:szCs w:val="20"/>
          <w:color w:val="auto"/>
        </w:rPr>
      </w:pPr>
      <w:r>
        <w:rPr>
          <w:rFonts w:ascii="Arial Unicode MS" w:cs="Arial Unicode MS" w:eastAsia="Arial Unicode MS" w:hAnsi="Arial Unicode MS"/>
          <w:sz w:val="36"/>
          <w:szCs w:val="36"/>
          <w:b w:val="1"/>
          <w:bCs w:val="1"/>
          <w:color w:val="FFFFFF"/>
        </w:rPr>
        <w:t>기준</w:t>
      </w:r>
    </w:p>
    <w:p>
      <w:pPr>
        <w:spacing w:after="0" w:line="132" w:lineRule="exact"/>
        <w:rPr>
          <w:sz w:val="20"/>
          <w:szCs w:val="20"/>
          <w:color w:val="auto"/>
        </w:rPr>
      </w:pPr>
    </w:p>
    <w:p>
      <w:pPr>
        <w:ind w:left="380"/>
        <w:spacing w:after="0" w:line="483" w:lineRule="exact"/>
        <w:rPr>
          <w:sz w:val="20"/>
          <w:szCs w:val="20"/>
          <w:color w:val="auto"/>
        </w:rPr>
      </w:pPr>
      <w:r>
        <w:rPr>
          <w:rFonts w:ascii="Arial Unicode MS" w:cs="Arial Unicode MS" w:eastAsia="Arial Unicode MS" w:hAnsi="Arial Unicode MS"/>
          <w:sz w:val="36"/>
          <w:szCs w:val="36"/>
          <w:b w:val="1"/>
          <w:bCs w:val="1"/>
          <w:color w:val="FFFFFF"/>
        </w:rPr>
        <w:t>수소</w:t>
      </w:r>
    </w:p>
    <w:p>
      <w:pPr>
        <w:ind w:left="380"/>
        <w:spacing w:after="0" w:line="483" w:lineRule="exact"/>
        <w:rPr>
          <w:sz w:val="20"/>
          <w:szCs w:val="20"/>
          <w:color w:val="auto"/>
        </w:rPr>
      </w:pPr>
      <w:r>
        <w:rPr>
          <w:rFonts w:ascii="Arial Unicode MS" w:cs="Arial Unicode MS" w:eastAsia="Arial Unicode MS" w:hAnsi="Arial Unicode MS"/>
          <w:sz w:val="36"/>
          <w:szCs w:val="36"/>
          <w:b w:val="1"/>
          <w:bCs w:val="1"/>
          <w:color w:val="FFFFFF"/>
        </w:rPr>
        <w:t>주유소</w:t>
      </w:r>
    </w:p>
    <w:p>
      <w:pPr>
        <w:spacing w:after="0" w:line="20" w:lineRule="exact"/>
        <w:rPr>
          <w:sz w:val="20"/>
          <w:szCs w:val="20"/>
          <w:color w:val="auto"/>
        </w:rPr>
      </w:pPr>
      <w:r>
        <w:rPr>
          <w:sz w:val="20"/>
          <w:szCs w:val="20"/>
          <w:color w:val="auto"/>
        </w:rPr>
        <w:br w:type="column"/>
      </w:r>
    </w:p>
    <w:p>
      <w:pPr>
        <w:spacing w:after="0" w:line="126" w:lineRule="exact"/>
        <w:rPr>
          <w:sz w:val="20"/>
          <w:szCs w:val="20"/>
          <w:color w:val="auto"/>
        </w:rPr>
      </w:pPr>
    </w:p>
    <w:p>
      <w:pPr>
        <w:ind w:left="2420"/>
        <w:spacing w:after="0" w:line="349" w:lineRule="exact"/>
        <w:rPr>
          <w:sz w:val="20"/>
          <w:szCs w:val="20"/>
          <w:color w:val="auto"/>
        </w:rPr>
      </w:pPr>
      <w:r>
        <w:rPr>
          <w:rFonts w:ascii="Arial Unicode MS" w:cs="Arial Unicode MS" w:eastAsia="Arial Unicode MS" w:hAnsi="Arial Unicode MS"/>
          <w:sz w:val="26"/>
          <w:szCs w:val="26"/>
          <w:b w:val="1"/>
          <w:bCs w:val="1"/>
          <w:color w:val="FFFFFF"/>
        </w:rPr>
        <w:t>바이오매스</w:t>
      </w:r>
    </w:p>
    <w:p>
      <w:pPr>
        <w:spacing w:after="0" w:line="105" w:lineRule="exact"/>
        <w:rPr>
          <w:sz w:val="20"/>
          <w:szCs w:val="20"/>
          <w:color w:val="auto"/>
        </w:rPr>
      </w:pPr>
    </w:p>
    <w:p>
      <w:pPr>
        <w:ind w:left="2420"/>
        <w:spacing w:after="0" w:line="483" w:lineRule="exact"/>
        <w:rPr>
          <w:sz w:val="20"/>
          <w:szCs w:val="20"/>
          <w:color w:val="auto"/>
        </w:rPr>
      </w:pPr>
      <w:r>
        <w:rPr>
          <w:rFonts w:ascii="Arial Unicode MS" w:cs="Arial Unicode MS" w:eastAsia="Arial Unicode MS" w:hAnsi="Arial Unicode MS"/>
          <w:sz w:val="36"/>
          <w:szCs w:val="36"/>
          <w:b w:val="1"/>
          <w:bCs w:val="1"/>
          <w:color w:val="FFFFFF"/>
        </w:rPr>
        <w:t>가스화</w:t>
      </w:r>
    </w:p>
    <w:p>
      <w:pPr>
        <w:ind w:left="2420"/>
        <w:spacing w:after="0" w:line="337" w:lineRule="exact"/>
        <w:rPr>
          <w:sz w:val="20"/>
          <w:szCs w:val="20"/>
          <w:color w:val="auto"/>
        </w:rPr>
      </w:pPr>
      <w:r>
        <w:rPr>
          <w:rFonts w:ascii="Arial Unicode MS" w:cs="Arial Unicode MS" w:eastAsia="Arial Unicode MS" w:hAnsi="Arial Unicode MS"/>
          <w:sz w:val="28"/>
          <w:szCs w:val="28"/>
          <w:b w:val="1"/>
          <w:bCs w:val="1"/>
          <w:color w:val="FFFFFF"/>
        </w:rPr>
        <w:t>수소</w:t>
      </w:r>
    </w:p>
    <w:p>
      <w:pPr>
        <w:spacing w:after="0" w:line="1" w:lineRule="exact"/>
        <w:rPr>
          <w:sz w:val="20"/>
          <w:szCs w:val="20"/>
          <w:color w:val="auto"/>
        </w:rPr>
      </w:pPr>
    </w:p>
    <w:p>
      <w:pPr>
        <w:ind w:left="2420"/>
        <w:spacing w:after="0" w:line="376" w:lineRule="exact"/>
        <w:rPr>
          <w:sz w:val="20"/>
          <w:szCs w:val="20"/>
          <w:color w:val="auto"/>
        </w:rPr>
      </w:pPr>
      <w:r>
        <w:rPr>
          <w:rFonts w:ascii="Arial Unicode MS" w:cs="Arial Unicode MS" w:eastAsia="Arial Unicode MS" w:hAnsi="Arial Unicode MS"/>
          <w:sz w:val="28"/>
          <w:szCs w:val="28"/>
          <w:b w:val="1"/>
          <w:bCs w:val="1"/>
          <w:color w:val="FFFFFF"/>
        </w:rPr>
        <w:t>생산</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spacing w:after="0" w:line="483" w:lineRule="exact"/>
        <w:rPr>
          <w:sz w:val="20"/>
          <w:szCs w:val="20"/>
          <w:color w:val="auto"/>
        </w:rPr>
      </w:pPr>
      <w:r>
        <w:rPr>
          <w:rFonts w:ascii="Arial Unicode MS" w:cs="Arial Unicode MS" w:eastAsia="Arial Unicode MS" w:hAnsi="Arial Unicode MS"/>
          <w:sz w:val="36"/>
          <w:szCs w:val="36"/>
          <w:b w:val="1"/>
          <w:bCs w:val="1"/>
          <w:color w:val="FFFFFF"/>
        </w:rPr>
        <w:t>연료전지</w:t>
      </w:r>
    </w:p>
    <w:p>
      <w:pPr>
        <w:spacing w:after="0" w:line="182" w:lineRule="exact"/>
        <w:rPr>
          <w:sz w:val="20"/>
          <w:szCs w:val="20"/>
          <w:color w:val="auto"/>
        </w:rPr>
      </w:pPr>
    </w:p>
    <w:p>
      <w:pPr>
        <w:spacing w:after="0" w:line="483" w:lineRule="exact"/>
        <w:tabs>
          <w:tab w:leader="none" w:pos="3120" w:val="left"/>
        </w:tabs>
        <w:rPr>
          <w:sz w:val="20"/>
          <w:szCs w:val="20"/>
          <w:color w:val="auto"/>
        </w:rPr>
      </w:pPr>
      <w:r>
        <w:rPr>
          <w:rFonts w:ascii="Arial Unicode MS" w:cs="Arial Unicode MS" w:eastAsia="Arial Unicode MS" w:hAnsi="Arial Unicode MS"/>
          <w:sz w:val="36"/>
          <w:szCs w:val="36"/>
          <w:b w:val="1"/>
          <w:bCs w:val="1"/>
          <w:color w:val="FFFFFF"/>
        </w:rPr>
        <w:t>전기차</w:t>
      </w:r>
      <w:r>
        <w:rPr>
          <w:sz w:val="20"/>
          <w:szCs w:val="20"/>
          <w:color w:val="auto"/>
        </w:rPr>
        <w:tab/>
      </w:r>
      <w:r>
        <w:rPr>
          <w:rFonts w:ascii="Arial Unicode MS" w:cs="Arial Unicode MS" w:eastAsia="Arial Unicode MS" w:hAnsi="Arial Unicode MS"/>
          <w:sz w:val="32"/>
          <w:szCs w:val="32"/>
          <w:b w:val="1"/>
          <w:bCs w:val="1"/>
          <w:color w:val="FFFFFF"/>
        </w:rPr>
        <w:t>복합열</w:t>
      </w:r>
    </w:p>
    <w:p>
      <w:pPr>
        <w:spacing w:after="0" w:line="13" w:lineRule="exact"/>
        <w:rPr>
          <w:sz w:val="20"/>
          <w:szCs w:val="20"/>
          <w:color w:val="auto"/>
        </w:rPr>
      </w:pPr>
    </w:p>
    <w:p>
      <w:pPr>
        <w:ind w:left="3140"/>
        <w:spacing w:after="0" w:line="389" w:lineRule="exact"/>
        <w:rPr>
          <w:sz w:val="20"/>
          <w:szCs w:val="20"/>
          <w:color w:val="auto"/>
        </w:rPr>
      </w:pPr>
      <w:r>
        <w:rPr>
          <w:rFonts w:ascii="Arial Unicode MS" w:cs="Arial Unicode MS" w:eastAsia="Arial Unicode MS" w:hAnsi="Arial Unicode MS"/>
          <w:sz w:val="29"/>
          <w:szCs w:val="29"/>
          <w:b w:val="1"/>
          <w:bCs w:val="1"/>
          <w:color w:val="FFFFFF"/>
        </w:rPr>
        <w:t>그리고힘</w:t>
      </w:r>
    </w:p>
    <w:p>
      <w:pPr>
        <w:ind w:left="3140"/>
        <w:spacing w:after="0" w:line="408" w:lineRule="exact"/>
        <w:rPr>
          <w:sz w:val="20"/>
          <w:szCs w:val="20"/>
          <w:color w:val="auto"/>
        </w:rPr>
      </w:pPr>
      <w:r>
        <w:rPr>
          <w:rFonts w:ascii="Arial Unicode MS" w:cs="Arial Unicode MS" w:eastAsia="Arial Unicode MS" w:hAnsi="Arial Unicode MS"/>
          <w:sz w:val="32"/>
          <w:szCs w:val="32"/>
          <w:b w:val="1"/>
          <w:bCs w:val="1"/>
          <w:color w:val="FFFFFF"/>
        </w:rPr>
        <w:t>체계</w:t>
      </w:r>
    </w:p>
    <w:p>
      <w:pPr>
        <w:ind w:left="3140"/>
        <w:spacing w:after="0" w:line="389" w:lineRule="exact"/>
        <w:rPr>
          <w:sz w:val="20"/>
          <w:szCs w:val="20"/>
          <w:color w:val="auto"/>
        </w:rPr>
      </w:pPr>
      <w:r>
        <w:rPr>
          <w:rFonts w:ascii="Arial Unicode MS" w:cs="Arial Unicode MS" w:eastAsia="Arial Unicode MS" w:hAnsi="Arial Unicode MS"/>
          <w:sz w:val="29"/>
          <w:szCs w:val="29"/>
          <w:b w:val="1"/>
          <w:bCs w:val="1"/>
          <w:color w:val="FFFFFF"/>
        </w:rPr>
        <w:t>변화없는</w:t>
      </w:r>
    </w:p>
    <w:p>
      <w:pPr>
        <w:spacing w:after="0" w:line="20"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577"/>
        </w:trPr>
        <w:tc>
          <w:tcPr>
            <w:tcW w:w="2600" w:type="dxa"/>
            <w:vAlign w:val="bottom"/>
          </w:tcPr>
          <w:p>
            <w:pPr>
              <w:spacing w:after="0"/>
              <w:rPr>
                <w:sz w:val="20"/>
                <w:szCs w:val="20"/>
                <w:color w:val="auto"/>
              </w:rPr>
            </w:pPr>
            <w:r>
              <w:rPr>
                <w:rFonts w:ascii="Arial" w:cs="Arial" w:eastAsia="Arial" w:hAnsi="Arial"/>
                <w:sz w:val="32"/>
                <w:szCs w:val="32"/>
                <w:b w:val="1"/>
                <w:bCs w:val="1"/>
                <w:color w:val="FFFFFF"/>
              </w:rPr>
              <w:t>CO</w:t>
            </w:r>
            <w:r>
              <w:rPr>
                <w:rFonts w:ascii="Arial" w:cs="Arial" w:eastAsia="Arial" w:hAnsi="Arial"/>
                <w:sz w:val="21"/>
                <w:szCs w:val="21"/>
                <w:b w:val="1"/>
                <w:bCs w:val="1"/>
                <w:color w:val="FFFFFF"/>
              </w:rPr>
              <w:t>2</w:t>
            </w:r>
          </w:p>
        </w:tc>
        <w:tc>
          <w:tcPr>
            <w:tcW w:w="1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5"/>
        </w:trPr>
        <w:tc>
          <w:tcPr>
            <w:tcW w:w="2600" w:type="dxa"/>
            <w:vAlign w:val="bottom"/>
          </w:tcPr>
          <w:p>
            <w:pPr>
              <w:spacing w:after="0" w:line="385" w:lineRule="exact"/>
              <w:rPr>
                <w:sz w:val="20"/>
                <w:szCs w:val="20"/>
                <w:color w:val="auto"/>
              </w:rPr>
            </w:pPr>
            <w:r>
              <w:rPr>
                <w:rFonts w:ascii="Arial Unicode MS" w:cs="Arial Unicode MS" w:eastAsia="Arial Unicode MS" w:hAnsi="Arial Unicode MS"/>
                <w:sz w:val="32"/>
                <w:szCs w:val="32"/>
                <w:b w:val="1"/>
                <w:bCs w:val="1"/>
                <w:color w:val="FFFFFF"/>
              </w:rPr>
              <w:t>전염</w:t>
            </w:r>
          </w:p>
        </w:tc>
        <w:tc>
          <w:tcPr>
            <w:tcW w:w="1820" w:type="dxa"/>
            <w:vAlign w:val="bottom"/>
            <w:vMerge w:val="restart"/>
          </w:tcPr>
          <w:p>
            <w:pPr>
              <w:ind w:left="820"/>
              <w:spacing w:after="0" w:line="483" w:lineRule="exact"/>
              <w:rPr>
                <w:sz w:val="20"/>
                <w:szCs w:val="20"/>
                <w:color w:val="auto"/>
              </w:rPr>
            </w:pPr>
            <w:r>
              <w:rPr>
                <w:rFonts w:ascii="Arial Unicode MS" w:cs="Arial Unicode MS" w:eastAsia="Arial Unicode MS" w:hAnsi="Arial Unicode MS"/>
                <w:sz w:val="36"/>
                <w:szCs w:val="36"/>
                <w:b w:val="1"/>
                <w:bCs w:val="1"/>
                <w:color w:val="FFFFFF"/>
              </w:rPr>
              <w:t>함대</w:t>
            </w:r>
          </w:p>
        </w:tc>
        <w:tc>
          <w:tcPr>
            <w:tcW w:w="0" w:type="dxa"/>
            <w:vAlign w:val="bottom"/>
          </w:tcPr>
          <w:p>
            <w:pPr>
              <w:spacing w:after="0"/>
              <w:rPr>
                <w:sz w:val="1"/>
                <w:szCs w:val="1"/>
                <w:color w:val="auto"/>
              </w:rPr>
            </w:pPr>
          </w:p>
        </w:tc>
      </w:tr>
      <w:tr>
        <w:trPr>
          <w:trHeight w:val="384"/>
        </w:trPr>
        <w:tc>
          <w:tcPr>
            <w:tcW w:w="2600" w:type="dxa"/>
            <w:vAlign w:val="bottom"/>
          </w:tcPr>
          <w:p>
            <w:pPr>
              <w:spacing w:after="0" w:line="309" w:lineRule="exact"/>
              <w:rPr>
                <w:sz w:val="20"/>
                <w:szCs w:val="20"/>
                <w:color w:val="auto"/>
              </w:rPr>
            </w:pPr>
            <w:r>
              <w:rPr>
                <w:rFonts w:ascii="Arial Unicode MS" w:cs="Arial Unicode MS" w:eastAsia="Arial Unicode MS" w:hAnsi="Arial Unicode MS"/>
                <w:sz w:val="23"/>
                <w:szCs w:val="23"/>
                <w:b w:val="1"/>
                <w:bCs w:val="1"/>
                <w:color w:val="FFFFFF"/>
              </w:rPr>
              <w:t>파이프라인및</w:t>
            </w:r>
          </w:p>
        </w:tc>
        <w:tc>
          <w:tcPr>
            <w:tcW w:w="18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026"/>
        </w:trPr>
        <w:tc>
          <w:tcPr>
            <w:tcW w:w="2600" w:type="dxa"/>
            <w:vAlign w:val="bottom"/>
          </w:tcPr>
          <w:p>
            <w:pPr>
              <w:spacing w:after="0" w:line="402" w:lineRule="exact"/>
              <w:rPr>
                <w:sz w:val="20"/>
                <w:szCs w:val="20"/>
                <w:color w:val="auto"/>
              </w:rPr>
            </w:pPr>
            <w:r>
              <w:rPr>
                <w:rFonts w:ascii="Arial" w:cs="Arial" w:eastAsia="Arial" w:hAnsi="Arial"/>
                <w:sz w:val="30"/>
                <w:szCs w:val="30"/>
                <w:b w:val="1"/>
                <w:bCs w:val="1"/>
                <w:color w:val="FFFFFF"/>
              </w:rPr>
              <w:t>CO</w:t>
            </w:r>
            <w:r>
              <w:rPr>
                <w:rFonts w:ascii="Arial" w:cs="Arial" w:eastAsia="Arial" w:hAnsi="Arial"/>
                <w:sz w:val="20"/>
                <w:szCs w:val="20"/>
                <w:b w:val="1"/>
                <w:bCs w:val="1"/>
                <w:color w:val="FFFFFF"/>
              </w:rPr>
              <w:t>2</w:t>
            </w:r>
            <w:r>
              <w:rPr>
                <w:rFonts w:ascii="Arial" w:cs="Arial" w:eastAsia="Arial" w:hAnsi="Arial"/>
                <w:sz w:val="30"/>
                <w:szCs w:val="30"/>
                <w:b w:val="1"/>
                <w:bCs w:val="1"/>
                <w:color w:val="FFFFFF"/>
              </w:rPr>
              <w:t xml:space="preserve"> </w:t>
            </w:r>
            <w:r>
              <w:rPr>
                <w:rFonts w:ascii="Arial Unicode MS" w:cs="Arial Unicode MS" w:eastAsia="Arial Unicode MS" w:hAnsi="Arial Unicode MS"/>
                <w:sz w:val="30"/>
                <w:szCs w:val="30"/>
                <w:b w:val="1"/>
                <w:bCs w:val="1"/>
                <w:color w:val="FFFFFF"/>
              </w:rPr>
              <w:t>보관장소</w:t>
            </w:r>
          </w:p>
        </w:tc>
        <w:tc>
          <w:tcPr>
            <w:tcW w:w="1820" w:type="dxa"/>
            <w:vAlign w:val="bottom"/>
          </w:tcPr>
          <w:p>
            <w:pPr>
              <w:ind w:left="820"/>
              <w:spacing w:after="0" w:line="483" w:lineRule="exact"/>
              <w:rPr>
                <w:sz w:val="20"/>
                <w:szCs w:val="20"/>
                <w:color w:val="auto"/>
              </w:rPr>
            </w:pPr>
            <w:r>
              <w:rPr>
                <w:rFonts w:ascii="Arial Unicode MS" w:cs="Arial Unicode MS" w:eastAsia="Arial Unicode MS" w:hAnsi="Arial Unicode MS"/>
                <w:sz w:val="36"/>
                <w:szCs w:val="36"/>
                <w:b w:val="1"/>
                <w:bCs w:val="1"/>
                <w:color w:val="FFFFFF"/>
                <w:w w:val="90"/>
              </w:rPr>
              <w:t>버스를</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-5527040</wp:posOffset>
            </wp:positionH>
            <wp:positionV relativeFrom="paragraph">
              <wp:posOffset>-1456055</wp:posOffset>
            </wp:positionV>
            <wp:extent cx="10244455" cy="698690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0">
                      <a:extLst>
                        <a:ext uri="{28A0092B-C50C-407E-A947-70E740481C1C}"/>
                      </a:extLst>
                    </a:blip>
                    <a:srcRect/>
                    <a:stretch>
                      <a:fillRect/>
                    </a:stretch>
                  </pic:blipFill>
                  <pic:spPr bwMode="auto">
                    <a:xfrm>
                      <a:off x="0" y="0"/>
                      <a:ext cx="10244455" cy="6986905"/>
                    </a:xfrm>
                    <a:prstGeom prst="rect">
                      <a:avLst/>
                    </a:prstGeom>
                    <a:noFill/>
                  </pic:spPr>
                </pic:pic>
              </a:graphicData>
            </a:graphic>
          </wp:anchor>
        </w:drawing>
      </w:r>
    </w:p>
    <w:p>
      <w:pPr>
        <w:ind w:left="4680"/>
        <w:spacing w:after="0" w:line="356" w:lineRule="exact"/>
        <w:rPr>
          <w:sz w:val="20"/>
          <w:szCs w:val="20"/>
          <w:color w:val="auto"/>
        </w:rPr>
      </w:pPr>
      <w:r>
        <w:rPr>
          <w:rFonts w:ascii="Arial Unicode MS" w:cs="Arial Unicode MS" w:eastAsia="Arial Unicode MS" w:hAnsi="Arial Unicode MS"/>
          <w:sz w:val="28"/>
          <w:szCs w:val="28"/>
          <w:b w:val="1"/>
          <w:bCs w:val="1"/>
          <w:color w:val="FFFFFF"/>
        </w:rPr>
        <w:t>마이크로결합</w:t>
      </w:r>
    </w:p>
    <w:p>
      <w:pPr>
        <w:spacing w:after="0" w:line="131" w:lineRule="exact"/>
        <w:rPr>
          <w:sz w:val="20"/>
          <w:szCs w:val="20"/>
          <w:color w:val="auto"/>
        </w:rPr>
      </w:pPr>
    </w:p>
    <w:p>
      <w:pPr>
        <w:ind w:left="4680"/>
        <w:spacing w:after="0" w:line="429" w:lineRule="exact"/>
        <w:rPr>
          <w:sz w:val="20"/>
          <w:szCs w:val="20"/>
          <w:color w:val="auto"/>
        </w:rPr>
      </w:pPr>
      <w:r>
        <w:rPr>
          <w:rFonts w:ascii="Arial Unicode MS" w:cs="Arial Unicode MS" w:eastAsia="Arial Unicode MS" w:hAnsi="Arial Unicode MS"/>
          <w:sz w:val="32"/>
          <w:szCs w:val="32"/>
          <w:b w:val="1"/>
          <w:bCs w:val="1"/>
          <w:color w:val="FFFFFF"/>
        </w:rPr>
        <w:t>열과힘</w:t>
      </w:r>
    </w:p>
    <w:p>
      <w:pPr>
        <w:ind w:left="4680"/>
        <w:spacing w:after="0" w:line="408" w:lineRule="exact"/>
        <w:rPr>
          <w:sz w:val="20"/>
          <w:szCs w:val="20"/>
          <w:color w:val="auto"/>
        </w:rPr>
      </w:pPr>
      <w:r>
        <w:rPr>
          <w:rFonts w:ascii="Arial Unicode MS" w:cs="Arial Unicode MS" w:eastAsia="Arial Unicode MS" w:hAnsi="Arial Unicode MS"/>
          <w:sz w:val="32"/>
          <w:szCs w:val="32"/>
          <w:b w:val="1"/>
          <w:bCs w:val="1"/>
          <w:color w:val="FFFFFF"/>
        </w:rPr>
        <w:t>체계</w:t>
      </w:r>
    </w:p>
    <w:p>
      <w:pPr>
        <w:ind w:left="4680"/>
        <w:spacing w:after="0" w:line="402" w:lineRule="exact"/>
        <w:rPr>
          <w:sz w:val="20"/>
          <w:szCs w:val="20"/>
          <w:color w:val="auto"/>
        </w:rPr>
      </w:pPr>
      <w:r>
        <w:rPr>
          <w:rFonts w:ascii="Arial Unicode MS" w:cs="Arial Unicode MS" w:eastAsia="Arial Unicode MS" w:hAnsi="Arial Unicode MS"/>
          <w:sz w:val="30"/>
          <w:szCs w:val="30"/>
          <w:b w:val="1"/>
          <w:bCs w:val="1"/>
          <w:color w:val="FFFFFF"/>
        </w:rPr>
        <w:t>변화없는</w:t>
      </w:r>
    </w:p>
    <w:p>
      <w:pPr>
        <w:spacing w:after="0" w:line="29" w:lineRule="exact"/>
        <w:rPr>
          <w:sz w:val="20"/>
          <w:szCs w:val="20"/>
          <w:color w:val="auto"/>
        </w:rPr>
      </w:pPr>
    </w:p>
    <w:p>
      <w:pPr>
        <w:ind w:left="4680"/>
        <w:spacing w:after="0" w:line="349" w:lineRule="exact"/>
        <w:rPr>
          <w:sz w:val="20"/>
          <w:szCs w:val="20"/>
          <w:color w:val="auto"/>
        </w:rPr>
      </w:pPr>
      <w:r>
        <w:rPr>
          <w:rFonts w:ascii="Arial Unicode MS" w:cs="Arial Unicode MS" w:eastAsia="Arial Unicode MS" w:hAnsi="Arial Unicode MS"/>
          <w:sz w:val="26"/>
          <w:szCs w:val="26"/>
          <w:b w:val="1"/>
          <w:bCs w:val="1"/>
          <w:color w:val="FFFFFF"/>
        </w:rPr>
        <w:t>응용프로그램</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right"/>
        <w:ind w:right="1140"/>
        <w:spacing w:after="0" w:line="581" w:lineRule="exact"/>
        <w:rPr>
          <w:sz w:val="20"/>
          <w:szCs w:val="20"/>
          <w:color w:val="auto"/>
        </w:rPr>
      </w:pPr>
      <w:r>
        <w:rPr>
          <w:sz w:val="1"/>
          <w:szCs w:val="1"/>
          <w:color w:val="auto"/>
        </w:rPr>
        <w:drawing>
          <wp:inline distT="0" distB="0" distL="0" distR="0">
            <wp:extent cx="125095" cy="28130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31">
                      <a:extLst>
                        <a:ext uri="{28A0092B-C50C-407E-A947-70E740481C1C}"/>
                      </a:extLst>
                    </a:blip>
                    <a:srcRect/>
                    <a:stretch>
                      <a:fillRect/>
                    </a:stretch>
                  </pic:blipFill>
                  <pic:spPr bwMode="auto">
                    <a:xfrm>
                      <a:off x="0" y="0"/>
                      <a:ext cx="125095" cy="281305"/>
                    </a:xfrm>
                    <a:prstGeom prst="rect">
                      <a:avLst/>
                    </a:prstGeom>
                    <a:noFill/>
                    <a:ln>
                      <a:noFill/>
                    </a:ln>
                  </pic:spPr>
                </pic:pic>
              </a:graphicData>
            </a:graphic>
          </wp:inline>
        </w:drawing>
        <w:drawing>
          <wp:inline distT="0" distB="0" distL="0" distR="0">
            <wp:extent cx="117475" cy="30670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2">
                      <a:extLst>
                        <a:ext uri="{28A0092B-C50C-407E-A947-70E740481C1C}"/>
                      </a:extLst>
                    </a:blip>
                    <a:srcRect/>
                    <a:stretch>
                      <a:fillRect/>
                    </a:stretch>
                  </pic:blipFill>
                  <pic:spPr bwMode="auto">
                    <a:xfrm>
                      <a:off x="0" y="0"/>
                      <a:ext cx="117475" cy="306705"/>
                    </a:xfrm>
                    <a:prstGeom prst="rect">
                      <a:avLst/>
                    </a:prstGeom>
                    <a:noFill/>
                    <a:ln>
                      <a:noFill/>
                    </a:ln>
                  </pic:spPr>
                </pic:pic>
              </a:graphicData>
            </a:graphic>
          </wp:inline>
        </w:drawing>
        <w:drawing>
          <wp:inline distT="0" distB="0" distL="0" distR="0">
            <wp:extent cx="48260" cy="2476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3">
                      <a:extLst>
                        <a:ext uri="{28A0092B-C50C-407E-A947-70E740481C1C}"/>
                      </a:extLst>
                    </a:blip>
                    <a:srcRect/>
                    <a:stretch>
                      <a:fillRect/>
                    </a:stretch>
                  </pic:blipFill>
                  <pic:spPr bwMode="auto">
                    <a:xfrm>
                      <a:off x="0" y="0"/>
                      <a:ext cx="48260" cy="247650"/>
                    </a:xfrm>
                    <a:prstGeom prst="rect">
                      <a:avLst/>
                    </a:prstGeom>
                    <a:noFill/>
                    <a:ln>
                      <a:noFill/>
                    </a:ln>
                  </pic:spPr>
                </pic:pic>
              </a:graphicData>
            </a:graphic>
          </wp:inline>
        </w:drawing>
      </w:r>
      <w:r>
        <w:rPr>
          <w:rFonts w:ascii="Arial Unicode MS" w:cs="Arial Unicode MS" w:eastAsia="Arial Unicode MS" w:hAnsi="Arial Unicode MS"/>
          <w:sz w:val="36"/>
          <w:szCs w:val="36"/>
          <w:b w:val="1"/>
          <w:bCs w:val="1"/>
          <w:color w:val="FFFFFF"/>
        </w:rPr>
        <w:t xml:space="preserve"> 수소</w:t>
      </w:r>
    </w:p>
    <w:p>
      <w:pPr>
        <w:spacing w:after="0" w:line="84" w:lineRule="exact"/>
        <w:rPr>
          <w:sz w:val="20"/>
          <w:szCs w:val="20"/>
          <w:color w:val="auto"/>
        </w:rPr>
      </w:pPr>
    </w:p>
    <w:p>
      <w:pPr>
        <w:jc w:val="right"/>
        <w:ind w:right="1140"/>
        <w:spacing w:after="0" w:line="483" w:lineRule="exact"/>
        <w:rPr>
          <w:sz w:val="20"/>
          <w:szCs w:val="20"/>
          <w:color w:val="auto"/>
        </w:rPr>
      </w:pPr>
      <w:r>
        <w:rPr>
          <w:rFonts w:ascii="Arial Unicode MS" w:cs="Arial Unicode MS" w:eastAsia="Arial Unicode MS" w:hAnsi="Arial Unicode MS"/>
          <w:sz w:val="36"/>
          <w:szCs w:val="36"/>
          <w:b w:val="1"/>
          <w:bCs w:val="1"/>
          <w:color w:val="FFFFFF"/>
        </w:rPr>
        <w:t>교통</w:t>
      </w: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1320"/>
        <w:spacing w:after="0" w:line="483" w:lineRule="exact"/>
        <w:rPr>
          <w:sz w:val="20"/>
          <w:szCs w:val="20"/>
          <w:color w:val="auto"/>
        </w:rPr>
      </w:pPr>
      <w:r>
        <w:rPr>
          <w:rFonts w:ascii="Arial Unicode MS" w:cs="Arial Unicode MS" w:eastAsia="Arial Unicode MS" w:hAnsi="Arial Unicode MS"/>
          <w:sz w:val="36"/>
          <w:szCs w:val="36"/>
          <w:b w:val="1"/>
          <w:bCs w:val="1"/>
          <w:color w:val="FFFFFF"/>
        </w:rPr>
        <w:t>현장</w:t>
      </w:r>
    </w:p>
    <w:p>
      <w:pPr>
        <w:spacing w:after="0" w:line="133" w:lineRule="exact"/>
        <w:rPr>
          <w:sz w:val="20"/>
          <w:szCs w:val="20"/>
          <w:color w:val="auto"/>
        </w:rPr>
      </w:pPr>
    </w:p>
    <w:p>
      <w:pPr>
        <w:ind w:left="1320"/>
        <w:spacing w:after="0" w:line="483" w:lineRule="exact"/>
        <w:rPr>
          <w:sz w:val="20"/>
          <w:szCs w:val="20"/>
          <w:color w:val="auto"/>
        </w:rPr>
      </w:pPr>
      <w:r>
        <w:rPr>
          <w:rFonts w:ascii="Arial Unicode MS" w:cs="Arial Unicode MS" w:eastAsia="Arial Unicode MS" w:hAnsi="Arial Unicode MS"/>
          <w:sz w:val="36"/>
          <w:szCs w:val="36"/>
          <w:b w:val="1"/>
          <w:bCs w:val="1"/>
          <w:color w:val="FFFFFF"/>
        </w:rPr>
        <w:t>수소</w:t>
      </w:r>
    </w:p>
    <w:p>
      <w:pPr>
        <w:ind w:left="1320"/>
        <w:spacing w:after="0" w:line="461" w:lineRule="exact"/>
        <w:rPr>
          <w:sz w:val="20"/>
          <w:szCs w:val="20"/>
          <w:color w:val="auto"/>
        </w:rPr>
      </w:pPr>
      <w:r>
        <w:rPr>
          <w:rFonts w:ascii="Arial Unicode MS" w:cs="Arial Unicode MS" w:eastAsia="Arial Unicode MS" w:hAnsi="Arial Unicode MS"/>
          <w:sz w:val="36"/>
          <w:szCs w:val="36"/>
          <w:b w:val="1"/>
          <w:bCs w:val="1"/>
          <w:color w:val="FFFFFF"/>
        </w:rPr>
        <w:t>주유소</w:t>
      </w:r>
    </w:p>
    <w:p>
      <w:pPr>
        <w:spacing w:after="0" w:line="2" w:lineRule="exact"/>
        <w:rPr>
          <w:sz w:val="20"/>
          <w:szCs w:val="20"/>
          <w:color w:val="auto"/>
        </w:rPr>
      </w:pPr>
    </w:p>
    <w:p>
      <w:pPr>
        <w:sectPr>
          <w:pgSz w:w="16840" w:h="11895" w:orient="landscape"/>
          <w:cols w:equalWidth="0" w:num="3">
            <w:col w:w="1720" w:space="680"/>
            <w:col w:w="5380" w:space="720"/>
            <w:col w:w="6400"/>
          </w:cols>
          <w:pgMar w:left="580" w:top="417" w:right="1350" w:bottom="10" w:gutter="0" w:footer="0" w:header="0"/>
        </w:sectPr>
      </w:pPr>
    </w:p>
    <w:p>
      <w:pPr>
        <w:ind w:left="5540"/>
        <w:spacing w:after="0" w:line="335" w:lineRule="exact"/>
        <w:rPr>
          <w:sz w:val="20"/>
          <w:szCs w:val="20"/>
          <w:color w:val="auto"/>
        </w:rPr>
      </w:pPr>
      <w:r>
        <w:rPr>
          <w:rFonts w:ascii="Arial Unicode MS" w:cs="Arial Unicode MS" w:eastAsia="Arial Unicode MS" w:hAnsi="Arial Unicode MS"/>
          <w:sz w:val="25"/>
          <w:szCs w:val="25"/>
          <w:b w:val="1"/>
          <w:bCs w:val="1"/>
          <w:color w:val="FFFFFF"/>
        </w:rPr>
        <w:t>응용프로그램</w:t>
      </w:r>
    </w:p>
    <w:sectPr>
      <w:pgSz w:w="16840" w:h="11895" w:orient="landscape"/>
      <w:cols w:equalWidth="0" w:num="1">
        <w:col w:w="14900"/>
      </w:cols>
      <w:pgMar w:left="580" w:top="417" w:right="1350" w:bottom="1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81"/>
    <w:family w:val="swiss"/>
    <w:pitch w:val="variable"/>
    <w:sig w:usb0="E0002EFF" w:usb1="C0007843" w:usb2="00000009" w:usb3="00000000" w:csb0="400001FF" w:csb1="FFFF0000"/>
  </w:font>
  <w:font w:name="Arial Unicode MS">
    <w:panose1 w:val="020B0604020202020204"/>
    <w:charset w:val="81"/>
    <w:family w:val="swiss"/>
    <w:pitch w:val="variable"/>
    <w:sig w:usb0="FFFFFFFF" w:usb1="E9FFFFFF" w:usb2="0000003F" w:usb3="00000000" w:csb0="603F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799D0247"/>
    <w:multiLevelType w:val="hybridMultilevel"/>
    <w:lvl w:ilvl="0">
      <w:lvlJc w:val="left"/>
      <w:lvlText w:val="6"/>
      <w:numFmt w:val="bullet"/>
      <w:start w:val="1"/>
    </w:lvl>
  </w:abstractNum>
  <w:abstractNum w:abstractNumId="1">
    <w:nsid w:val="6B94764"/>
    <w:multiLevelType w:val="hybridMultilevel"/>
    <w:lvl w:ilvl="0">
      <w:lvlJc w:val="left"/>
      <w:lvlText w:val="%1"/>
      <w:numFmt w:val="decimal"/>
      <w:start w:val="20"/>
    </w:lvl>
  </w:abstractNum>
  <w:abstractNum w:abstractNumId="2">
    <w:nsid w:val="42C296BD"/>
    <w:multiLevelType w:val="hybridMultilevel"/>
    <w:lvl w:ilvl="0">
      <w:lvlJc w:val="left"/>
      <w:lvlText w:val="©"/>
      <w:numFmt w:val="bullet"/>
      <w:start w:val="1"/>
    </w:lvl>
  </w:abstractNum>
  <w:abstractNum w:abstractNumId="3">
    <w:nsid w:val="168E121F"/>
    <w:multiLevelType w:val="hybridMultilevel"/>
    <w:lvl w:ilvl="0">
      <w:lvlJc w:val="left"/>
      <w:lvlText w:val="%1"/>
      <w:numFmt w:val="decimal"/>
      <w:start w:val="32"/>
    </w:lvl>
  </w:abstractNum>
  <w:abstractNum w:abstractNumId="4">
    <w:nsid w:val="1EBA5D23"/>
    <w:multiLevelType w:val="hybridMultilevel"/>
    <w:lvl w:ilvl="0">
      <w:lvlJc w:val="left"/>
      <w:lvlText w:val="%1"/>
      <w:numFmt w:val="decimal"/>
      <w:start w:val="71"/>
    </w:lvl>
  </w:abstractNum>
  <w:abstractNum w:abstractNumId="5">
    <w:nsid w:val="661E3F1E"/>
    <w:multiLevelType w:val="hybridMultilevel"/>
    <w:lvl w:ilvl="0">
      <w:lvlJc w:val="left"/>
      <w:lvlText w:val="%1"/>
      <w:numFmt w:val="decimal"/>
      <w:start w:val="72"/>
    </w:lvl>
  </w:abstractNum>
  <w:abstractNum w:abstractNumId="6">
    <w:nsid w:val="5DC79EA8"/>
    <w:multiLevelType w:val="hybridMultilevel"/>
    <w:lvl w:ilvl="0">
      <w:lvlJc w:val="left"/>
      <w:lvlText w:val="•"/>
      <w:numFmt w:val="bullet"/>
      <w:start w:val="1"/>
    </w:lvl>
  </w:abstractNum>
  <w:abstractNum w:abstractNumId="7">
    <w:nsid w:val="540A471C"/>
    <w:multiLevelType w:val="hybridMultilevel"/>
    <w:lvl w:ilvl="0">
      <w:lvlJc w:val="left"/>
      <w:lvlText w:val="•"/>
      <w:numFmt w:val="bullet"/>
      <w:start w:val="1"/>
    </w:lvl>
  </w:abstractNum>
  <w:abstractNum w:abstractNumId="8">
    <w:nsid w:val="7BD3EE7B"/>
    <w:multiLevelType w:val="hybridMultilevel"/>
    <w:lvl w:ilvl="0">
      <w:lvlJc w:val="left"/>
      <w:lvlText w:val="%1"/>
      <w:numFmt w:val="decimal"/>
      <w:start w:val="82"/>
    </w:lvl>
  </w:abstractNum>
  <w:abstractNum w:abstractNumId="9">
    <w:nsid w:val="51D9C564"/>
    <w:multiLevelType w:val="hybridMultilevel"/>
    <w:lvl w:ilvl="0">
      <w:lvlJc w:val="left"/>
      <w:lvlText w:val="%1"/>
      <w:numFmt w:val="decimal"/>
      <w:start w:val="95"/>
    </w:lvl>
  </w:abstractNum>
  <w:abstractNum w:abstractNumId="10">
    <w:nsid w:val="613EFDC5"/>
    <w:multiLevelType w:val="hybridMultilevel"/>
    <w:lvl w:ilvl="0">
      <w:lvlJc w:val="left"/>
      <w:lvlText w:val="%1"/>
      <w:numFmt w:val="decimal"/>
      <w:start w:val="102"/>
    </w:lvl>
  </w:abstractNum>
  <w:abstractNum w:abstractNumId="11">
    <w:nsid w:val="BF72B14"/>
    <w:multiLevelType w:val="hybridMultilevel"/>
    <w:lvl w:ilvl="0">
      <w:lvlJc w:val="left"/>
      <w:lvlText w:val="%1"/>
      <w:numFmt w:val="decimal"/>
      <w:start w:val="112"/>
    </w:lvl>
  </w:abstractNum>
  <w:abstractNum w:abstractNumId="12">
    <w:nsid w:val="11447B73"/>
    <w:multiLevelType w:val="hybridMultilevel"/>
    <w:lvl w:ilvl="0">
      <w:lvlJc w:val="left"/>
      <w:lvlText w:val="%1"/>
      <w:numFmt w:val="decimal"/>
      <w:start w:val="146"/>
    </w:lvl>
  </w:abstractNum>
  <w:abstractNum w:abstractNumId="13">
    <w:nsid w:val="42963E5A"/>
    <w:multiLevelType w:val="hybridMultilevel"/>
    <w:lvl w:ilvl="0">
      <w:lvlJc w:val="left"/>
      <w:lvlText w:val="%1"/>
      <w:numFmt w:val="decimal"/>
      <w:start w:val="173"/>
    </w:lvl>
  </w:abstractNum>
  <w:abstractNum w:abstractNumId="14">
    <w:nsid w:val="A0382C5"/>
    <w:multiLevelType w:val="hybridMultilevel"/>
    <w:lvl w:ilvl="0">
      <w:lvlJc w:val="left"/>
      <w:lvlText w:val="•"/>
      <w:numFmt w:val="bullet"/>
      <w:start w:val="1"/>
    </w:lvl>
  </w:abstractNum>
  <w:abstractNum w:abstractNumId="15">
    <w:nsid w:val="8F2B15E"/>
    <w:multiLevelType w:val="hybridMultilevel"/>
    <w:lvl w:ilvl="0">
      <w:lvlJc w:val="left"/>
      <w:lvlText w:val="%1"/>
      <w:numFmt w:val="decimal"/>
      <w:start w:val="197"/>
    </w:lvl>
  </w:abstractNum>
  <w:abstractNum w:abstractNumId="16">
    <w:nsid w:val="1A32234B"/>
    <w:multiLevelType w:val="hybridMultilevel"/>
    <w:lvl w:ilvl="0">
      <w:lvlJc w:val="left"/>
      <w:lvlText w:val="\endash "/>
      <w:numFmt w:val="bullet"/>
      <w:start w:val="1"/>
    </w:lvl>
  </w:abstractNum>
  <w:abstractNum w:abstractNumId="17">
    <w:nsid w:val="3B0FD379"/>
    <w:multiLevelType w:val="hybridMultilevel"/>
    <w:lvl w:ilvl="0">
      <w:lvlJc w:val="left"/>
      <w:lvlText w:val="%1"/>
      <w:numFmt w:val="decimal"/>
      <w:start w:val="220"/>
    </w:lvl>
  </w:abstractNum>
  <w:abstractNum w:abstractNumId="18">
    <w:nsid w:val="68EB2F63"/>
    <w:multiLevelType w:val="hybridMultilevel"/>
    <w:lvl w:ilvl="0">
      <w:lvlJc w:val="left"/>
      <w:lvlText w:val="%1"/>
      <w:numFmt w:val="decimal"/>
      <w:start w:val="223"/>
    </w:lvl>
  </w:abstractNum>
  <w:abstractNum w:abstractNumId="19">
    <w:nsid w:val="4962813B"/>
    <w:multiLevelType w:val="hybridMultilevel"/>
    <w:lvl w:ilvl="0">
      <w:lvlJc w:val="left"/>
      <w:lvlText w:val="%1"/>
      <w:numFmt w:val="decimal"/>
      <w:start w:val="234"/>
    </w:lvl>
  </w:abstractNum>
  <w:abstractNum w:abstractNumId="20">
    <w:nsid w:val="60B6DF70"/>
    <w:multiLevelType w:val="hybridMultilevel"/>
    <w:lvl w:ilvl="0">
      <w:lvlJc w:val="left"/>
      <w:lvlText w:val="%1"/>
      <w:numFmt w:val="decimal"/>
      <w:start w:val="237"/>
    </w:lvl>
  </w:abstractNum>
  <w:abstractNum w:abstractNumId="21">
    <w:nsid w:val="6A5EE64"/>
    <w:multiLevelType w:val="hybridMultilevel"/>
    <w:lvl w:ilvl="0">
      <w:lvlJc w:val="left"/>
      <w:lvlText w:val="%1"/>
      <w:numFmt w:val="decimal"/>
      <w:start w:val="268"/>
    </w:lvl>
  </w:abstractNum>
  <w:abstractNum w:abstractNumId="22">
    <w:nsid w:val="14330624"/>
    <w:multiLevelType w:val="hybridMultilevel"/>
    <w:lvl w:ilvl="0">
      <w:lvlJc w:val="left"/>
      <w:lvlText w:val="%1"/>
      <w:numFmt w:val="decimal"/>
      <w:start w:val="270"/>
    </w:lvl>
  </w:abstractNum>
  <w:abstractNum w:abstractNumId="23">
    <w:nsid w:val="7FFFCA11"/>
    <w:multiLevelType w:val="hybridMultilevel"/>
    <w:lvl w:ilvl="0">
      <w:lvlJc w:val="left"/>
      <w:lvlText w:val="%1"/>
      <w:numFmt w:val="decimal"/>
      <w:start w:val="278"/>
    </w:lvl>
  </w:abstractNum>
  <w:abstractNum w:abstractNumId="24">
    <w:nsid w:val="1A27709E"/>
    <w:multiLevelType w:val="hybridMultilevel"/>
    <w:lvl w:ilvl="0">
      <w:lvlJc w:val="left"/>
      <w:lvlText w:val="%1"/>
      <w:numFmt w:val="decimal"/>
      <w:start w:val="281"/>
    </w:lvl>
  </w:abstractNum>
  <w:abstractNum w:abstractNumId="25">
    <w:nsid w:val="71EA1109"/>
    <w:multiLevelType w:val="hybridMultilevel"/>
    <w:lvl w:ilvl="0">
      <w:lvlJc w:val="left"/>
      <w:lvlText w:val="%1"/>
      <w:numFmt w:val="decimal"/>
      <w:start w:val="287"/>
    </w:lvl>
  </w:abstractNum>
  <w:abstractNum w:abstractNumId="26">
    <w:nsid w:val="100F59DC"/>
    <w:multiLevelType w:val="hybridMultilevel"/>
    <w:lvl w:ilvl="0">
      <w:lvlJc w:val="left"/>
      <w:lvlText w:val="%1"/>
      <w:numFmt w:val="decimal"/>
      <w:start w:val="289"/>
    </w:lvl>
  </w:abstractNum>
  <w:abstractNum w:abstractNumId="27">
    <w:nsid w:val="7FB7E0AA"/>
    <w:multiLevelType w:val="hybridMultilevel"/>
    <w:lvl w:ilvl="0">
      <w:lvlJc w:val="left"/>
      <w:lvlText w:val="%1"/>
      <w:numFmt w:val="decimal"/>
      <w:start w:val="292"/>
    </w:lvl>
  </w:abstractNum>
  <w:abstractNum w:abstractNumId="28">
    <w:nsid w:val="6EB5BD4"/>
    <w:multiLevelType w:val="hybridMultilevel"/>
    <w:lvl w:ilvl="0">
      <w:lvlJc w:val="left"/>
      <w:lvlText w:val="%1"/>
      <w:numFmt w:val="decimal"/>
      <w:start w:val="301"/>
    </w:lvl>
  </w:abstractNum>
  <w:abstractNum w:abstractNumId="29">
    <w:nsid w:val="6F6DD9AC"/>
    <w:multiLevelType w:val="hybridMultilevel"/>
    <w:lvl w:ilvl="0">
      <w:lvlJc w:val="left"/>
      <w:lvlText w:val="%1"/>
      <w:numFmt w:val="decimal"/>
      <w:start w:val="304"/>
    </w:lvl>
  </w:abstractNum>
  <w:abstractNum w:abstractNumId="30">
    <w:nsid w:val="94211F2"/>
    <w:multiLevelType w:val="hybridMultilevel"/>
    <w:lvl w:ilvl="0">
      <w:lvlJc w:val="left"/>
      <w:lvlText w:val="%1"/>
      <w:numFmt w:val="decimal"/>
      <w:start w:val="306"/>
    </w:lvl>
  </w:abstractNum>
  <w:abstractNum w:abstractNumId="31">
    <w:nsid w:val="885E1B"/>
    <w:multiLevelType w:val="hybridMultilevel"/>
    <w:lvl w:ilvl="0">
      <w:lvlJc w:val="left"/>
      <w:lvlText w:val="%1"/>
      <w:numFmt w:val="decimal"/>
      <w:start w:val="311"/>
    </w:lvl>
  </w:abstractNum>
  <w:abstractNum w:abstractNumId="32">
    <w:nsid w:val="76272110"/>
    <w:multiLevelType w:val="hybridMultilevel"/>
    <w:lvl w:ilvl="0">
      <w:lvlJc w:val="left"/>
      <w:lvlText w:val="%1"/>
      <w:numFmt w:val="decimal"/>
      <w:start w:val="314"/>
    </w:lvl>
  </w:abstractNum>
  <w:abstractNum w:abstractNumId="33">
    <w:nsid w:val="4C04A8AF"/>
    <w:multiLevelType w:val="hybridMultilevel"/>
    <w:lvl w:ilvl="0">
      <w:lvlJc w:val="left"/>
      <w:lvlText w:val="%1"/>
      <w:numFmt w:val="decimal"/>
      <w:start w:val="325"/>
    </w:lvl>
  </w:abstractNum>
  <w:abstractNum w:abstractNumId="34">
    <w:nsid w:val="1716703B"/>
    <w:multiLevelType w:val="hybridMultilevel"/>
    <w:lvl w:ilvl="0">
      <w:lvlJc w:val="left"/>
      <w:lvlText w:val="%1"/>
      <w:numFmt w:val="decimal"/>
      <w:start w:val="326"/>
    </w:lvl>
  </w:abstractNum>
  <w:abstractNum w:abstractNumId="35">
    <w:nsid w:val="14E17E33"/>
    <w:multiLevelType w:val="hybridMultilevel"/>
    <w:lvl w:ilvl="0">
      <w:lvlJc w:val="left"/>
      <w:lvlText w:val="%1"/>
      <w:numFmt w:val="decimal"/>
      <w:start w:val="338"/>
    </w:lvl>
  </w:abstractNum>
  <w:abstractNum w:abstractNumId="36">
    <w:nsid w:val="3222E7CD"/>
    <w:multiLevelType w:val="hybridMultilevel"/>
    <w:lvl w:ilvl="0">
      <w:lvlJc w:val="left"/>
      <w:lvlText w:val="%1"/>
      <w:numFmt w:val="decimal"/>
      <w:start w:val="340"/>
    </w:lvl>
  </w:abstractNum>
  <w:abstractNum w:abstractNumId="37">
    <w:nsid w:val="74DE0EE3"/>
    <w:multiLevelType w:val="hybridMultilevel"/>
    <w:lvl w:ilvl="0">
      <w:lvlJc w:val="left"/>
      <w:lvlText w:val="%1"/>
      <w:numFmt w:val="decimal"/>
      <w:start w:val="343"/>
    </w:lvl>
  </w:abstractNum>
  <w:abstractNum w:abstractNumId="38">
    <w:nsid w:val="68EBC550"/>
    <w:multiLevelType w:val="hybridMultilevel"/>
    <w:lvl w:ilvl="0">
      <w:lvlJc w:val="left"/>
      <w:lvlText w:val="%1"/>
      <w:numFmt w:val="decimal"/>
      <w:start w:val="344"/>
    </w:lvl>
  </w:abstractNum>
  <w:abstractNum w:abstractNumId="39">
    <w:nsid w:val="2DF6D648"/>
    <w:multiLevelType w:val="hybridMultilevel"/>
    <w:lvl w:ilvl="0">
      <w:lvlJc w:val="left"/>
      <w:lvlText w:val="%1"/>
      <w:numFmt w:val="decimal"/>
      <w:start w:val="346"/>
    </w:lvl>
  </w:abstractNum>
  <w:abstractNum w:abstractNumId="40">
    <w:nsid w:val="46B7D447"/>
    <w:multiLevelType w:val="hybridMultilevel"/>
    <w:lvl w:ilvl="0">
      <w:lvlJc w:val="left"/>
      <w:lvlText w:val="%1"/>
      <w:numFmt w:val="decimal"/>
      <w:start w:val="350"/>
    </w:lvl>
  </w:abstractNum>
  <w:abstractNum w:abstractNumId="41">
    <w:nsid w:val="4A2AC315"/>
    <w:multiLevelType w:val="hybridMultilevel"/>
    <w:lvl w:ilvl="0">
      <w:lvlJc w:val="left"/>
      <w:lvlText w:val="%1"/>
      <w:numFmt w:val="decimal"/>
      <w:start w:val="354"/>
    </w:lvl>
  </w:abstractNum>
  <w:abstractNum w:abstractNumId="42">
    <w:nsid w:val="39EE015C"/>
    <w:multiLevelType w:val="hybridMultilevel"/>
    <w:lvl w:ilvl="0">
      <w:lvlJc w:val="left"/>
      <w:lvlText w:val="%1"/>
      <w:numFmt w:val="decimal"/>
      <w:start w:val="368"/>
    </w:lvl>
  </w:abstractNum>
  <w:abstractNum w:abstractNumId="43">
    <w:nsid w:val="57FC4FBB"/>
    <w:multiLevelType w:val="hybridMultilevel"/>
    <w:lvl w:ilvl="0">
      <w:lvlJc w:val="left"/>
      <w:lvlText w:val="%1"/>
      <w:numFmt w:val="decimal"/>
      <w:start w:val="375"/>
    </w:lvl>
  </w:abstractNum>
  <w:abstractNum w:abstractNumId="44">
    <w:nsid w:val="CC1016F"/>
    <w:multiLevelType w:val="hybridMultilevel"/>
    <w:lvl w:ilvl="0">
      <w:lvlJc w:val="left"/>
      <w:lvlText w:val="%1"/>
      <w:numFmt w:val="decimal"/>
      <w:start w:val="376"/>
    </w:lvl>
  </w:abstractNum>
  <w:abstractNum w:abstractNumId="45">
    <w:nsid w:val="43F18422"/>
    <w:multiLevelType w:val="hybridMultilevel"/>
    <w:lvl w:ilvl="0">
      <w:lvlJc w:val="left"/>
      <w:lvlText w:val="%1"/>
      <w:numFmt w:val="decimal"/>
      <w:start w:val="377"/>
    </w:lvl>
  </w:abstractNum>
  <w:abstractNum w:abstractNumId="46">
    <w:nsid w:val="60EF0119"/>
    <w:multiLevelType w:val="hybridMultilevel"/>
    <w:lvl w:ilvl="0">
      <w:lvlJc w:val="left"/>
      <w:lvlText w:val="%1"/>
      <w:numFmt w:val="decimal"/>
      <w:start w:val="385"/>
    </w:lvl>
  </w:abstractNum>
  <w:abstractNum w:abstractNumId="47">
    <w:nsid w:val="26F324BA"/>
    <w:multiLevelType w:val="hybridMultilevel"/>
    <w:lvl w:ilvl="0">
      <w:lvlJc w:val="left"/>
      <w:lvlText w:val="%1"/>
      <w:numFmt w:val="decimal"/>
      <w:start w:val="387"/>
    </w:lvl>
  </w:abstractNum>
  <w:abstractNum w:abstractNumId="48">
    <w:nsid w:val="7F01579B"/>
    <w:multiLevelType w:val="hybridMultilevel"/>
    <w:lvl w:ilvl="0">
      <w:lvlJc w:val="left"/>
      <w:lvlText w:val="%1"/>
      <w:numFmt w:val="decimal"/>
      <w:start w:val="388"/>
    </w:lvl>
  </w:abstractNum>
  <w:abstractNum w:abstractNumId="49">
    <w:nsid w:val="49DA307D"/>
    <w:multiLevelType w:val="hybridMultilevel"/>
    <w:lvl w:ilvl="0">
      <w:lvlJc w:val="left"/>
      <w:lvlText w:val="%1"/>
      <w:numFmt w:val="decimal"/>
      <w:start w:val="390"/>
    </w:lvl>
  </w:abstractNum>
  <w:abstractNum w:abstractNumId="50">
    <w:nsid w:val="7055A5F5"/>
    <w:multiLevelType w:val="hybridMultilevel"/>
    <w:lvl w:ilvl="0">
      <w:lvlJc w:val="left"/>
      <w:lvlText w:val="%1"/>
      <w:numFmt w:val="decimal"/>
      <w:start w:val="395"/>
    </w:lvl>
  </w:abstractNum>
  <w:abstractNum w:abstractNumId="51">
    <w:nsid w:val="5FB8370B"/>
    <w:multiLevelType w:val="hybridMultilevel"/>
    <w:lvl w:ilvl="0">
      <w:lvlJc w:val="left"/>
      <w:lvlText w:val="%1"/>
      <w:numFmt w:val="decimal"/>
      <w:start w:val="396"/>
    </w:lvl>
  </w:abstractNum>
  <w:abstractNum w:abstractNumId="52">
    <w:nsid w:val="50801EE1"/>
    <w:multiLevelType w:val="hybridMultilevel"/>
    <w:lvl w:ilvl="0">
      <w:lvlJc w:val="left"/>
      <w:lvlText w:val="%1"/>
      <w:numFmt w:val="decimal"/>
      <w:start w:val="398"/>
    </w:lvl>
  </w:abstractNum>
  <w:abstractNum w:abstractNumId="53">
    <w:nsid w:val="488AC1A"/>
    <w:multiLevelType w:val="hybridMultilevel"/>
    <w:lvl w:ilvl="0">
      <w:lvlJc w:val="left"/>
      <w:lvlText w:val="%1"/>
      <w:numFmt w:val="decimal"/>
      <w:start w:val="399"/>
    </w:lvl>
  </w:abstractNum>
  <w:abstractNum w:abstractNumId="54">
    <w:nsid w:val="5FB8011C"/>
    <w:multiLevelType w:val="hybridMultilevel"/>
    <w:lvl w:ilvl="0">
      <w:lvlJc w:val="left"/>
      <w:lvlText w:val="%1"/>
      <w:numFmt w:val="decimal"/>
      <w:start w:val="402"/>
    </w:lvl>
  </w:abstractNum>
  <w:abstractNum w:abstractNumId="55">
    <w:nsid w:val="6AA78F7F"/>
    <w:multiLevelType w:val="hybridMultilevel"/>
    <w:lvl w:ilvl="0">
      <w:lvlJc w:val="left"/>
      <w:lvlText w:val="%1"/>
      <w:numFmt w:val="decimal"/>
      <w:start w:val="403"/>
    </w:lvl>
  </w:abstractNum>
  <w:abstractNum w:abstractNumId="56">
    <w:nsid w:val="7672BD23"/>
    <w:multiLevelType w:val="hybridMultilevel"/>
    <w:lvl w:ilvl="0">
      <w:lvlJc w:val="left"/>
      <w:lvlText w:val="%1"/>
      <w:numFmt w:val="decimal"/>
      <w:start w:val="408"/>
    </w:lvl>
  </w:abstractNum>
  <w:abstractNum w:abstractNumId="57">
    <w:nsid w:val="6FC75AF8"/>
    <w:multiLevelType w:val="hybridMultilevel"/>
    <w:lvl w:ilvl="0">
      <w:lvlJc w:val="left"/>
      <w:lvlText w:val="%1"/>
      <w:numFmt w:val="decimal"/>
      <w:start w:val="412"/>
    </w:lvl>
  </w:abstractNum>
  <w:abstractNum w:abstractNumId="58">
    <w:nsid w:val="6A5F7029"/>
    <w:multiLevelType w:val="hybridMultilevel"/>
    <w:lvl w:ilvl="0">
      <w:lvlJc w:val="left"/>
      <w:lvlText w:val="%1"/>
      <w:numFmt w:val="decimal"/>
      <w:start w:val="416"/>
    </w:lvl>
  </w:abstractNum>
  <w:abstractNum w:abstractNumId="59">
    <w:nsid w:val="7D5E18F8"/>
    <w:multiLevelType w:val="hybridMultilevel"/>
    <w:lvl w:ilvl="0">
      <w:lvlJc w:val="left"/>
      <w:lvlText w:val="%1"/>
      <w:numFmt w:val="decimal"/>
      <w:start w:val="417"/>
    </w:lvl>
  </w:abstractNum>
  <w:abstractNum w:abstractNumId="60">
    <w:nsid w:val="5F3534A4"/>
    <w:multiLevelType w:val="hybridMultilevel"/>
    <w:lvl w:ilvl="0">
      <w:lvlJc w:val="left"/>
      <w:lvlText w:val="%1"/>
      <w:numFmt w:val="decimal"/>
      <w:start w:val="420"/>
    </w:lvl>
  </w:abstractNum>
  <w:abstractNum w:abstractNumId="61">
    <w:nsid w:val="73A1821B"/>
    <w:multiLevelType w:val="hybridMultilevel"/>
    <w:lvl w:ilvl="0">
      <w:lvlJc w:val="left"/>
      <w:lvlText w:val="%1"/>
      <w:numFmt w:val="decimal"/>
      <w:start w:val="424"/>
    </w:lvl>
  </w:abstractNum>
  <w:abstractNum w:abstractNumId="62">
    <w:nsid w:val="7DE67713"/>
    <w:multiLevelType w:val="hybridMultilevel"/>
    <w:lvl w:ilvl="0">
      <w:lvlJc w:val="left"/>
      <w:lvlText w:val="%1"/>
      <w:numFmt w:val="decimal"/>
      <w:start w:val="429"/>
    </w:lvl>
  </w:abstractNum>
  <w:abstractNum w:abstractNumId="63">
    <w:nsid w:val="555C55B5"/>
    <w:multiLevelType w:val="hybridMultilevel"/>
    <w:lvl w:ilvl="0">
      <w:lvlJc w:val="left"/>
      <w:lvlText w:val="%1"/>
      <w:numFmt w:val="decimal"/>
      <w:start w:val="430"/>
    </w:lvl>
  </w:abstractNum>
  <w:abstractNum w:abstractNumId="64">
    <w:nsid w:val="3FA62ACA"/>
    <w:multiLevelType w:val="hybridMultilevel"/>
    <w:lvl w:ilvl="0">
      <w:lvlJc w:val="left"/>
      <w:lvlText w:val="%1"/>
      <w:numFmt w:val="decimal"/>
      <w:start w:val="433"/>
    </w:lvl>
  </w:abstractNum>
  <w:abstractNum w:abstractNumId="65">
    <w:nsid w:val="14FCE74E"/>
    <w:multiLevelType w:val="hybridMultilevel"/>
    <w:lvl w:ilvl="0">
      <w:lvlJc w:val="left"/>
      <w:lvlText w:val="%1"/>
      <w:numFmt w:val="decimal"/>
      <w:start w:val="436"/>
    </w:lvl>
  </w:abstractNum>
  <w:abstractNum w:abstractNumId="66">
    <w:nsid w:val="6A3DD3E8"/>
    <w:multiLevelType w:val="hybridMultilevel"/>
    <w:lvl w:ilvl="0">
      <w:lvlJc w:val="left"/>
      <w:lvlText w:val="%1"/>
      <w:numFmt w:val="decimal"/>
      <w:start w:val="438"/>
    </w:lvl>
  </w:abstractNum>
  <w:abstractNum w:abstractNumId="67">
    <w:nsid w:val="71C91298"/>
    <w:multiLevelType w:val="hybridMultilevel"/>
    <w:lvl w:ilvl="0">
      <w:lvlJc w:val="left"/>
      <w:lvlText w:val="%1"/>
      <w:numFmt w:val="decimal"/>
      <w:start w:val="440"/>
    </w:lvl>
  </w:abstractNum>
  <w:abstractNum w:abstractNumId="68">
    <w:nsid w:val="9DAF632"/>
    <w:multiLevelType w:val="hybridMultilevel"/>
    <w:lvl w:ilvl="0">
      <w:lvlJc w:val="left"/>
      <w:lvlText w:val="%1"/>
      <w:numFmt w:val="decimal"/>
      <w:start w:val="443"/>
    </w:lvl>
  </w:abstractNum>
  <w:abstractNum w:abstractNumId="69">
    <w:nsid w:val="53299938"/>
    <w:multiLevelType w:val="hybridMultilevel"/>
    <w:lvl w:ilvl="0">
      <w:lvlJc w:val="left"/>
      <w:lvlText w:val="%1"/>
      <w:numFmt w:val="decimal"/>
      <w:start w:val="446"/>
    </w:lvl>
  </w:abstractNum>
  <w:abstractNum w:abstractNumId="70">
    <w:nsid w:val="1FBFE8E0"/>
    <w:multiLevelType w:val="hybridMultilevel"/>
    <w:lvl w:ilvl="0">
      <w:lvlJc w:val="left"/>
      <w:lvlText w:val="%1"/>
      <w:numFmt w:val="decimal"/>
      <w:start w:val="447"/>
    </w:lvl>
  </w:abstractNum>
  <w:abstractNum w:abstractNumId="71">
    <w:nsid w:val="5092CA79"/>
    <w:multiLevelType w:val="hybridMultilevel"/>
    <w:lvl w:ilvl="0">
      <w:lvlJc w:val="left"/>
      <w:lvlText w:val="%1"/>
      <w:numFmt w:val="decimal"/>
      <w:start w:val="450"/>
    </w:lvl>
  </w:abstractNum>
  <w:abstractNum w:abstractNumId="72">
    <w:nsid w:val="1D545C4D"/>
    <w:multiLevelType w:val="hybridMultilevel"/>
    <w:lvl w:ilvl="0">
      <w:lvlJc w:val="left"/>
      <w:lvlText w:val="%1"/>
      <w:numFmt w:val="decimal"/>
      <w:start w:val="453"/>
    </w:lvl>
  </w:abstractNum>
  <w:abstractNum w:abstractNumId="73">
    <w:nsid w:val="59ADEA3D"/>
    <w:multiLevelType w:val="hybridMultilevel"/>
    <w:lvl w:ilvl="0">
      <w:lvlJc w:val="left"/>
      <w:lvlText w:val="%1"/>
      <w:numFmt w:val="decimal"/>
      <w:start w:val="457"/>
    </w:lvl>
  </w:abstractNum>
  <w:abstractNum w:abstractNumId="74">
    <w:nsid w:val="288F1A34"/>
    <w:multiLevelType w:val="hybridMultilevel"/>
    <w:lvl w:ilvl="0">
      <w:lvlJc w:val="left"/>
      <w:lvlText w:val="%1"/>
      <w:numFmt w:val="decimal"/>
      <w:start w:val="461"/>
    </w:lvl>
  </w:abstractNum>
  <w:abstractNum w:abstractNumId="75">
    <w:nsid w:val="2A155DBC"/>
    <w:multiLevelType w:val="hybridMultilevel"/>
    <w:lvl w:ilvl="0">
      <w:lvlJc w:val="left"/>
      <w:lvlText w:val="%1"/>
      <w:numFmt w:val="decimal"/>
      <w:start w:val="462"/>
    </w:lvl>
  </w:abstractNum>
  <w:abstractNum w:abstractNumId="76">
    <w:nsid w:val="1D9F6E5F"/>
    <w:multiLevelType w:val="hybridMultilevel"/>
    <w:lvl w:ilvl="0">
      <w:lvlJc w:val="left"/>
      <w:lvlText w:val="%1"/>
      <w:numFmt w:val="decimal"/>
      <w:start w:val="464"/>
    </w:lvl>
  </w:abstractNum>
  <w:abstractNum w:abstractNumId="77">
    <w:nsid w:val="97E1B4E"/>
    <w:multiLevelType w:val="hybridMultilevel"/>
    <w:lvl w:ilvl="0">
      <w:lvlJc w:val="left"/>
      <w:lvlText w:val="%1"/>
      <w:numFmt w:val="decimal"/>
      <w:start w:val="466"/>
    </w:lvl>
  </w:abstractNum>
  <w:abstractNum w:abstractNumId="78">
    <w:nsid w:val="51088277"/>
    <w:multiLevelType w:val="hybridMultilevel"/>
    <w:lvl w:ilvl="0">
      <w:lvlJc w:val="left"/>
      <w:lvlText w:val="%1"/>
      <w:numFmt w:val="decimal"/>
      <w:start w:val="474"/>
    </w:lvl>
  </w:abstractNum>
  <w:abstractNum w:abstractNumId="79">
    <w:nsid w:val="1CA0C5FA"/>
    <w:multiLevelType w:val="hybridMultilevel"/>
    <w:lvl w:ilvl="0">
      <w:lvlJc w:val="left"/>
      <w:lvlText w:val="%1"/>
      <w:numFmt w:val="decimal"/>
      <w:start w:val="487"/>
    </w:lvl>
  </w:abstractNum>
  <w:abstractNum w:abstractNumId="80">
    <w:nsid w:val="53584BCB"/>
    <w:multiLevelType w:val="hybridMultilevel"/>
    <w:lvl w:ilvl="0">
      <w:lvlJc w:val="left"/>
      <w:lvlText w:val="%1"/>
      <w:numFmt w:val="decimal"/>
      <w:start w:val="515"/>
    </w:lvl>
  </w:abstractNum>
  <w:abstractNum w:abstractNumId="81">
    <w:nsid w:val="415E286C"/>
    <w:multiLevelType w:val="hybridMultilevel"/>
    <w:lvl w:ilvl="0">
      <w:lvlJc w:val="left"/>
      <w:lvlText w:val="%1"/>
      <w:numFmt w:val="decimal"/>
      <w:start w:val="525"/>
    </w:lvl>
  </w:abstractNum>
  <w:abstractNum w:abstractNumId="82">
    <w:nsid w:val="7C58FD05"/>
    <w:multiLevelType w:val="hybridMultilevel"/>
    <w:lvl w:ilvl="0">
      <w:lvlJc w:val="left"/>
      <w:lvlText w:val="%1"/>
      <w:numFmt w:val="decimal"/>
      <w:start w:val="528"/>
    </w:lvl>
  </w:abstractNum>
  <w:abstractNum w:abstractNumId="83">
    <w:nsid w:val="23D86AAC"/>
    <w:multiLevelType w:val="hybridMultilevel"/>
    <w:lvl w:ilvl="0">
      <w:lvlJc w:val="left"/>
      <w:lvlText w:val="%1"/>
      <w:numFmt w:val="decimal"/>
      <w:start w:val="533"/>
    </w:lvl>
  </w:abstractNum>
  <w:abstractNum w:abstractNumId="84">
    <w:nsid w:val="45E6D486"/>
    <w:multiLevelType w:val="hybridMultilevel"/>
    <w:lvl w:ilvl="0">
      <w:lvlJc w:val="left"/>
      <w:lvlText w:val="%1"/>
      <w:numFmt w:val="decimal"/>
      <w:start w:val="535"/>
    </w:lvl>
  </w:abstractNum>
  <w:abstractNum w:abstractNumId="85">
    <w:nsid w:val="5C10FE21"/>
    <w:multiLevelType w:val="hybridMultilevel"/>
    <w:lvl w:ilvl="0">
      <w:lvlJc w:val="left"/>
      <w:lvlText w:val="%1"/>
      <w:numFmt w:val="decimal"/>
      <w:start w:val="550"/>
    </w:lvl>
  </w:abstractNum>
  <w:abstractNum w:abstractNumId="86">
    <w:nsid w:val="E7FFA2B"/>
    <w:multiLevelType w:val="hybridMultilevel"/>
    <w:lvl w:ilvl="0">
      <w:lvlJc w:val="left"/>
      <w:lvlText w:val="%1"/>
      <w:numFmt w:val="decimal"/>
      <w:start w:val="551"/>
    </w:lvl>
  </w:abstractNum>
  <w:abstractNum w:abstractNumId="87">
    <w:nsid w:val="3C5991AA"/>
    <w:multiLevelType w:val="hybridMultilevel"/>
    <w:lvl w:ilvl="0">
      <w:lvlJc w:val="left"/>
      <w:lvlText w:val="%1"/>
      <w:numFmt w:val="decimal"/>
      <w:start w:val="561"/>
    </w:lvl>
  </w:abstractNum>
  <w:abstractNum w:abstractNumId="88">
    <w:nsid w:val="4BD8591A"/>
    <w:multiLevelType w:val="hybridMultilevel"/>
    <w:lvl w:ilvl="0">
      <w:lvlJc w:val="left"/>
      <w:lvlText w:val="•"/>
      <w:numFmt w:val="bullet"/>
      <w:start w:val="1"/>
    </w:lvl>
  </w:abstractNum>
  <w:abstractNum w:abstractNumId="89">
    <w:nsid w:val="78DF6A55"/>
    <w:multiLevelType w:val="hybridMultilevel"/>
    <w:lvl w:ilvl="0">
      <w:lvlJc w:val="left"/>
      <w:lvlText w:val="%1"/>
      <w:numFmt w:val="decimal"/>
      <w:start w:val="566"/>
    </w:lvl>
  </w:abstractNum>
  <w:abstractNum w:abstractNumId="90">
    <w:nsid w:val="39B7AAA2"/>
    <w:multiLevelType w:val="hybridMultilevel"/>
    <w:lvl w:ilvl="0">
      <w:lvlJc w:val="left"/>
      <w:lvlText w:val="%1"/>
      <w:numFmt w:val="decimal"/>
      <w:start w:val="582"/>
    </w:lvl>
    <w:lvl w:ilvl="1">
      <w:lvlJc w:val="left"/>
      <w:lvlText w:val="표"/>
      <w:numFmt w:val="bullet"/>
      <w:start w:val="1"/>
    </w:lvl>
  </w:abstractNum>
  <w:abstractNum w:abstractNumId="91">
    <w:nsid w:val="2B0D8DBE"/>
    <w:multiLevelType w:val="hybridMultilevel"/>
    <w:lvl w:ilvl="0">
      <w:lvlJc w:val="left"/>
      <w:lvlText w:val="%1"/>
      <w:numFmt w:val="decimal"/>
      <w:start w:val="597"/>
    </w:lvl>
  </w:abstractNum>
  <w:abstractNum w:abstractNumId="92">
    <w:nsid w:val="6C80EC70"/>
    <w:multiLevelType w:val="hybridMultilevel"/>
    <w:lvl w:ilvl="0">
      <w:lvlJc w:val="left"/>
      <w:lvlText w:val="%1"/>
      <w:numFmt w:val="decimal"/>
      <w:start w:val="601"/>
    </w:lvl>
  </w:abstractNum>
  <w:abstractNum w:abstractNumId="93">
    <w:nsid w:val="379E21B5"/>
    <w:multiLevelType w:val="hybridMultilevel"/>
    <w:lvl w:ilvl="0">
      <w:lvlJc w:val="left"/>
      <w:lvlText w:val="%1"/>
      <w:numFmt w:val="decimal"/>
      <w:start w:val="608"/>
    </w:lvl>
  </w:abstractNum>
  <w:abstractNum w:abstractNumId="94">
    <w:nsid w:val="69E373"/>
    <w:multiLevelType w:val="hybridMultilevel"/>
    <w:lvl w:ilvl="0">
      <w:lvlJc w:val="left"/>
      <w:lvlText w:val="%1"/>
      <w:numFmt w:val="decimal"/>
      <w:start w:val="613"/>
    </w:lvl>
  </w:abstractNum>
  <w:abstractNum w:abstractNumId="95">
    <w:nsid w:val="2C27173B"/>
    <w:multiLevelType w:val="hybridMultilevel"/>
    <w:lvl w:ilvl="0">
      <w:lvlJc w:val="left"/>
      <w:lvlText w:val="%1"/>
      <w:numFmt w:val="decimal"/>
      <w:start w:val="618"/>
    </w:lvl>
  </w:abstractNum>
  <w:abstractNum w:abstractNumId="96">
    <w:nsid w:val="4C9B0904"/>
    <w:multiLevelType w:val="hybridMultilevel"/>
    <w:lvl w:ilvl="0">
      <w:lvlJc w:val="left"/>
      <w:lvlText w:val="%1"/>
      <w:numFmt w:val="decimal"/>
      <w:start w:val="629"/>
    </w:lvl>
  </w:abstractNum>
  <w:abstractNum w:abstractNumId="97">
    <w:nsid w:val="6AA7B75C"/>
    <w:multiLevelType w:val="hybridMultilevel"/>
    <w:lvl w:ilvl="0">
      <w:lvlJc w:val="left"/>
      <w:lvlText w:val="%1"/>
      <w:numFmt w:val="decimal"/>
      <w:start w:val="637"/>
    </w:lvl>
  </w:abstractNum>
  <w:abstractNum w:abstractNumId="98">
    <w:nsid w:val="1DF029D3"/>
    <w:multiLevelType w:val="hybridMultilevel"/>
    <w:lvl w:ilvl="0">
      <w:lvlJc w:val="left"/>
      <w:lvlText w:val="%1"/>
      <w:numFmt w:val="decimal"/>
      <w:start w:val="663"/>
    </w:lvl>
  </w:abstractNum>
  <w:abstractNum w:abstractNumId="99">
    <w:nsid w:val="5675FF36"/>
    <w:multiLevelType w:val="hybridMultilevel"/>
    <w:lvl w:ilvl="0">
      <w:lvlJc w:val="left"/>
      <w:lvlText w:val="%1"/>
      <w:numFmt w:val="decimal"/>
      <w:start w:val="664"/>
    </w:lvl>
  </w:abstractNum>
  <w:abstractNum w:abstractNumId="100">
    <w:nsid w:val="3DD15094"/>
    <w:multiLevelType w:val="hybridMultilevel"/>
    <w:lvl w:ilvl="0">
      <w:lvlJc w:val="left"/>
      <w:lvlText w:val="•"/>
      <w:numFmt w:val="bullet"/>
      <w:start w:val="1"/>
    </w:lvl>
  </w:abstractNum>
  <w:abstractNum w:abstractNumId="101">
    <w:nsid w:val="3DB012B3"/>
    <w:multiLevelType w:val="hybridMultilevel"/>
    <w:lvl w:ilvl="0">
      <w:lvlJc w:val="left"/>
      <w:lvlText w:val="•"/>
      <w:numFmt w:val="bullet"/>
      <w:start w:val="1"/>
    </w:lvl>
  </w:abstractNum>
  <w:abstractNum w:abstractNumId="102">
    <w:nsid w:val="2708C9AF"/>
    <w:multiLevelType w:val="hybridMultilevel"/>
    <w:lvl w:ilvl="0">
      <w:lvlJc w:val="left"/>
      <w:lvlText w:val="•"/>
      <w:numFmt w:val="bullet"/>
      <w:start w:val="1"/>
    </w:lvl>
  </w:abstractNum>
  <w:abstractNum w:abstractNumId="103">
    <w:nsid w:val="5B25ACE2"/>
    <w:multiLevelType w:val="hybridMultilevel"/>
    <w:lvl w:ilvl="0">
      <w:lvlJc w:val="left"/>
      <w:lvlText w:val="•"/>
      <w:numFmt w:val="bullet"/>
      <w:start w:val="1"/>
    </w:lvl>
    <w:lvl w:ilvl="1">
      <w:lvlJc w:val="left"/>
      <w:lvlText w:val="%2:"/>
      <w:numFmt w:val="upperLetter"/>
      <w:start w:val="4"/>
    </w:lvl>
  </w:abstractNum>
  <w:abstractNum w:abstractNumId="104">
    <w:nsid w:val="175DFCF0"/>
    <w:multiLevelType w:val="hybridMultilevel"/>
    <w:lvl w:ilvl="0">
      <w:lvlJc w:val="left"/>
      <w:lvlText w:val="•"/>
      <w:numFmt w:val="bullet"/>
      <w:start w:val="1"/>
    </w:lvl>
  </w:abstractNum>
  <w:abstractNum w:abstractNumId="105">
    <w:nsid w:val="4F97E3E4"/>
    <w:multiLevelType w:val="hybridMultilevel"/>
    <w:lvl w:ilvl="0">
      <w:lvlJc w:val="left"/>
      <w:lvlText w:val="%1:"/>
      <w:numFmt w:val="upperLetter"/>
      <w:start w:val="6"/>
    </w:lvl>
  </w:abstractNum>
  <w:abstractNum w:abstractNumId="106">
    <w:nsid w:val="53B0A9E"/>
    <w:multiLevelType w:val="hybridMultilevel"/>
    <w:lvl w:ilvl="0">
      <w:lvlJc w:val="left"/>
      <w:lvlText w:val="%1"/>
      <w:numFmt w:val="decimal"/>
      <w:start w:val="670"/>
    </w:lvl>
  </w:abstractNum>
  <w:abstractNum w:abstractNumId="107">
    <w:nsid w:val="34FD6B4F"/>
    <w:multiLevelType w:val="hybridMultilevel"/>
    <w:lvl w:ilvl="0">
      <w:lvlJc w:val="left"/>
      <w:lvlText w:val="%1"/>
      <w:numFmt w:val="decimal"/>
      <w:start w:val="704"/>
    </w:lvl>
  </w:abstractNum>
  <w:abstractNum w:abstractNumId="108">
    <w:nsid w:val="5915FF32"/>
    <w:multiLevelType w:val="hybridMultilevel"/>
    <w:lvl w:ilvl="0">
      <w:lvlJc w:val="left"/>
      <w:lvlText w:val="%1"/>
      <w:numFmt w:val="decimal"/>
      <w:start w:val="717"/>
    </w:lvl>
  </w:abstractNum>
  <w:abstractNum w:abstractNumId="109">
    <w:nsid w:val="56438D15"/>
    <w:multiLevelType w:val="hybridMultilevel"/>
    <w:lvl w:ilvl="0">
      <w:lvlJc w:val="left"/>
      <w:lvlText w:val="%1"/>
      <w:numFmt w:val="decimal"/>
      <w:start w:val="727"/>
    </w:lvl>
  </w:abstractNum>
  <w:abstractNum w:abstractNumId="110">
    <w:nsid w:val="519E3149"/>
    <w:multiLevelType w:val="hybridMultilevel"/>
    <w:lvl w:ilvl="0">
      <w:lvlJc w:val="left"/>
      <w:lvlText w:val="%1"/>
      <w:numFmt w:val="decimal"/>
      <w:start w:val="735"/>
    </w:lvl>
  </w:abstractNum>
  <w:abstractNum w:abstractNumId="111">
    <w:nsid w:val="2C6E4AFD"/>
    <w:multiLevelType w:val="hybridMultilevel"/>
    <w:lvl w:ilvl="0">
      <w:lvlJc w:val="left"/>
      <w:lvlText w:val="%1"/>
      <w:numFmt w:val="decimal"/>
      <w:start w:val="736"/>
    </w:lvl>
  </w:abstractNum>
  <w:abstractNum w:abstractNumId="112">
    <w:nsid w:val="17A1B582"/>
    <w:multiLevelType w:val="hybridMultilevel"/>
    <w:lvl w:ilvl="0">
      <w:lvlJc w:val="left"/>
      <w:lvlText w:val="%1"/>
      <w:numFmt w:val="decimal"/>
      <w:start w:val="746"/>
    </w:lvl>
  </w:abstractNum>
  <w:abstractNum w:abstractNumId="113">
    <w:nsid w:val="4DF72E4E"/>
    <w:multiLevelType w:val="hybridMultilevel"/>
    <w:lvl w:ilvl="0">
      <w:lvlJc w:val="left"/>
      <w:lvlText w:val="%1"/>
      <w:numFmt w:val="decimal"/>
      <w:start w:val="770"/>
    </w:lvl>
  </w:abstractNum>
  <w:abstractNum w:abstractNumId="114">
    <w:nsid w:val="5046B5A9"/>
    <w:multiLevelType w:val="hybridMultilevel"/>
    <w:lvl w:ilvl="0">
      <w:lvlJc w:val="left"/>
      <w:lvlText w:val="%1"/>
      <w:numFmt w:val="decimal"/>
      <w:start w:val="778"/>
    </w:lvl>
  </w:abstractNum>
  <w:abstractNum w:abstractNumId="115">
    <w:nsid w:val="5D888A08"/>
    <w:multiLevelType w:val="hybridMultilevel"/>
    <w:lvl w:ilvl="0">
      <w:lvlJc w:val="left"/>
      <w:lvlText w:val="%1"/>
      <w:numFmt w:val="decimal"/>
      <w:start w:val="795"/>
    </w:lvl>
  </w:abstractNum>
  <w:abstractNum w:abstractNumId="116">
    <w:nsid w:val="2A082C70"/>
    <w:multiLevelType w:val="hybridMultilevel"/>
    <w:lvl w:ilvl="0">
      <w:lvlJc w:val="left"/>
      <w:lvlText w:val="%1"/>
      <w:numFmt w:val="decimal"/>
      <w:start w:val="796"/>
    </w:lvl>
  </w:abstractNum>
  <w:abstractNum w:abstractNumId="117">
    <w:nsid w:val="5EC6AFD4"/>
    <w:multiLevelType w:val="hybridMultilevel"/>
    <w:lvl w:ilvl="0">
      <w:lvlJc w:val="left"/>
      <w:lvlText w:val="%1"/>
      <w:numFmt w:val="decimal"/>
      <w:start w:val="809"/>
    </w:lvl>
  </w:abstractNum>
  <w:abstractNum w:abstractNumId="118">
    <w:nsid w:val="19E21BB2"/>
    <w:multiLevelType w:val="hybridMultilevel"/>
    <w:lvl w:ilvl="0">
      <w:lvlJc w:val="left"/>
      <w:lvlText w:val="%1"/>
      <w:numFmt w:val="decimal"/>
      <w:start w:val="811"/>
    </w:lvl>
  </w:abstractNum>
  <w:abstractNum w:abstractNumId="119">
    <w:nsid w:val="75E0858A"/>
    <w:multiLevelType w:val="hybridMultilevel"/>
    <w:lvl w:ilvl="0">
      <w:lvlJc w:val="left"/>
      <w:lvlText w:val="%1"/>
      <w:numFmt w:val="decimal"/>
      <w:start w:val="823"/>
    </w:lvl>
  </w:abstractNum>
  <w:abstractNum w:abstractNumId="120">
    <w:nsid w:val="57A61A29"/>
    <w:multiLevelType w:val="hybridMultilevel"/>
    <w:lvl w:ilvl="0">
      <w:lvlJc w:val="left"/>
      <w:lvlText w:val="%1"/>
      <w:numFmt w:val="decimal"/>
      <w:start w:val="847"/>
    </w:lvl>
  </w:abstractNum>
  <w:abstractNum w:abstractNumId="121">
    <w:nsid w:val="5399C654"/>
    <w:multiLevelType w:val="hybridMultilevel"/>
    <w:lvl w:ilvl="0">
      <w:lvlJc w:val="left"/>
      <w:lvlText w:val="%1"/>
      <w:numFmt w:val="decimal"/>
      <w:start w:val="853"/>
    </w:lvl>
  </w:abstractNum>
  <w:abstractNum w:abstractNumId="122">
    <w:nsid w:val="20EE1348"/>
    <w:multiLevelType w:val="hybridMultilevel"/>
    <w:lvl w:ilvl="0">
      <w:lvlJc w:val="left"/>
      <w:lvlText w:val="%1"/>
      <w:numFmt w:val="decimal"/>
      <w:start w:val="856"/>
    </w:lvl>
  </w:abstractNum>
  <w:abstractNum w:abstractNumId="123">
    <w:nsid w:val="4427069A"/>
    <w:multiLevelType w:val="hybridMultilevel"/>
    <w:lvl w:ilvl="0">
      <w:lvlJc w:val="left"/>
      <w:lvlText w:val="%1"/>
      <w:numFmt w:val="decimal"/>
      <w:start w:val="860"/>
    </w:lvl>
  </w:abstractNum>
  <w:abstractNum w:abstractNumId="124">
    <w:nsid w:val="B37E80A"/>
    <w:multiLevelType w:val="hybridMultilevel"/>
    <w:lvl w:ilvl="0">
      <w:lvlJc w:val="left"/>
      <w:lvlText w:val="%1"/>
      <w:numFmt w:val="decimal"/>
      <w:start w:val="864"/>
    </w:lvl>
  </w:abstractNum>
  <w:abstractNum w:abstractNumId="125">
    <w:nsid w:val="2157F6BC"/>
    <w:multiLevelType w:val="hybridMultilevel"/>
    <w:lvl w:ilvl="0">
      <w:lvlJc w:val="left"/>
      <w:lvlText w:val="%1"/>
      <w:numFmt w:val="decimal"/>
      <w:start w:val="870"/>
    </w:lvl>
  </w:abstractNum>
  <w:abstractNum w:abstractNumId="126">
    <w:nsid w:val="704E1DD5"/>
    <w:multiLevelType w:val="hybridMultilevel"/>
    <w:lvl w:ilvl="0">
      <w:lvlJc w:val="left"/>
      <w:lvlText w:val="%1"/>
      <w:numFmt w:val="decimal"/>
      <w:start w:val="878"/>
    </w:lvl>
  </w:abstractNum>
  <w:abstractNum w:abstractNumId="127">
    <w:nsid w:val="57D2F10E"/>
    <w:multiLevelType w:val="hybridMultilevel"/>
    <w:lvl w:ilvl="0">
      <w:lvlJc w:val="left"/>
      <w:lvlText w:val="%1"/>
      <w:numFmt w:val="decimal"/>
      <w:start w:val="883"/>
    </w:lvl>
  </w:abstractNum>
  <w:abstractNum w:abstractNumId="128">
    <w:nsid w:val="BFFAE18"/>
    <w:multiLevelType w:val="hybridMultilevel"/>
    <w:lvl w:ilvl="0">
      <w:lvlJc w:val="left"/>
      <w:lvlText w:val="%1"/>
      <w:numFmt w:val="decimal"/>
      <w:start w:val="893"/>
    </w:lvl>
  </w:abstractNum>
  <w:abstractNum w:abstractNumId="129">
    <w:nsid w:val="E3E47A8"/>
    <w:multiLevelType w:val="hybridMultilevel"/>
    <w:lvl w:ilvl="0">
      <w:lvlJc w:val="left"/>
      <w:lvlText w:val="%1"/>
      <w:numFmt w:val="decimal"/>
      <w:start w:val="899"/>
    </w:lvl>
  </w:abstractNum>
  <w:abstractNum w:abstractNumId="130">
    <w:nsid w:val="2E48F044"/>
    <w:multiLevelType w:val="hybridMultilevel"/>
    <w:lvl w:ilvl="0">
      <w:lvlJc w:val="left"/>
      <w:lvlText w:val="%1"/>
      <w:numFmt w:val="decimal"/>
      <w:start w:val="931"/>
    </w:lvl>
  </w:abstractNum>
  <w:abstractNum w:abstractNumId="131">
    <w:nsid w:val="49D0FEAC"/>
    <w:multiLevelType w:val="hybridMultilevel"/>
    <w:lvl w:ilvl="0">
      <w:lvlJc w:val="left"/>
      <w:lvlText w:val="%1"/>
      <w:numFmt w:val="decimal"/>
      <w:start w:val="941"/>
    </w:lvl>
  </w:abstractNum>
  <w:abstractNum w:abstractNumId="132">
    <w:nsid w:val="4BEE5A5B"/>
    <w:multiLevelType w:val="hybridMultilevel"/>
    <w:lvl w:ilvl="0">
      <w:lvlJc w:val="left"/>
      <w:lvlText w:val="%1"/>
      <w:numFmt w:val="decimal"/>
      <w:start w:val="954"/>
    </w:lvl>
  </w:abstractNum>
  <w:abstractNum w:abstractNumId="133">
    <w:nsid w:val="5551B9F3"/>
    <w:multiLevelType w:val="hybridMultilevel"/>
    <w:lvl w:ilvl="0">
      <w:lvlJc w:val="left"/>
      <w:lvlText w:val="%1"/>
      <w:numFmt w:val="decimal"/>
      <w:start w:val="966"/>
    </w:lvl>
  </w:abstractNum>
  <w:abstractNum w:abstractNumId="134">
    <w:nsid w:val="24F6AB8E"/>
    <w:multiLevelType w:val="hybridMultilevel"/>
    <w:lvl w:ilvl="0">
      <w:lvlJc w:val="left"/>
      <w:lvlText w:val="%1"/>
      <w:numFmt w:val="decimal"/>
      <w:start w:val="970"/>
    </w:lvl>
  </w:abstractNum>
  <w:abstractNum w:abstractNumId="135">
    <w:nsid w:val="634C574C"/>
    <w:multiLevelType w:val="hybridMultilevel"/>
    <w:lvl w:ilvl="0">
      <w:lvlJc w:val="left"/>
      <w:lvlText w:val="α"/>
      <w:numFmt w:val="bullet"/>
      <w:start w:val="1"/>
    </w:lvl>
  </w:abstractNum>
  <w:abstractNum w:abstractNumId="136">
    <w:nsid w:val="24E99DD7"/>
    <w:multiLevelType w:val="hybridMultilevel"/>
    <w:lvl w:ilvl="0">
      <w:lvlJc w:val="left"/>
      <w:lvlText w:val="β"/>
      <w:numFmt w:val="bullet"/>
      <w:start w:val="1"/>
    </w:lvl>
  </w:abstractNum>
  <w:abstractNum w:abstractNumId="137">
    <w:nsid w:val="2A31B62D"/>
    <w:multiLevelType w:val="hybridMultilevel"/>
    <w:lvl w:ilvl="0">
      <w:lvlJc w:val="left"/>
      <w:lvlText w:val="ε"/>
      <w:numFmt w:val="bullet"/>
      <w:start w:val="1"/>
    </w:lvl>
  </w:abstractNum>
  <w:abstractNum w:abstractNumId="138">
    <w:nsid w:val="1849C29B"/>
    <w:multiLevelType w:val="hybridMultilevel"/>
    <w:lvl w:ilvl="0">
      <w:lvlJc w:val="left"/>
      <w:lvlText w:val="어"/>
      <w:numFmt w:val="bullet"/>
      <w:start w:val="1"/>
    </w:lvl>
  </w:abstractNum>
  <w:abstractNum w:abstractNumId="139">
    <w:nsid w:val="7DFF9D09"/>
    <w:multiLevelType w:val="hybridMultilevel"/>
    <w:lvl w:ilvl="0">
      <w:lvlJc w:val="left"/>
      <w:lvlText w:val="‑"/>
      <w:numFmt w:val="bullet"/>
      <w:start w:val="1"/>
    </w:lvl>
  </w:abstractNum>
  <w:abstractNum w:abstractNumId="140">
    <w:nsid w:val="754342"/>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image" Target="media/image53.jpeg"/><Relationship Id="rId63" Type="http://schemas.openxmlformats.org/officeDocument/2006/relationships/image" Target="media/image54.jpeg"/><Relationship Id="rId64" Type="http://schemas.openxmlformats.org/officeDocument/2006/relationships/image" Target="media/image55.jpeg"/><Relationship Id="rId65" Type="http://schemas.openxmlformats.org/officeDocument/2006/relationships/image" Target="media/image56.jpeg"/><Relationship Id="rId66" Type="http://schemas.openxmlformats.org/officeDocument/2006/relationships/image" Target="media/image57.jpeg"/><Relationship Id="rId67" Type="http://schemas.openxmlformats.org/officeDocument/2006/relationships/image" Target="media/image58.jpeg"/><Relationship Id="rId68" Type="http://schemas.openxmlformats.org/officeDocument/2006/relationships/image" Target="media/image59.jpeg"/><Relationship Id="rId69" Type="http://schemas.openxmlformats.org/officeDocument/2006/relationships/image" Target="media/image60.jpeg"/><Relationship Id="rId70" Type="http://schemas.openxmlformats.org/officeDocument/2006/relationships/image" Target="media/image61.jpeg"/><Relationship Id="rId71" Type="http://schemas.openxmlformats.org/officeDocument/2006/relationships/image" Target="media/image62.jpeg"/><Relationship Id="rId72" Type="http://schemas.openxmlformats.org/officeDocument/2006/relationships/image" Target="media/image63.jpeg"/><Relationship Id="rId73" Type="http://schemas.openxmlformats.org/officeDocument/2006/relationships/image" Target="media/image64.jpeg"/><Relationship Id="rId74" Type="http://schemas.openxmlformats.org/officeDocument/2006/relationships/image" Target="media/image65.jpeg"/><Relationship Id="rId75" Type="http://schemas.openxmlformats.org/officeDocument/2006/relationships/image" Target="media/image66.jpeg"/><Relationship Id="rId76" Type="http://schemas.openxmlformats.org/officeDocument/2006/relationships/image" Target="media/image67.jpeg"/><Relationship Id="rId77" Type="http://schemas.openxmlformats.org/officeDocument/2006/relationships/image" Target="media/image68.jpeg"/><Relationship Id="rId78" Type="http://schemas.openxmlformats.org/officeDocument/2006/relationships/image" Target="media/image69.jpeg"/><Relationship Id="rId79" Type="http://schemas.openxmlformats.org/officeDocument/2006/relationships/image" Target="media/image70.jpeg"/><Relationship Id="rId80" Type="http://schemas.openxmlformats.org/officeDocument/2006/relationships/image" Target="media/image71.jpeg"/><Relationship Id="rId81" Type="http://schemas.openxmlformats.org/officeDocument/2006/relationships/image" Target="media/image72.jpeg"/><Relationship Id="rId82" Type="http://schemas.openxmlformats.org/officeDocument/2006/relationships/image" Target="media/image73.jpeg"/><Relationship Id="rId83" Type="http://schemas.openxmlformats.org/officeDocument/2006/relationships/image" Target="media/image74.jpeg"/><Relationship Id="rId84" Type="http://schemas.openxmlformats.org/officeDocument/2006/relationships/image" Target="media/image75.jpeg"/><Relationship Id="rId85" Type="http://schemas.openxmlformats.org/officeDocument/2006/relationships/image" Target="media/image76.jpeg"/><Relationship Id="rId86" Type="http://schemas.openxmlformats.org/officeDocument/2006/relationships/image" Target="media/image77.jpeg"/><Relationship Id="rId87" Type="http://schemas.openxmlformats.org/officeDocument/2006/relationships/image" Target="media/image78.jpeg"/><Relationship Id="rId88" Type="http://schemas.openxmlformats.org/officeDocument/2006/relationships/image" Target="media/image79.jpeg"/><Relationship Id="rId89" Type="http://schemas.openxmlformats.org/officeDocument/2006/relationships/image" Target="media/image80.jpeg"/><Relationship Id="rId90" Type="http://schemas.openxmlformats.org/officeDocument/2006/relationships/image" Target="media/image81.jpeg"/><Relationship Id="rId91" Type="http://schemas.openxmlformats.org/officeDocument/2006/relationships/image" Target="media/image82.jpeg"/><Relationship Id="rId92" Type="http://schemas.openxmlformats.org/officeDocument/2006/relationships/image" Target="media/image83.jpeg"/><Relationship Id="rId93" Type="http://schemas.openxmlformats.org/officeDocument/2006/relationships/image" Target="media/image84.jpeg"/><Relationship Id="rId94" Type="http://schemas.openxmlformats.org/officeDocument/2006/relationships/image" Target="media/image85.jpeg"/><Relationship Id="rId95" Type="http://schemas.openxmlformats.org/officeDocument/2006/relationships/image" Target="media/image86.jpeg"/><Relationship Id="rId96" Type="http://schemas.openxmlformats.org/officeDocument/2006/relationships/image" Target="media/image87.jpeg"/><Relationship Id="rId97" Type="http://schemas.openxmlformats.org/officeDocument/2006/relationships/image" Target="media/image88.jpeg"/><Relationship Id="rId98" Type="http://schemas.openxmlformats.org/officeDocument/2006/relationships/image" Target="media/image89.jpeg"/><Relationship Id="rId99" Type="http://schemas.openxmlformats.org/officeDocument/2006/relationships/image" Target="media/image90.jpeg"/><Relationship Id="rId100" Type="http://schemas.openxmlformats.org/officeDocument/2006/relationships/image" Target="media/image91.jpeg"/><Relationship Id="rId101" Type="http://schemas.openxmlformats.org/officeDocument/2006/relationships/image" Target="media/image92.jpeg"/><Relationship Id="rId102" Type="http://schemas.openxmlformats.org/officeDocument/2006/relationships/image" Target="media/image93.jpeg"/><Relationship Id="rId103" Type="http://schemas.openxmlformats.org/officeDocument/2006/relationships/image" Target="media/image94.jpeg"/><Relationship Id="rId104" Type="http://schemas.openxmlformats.org/officeDocument/2006/relationships/image" Target="media/image95.jpeg"/><Relationship Id="rId105" Type="http://schemas.openxmlformats.org/officeDocument/2006/relationships/image" Target="media/image96.jpeg"/><Relationship Id="rId106" Type="http://schemas.openxmlformats.org/officeDocument/2006/relationships/image" Target="media/image97.jpeg"/><Relationship Id="rId107" Type="http://schemas.openxmlformats.org/officeDocument/2006/relationships/image" Target="media/image98.jpeg"/><Relationship Id="rId108" Type="http://schemas.openxmlformats.org/officeDocument/2006/relationships/image" Target="media/image99.jpeg"/><Relationship Id="rId109" Type="http://schemas.openxmlformats.org/officeDocument/2006/relationships/image" Target="media/image100.jpeg"/><Relationship Id="rId110" Type="http://schemas.openxmlformats.org/officeDocument/2006/relationships/image" Target="media/image101.jpeg"/><Relationship Id="rId111" Type="http://schemas.openxmlformats.org/officeDocument/2006/relationships/image" Target="media/image102.jpeg"/><Relationship Id="rId112" Type="http://schemas.openxmlformats.org/officeDocument/2006/relationships/image" Target="media/image103.jpeg"/><Relationship Id="rId113" Type="http://schemas.openxmlformats.org/officeDocument/2006/relationships/image" Target="media/image104.jpeg"/><Relationship Id="rId114" Type="http://schemas.openxmlformats.org/officeDocument/2006/relationships/image" Target="media/image105.jpeg"/><Relationship Id="rId115" Type="http://schemas.openxmlformats.org/officeDocument/2006/relationships/image" Target="media/image106.jpeg"/><Relationship Id="rId116" Type="http://schemas.openxmlformats.org/officeDocument/2006/relationships/image" Target="media/image107.jpeg"/><Relationship Id="rId117" Type="http://schemas.openxmlformats.org/officeDocument/2006/relationships/image" Target="media/image108.jpeg"/><Relationship Id="rId118" Type="http://schemas.openxmlformats.org/officeDocument/2006/relationships/image" Target="media/image109.jpeg"/><Relationship Id="rId119" Type="http://schemas.openxmlformats.org/officeDocument/2006/relationships/image" Target="media/image110.jpeg"/><Relationship Id="rId120" Type="http://schemas.openxmlformats.org/officeDocument/2006/relationships/image" Target="media/image111.jpeg"/><Relationship Id="rId121" Type="http://schemas.openxmlformats.org/officeDocument/2006/relationships/image" Target="media/image112.jpeg"/><Relationship Id="rId122" Type="http://schemas.openxmlformats.org/officeDocument/2006/relationships/image" Target="media/image113.jpeg"/><Relationship Id="rId123" Type="http://schemas.openxmlformats.org/officeDocument/2006/relationships/image" Target="media/image114.jpeg"/><Relationship Id="rId124" Type="http://schemas.openxmlformats.org/officeDocument/2006/relationships/image" Target="media/image115.jpeg"/><Relationship Id="rId125" Type="http://schemas.openxmlformats.org/officeDocument/2006/relationships/image" Target="media/image116.jpeg"/><Relationship Id="rId126" Type="http://schemas.openxmlformats.org/officeDocument/2006/relationships/image" Target="media/image117.jpeg"/><Relationship Id="rId127" Type="http://schemas.openxmlformats.org/officeDocument/2006/relationships/image" Target="media/image118.jpeg"/><Relationship Id="rId128" Type="http://schemas.openxmlformats.org/officeDocument/2006/relationships/image" Target="media/image119.jpeg"/><Relationship Id="rId129" Type="http://schemas.openxmlformats.org/officeDocument/2006/relationships/image" Target="media/image120.jpeg"/><Relationship Id="rId130" Type="http://schemas.openxmlformats.org/officeDocument/2006/relationships/image" Target="media/image121.jpeg"/><Relationship Id="rId131" Type="http://schemas.openxmlformats.org/officeDocument/2006/relationships/image" Target="media/image122.jpeg"/><Relationship Id="rId132" Type="http://schemas.openxmlformats.org/officeDocument/2006/relationships/image" Target="media/image123.jpeg"/><Relationship Id="rId133" Type="http://schemas.openxmlformats.org/officeDocument/2006/relationships/image" Target="media/image124.jpeg"/><Relationship Id="rId9" Type="http://schemas.openxmlformats.org/officeDocument/2006/relationships/hyperlink" Target="https://www.onlinedoctranslator.com/ko/?utm_source=onlinedoctranslator&amp;utm_medium=pdf&amp;utm_campaign=attribution" TargetMode="External"/><Relationship Id="rId10" Type="http://schemas.openxmlformats.org/officeDocument/2006/relationships/hyperlink" Target="https://www.sciencedirect.com/science/article/pii/S0098135419305757"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2021-09-14T07:53:40Z</dcterms:created>
  <dcterms:modified xsi:type="dcterms:W3CDTF">2021-09-14T07:53:40Z</dcterms:modified>
</cp:coreProperties>
</file>