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comensal</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300"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12/05/2022</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Leidy Jhoana Ocampo</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p w:rsidR="00000000" w:rsidDel="00000000" w:rsidP="00000000" w:rsidRDefault="00000000" w:rsidRPr="00000000" w14:paraId="0000004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Leidy Jhoanna Ocampo Vidal</w:t>
            </w:r>
          </w:p>
        </w:tc>
        <w:tc>
          <w:tcPr/>
          <w:p w:rsidR="00000000" w:rsidDel="00000000" w:rsidP="00000000" w:rsidRDefault="00000000" w:rsidRPr="00000000" w14:paraId="00000043">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4">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Nayru Ramirez</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p w:rsidR="00000000" w:rsidDel="00000000" w:rsidP="00000000" w:rsidRDefault="00000000" w:rsidRPr="00000000" w14:paraId="0000004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06/06/2022</w:t>
            </w:r>
          </w:p>
        </w:tc>
        <w:tc>
          <w:tcPr/>
          <w:p w:rsidR="00000000" w:rsidDel="00000000" w:rsidP="00000000" w:rsidRDefault="00000000" w:rsidRPr="00000000" w14:paraId="00000049">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Leidy Jhoanna Ocampo Vidal</w:t>
            </w:r>
            <w:r w:rsidDel="00000000" w:rsidR="00000000" w:rsidRPr="00000000">
              <w:rPr>
                <w:rtl w:val="0"/>
              </w:rPr>
            </w:r>
          </w:p>
        </w:tc>
        <w:tc>
          <w:tcPr/>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06/06/2022</w:t>
            </w: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Karen Fernanda Benitez</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realizaron cambios en el título y se delimitó a solo restaurantes.</w:t>
            </w:r>
            <w:r w:rsidDel="00000000" w:rsidR="00000000" w:rsidRPr="00000000">
              <w:rPr>
                <w:rtl w:val="0"/>
              </w:rPr>
            </w:r>
          </w:p>
        </w:tc>
      </w:tr>
      <w:tr>
        <w:trPr>
          <w:cantSplit w:val="0"/>
          <w:tblHeader w:val="0"/>
        </w:trPr>
        <w:tc>
          <w:tcPr/>
          <w:p w:rsidR="00000000" w:rsidDel="00000000" w:rsidP="00000000" w:rsidRDefault="00000000" w:rsidRPr="00000000" w14:paraId="0000006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p w:rsidR="00000000" w:rsidDel="00000000" w:rsidP="00000000" w:rsidRDefault="00000000" w:rsidRPr="00000000" w14:paraId="0000006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modificó todo el documento.</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08B">
      <w:pPr>
        <w:pStyle w:val="Heading1"/>
        <w:rPr>
          <w:rFonts w:ascii="Arial" w:cs="Arial" w:eastAsia="Arial" w:hAnsi="Arial"/>
          <w:color w:val="000000"/>
          <w:sz w:val="24"/>
          <w:szCs w:val="24"/>
        </w:rPr>
      </w:pPr>
      <w:bookmarkStart w:colFirst="0" w:colLast="0" w:name="_heading=h.prubrvvl9qzt" w:id="1"/>
      <w:bookmarkEnd w:id="1"/>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rFonts w:ascii="Arial" w:cs="Arial" w:eastAsia="Arial" w:hAnsi="Arial"/>
          <w:color w:val="000000"/>
          <w:sz w:val="24"/>
          <w:szCs w:val="24"/>
        </w:rPr>
      </w:pPr>
      <w:bookmarkStart w:colFirst="0" w:colLast="0" w:name="_heading=h.ljbgdlmdje06" w:id="2"/>
      <w:bookmarkEnd w:id="2"/>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9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documento se encontrará la descripción general del aplicativo web,facilitando le a los usuarios el poder conocer mejor sobre los sectores de comercio y venta de platillos en restaurantes, teniendo más proyección e información acerca del local como las categorías, los horarios de atención, la dirección y una forma de contacto. Esto logrará que haya un mejor acercamiento entre el usuario y el restaurante, lo cual dará una mejor experiencia y mayor efectividad al momento de ordenar o de hallar información acerca de algún platillo en específico.El documento desarrollará manual de usuario para establecer claramente los lineamientos del presente desarrollo.</w:t>
      </w:r>
    </w:p>
    <w:p w:rsidR="00000000" w:rsidDel="00000000" w:rsidP="00000000" w:rsidRDefault="00000000" w:rsidRPr="00000000" w14:paraId="00000091">
      <w:pPr>
        <w:pStyle w:val="Heading1"/>
        <w:rPr/>
      </w:pPr>
      <w:bookmarkStart w:colFirst="0" w:colLast="0" w:name="_heading=h.1fob9te" w:id="3"/>
      <w:bookmarkEnd w:id="3"/>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9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Hoisu será un aplicativo web en el cual las personas podrán consultar por medio de filtros, restaurantes que se adapten a sus gustos y necesidades, ideal para encontrar el sitio  perfecto para pasar tiempo en familia, pareja o con amigos, Los usuarios registrados como restaurante tienen la opción de publicar la información más relevante de sus negocios, como el platillo, los horarios de atención, su numero de contacto, imágenes y una breve descripción del mismo.</w:t>
      </w:r>
      <w:r w:rsidDel="00000000" w:rsidR="00000000" w:rsidRPr="00000000">
        <w:rPr>
          <w:rtl w:val="0"/>
        </w:rPr>
      </w:r>
    </w:p>
    <w:p w:rsidR="00000000" w:rsidDel="00000000" w:rsidP="00000000" w:rsidRDefault="00000000" w:rsidRPr="00000000" w14:paraId="00000093">
      <w:pPr>
        <w:pStyle w:val="Heading1"/>
        <w:rPr>
          <w:rFonts w:ascii="Arial" w:cs="Arial" w:eastAsia="Arial" w:hAnsi="Arial"/>
          <w:color w:val="000000"/>
          <w:sz w:val="24"/>
          <w:szCs w:val="24"/>
        </w:rPr>
      </w:pPr>
      <w:bookmarkStart w:colFirst="0" w:colLast="0" w:name="_heading=h.3znysh7" w:id="4"/>
      <w:bookmarkEnd w:id="4"/>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94">
      <w:pPr>
        <w:numPr>
          <w:ilvl w:val="0"/>
          <w:numId w:val="3"/>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Hoisu:</w:t>
      </w:r>
      <w:r w:rsidDel="00000000" w:rsidR="00000000" w:rsidRPr="00000000">
        <w:rPr>
          <w:rFonts w:ascii="Arial" w:cs="Arial" w:eastAsia="Arial" w:hAnsi="Arial"/>
          <w:sz w:val="20"/>
          <w:szCs w:val="20"/>
          <w:rtl w:val="0"/>
        </w:rPr>
        <w:t xml:space="preserve"> Combinación entre el nombre de Hotei (dios de los buenos negocios japonés) y Ebisu (dios de la fortuna y la abundancia japonés)</w:t>
      </w:r>
    </w:p>
    <w:p w:rsidR="00000000" w:rsidDel="00000000" w:rsidP="00000000" w:rsidRDefault="00000000" w:rsidRPr="00000000" w14:paraId="00000095">
      <w:pPr>
        <w:numPr>
          <w:ilvl w:val="0"/>
          <w:numId w:val="3"/>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Fase: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Estado, diferenciado de otro, por el que pasa una cosa o una persona que cambia o se desarrolla.</w:t>
      </w:r>
      <w:r w:rsidDel="00000000" w:rsidR="00000000" w:rsidRPr="00000000">
        <w:rPr>
          <w:rtl w:val="0"/>
        </w:rPr>
      </w:r>
    </w:p>
    <w:p w:rsidR="00000000" w:rsidDel="00000000" w:rsidP="00000000" w:rsidRDefault="00000000" w:rsidRPr="00000000" w14:paraId="00000096">
      <w:pPr>
        <w:numPr>
          <w:ilvl w:val="0"/>
          <w:numId w:val="3"/>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Aplicación(APP):</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Arial" w:cs="Arial" w:eastAsia="Arial" w:hAnsi="Arial"/>
          <w:sz w:val="20"/>
          <w:szCs w:val="20"/>
          <w:highlight w:val="white"/>
          <w:rtl w:val="0"/>
        </w:rPr>
        <w:t xml:space="preserve">Es una abreviatura de la voz inglesa </w:t>
      </w:r>
      <w:r w:rsidDel="00000000" w:rsidR="00000000" w:rsidRPr="00000000">
        <w:rPr>
          <w:rFonts w:ascii="Arial" w:cs="Arial" w:eastAsia="Arial" w:hAnsi="Arial"/>
          <w:i w:val="1"/>
          <w:sz w:val="20"/>
          <w:szCs w:val="20"/>
          <w:highlight w:val="white"/>
          <w:rtl w:val="0"/>
        </w:rPr>
        <w:t xml:space="preserve">application</w:t>
      </w:r>
      <w:r w:rsidDel="00000000" w:rsidR="00000000" w:rsidRPr="00000000">
        <w:rPr>
          <w:rFonts w:ascii="Arial" w:cs="Arial" w:eastAsia="Arial" w:hAnsi="Arial"/>
          <w:sz w:val="20"/>
          <w:szCs w:val="20"/>
          <w:highlight w:val="white"/>
          <w:rtl w:val="0"/>
        </w:rPr>
        <w:t xml:space="preserve"> y tiende a utilizarse para referirse a una aplicación informática para dispositivos móviles y tabletas.</w:t>
      </w:r>
      <w:r w:rsidDel="00000000" w:rsidR="00000000" w:rsidRPr="00000000">
        <w:rPr>
          <w:rtl w:val="0"/>
        </w:rPr>
      </w:r>
    </w:p>
    <w:p w:rsidR="00000000" w:rsidDel="00000000" w:rsidP="00000000" w:rsidRDefault="00000000" w:rsidRPr="00000000" w14:paraId="00000097">
      <w:pPr>
        <w:numPr>
          <w:ilvl w:val="0"/>
          <w:numId w:val="3"/>
        </w:numPr>
        <w:spacing w:after="0" w:line="259"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Web: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Conjunto de información que se encuentra en una dirección determinada de internet.</w:t>
      </w:r>
      <w:r w:rsidDel="00000000" w:rsidR="00000000" w:rsidRPr="00000000">
        <w:rPr>
          <w:rtl w:val="0"/>
        </w:rPr>
      </w:r>
    </w:p>
    <w:p w:rsidR="00000000" w:rsidDel="00000000" w:rsidP="00000000" w:rsidRDefault="00000000" w:rsidRPr="00000000" w14:paraId="00000098">
      <w:pPr>
        <w:numPr>
          <w:ilvl w:val="0"/>
          <w:numId w:val="3"/>
        </w:numPr>
        <w:spacing w:after="0" w:line="259" w:lineRule="auto"/>
        <w:ind w:left="720" w:hanging="36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Responsive: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99">
      <w:pPr>
        <w:numPr>
          <w:ilvl w:val="0"/>
          <w:numId w:val="2"/>
        </w:numPr>
        <w:spacing w:after="0" w:line="259" w:lineRule="auto"/>
        <w:ind w:left="720" w:hanging="360"/>
        <w:rPr>
          <w:rFonts w:ascii="Arial" w:cs="Arial" w:eastAsia="Arial" w:hAnsi="Arial"/>
          <w:sz w:val="20"/>
          <w:szCs w:val="20"/>
          <w:highlight w:val="white"/>
          <w:u w:val="none"/>
        </w:rPr>
      </w:pPr>
      <w:r w:rsidDel="00000000" w:rsidR="00000000" w:rsidRPr="00000000">
        <w:rPr>
          <w:rtl w:val="0"/>
        </w:rPr>
      </w:r>
    </w:p>
    <w:p w:rsidR="00000000" w:rsidDel="00000000" w:rsidP="00000000" w:rsidRDefault="00000000" w:rsidRPr="00000000" w14:paraId="0000009A">
      <w:pPr>
        <w:pStyle w:val="Heading1"/>
        <w:rPr>
          <w:rFonts w:ascii="Arial" w:cs="Arial" w:eastAsia="Arial" w:hAnsi="Arial"/>
          <w:i w:val="1"/>
          <w:color w:val="0000ff"/>
          <w:sz w:val="20"/>
          <w:szCs w:val="20"/>
        </w:rPr>
      </w:pPr>
      <w:bookmarkStart w:colFirst="0" w:colLast="0" w:name="_heading=h.2et92p0" w:id="5"/>
      <w:bookmarkEnd w:id="5"/>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Karen F. Benitez 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 FrontEnd</w:t>
            </w:r>
            <w:r w:rsidDel="00000000" w:rsidR="00000000" w:rsidRPr="00000000">
              <w:rPr>
                <w:rtl w:val="0"/>
              </w:rPr>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Nayru Ramirez.</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 BackEnd</w:t>
            </w:r>
            <w:r w:rsidDel="00000000" w:rsidR="00000000" w:rsidRPr="00000000">
              <w:rPr>
                <w:rtl w:val="0"/>
              </w:rPr>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Leidy Jhoanna Ocampo Vidal</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Documentadora</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rFonts w:ascii="Arial" w:cs="Arial" w:eastAsia="Arial" w:hAnsi="Arial"/>
          <w:color w:val="000000"/>
          <w:sz w:val="24"/>
          <w:szCs w:val="24"/>
        </w:rPr>
      </w:pPr>
      <w:bookmarkStart w:colFirst="0" w:colLast="0" w:name="_heading=h.tyjcwt" w:id="6"/>
      <w:bookmarkEnd w:id="6"/>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A9">
      <w:pPr>
        <w:pStyle w:val="Heading2"/>
        <w:rPr>
          <w:rFonts w:ascii="Arial" w:cs="Arial" w:eastAsia="Arial" w:hAnsi="Arial"/>
          <w:color w:val="000000"/>
          <w:sz w:val="24"/>
          <w:szCs w:val="24"/>
        </w:rPr>
      </w:pPr>
      <w:bookmarkStart w:colFirst="0" w:colLast="0" w:name="_heading=h.3dy6vkm" w:id="7"/>
      <w:bookmarkEnd w:id="7"/>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AA">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usuario</w:t>
      </w:r>
      <w:r w:rsidDel="00000000" w:rsidR="00000000" w:rsidRPr="00000000">
        <w:rPr>
          <w:rtl w:val="0"/>
        </w:rPr>
      </w:r>
    </w:p>
    <w:p w:rsidR="00000000" w:rsidDel="00000000" w:rsidP="00000000" w:rsidRDefault="00000000" w:rsidRPr="00000000" w14:paraId="000000AB">
      <w:pPr>
        <w:pStyle w:val="Heading2"/>
        <w:rPr>
          <w:rFonts w:ascii="Arial" w:cs="Arial" w:eastAsia="Arial" w:hAnsi="Arial"/>
          <w:color w:val="000000"/>
          <w:sz w:val="24"/>
          <w:szCs w:val="24"/>
        </w:rPr>
      </w:pPr>
      <w:bookmarkStart w:colFirst="0" w:colLast="0" w:name="_heading=h.1t3h5sf" w:id="8"/>
      <w:bookmarkEnd w:id="8"/>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AC">
      <w:pPr>
        <w:pStyle w:val="Heading2"/>
        <w:spacing w:line="240" w:lineRule="auto"/>
        <w:rPr>
          <w:rFonts w:ascii="Arial" w:cs="Arial" w:eastAsia="Arial" w:hAnsi="Arial"/>
          <w:color w:val="000000"/>
          <w:sz w:val="24"/>
          <w:szCs w:val="24"/>
        </w:rPr>
      </w:pPr>
      <w:bookmarkStart w:colFirst="0" w:colLast="0" w:name="_heading=h.dhrh49tzx7y0" w:id="9"/>
      <w:bookmarkEnd w:id="9"/>
      <w:r w:rsidDel="00000000" w:rsidR="00000000" w:rsidRPr="00000000">
        <w:rPr>
          <w:rFonts w:ascii="Arial" w:cs="Arial" w:eastAsia="Arial" w:hAnsi="Arial"/>
          <w:color w:val="000000"/>
          <w:sz w:val="24"/>
          <w:szCs w:val="24"/>
          <w:rtl w:val="0"/>
        </w:rPr>
        <w:t xml:space="preserve">Usuario.</w:t>
      </w:r>
    </w:p>
    <w:p w:rsidR="00000000" w:rsidDel="00000000" w:rsidP="00000000" w:rsidRDefault="00000000" w:rsidRPr="00000000" w14:paraId="000000A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que pueda consultar la información de los restaurantes registrados y dar su votación.</w:t>
      </w:r>
    </w:p>
    <w:p w:rsidR="00000000" w:rsidDel="00000000" w:rsidP="00000000" w:rsidRDefault="00000000" w:rsidRPr="00000000" w14:paraId="000000AE">
      <w:pPr>
        <w:pStyle w:val="Heading2"/>
        <w:spacing w:line="240" w:lineRule="auto"/>
        <w:rPr>
          <w:rFonts w:ascii="Arial" w:cs="Arial" w:eastAsia="Arial" w:hAnsi="Arial"/>
          <w:color w:val="000000"/>
          <w:sz w:val="24"/>
          <w:szCs w:val="24"/>
        </w:rPr>
      </w:pPr>
      <w:bookmarkStart w:colFirst="0" w:colLast="0" w:name="_heading=h.vjf4qettzisx" w:id="10"/>
      <w:bookmarkEnd w:id="10"/>
      <w:r w:rsidDel="00000000" w:rsidR="00000000" w:rsidRPr="00000000">
        <w:rPr>
          <w:rFonts w:ascii="Arial" w:cs="Arial" w:eastAsia="Arial" w:hAnsi="Arial"/>
          <w:color w:val="000000"/>
          <w:sz w:val="24"/>
          <w:szCs w:val="24"/>
          <w:rtl w:val="0"/>
        </w:rPr>
        <w:t xml:space="preserve">dueño del restaurante.</w:t>
      </w:r>
    </w:p>
    <w:p w:rsidR="00000000" w:rsidDel="00000000" w:rsidP="00000000" w:rsidRDefault="00000000" w:rsidRPr="00000000" w14:paraId="000000AF">
      <w:pPr>
        <w:spacing w:after="0" w:line="240" w:lineRule="auto"/>
        <w:rPr>
          <w:rFonts w:ascii="Verdana" w:cs="Verdana" w:eastAsia="Verdana" w:hAnsi="Verdana"/>
          <w:sz w:val="24"/>
          <w:szCs w:val="24"/>
        </w:rPr>
      </w:pPr>
      <w:r w:rsidDel="00000000" w:rsidR="00000000" w:rsidRPr="00000000">
        <w:rPr>
          <w:rFonts w:ascii="Arial" w:cs="Arial" w:eastAsia="Arial" w:hAnsi="Arial"/>
          <w:sz w:val="20"/>
          <w:szCs w:val="20"/>
          <w:rtl w:val="0"/>
        </w:rPr>
        <w:t xml:space="preserve">Este tipo de usuario será el encargado de manejar la cuenta de su propio restaurante, en la cual podrá publicar fotos, dar una descripción, mostrar su platillo, localización y medios de contacto.</w:t>
      </w:r>
      <w:r w:rsidDel="00000000" w:rsidR="00000000" w:rsidRPr="00000000">
        <w:rPr>
          <w:rtl w:val="0"/>
        </w:rPr>
      </w:r>
    </w:p>
    <w:p w:rsidR="00000000" w:rsidDel="00000000" w:rsidP="00000000" w:rsidRDefault="00000000" w:rsidRPr="00000000" w14:paraId="000000B0">
      <w:pPr>
        <w:pStyle w:val="Heading2"/>
        <w:spacing w:line="240" w:lineRule="auto"/>
        <w:rPr>
          <w:rFonts w:ascii="Arial" w:cs="Arial" w:eastAsia="Arial" w:hAnsi="Arial"/>
          <w:color w:val="000000"/>
          <w:sz w:val="24"/>
          <w:szCs w:val="24"/>
        </w:rPr>
      </w:pPr>
      <w:bookmarkStart w:colFirst="0" w:colLast="0" w:name="_heading=h.sr41zrysss1r" w:id="11"/>
      <w:bookmarkEnd w:id="11"/>
      <w:r w:rsidDel="00000000" w:rsidR="00000000" w:rsidRPr="00000000">
        <w:rPr>
          <w:rFonts w:ascii="Arial" w:cs="Arial" w:eastAsia="Arial" w:hAnsi="Arial"/>
          <w:color w:val="000000"/>
          <w:sz w:val="24"/>
          <w:szCs w:val="24"/>
          <w:rtl w:val="0"/>
        </w:rPr>
        <w:t xml:space="preserve">Usuario Observador</w:t>
      </w:r>
    </w:p>
    <w:p w:rsidR="00000000" w:rsidDel="00000000" w:rsidP="00000000" w:rsidRDefault="00000000" w:rsidRPr="00000000" w14:paraId="000000B1">
      <w:pPr>
        <w:spacing w:after="0" w:line="240" w:lineRule="auto"/>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Este usuario solo tendrá acceso a la información publicada por los restaurantes sin la posibilidad de dar su votación.</w:t>
      </w:r>
      <w:r w:rsidDel="00000000" w:rsidR="00000000" w:rsidRPr="00000000">
        <w:rPr>
          <w:rtl w:val="0"/>
        </w:rPr>
      </w:r>
    </w:p>
    <w:p w:rsidR="00000000" w:rsidDel="00000000" w:rsidP="00000000" w:rsidRDefault="00000000" w:rsidRPr="00000000" w14:paraId="000000B2">
      <w:pPr>
        <w:spacing w:after="0" w:line="240" w:lineRule="auto"/>
        <w:ind w:left="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3">
      <w:pPr>
        <w:pStyle w:val="Heading1"/>
        <w:rPr>
          <w:rFonts w:ascii="Arial" w:cs="Arial" w:eastAsia="Arial" w:hAnsi="Arial"/>
          <w:color w:val="000000"/>
          <w:sz w:val="24"/>
          <w:szCs w:val="24"/>
        </w:rPr>
      </w:pPr>
      <w:bookmarkStart w:colFirst="0" w:colLast="0" w:name="_heading=h.4d34og8" w:id="12"/>
      <w:bookmarkEnd w:id="12"/>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B4">
      <w:pPr>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quiera buscar un restaurante con la  comida de su gusto o si por el contrario quiere hacer una reserva deberá registrarse en la página.</w:t>
      </w:r>
    </w:p>
    <w:p w:rsidR="00000000" w:rsidDel="00000000" w:rsidP="00000000" w:rsidRDefault="00000000" w:rsidRPr="00000000" w14:paraId="000000B5">
      <w:pPr>
        <w:pStyle w:val="Heading1"/>
        <w:rPr>
          <w:rFonts w:ascii="Arial" w:cs="Arial" w:eastAsia="Arial" w:hAnsi="Arial"/>
          <w:color w:val="000000"/>
          <w:sz w:val="24"/>
          <w:szCs w:val="24"/>
        </w:rPr>
      </w:pPr>
      <w:bookmarkStart w:colFirst="0" w:colLast="0" w:name="_heading=h.2s8eyo1" w:id="13"/>
      <w:bookmarkEnd w:id="13"/>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B6">
      <w:pPr>
        <w:rPr>
          <w:rFonts w:ascii="Arial" w:cs="Arial" w:eastAsia="Arial" w:hAnsi="Arial"/>
          <w:i w:val="1"/>
          <w:color w:val="0000ff"/>
          <w:sz w:val="20"/>
          <w:szCs w:val="20"/>
        </w:rPr>
      </w:pPr>
      <w:r w:rsidDel="00000000" w:rsidR="00000000" w:rsidRPr="00000000">
        <w:rPr>
          <w:rtl w:val="0"/>
        </w:rPr>
        <w:t xml:space="preserve">La navegación de la página Hoisu contará con dos botones uno de Acceder(login) y el otro de registro ubicados en la parte superior al lado derecho de la pantalla, en la parte superior centrada contará con una categoría de comida, al pasar el cursor y dar click en alguna de las categorías como Café, Turístico, Vegano,  Vegetariano, Gourmet,  Bar  y Comida rápida. Ingresará a la categoría  escogida.</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rFonts w:ascii="Arial" w:cs="Arial" w:eastAsia="Arial" w:hAnsi="Arial"/>
          <w:sz w:val="24"/>
          <w:szCs w:val="24"/>
        </w:rPr>
      </w:pPr>
      <w:bookmarkStart w:colFirst="0" w:colLast="0" w:name="_heading=h.17dp8vu" w:id="14"/>
      <w:bookmarkEnd w:id="14"/>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B9">
      <w:pPr>
        <w:pStyle w:val="Heading2"/>
        <w:rPr>
          <w:rFonts w:ascii="Arial" w:cs="Arial" w:eastAsia="Arial" w:hAnsi="Arial"/>
          <w:color w:val="000000"/>
          <w:sz w:val="24"/>
          <w:szCs w:val="24"/>
        </w:rPr>
      </w:pPr>
      <w:bookmarkStart w:colFirst="0" w:colLast="0" w:name="_heading=h.3rdcrjn" w:id="15"/>
      <w:bookmarkEnd w:id="15"/>
      <w:r w:rsidDel="00000000" w:rsidR="00000000" w:rsidRPr="00000000">
        <w:rPr>
          <w:rFonts w:ascii="Arial" w:cs="Arial" w:eastAsia="Arial" w:hAnsi="Arial"/>
          <w:color w:val="000000"/>
          <w:sz w:val="24"/>
          <w:szCs w:val="24"/>
          <w:rtl w:val="0"/>
        </w:rPr>
        <w:t xml:space="preserve">8.1 Características del usuario</w:t>
      </w:r>
    </w:p>
    <w:p w:rsidR="00000000" w:rsidDel="00000000" w:rsidP="00000000" w:rsidRDefault="00000000" w:rsidRPr="00000000" w14:paraId="000000BA">
      <w:pPr>
        <w:widowControl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mostrará los tipos de usuarios y sus características dentro  de la aplicación:</w:t>
      </w:r>
    </w:p>
    <w:p w:rsidR="00000000" w:rsidDel="00000000" w:rsidP="00000000" w:rsidRDefault="00000000" w:rsidRPr="00000000" w14:paraId="000000BB">
      <w:pPr>
        <w:pStyle w:val="Heading3"/>
        <w:widowControl w:val="1"/>
        <w:spacing w:after="0" w:before="200" w:line="259" w:lineRule="auto"/>
        <w:rPr>
          <w:rFonts w:ascii="Arial" w:cs="Arial" w:eastAsia="Arial" w:hAnsi="Arial"/>
          <w:sz w:val="24"/>
          <w:szCs w:val="24"/>
        </w:rPr>
      </w:pPr>
      <w:bookmarkStart w:colFirst="0" w:colLast="0" w:name="_heading=h.9qonrfwjsqnn" w:id="16"/>
      <w:bookmarkEnd w:id="16"/>
      <w:r w:rsidDel="00000000" w:rsidR="00000000" w:rsidRPr="00000000">
        <w:rPr>
          <w:rFonts w:ascii="Arial" w:cs="Arial" w:eastAsia="Arial" w:hAnsi="Arial"/>
          <w:sz w:val="24"/>
          <w:szCs w:val="24"/>
          <w:rtl w:val="0"/>
        </w:rPr>
        <w:t xml:space="preserve">8.2 Usuario </w:t>
      </w:r>
    </w:p>
    <w:p w:rsidR="00000000" w:rsidDel="00000000" w:rsidP="00000000" w:rsidRDefault="00000000" w:rsidRPr="00000000" w14:paraId="000000BC">
      <w:pPr>
        <w:pStyle w:val="Heading3"/>
        <w:widowControl w:val="1"/>
        <w:spacing w:after="0" w:before="200" w:line="259" w:lineRule="auto"/>
        <w:rPr>
          <w:rFonts w:ascii="Arial" w:cs="Arial" w:eastAsia="Arial" w:hAnsi="Arial"/>
          <w:color w:val="000000"/>
          <w:sz w:val="20"/>
          <w:szCs w:val="20"/>
        </w:rPr>
      </w:pPr>
      <w:bookmarkStart w:colFirst="0" w:colLast="0" w:name="_heading=h.g7py1k15whrk" w:id="17"/>
      <w:bookmarkEnd w:id="17"/>
      <w:r w:rsidDel="00000000" w:rsidR="00000000" w:rsidRPr="00000000">
        <w:rPr>
          <w:rFonts w:ascii="Arial" w:cs="Arial" w:eastAsia="Arial" w:hAnsi="Arial"/>
          <w:b w:val="0"/>
          <w:color w:val="000000"/>
          <w:sz w:val="20"/>
          <w:szCs w:val="20"/>
          <w:rtl w:val="0"/>
        </w:rPr>
        <w:t xml:space="preserve">Este usuario será el que pueda ver información, </w:t>
      </w:r>
      <w:r w:rsidDel="00000000" w:rsidR="00000000" w:rsidRPr="00000000">
        <w:rPr>
          <w:rFonts w:ascii="Arial" w:cs="Arial" w:eastAsia="Arial" w:hAnsi="Arial"/>
          <w:b w:val="0"/>
          <w:sz w:val="20"/>
          <w:szCs w:val="20"/>
          <w:rtl w:val="0"/>
        </w:rPr>
        <w:t xml:space="preserve">calificar platillos</w:t>
      </w:r>
      <w:r w:rsidDel="00000000" w:rsidR="00000000" w:rsidRPr="00000000">
        <w:rPr>
          <w:rFonts w:ascii="Arial" w:cs="Arial" w:eastAsia="Arial" w:hAnsi="Arial"/>
          <w:b w:val="0"/>
          <w:color w:val="000000"/>
          <w:sz w:val="20"/>
          <w:szCs w:val="20"/>
          <w:rtl w:val="0"/>
        </w:rPr>
        <w:t xml:space="preserve">.</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BD">
      <w:pPr>
        <w:pStyle w:val="Heading2"/>
        <w:rPr>
          <w:rFonts w:ascii="Arial" w:cs="Arial" w:eastAsia="Arial" w:hAnsi="Arial"/>
          <w:color w:val="000000"/>
          <w:sz w:val="24"/>
          <w:szCs w:val="24"/>
        </w:rPr>
      </w:pPr>
      <w:bookmarkStart w:colFirst="0" w:colLast="0" w:name="_heading=h.lnxbz9" w:id="18"/>
      <w:bookmarkEnd w:id="18"/>
      <w:r w:rsidDel="00000000" w:rsidR="00000000" w:rsidRPr="00000000">
        <w:rPr>
          <w:rFonts w:ascii="Arial" w:cs="Arial" w:eastAsia="Arial" w:hAnsi="Arial"/>
          <w:color w:val="000000"/>
          <w:sz w:val="24"/>
          <w:szCs w:val="24"/>
          <w:rtl w:val="0"/>
        </w:rPr>
        <w:t xml:space="preserve">9.</w:t>
        <w:tab/>
        <w:t xml:space="preserve">Mensajes</w:t>
      </w:r>
    </w:p>
    <w:p w:rsidR="00000000" w:rsidDel="00000000" w:rsidP="00000000" w:rsidRDefault="00000000" w:rsidRPr="00000000" w14:paraId="000000BE">
      <w:pPr>
        <w:pStyle w:val="Heading2"/>
        <w:rPr>
          <w:rFonts w:ascii="Arial" w:cs="Arial" w:eastAsia="Arial" w:hAnsi="Arial"/>
          <w:color w:val="000000"/>
          <w:sz w:val="24"/>
          <w:szCs w:val="24"/>
        </w:rPr>
      </w:pPr>
      <w:bookmarkStart w:colFirst="0" w:colLast="0" w:name="_heading=h.44sinio" w:id="19"/>
      <w:bookmarkEnd w:id="19"/>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BF">
      <w:pPr>
        <w:rPr/>
      </w:pPr>
      <w:r w:rsidDel="00000000" w:rsidR="00000000" w:rsidRPr="00000000">
        <w:rPr>
          <w:rtl w:val="0"/>
        </w:rPr>
        <w:t xml:space="preserve">será de un color rojo.</w:t>
      </w:r>
    </w:p>
    <w:p w:rsidR="00000000" w:rsidDel="00000000" w:rsidP="00000000" w:rsidRDefault="00000000" w:rsidRPr="00000000" w14:paraId="000000C0">
      <w:pPr>
        <w:pStyle w:val="Heading2"/>
        <w:rPr>
          <w:rFonts w:ascii="Arial" w:cs="Arial" w:eastAsia="Arial" w:hAnsi="Arial"/>
          <w:color w:val="000000"/>
          <w:sz w:val="24"/>
          <w:szCs w:val="24"/>
        </w:rPr>
      </w:pPr>
      <w:bookmarkStart w:colFirst="0" w:colLast="0" w:name="_heading=h.2jxsxqh" w:id="20"/>
      <w:bookmarkEnd w:id="20"/>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C1">
      <w:pPr>
        <w:rPr/>
      </w:pPr>
      <w:r w:rsidDel="00000000" w:rsidR="00000000" w:rsidRPr="00000000">
        <w:rPr>
          <w:rtl w:val="0"/>
        </w:rPr>
        <w:t xml:space="preserve">será de un color amarillo</w:t>
      </w:r>
    </w:p>
    <w:p w:rsidR="00000000" w:rsidDel="00000000" w:rsidP="00000000" w:rsidRDefault="00000000" w:rsidRPr="00000000" w14:paraId="000000C2">
      <w:pPr>
        <w:pStyle w:val="Heading2"/>
        <w:rPr>
          <w:rFonts w:ascii="Arial" w:cs="Arial" w:eastAsia="Arial" w:hAnsi="Arial"/>
          <w:color w:val="000000"/>
          <w:sz w:val="24"/>
          <w:szCs w:val="24"/>
        </w:rPr>
      </w:pPr>
      <w:bookmarkStart w:colFirst="0" w:colLast="0" w:name="_heading=h.z337ya" w:id="21"/>
      <w:bookmarkEnd w:id="21"/>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C3">
      <w:pPr>
        <w:rPr/>
      </w:pPr>
      <w:r w:rsidDel="00000000" w:rsidR="00000000" w:rsidRPr="00000000">
        <w:rPr>
          <w:rtl w:val="0"/>
        </w:rPr>
        <w:t xml:space="preserve">será de un color verde</w:t>
      </w:r>
    </w:p>
    <w:p w:rsidR="00000000" w:rsidDel="00000000" w:rsidP="00000000" w:rsidRDefault="00000000" w:rsidRPr="00000000" w14:paraId="000000C4">
      <w:pPr>
        <w:pStyle w:val="Heading2"/>
        <w:rPr>
          <w:rFonts w:ascii="Arial" w:cs="Arial" w:eastAsia="Arial" w:hAnsi="Arial"/>
          <w:color w:val="000000"/>
          <w:sz w:val="24"/>
          <w:szCs w:val="24"/>
        </w:rPr>
      </w:pPr>
      <w:bookmarkStart w:colFirst="0" w:colLast="0" w:name="_heading=h.3j2qqm3" w:id="22"/>
      <w:bookmarkEnd w:id="22"/>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C5">
      <w:pPr>
        <w:rPr/>
      </w:pPr>
      <w:r w:rsidDel="00000000" w:rsidR="00000000" w:rsidRPr="00000000">
        <w:rPr>
          <w:rtl w:val="0"/>
        </w:rPr>
        <w:t xml:space="preserve">será de un color vino tinto</w:t>
      </w:r>
    </w:p>
    <w:p w:rsidR="00000000" w:rsidDel="00000000" w:rsidP="00000000" w:rsidRDefault="00000000" w:rsidRPr="00000000" w14:paraId="000000C6">
      <w:pPr>
        <w:rPr/>
      </w:pPr>
      <w:r w:rsidDel="00000000" w:rsidR="00000000" w:rsidRPr="00000000">
        <w:rPr>
          <w:rtl w:val="0"/>
        </w:rPr>
      </w:r>
    </w:p>
    <w:sectPr>
      <w:headerReference r:id="rId7"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Verdana"/>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blHeader w:val="0"/>
      </w:trPr>
      <w:tc>
        <w:tcPr>
          <w:vMerge w:val="restart"/>
          <w:shd w:fill="ffffff"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141684</wp:posOffset>
                </wp:positionV>
                <wp:extent cx="1058228" cy="105822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58228" cy="1058228"/>
                        </a:xfrm>
                        <a:prstGeom prst="rect"/>
                        <a:ln/>
                      </pic:spPr>
                    </pic:pic>
                  </a:graphicData>
                </a:graphic>
              </wp:anchor>
            </w:drawing>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2250076</w:t>
          </w:r>
          <w:r w:rsidDel="00000000" w:rsidR="00000000" w:rsidRPr="00000000">
            <w:rPr>
              <w:rtl w:val="0"/>
            </w:rPr>
          </w:r>
        </w:p>
      </w:tc>
      <w:tc>
        <w:tcPr>
          <w:gridSpan w:val="2"/>
          <w:shd w:fill="ffffff"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Hoisu </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1069.2812500000002" w:hRule="atLeast"/>
        <w:tblHeader w:val="0"/>
      </w:trPr>
      <w:tc>
        <w:tcPr>
          <w:vMerge w:val="continue"/>
          <w:shd w:fill="ffffff"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05</w:t>
          </w: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w:t>
          </w:r>
          <w:r w:rsidDel="00000000" w:rsidR="00000000" w:rsidRPr="00000000">
            <w:rPr>
              <w:rtl w:val="0"/>
            </w:rPr>
          </w:r>
        </w:p>
      </w:tc>
      <w:tc>
        <w:tcPr>
          <w:shd w:fill="ffffff"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w:t>
          </w:r>
          <w:r w:rsidDel="00000000" w:rsidR="00000000" w:rsidRPr="00000000">
            <w:rPr>
              <w:rtl w:val="0"/>
            </w:rPr>
          </w:r>
        </w:p>
      </w:tc>
      <w:tc>
        <w:tcPr>
          <w:shd w:fill="ffffff"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w:t>
          </w:r>
          <w:r w:rsidDel="00000000" w:rsidR="00000000" w:rsidRPr="00000000">
            <w:rPr>
              <w:rFonts w:ascii="Tahoma" w:cs="Tahoma" w:eastAsia="Tahoma" w:hAnsi="Tahoma"/>
              <w:sz w:val="16"/>
              <w:szCs w:val="16"/>
              <w:rtl w:val="0"/>
            </w:rPr>
            <w:t xml:space="preserve">2</w:t>
          </w:r>
          <w:r w:rsidDel="00000000" w:rsidR="00000000" w:rsidRPr="00000000">
            <w:rPr>
              <w:rtl w:val="0"/>
            </w:rPr>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9tNvEgBAZbwrtMdb5ZWuhDpJQ==">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