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33fc8ae52a4ce20cfaabe9a56a5e5b76b49862"/>
    <w:p>
      <w:pPr>
        <w:pStyle w:val="Heading1"/>
      </w:pPr>
      <w:r>
        <w:t xml:space="preserve">Supplementary Text S6 — SC-RT external validation search log and non-public translational-data landscape</w:t>
      </w:r>
    </w:p>
    <w:p>
      <w:pPr>
        <w:pStyle w:val="FirstParagraph"/>
      </w:pPr>
      <w:r>
        <w:t xml:space="preserve">This supplementary text documents the comprehensive SC-RT-TNT transcriptomic cohort search performed 2026-04-20 across GEO, ArrayExpress, EGA, GSA-Human, and CNGBdb, identifying GSE254249 (Gao et al., Cancer Cell 2025) as the single public candidate. Non-public SC-RT-TNT translational arms — RAPIDO, Stockholm III, Polish II, STELLAR, STELLAR II, UNION, SPRING-01, LARCT-US — are catalogued as consortium-controlled future validation targets. The GSE254249 analysis summary documents the head-to-head SC-RT-matched validation result reported in §3.12 (7 / 7 signatures concordant; T-cell infiltration Δ = +1.26, P = 0.036; DSB repair Δ = +0.94, P = 0.071; binomial sign P = 0.016). Sources:</w:t>
      </w:r>
      <w:r>
        <w:t xml:space="preserve"> </w:t>
      </w:r>
      <w:r>
        <w:rPr>
          <w:rStyle w:val="VerbatimChar"/>
        </w:rPr>
        <w:t xml:space="preserve">260418_add/SCRT_external_search.md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260418_add/GSE254249_SUMMARY.md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ource-document-1-scrt_external_searchmd"/>
    <w:p>
      <w:pPr>
        <w:pStyle w:val="Heading2"/>
      </w:pPr>
      <w:r>
        <w:t xml:space="preserve">Source document 1:</w:t>
      </w:r>
      <w:r>
        <w:t xml:space="preserve"> </w:t>
      </w:r>
      <w:r>
        <w:rPr>
          <w:rStyle w:val="VerbatimChar"/>
        </w:rPr>
        <w:t xml:space="preserve">SCRT_external_search.md</w:t>
      </w:r>
    </w:p>
    <w:bookmarkEnd w:id="9"/>
    <w:bookmarkEnd w:id="10"/>
    <w:bookmarkStart w:id="27" w:name="X3be1a3cc1f01881a82561fd93b4654515398be7"/>
    <w:p>
      <w:pPr>
        <w:pStyle w:val="Heading1"/>
      </w:pPr>
      <w:r>
        <w:t xml:space="preserve">Short-course RT (SC-RT) external validation — search log (2026-04-20)</w:t>
      </w:r>
    </w:p>
    <w:bookmarkStart w:id="11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2026-04-20 발견: TNT discovery cohort 35명은</w:t>
      </w:r>
      <w:r>
        <w:t xml:space="preserve"> </w:t>
      </w:r>
      <w:r>
        <w:rPr>
          <w:b/>
          <w:bCs/>
        </w:rPr>
        <w:t xml:space="preserve">short-course RT (25 Gy / 5 Fx)</w:t>
      </w:r>
      <w:r>
        <w:t xml:space="preserve"> </w:t>
      </w:r>
      <w:r>
        <w:t xml:space="preserve">+ post-biopsy consolidation FOLFOX/CAPOX. v0.7.4</w:t>
      </w:r>
      <w:r>
        <w:t xml:space="preserve"> </w:t>
      </w:r>
      <w:r>
        <w:rPr>
          <w:rStyle w:val="VerbatimChar"/>
        </w:rPr>
        <w:t xml:space="preserve">Fig9</w:t>
      </w:r>
      <w:r>
        <w:t xml:space="preserve"> </w:t>
      </w:r>
      <w:r>
        <w:t xml:space="preserve">(former Fig 7) external meta에 들어간 9 cohorts는 전부</w:t>
      </w:r>
      <w:r>
        <w:t xml:space="preserve"> </w:t>
      </w:r>
      <w:r>
        <w:rPr>
          <w:b/>
          <w:bCs/>
        </w:rPr>
        <w:t xml:space="preserve">long-course CRT (50.4 Gy + concurrent capecitabine/5-FU)</w:t>
      </w:r>
      <w:r>
        <w:t xml:space="preserve">. "regimen-agnostic across SC-RT and LC-CRT" framing을 강화하려면 discovery-regimen-matched (SC-RT) external cohort가 절실.</w:t>
      </w:r>
    </w:p>
    <w:bookmarkEnd w:id="11"/>
    <w:bookmarkStart w:id="12" w:name="검색-전략"/>
    <w:p>
      <w:pPr>
        <w:pStyle w:val="Heading2"/>
      </w:pPr>
      <w:r>
        <w:t xml:space="preserve">검색 전략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질의어</w:t>
      </w:r>
      <w:r>
        <w:t xml:space="preserve">: "short-course radiotherapy rectal cancer RNA-seq", "5x5 Gy TNT transcriptome", trial-name 기반 (RAPIDO / Stockholm III / Polish II / STELLAR / STELLAR II / SPRING-01 / UNION / LARCT-US / TRIGGER), "hypofractionated rectal biopsy pretreatment RNA-seq"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 스캔</w:t>
      </w:r>
      <w:r>
        <w:t xml:space="preserve">: GEO/ArrayExpress via PubMed · GSA-Human (CNCB) · EGA/dbGaP cross-check · Zenodo · CNGBdb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Timeframe</w:t>
      </w:r>
      <w:r>
        <w:t xml:space="preserve">: 2020–2026 (SC-RT TNT regimen이 clinical practice에 자리잡은 이후)</w:t>
      </w:r>
    </w:p>
    <w:p>
      <w:r>
        <w:pict>
          <v:rect style="width:0;height:1.5pt" o:hralign="center" o:hrstd="t" o:hr="t"/>
        </w:pict>
      </w:r>
    </w:p>
    <w:bookmarkEnd w:id="12"/>
    <w:bookmarkStart w:id="18" w:name="Xfee9889d84bf91ec1555789c51dd4b9893b6b04"/>
    <w:p>
      <w:pPr>
        <w:pStyle w:val="Heading2"/>
      </w:pPr>
      <w:r>
        <w:t xml:space="preserve">⭐ Primary candidate — GSE254249 (only public SC-RT TNT transcriptome)</w:t>
      </w:r>
    </w:p>
    <w:p>
      <w:pPr>
        <w:pStyle w:val="FirstParagraph"/>
      </w:pPr>
      <w:r>
        <w:rPr>
          <w:b/>
          <w:bCs/>
        </w:rPr>
        <w:t xml:space="preserve">Paper</w:t>
      </w:r>
      <w:r>
        <w:t xml:space="preserve">: Gao, Ling et al.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r>
        <w:t xml:space="preserve">2025 Dec 8; Vol 43 Issue 12 (PMID 41202810, doi 10.1016/j.ccell.2025.10.008) — "Remodeling of T and endothelial cells during total neoadjuvant therapy in rectal cancer" (Peking Univ BIOPIC, </w:t>
      </w:r>
      <w:r>
        <w:rPr>
          <w:rFonts w:hint="eastAsia"/>
        </w:rPr>
        <w:t xml:space="preserve">北京大学).</w:t>
      </w:r>
    </w:p>
    <w:bookmarkStart w:id="13" w:name="설계"/>
    <w:p>
      <w:pPr>
        <w:pStyle w:val="Heading3"/>
      </w:pPr>
      <w:r>
        <w:t xml:space="preserve">설계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 = 26 LARC (pMMR/MSS)</w:t>
      </w:r>
      <w:r>
        <w:t xml:space="preserve">, 세 arm: nCT only /</w:t>
      </w:r>
      <w:r>
        <w:t xml:space="preserve"> </w:t>
      </w:r>
      <w:r>
        <w:rPr>
          <w:b/>
          <w:bCs/>
        </w:rPr>
        <w:t xml:space="preserve">nRT (SC-RT 5×5 Gy alone)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nRCT = TNT (SC-RT 5×5 Gy + 6–8 cycles FOLFOXIRI)</w:t>
      </w:r>
    </w:p>
    <w:p>
      <w:pPr>
        <w:pStyle w:val="Compact"/>
        <w:numPr>
          <w:ilvl w:val="0"/>
          <w:numId w:val="1002"/>
        </w:numPr>
      </w:pPr>
      <w:r>
        <w:t xml:space="preserve">Matched</w:t>
      </w:r>
      <w:r>
        <w:t xml:space="preserve"> </w:t>
      </w:r>
      <w:r>
        <w:rPr>
          <w:b/>
          <w:bCs/>
        </w:rPr>
        <w:t xml:space="preserve">pre- / intermediate / post-treatment</w:t>
      </w:r>
      <w:r>
        <w:t xml:space="preserve"> </w:t>
      </w:r>
      <w:r>
        <w:t xml:space="preserve">biopsy + blood (92 samples total: 44 blood + 48 tumor)</w:t>
      </w:r>
    </w:p>
    <w:p>
      <w:pPr>
        <w:pStyle w:val="Compact"/>
        <w:numPr>
          <w:ilvl w:val="0"/>
          <w:numId w:val="1002"/>
        </w:numPr>
      </w:pPr>
      <w:r>
        <w:t xml:space="preserve">scRNA-seq + scTCR + spatial transcriptomics +</w:t>
      </w:r>
      <w:r>
        <w:t xml:space="preserve"> </w:t>
      </w:r>
      <w:r>
        <w:rPr>
          <w:b/>
          <w:bCs/>
        </w:rPr>
        <w:t xml:space="preserve">bulk RNA-seq</w:t>
      </w:r>
      <w:r>
        <w:t xml:space="preserve"> </w:t>
      </w:r>
      <w:r>
        <w:t xml:space="preserve">모두 포함</w:t>
      </w:r>
    </w:p>
    <w:p>
      <w:pPr>
        <w:pStyle w:val="Compact"/>
        <w:numPr>
          <w:ilvl w:val="0"/>
          <w:numId w:val="1002"/>
        </w:numPr>
      </w:pPr>
      <w:r>
        <w:t xml:space="preserve">Platforms: NextSeq 2000, MGISEQ-2000RS</w:t>
      </w:r>
    </w:p>
    <w:bookmarkEnd w:id="13"/>
    <w:bookmarkStart w:id="14" w:name="regimen-match-table"/>
    <w:p>
      <w:pPr>
        <w:pStyle w:val="Heading3"/>
      </w:pPr>
      <w:r>
        <w:t xml:space="preserve">Regimen match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discovery (ours)</w:t>
            </w:r>
          </w:p>
        </w:tc>
        <w:tc>
          <w:tcPr/>
          <w:p>
            <w:pPr>
              <w:pStyle w:val="Compact"/>
            </w:pPr>
            <w:r>
              <w:t xml:space="preserve">Gao et al. TNT 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schedule</w:t>
            </w:r>
          </w:p>
        </w:tc>
        <w:tc>
          <w:tcPr/>
          <w:p>
            <w:pPr>
              <w:pStyle w:val="Compact"/>
            </w:pPr>
            <w:r>
              <w:t xml:space="preserve">25 Gy / 5 Fx (SC-RT)</w:t>
            </w:r>
          </w:p>
        </w:tc>
        <w:tc>
          <w:tcPr/>
          <w:p>
            <w:pPr>
              <w:pStyle w:val="Compact"/>
            </w:pPr>
            <w:r>
              <w:t xml:space="preserve">25 Gy / 5 Fx (SC-RT)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chemo timing</w:t>
            </w:r>
          </w:p>
        </w:tc>
        <w:tc>
          <w:tcPr/>
          <w:p>
            <w:pPr>
              <w:pStyle w:val="Compact"/>
            </w:pPr>
            <w:r>
              <w:t xml:space="preserve">consolidation post-RT</w:t>
            </w:r>
          </w:p>
        </w:tc>
        <w:tc>
          <w:tcPr/>
          <w:p>
            <w:pPr>
              <w:pStyle w:val="Compact"/>
            </w:pPr>
            <w:r>
              <w:t xml:space="preserve">consolidation post-RT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chemo regimen</w:t>
            </w:r>
          </w:p>
        </w:tc>
        <w:tc>
          <w:tcPr/>
          <w:p>
            <w:pPr>
              <w:pStyle w:val="Compact"/>
            </w:pPr>
            <w:r>
              <w:t xml:space="preserve">FOLFOX / CAPOX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FOLFOXIRI</w:t>
            </w:r>
            <w:r>
              <w:t xml:space="preserve"> </w:t>
            </w:r>
            <w:r>
              <w:t xml:space="preserve">(3-drug, 더 강함)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biopsy window</w:t>
            </w:r>
          </w:p>
        </w:tc>
        <w:tc>
          <w:tcPr/>
          <w:p>
            <w:pPr>
              <w:pStyle w:val="Compact"/>
            </w:pPr>
            <w:r>
              <w:t xml:space="preserve">pre-RT + post-RT (RT-only window)</w:t>
            </w:r>
          </w:p>
        </w:tc>
        <w:tc>
          <w:tcPr/>
          <w:p>
            <w:pPr>
              <w:pStyle w:val="Compact"/>
            </w:pPr>
            <w:r>
              <w:t xml:space="preserve">pre /</w:t>
            </w:r>
            <w:r>
              <w:t xml:space="preserve"> </w:t>
            </w:r>
            <w:r>
              <w:rPr>
                <w:b/>
                <w:bCs/>
              </w:rPr>
              <w:t xml:space="preserve">intermediate</w:t>
            </w:r>
            <w:r>
              <w:t xml:space="preserve"> </w:t>
            </w:r>
            <w:r>
              <w:t xml:space="preserve">/ post ✓ (중간 timepoint 추가 존재)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MSS/pMMR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✓</w:t>
            </w:r>
          </w:p>
        </w:tc>
      </w:tr>
    </w:tbl>
    <w:bookmarkEnd w:id="14"/>
    <w:bookmarkStart w:id="16" w:name="접근-가능성"/>
    <w:p>
      <w:pPr>
        <w:pStyle w:val="Heading3"/>
      </w:pPr>
      <w:r>
        <w:t xml:space="preserve">접근 가능성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Processed data: GEO GSE254249 (PUBLIC)</w:t>
      </w:r>
      <w:r>
        <w:t xml:space="preserve"> </w:t>
      </w:r>
      <w:r>
        <w:t xml:space="preserve">— scRNA-seq matrices + scTCR +</w:t>
      </w:r>
      <w:r>
        <w:t xml:space="preserve"> </w:t>
      </w:r>
      <w:r>
        <w:rPr>
          <w:b/>
          <w:bCs/>
        </w:rPr>
        <w:t xml:space="preserve">bulk RNA logTPM + metadata</w:t>
      </w:r>
    </w:p>
    <w:p>
      <w:pPr>
        <w:pStyle w:val="Compact"/>
        <w:numPr>
          <w:ilvl w:val="0"/>
          <w:numId w:val="1003"/>
        </w:numPr>
      </w:pPr>
      <w:r>
        <w:t xml:space="preserve">🔒 Raw FASTQ:</w:t>
      </w:r>
      <w:r>
        <w:t xml:space="preserve"> </w:t>
      </w:r>
      <w:r>
        <w:rPr>
          <w:b/>
          <w:bCs/>
        </w:rPr>
        <w:t xml:space="preserve">GSA-Human HRA006512</w:t>
      </w:r>
      <w:r>
        <w:t xml:space="preserve"> </w:t>
      </w:r>
      <w:r>
        <w:t xml:space="preserve">(BioProject PRJCA022807), controlled access, DAC approval 필요 (연락처</w:t>
      </w:r>
      <w:r>
        <w:t xml:space="preserve"> </w:t>
      </w:r>
      <w:hyperlink r:id="rId15">
        <w:r>
          <w:rPr>
            <w:rStyle w:val="Hyperlink"/>
          </w:rPr>
          <w:t xml:space="preserve">gaoqq@szbl.ac.cn</w:t>
        </w:r>
      </w:hyperlink>
      <w:r>
        <w:t xml:space="preserve">, 심천만연구소)</w:t>
      </w:r>
    </w:p>
    <w:p>
      <w:pPr>
        <w:pStyle w:val="Compact"/>
        <w:numPr>
          <w:ilvl w:val="0"/>
          <w:numId w:val="1003"/>
        </w:numPr>
      </w:pPr>
      <w:r>
        <w:t xml:space="preserve">✅ Spatial: Zenodo 10560906 (open)</w:t>
      </w:r>
    </w:p>
    <w:p>
      <w:pPr>
        <w:pStyle w:val="Compact"/>
        <w:numPr>
          <w:ilvl w:val="0"/>
          <w:numId w:val="1003"/>
        </w:numPr>
      </w:pPr>
      <w:r>
        <w:t xml:space="preserve">✅ Stereo-seq: CNGBdb CNP0005238</w:t>
      </w:r>
    </w:p>
    <w:bookmarkEnd w:id="16"/>
    <w:bookmarkStart w:id="17" w:name="활용-방안"/>
    <w:p>
      <w:pPr>
        <w:pStyle w:val="Heading3"/>
      </w:pPr>
      <w:r>
        <w:t xml:space="preserve">활용 방안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즉시 가능한 분석</w:t>
      </w:r>
      <w:r>
        <w:t xml:space="preserve"> </w:t>
      </w:r>
      <w:r>
        <w:t xml:space="preserve">(GSE254249 processed bulk logTPM):</w:t>
      </w:r>
    </w:p>
    <w:p>
      <w:pPr>
        <w:pStyle w:val="Compact"/>
        <w:numPr>
          <w:ilvl w:val="1"/>
          <w:numId w:val="1005"/>
        </w:numPr>
      </w:pPr>
      <w:r>
        <w:t xml:space="preserve">Thread 1 (tumor-intrinsic: DSB Repair / E2F-MYC / Tumor cellcycle / EMT) ssGSEA scoring → TNT arm pre-RT 샘플 × TRG label</w:t>
      </w:r>
    </w:p>
    <w:p>
      <w:pPr>
        <w:pStyle w:val="Compact"/>
        <w:numPr>
          <w:ilvl w:val="1"/>
          <w:numId w:val="1005"/>
        </w:numPr>
      </w:pPr>
      <w:r>
        <w:t xml:space="preserve">Thread 2 (CD8_cytotoxic / Tcell_infiltration / Bcell_infiltration) ssGSEA → pre-RT × TRG</w:t>
      </w:r>
    </w:p>
    <w:p>
      <w:pPr>
        <w:pStyle w:val="Compact"/>
        <w:numPr>
          <w:ilvl w:val="1"/>
          <w:numId w:val="1005"/>
        </w:numPr>
      </w:pPr>
      <w:r>
        <w:t xml:space="preserve">Target engagement test (pre→post Δ: DSB down / cellcycle down / EMT up — discovery direction 재현?) on nRT and nRCT arms</w:t>
      </w:r>
    </w:p>
    <w:p>
      <w:pPr>
        <w:pStyle w:val="Compact"/>
        <w:numPr>
          <w:ilvl w:val="1"/>
          <w:numId w:val="1005"/>
        </w:numPr>
      </w:pPr>
      <w:r>
        <w:t xml:space="preserve">IGHV directional coherence (TRUST4 on bulk RNA): n 매우 제한적이지만 exploratory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주의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n=26 (three-arm 분할, TNT arm 단독 N 미확인; paper/Table S1 확인 필요) → univariate power 제한적. Stouffer 메타에</w:t>
      </w:r>
      <w:r>
        <w:t xml:space="preserve"> </w:t>
      </w:r>
      <w:r>
        <w:rPr>
          <w:b/>
          <w:bCs/>
        </w:rPr>
        <w:t xml:space="preserve">weight = √N_TNT</w:t>
      </w:r>
    </w:p>
    <w:p>
      <w:pPr>
        <w:pStyle w:val="Compact"/>
        <w:numPr>
          <w:ilvl w:val="1"/>
          <w:numId w:val="1006"/>
        </w:numPr>
      </w:pPr>
      <w:r>
        <w:t xml:space="preserve">Response label: paper는 TRG 사용 추정 (supplementary 확인 필수)</w:t>
      </w:r>
    </w:p>
    <w:p>
      <w:pPr>
        <w:pStyle w:val="Compact"/>
        <w:numPr>
          <w:ilvl w:val="1"/>
          <w:numId w:val="1006"/>
        </w:numPr>
      </w:pPr>
      <w:r>
        <w:t xml:space="preserve">GEO processed는</w:t>
      </w:r>
      <w:r>
        <w:t xml:space="preserve"> </w:t>
      </w:r>
      <w:r>
        <w:rPr>
          <w:b/>
          <w:bCs/>
        </w:rPr>
        <w:t xml:space="preserve">logTPM</w:t>
      </w:r>
      <w:r>
        <w:t xml:space="preserve"> </w:t>
      </w:r>
      <w:r>
        <w:t xml:space="preserve">수준 — raw counts 필요 시 DAC 신청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g-검토했으나-non-scrt-exclude"/>
    <w:p>
      <w:pPr>
        <w:pStyle w:val="Heading2"/>
      </w:pPr>
      <w:r>
        <w:t xml:space="preserve">🔍 검토했으나 non-SCRT (exclude)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Accession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GSE209746</w:t>
            </w:r>
          </w:p>
        </w:tc>
        <w:tc>
          <w:tcPr/>
          <w:p>
            <w:pPr>
              <w:pStyle w:val="Compact"/>
            </w:pPr>
            <w:r>
              <w:t xml:space="preserve">Chatila et al.</w:t>
            </w:r>
            <w:r>
              <w:t xml:space="preserve"> </w:t>
            </w:r>
            <w:r>
              <w:rPr>
                <w:i/>
                <w:iCs/>
              </w:rPr>
              <w:t xml:space="preserve">Nat Med</w:t>
            </w:r>
            <w:r>
              <w:t xml:space="preserve"> </w:t>
            </w:r>
            <w:r>
              <w:t xml:space="preserve">2022 (PMID 35970919)</w:t>
            </w:r>
          </w:p>
        </w:tc>
        <w:tc>
          <w:tcPr/>
          <w:p>
            <w:pPr>
              <w:pStyle w:val="Compact"/>
            </w:pPr>
            <w:r>
              <w:t xml:space="preserve">114 pre-RNA, ACOSOG Z6041 (50 Gy + Cape/Ox) + TIMING (CRT + FOLFOX) + MSK INCT</w:t>
            </w:r>
          </w:p>
        </w:tc>
        <w:tc>
          <w:tcPr/>
          <w:p>
            <w:pPr>
              <w:pStyle w:val="Compact"/>
            </w:pPr>
            <w:r>
              <w:t xml:space="preserve">🔴 LC-CRT only, SC-RT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GSE190826</w:t>
            </w:r>
          </w:p>
        </w:tc>
        <w:tc>
          <w:tcPr/>
          <w:p>
            <w:pPr>
              <w:pStyle w:val="Compact"/>
            </w:pPr>
            <w:r>
              <w:t xml:space="preserve">Nicolas et al. (Frankfurt)</w:t>
            </w:r>
          </w:p>
        </w:tc>
        <w:tc>
          <w:tcPr/>
          <w:p>
            <w:pPr>
              <w:pStyle w:val="Compact"/>
            </w:pPr>
            <w:r>
              <w:t xml:space="preserve">105 pre + 12 post CRT (pCR 26/79)</w:t>
            </w:r>
          </w:p>
        </w:tc>
        <w:tc>
          <w:tcPr/>
          <w:p>
            <w:pPr>
              <w:pStyle w:val="Compact"/>
            </w:pPr>
            <w:r>
              <w:t xml:space="preserve">🔴 LC-CRT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GSE216616</w:t>
            </w:r>
          </w:p>
        </w:tc>
        <w:tc>
          <w:tcPr/>
          <w:p>
            <w:pPr>
              <w:pStyle w:val="Compact"/>
            </w:pPr>
            <w:r>
              <w:t xml:space="preserve">Akiyoshi et al.</w:t>
            </w:r>
            <w:r>
              <w:t xml:space="preserve"> </w:t>
            </w:r>
            <w:r>
              <w:rPr>
                <w:i/>
                <w:iCs/>
              </w:rPr>
              <w:t xml:space="preserve">JAMA Netw Open</w:t>
            </w:r>
            <w:r>
              <w:t xml:space="preserve"> </w:t>
            </w: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298 pre-RNA, TRG 기반</w:t>
            </w:r>
          </w:p>
        </w:tc>
        <w:tc>
          <w:tcPr/>
          <w:p>
            <w:pPr>
              <w:pStyle w:val="Compact"/>
            </w:pPr>
            <w:r>
              <w:t xml:space="preserve">🔴 LC-CRT + peroral 5-FU (이미 Akiyoshi paper-level cite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GSE150082 / GSE35452 / GSE45404 / GSE56699 / GSE87211 / GSE119409 / GSE46862 / GSE94104 / GSE133057</w:t>
            </w:r>
          </w:p>
        </w:tc>
        <w:tc>
          <w:tcPr/>
          <w:p>
            <w:pPr>
              <w:pStyle w:val="Compact"/>
            </w:pPr>
            <w:r>
              <w:t xml:space="preserve">기존 9-cohort meta</w:t>
            </w:r>
          </w:p>
        </w:tc>
        <w:tc>
          <w:tcPr/>
          <w:p>
            <w:pPr>
              <w:pStyle w:val="Compact"/>
            </w:pPr>
            <w:r>
              <w:t xml:space="preserve">N≈721</w:t>
            </w:r>
          </w:p>
        </w:tc>
        <w:tc>
          <w:tcPr/>
          <w:p>
            <w:pPr>
              <w:pStyle w:val="Compact"/>
            </w:pPr>
            <w:r>
              <w:t xml:space="preserve">🔴 전부 LC-CRT (또는 RT-alone long-course). Fig 9 external meta에 이미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3f18d9b867ecca7e058897192b247636bc7cb85"/>
    <w:p>
      <w:pPr>
        <w:pStyle w:val="Heading2"/>
      </w:pPr>
      <w:r>
        <w:t xml:space="preserve">🔒 있을 것 같으나 데이터 </w:t>
      </w:r>
      <w:r>
        <w:rPr>
          <w:rFonts w:hint="eastAsia"/>
        </w:rPr>
        <w:t xml:space="preserve">非공개</w:t>
      </w:r>
      <w:r>
        <w:t xml:space="preserve"> (controlled / unpublished translational)</w:t>
      </w:r>
    </w:p>
    <w:p>
      <w:pPr>
        <w:pStyle w:val="FirstParagraph"/>
      </w:pPr>
      <w:r>
        <w:t xml:space="preserve">정확히 우리 regimen에 대응하는 SC-RT-based TNT trials —</w:t>
      </w:r>
      <w:r>
        <w:t xml:space="preserve"> </w:t>
      </w:r>
      <w:r>
        <w:rPr>
          <w:b/>
          <w:bCs/>
        </w:rPr>
        <w:t xml:space="preserve">translational RNA-seq는 존재하지만 public GEO에 deposit되지 않음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Regimen</w:t>
            </w:r>
          </w:p>
        </w:tc>
        <w:tc>
          <w:tcPr/>
          <w:p>
            <w:pPr>
              <w:pStyle w:val="Compact"/>
            </w:pPr>
            <w:r>
              <w:t xml:space="preserve">Translational status</w:t>
            </w:r>
          </w:p>
        </w:tc>
        <w:tc>
          <w:tcPr/>
          <w:p>
            <w:pPr>
              <w:pStyle w:val="Compact"/>
            </w:pPr>
            <w:r>
              <w:t xml:space="preserve">접근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RAPIDO</w:t>
            </w:r>
            <w:r>
              <w:t xml:space="preserve"> </w:t>
            </w:r>
            <w:r>
              <w:t xml:space="preserve">(van der Valk Lancet Oncol 2021)</w:t>
            </w:r>
          </w:p>
        </w:tc>
        <w:tc>
          <w:tcPr/>
          <w:p>
            <w:pPr>
              <w:pStyle w:val="Compact"/>
            </w:pPr>
            <w:r>
              <w:t xml:space="preserve">SC-RT + CAPOX×6</w:t>
            </w:r>
          </w:p>
        </w:tc>
        <w:tc>
          <w:tcPr/>
          <w:p>
            <w:pPr>
              <w:pStyle w:val="Compact"/>
            </w:pPr>
            <w:r>
              <w:t xml:space="preserve">존재 추정, 미공개</w:t>
            </w:r>
          </w:p>
        </w:tc>
        <w:tc>
          <w:tcPr/>
          <w:p>
            <w:pPr>
              <w:pStyle w:val="Compact"/>
            </w:pPr>
            <w:r>
              <w:t xml:space="preserve">dbGaP/EGA consortium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Stockholm III</w:t>
            </w:r>
            <w:r>
              <w:t xml:space="preserve"> </w:t>
            </w:r>
            <w:r>
              <w:t xml:space="preserve">(Erlandsson Lancet Oncol 2017)</w:t>
            </w:r>
          </w:p>
        </w:tc>
        <w:tc>
          <w:tcPr/>
          <w:p>
            <w:pPr>
              <w:pStyle w:val="Compact"/>
            </w:pPr>
            <w:r>
              <w:t xml:space="preserve">SC-RT vs LC-RT</w:t>
            </w:r>
          </w:p>
        </w:tc>
        <w:tc>
          <w:tcPr/>
          <w:p>
            <w:pPr>
              <w:pStyle w:val="Compact"/>
            </w:pPr>
            <w:r>
              <w:t xml:space="preserve">Tumor regression paper (Erlandsson 2019 Radiother Oncol) </w:t>
            </w:r>
            <w:r>
              <w:rPr>
                <w:rFonts w:hint="eastAsia"/>
              </w:rPr>
              <w:t xml:space="preserve">有,</w:t>
            </w:r>
            <w:r>
              <w:t xml:space="preserve"> RNA-seq 공개 안 됨</w:t>
            </w:r>
          </w:p>
        </w:tc>
        <w:tc>
          <w:tcPr/>
          <w:p>
            <w:pPr>
              <w:pStyle w:val="Compact"/>
            </w:pPr>
            <w:r>
              <w:t xml:space="preserve">Karolinska 연락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Polish II</w:t>
            </w:r>
            <w:r>
              <w:t xml:space="preserve"> </w:t>
            </w:r>
            <w:r>
              <w:t xml:space="preserve">(Bujko 2016 Ann Oncol)</w:t>
            </w:r>
          </w:p>
        </w:tc>
        <w:tc>
          <w:tcPr/>
          <w:p>
            <w:pPr>
              <w:pStyle w:val="Compact"/>
            </w:pPr>
            <w:r>
              <w:t xml:space="preserve">SC-RT + FOLFOX×3</w:t>
            </w:r>
          </w:p>
        </w:tc>
        <w:tc>
          <w:tcPr/>
          <w:p>
            <w:pPr>
              <w:pStyle w:val="Compact"/>
            </w:pPr>
            <w:r>
              <w:t xml:space="preserve">미공개</w:t>
            </w:r>
          </w:p>
        </w:tc>
        <w:tc>
          <w:tcPr/>
          <w:p>
            <w:pPr>
              <w:pStyle w:val="Compact"/>
            </w:pPr>
            <w:r>
              <w:t xml:space="preserve">Bujko group 연락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STELLAR</w:t>
            </w:r>
            <w:r>
              <w:t xml:space="preserve"> </w:t>
            </w:r>
            <w:r>
              <w:t xml:space="preserve">(Jin 2022 JCO, PMID 35263150)</w:t>
            </w:r>
          </w:p>
        </w:tc>
        <w:tc>
          <w:tcPr/>
          <w:p>
            <w:pPr>
              <w:pStyle w:val="Compact"/>
            </w:pPr>
            <w:r>
              <w:t xml:space="preserve">SC-RT 5×5 + CAPOX×4 (N=302 TNT)</w:t>
            </w:r>
          </w:p>
        </w:tc>
        <w:tc>
          <w:tcPr/>
          <w:p>
            <w:pPr>
              <w:pStyle w:val="Compact"/>
            </w:pPr>
            <w:r>
              <w:t xml:space="preserve">미공개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中国医学科学院</w:t>
            </w:r>
            <w:r>
              <w:t xml:space="preserve"> 연락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STELLAR II</w:t>
            </w:r>
            <w:r>
              <w:t xml:space="preserve"> </w:t>
            </w:r>
            <w:r>
              <w:t xml:space="preserve">(Jin 2024 IJROBP)</w:t>
            </w:r>
          </w:p>
        </w:tc>
        <w:tc>
          <w:tcPr/>
          <w:p>
            <w:pPr>
              <w:pStyle w:val="Compact"/>
            </w:pPr>
            <w:r>
              <w:t xml:space="preserve">SC-RT + CAPOX + PD-1 (camrelizumab)</w:t>
            </w:r>
          </w:p>
        </w:tc>
        <w:tc>
          <w:tcPr/>
          <w:p>
            <w:pPr>
              <w:pStyle w:val="Compact"/>
            </w:pPr>
            <w:r>
              <w:t xml:space="preserve">미공개</w:t>
            </w:r>
          </w:p>
        </w:tc>
        <w:tc>
          <w:tcPr/>
          <w:p>
            <w:pPr>
              <w:pStyle w:val="Compact"/>
            </w:pPr>
            <w:r>
              <w:t xml:space="preserve">ibid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UNION</w:t>
            </w:r>
            <w:r>
              <w:t xml:space="preserve"> </w:t>
            </w:r>
            <w:r>
              <w:t xml:space="preserve">(Lin 2024 Ann Oncol)</w:t>
            </w:r>
          </w:p>
        </w:tc>
        <w:tc>
          <w:tcPr/>
          <w:p>
            <w:pPr>
              <w:pStyle w:val="Compact"/>
            </w:pPr>
            <w:r>
              <w:t xml:space="preserve">SC-RT + CAPOX + camrelizumab</w:t>
            </w:r>
          </w:p>
        </w:tc>
        <w:tc>
          <w:tcPr/>
          <w:p>
            <w:pPr>
              <w:pStyle w:val="Compact"/>
            </w:pPr>
            <w:r>
              <w:t xml:space="preserve">미공개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SPRING-01</w:t>
            </w:r>
            <w:r>
              <w:t xml:space="preserve"> </w:t>
            </w:r>
            <w:r>
              <w:t xml:space="preserve">(Zhang 2025 Lancet Oncol)</w:t>
            </w:r>
          </w:p>
        </w:tc>
        <w:tc>
          <w:tcPr/>
          <w:p>
            <w:pPr>
              <w:pStyle w:val="Compact"/>
            </w:pPr>
            <w:r>
              <w:t xml:space="preserve">SC-RT + sintilimab + CAPOX</w:t>
            </w:r>
          </w:p>
        </w:tc>
        <w:tc>
          <w:tcPr/>
          <w:p>
            <w:pPr>
              <w:pStyle w:val="Compact"/>
            </w:pPr>
            <w:r>
              <w:t xml:space="preserve">미공개 (single-center phase 2)</w:t>
            </w:r>
          </w:p>
        </w:tc>
        <w:tc>
          <w:tcPr/>
          <w:p>
            <w:pPr>
              <w:pStyle w:val="Compact"/>
            </w:pPr>
            <w:r>
              <w:t xml:space="preserve">산동성의원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LARCT-US</w:t>
            </w:r>
            <w:r>
              <w:t xml:space="preserve"> </w:t>
            </w:r>
            <w:r>
              <w:t xml:space="preserve">(Erlandsson 2024 eClinicalMedicine)</w:t>
            </w:r>
          </w:p>
        </w:tc>
        <w:tc>
          <w:tcPr/>
          <w:p>
            <w:pPr>
              <w:pStyle w:val="Compact"/>
            </w:pPr>
            <w:r>
              <w:t xml:space="preserve">SC-RT + CAPOX×4 (Swedish nationwide)</w:t>
            </w:r>
          </w:p>
        </w:tc>
        <w:tc>
          <w:tcPr/>
          <w:p>
            <w:pPr>
              <w:pStyle w:val="Compact"/>
            </w:pPr>
            <w:r>
              <w:t xml:space="preserve">미공개</w:t>
            </w:r>
          </w:p>
        </w:tc>
        <w:tc>
          <w:tcPr/>
          <w:p>
            <w:pPr>
              <w:pStyle w:val="Compact"/>
            </w:pPr>
            <w:r>
              <w:t xml:space="preserve">Karolinska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OPRA</w:t>
            </w:r>
            <w:r>
              <w:t xml:space="preserve"> </w:t>
            </w:r>
            <w:r>
              <w:t xml:space="preserve">(MSK)</w:t>
            </w:r>
          </w:p>
        </w:tc>
        <w:tc>
          <w:tcPr/>
          <w:p>
            <w:pPr>
              <w:pStyle w:val="Compact"/>
            </w:pPr>
            <w:r>
              <w:t xml:space="preserve">LC-CRT + consolidation (SC-RT 분기 없음)</w:t>
            </w:r>
          </w:p>
        </w:tc>
        <w:tc>
          <w:tcPr/>
          <w:p>
            <w:pPr>
              <w:pStyle w:val="Compact"/>
            </w:pPr>
            <w:r>
              <w:t xml:space="preserve">GSE209746 일부 연관</w:t>
            </w:r>
          </w:p>
        </w:tc>
        <w:tc>
          <w:tcPr/>
          <w:p>
            <w:pPr>
              <w:pStyle w:val="Compact"/>
            </w:pPr>
            <w:r>
              <w:t xml:space="preserve">🔴 기본적으로 LC-CRT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Deconvolution review (PMC11108951, 2024)는 명시적으로 표현</w:t>
      </w:r>
      <w:r>
        <w:t xml:space="preserve">:</w:t>
      </w:r>
    </w:p>
    <w:p>
      <w:pPr>
        <w:pStyle w:val="BlockText"/>
      </w:pPr>
      <w:r>
        <w:t xml:space="preserve">"No studies have reported on the gene-expression-based immune changes post-short-course radiotherapy."</w:t>
      </w:r>
    </w:p>
    <w:p>
      <w:pPr>
        <w:pStyle w:val="FirstParagraph"/>
      </w:pPr>
      <w:r>
        <w:t xml:space="preserve">→ Gao et al. 2025 (Cancer Cell)가 사실상 이 gap을 메운 첫 publication이며, GSE254249가 현재까지 유일한 public SC-RT TNT transcriptome.</w:t>
      </w:r>
    </w:p>
    <w:p>
      <w:r>
        <w:pict>
          <v:rect style="width:0;height:1.5pt" o:hralign="center" o:hrstd="t" o:hr="t"/>
        </w:pict>
      </w:r>
    </w:p>
    <w:bookmarkEnd w:id="20"/>
    <w:bookmarkStart w:id="24" w:name="pushpin-결론-및-권장-조치"/>
    <w:p>
      <w:pPr>
        <w:pStyle w:val="Heading2"/>
      </w:pPr>
      <w:r>
        <w:t xml:space="preserve">📌 결론 및 권장 조치</w:t>
      </w:r>
    </w:p>
    <w:bookmarkStart w:id="21" w:name="finding"/>
    <w:p>
      <w:pPr>
        <w:pStyle w:val="Heading3"/>
      </w:pPr>
      <w:r>
        <w:t xml:space="preserve">Finding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공개 가능한 SC-RT TNT external validation cohort는 GSE254249 (N≤26, Gao 2025 Cancer Cell) 단 1개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다른 대형 SC-RT TNT trials (STELLAR, RAPIDO, UNION, SPRING-01 등)의 translational RNA-seq는</w:t>
      </w:r>
      <w:r>
        <w:t xml:space="preserve"> </w:t>
      </w:r>
      <w:r>
        <w:rPr>
          <w:b/>
          <w:bCs/>
        </w:rPr>
        <w:t xml:space="preserve">전부 non-public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기존 manuscript의 9-cohort external meta는 LC-CRT-dominated. Fig 9의 "regimen-agnostic" 주장은 discovery (SC-RT) vs external (LC-CRT)의</w:t>
      </w:r>
      <w:r>
        <w:t xml:space="preserve"> </w:t>
      </w:r>
      <w:r>
        <w:rPr>
          <w:b/>
          <w:bCs/>
        </w:rPr>
        <w:t xml:space="preserve">between-study cross-regimen</w:t>
      </w:r>
      <w:r>
        <w:t xml:space="preserve"> </w:t>
      </w:r>
      <w:r>
        <w:t xml:space="preserve">비교이므로 currently 성립하지만,</w:t>
      </w:r>
      <w:r>
        <w:t xml:space="preserve"> </w:t>
      </w:r>
      <w:r>
        <w:rPr>
          <w:i/>
          <w:iCs/>
        </w:rPr>
        <w:t xml:space="preserve">within-SC-RT replication</w:t>
      </w:r>
      <w:r>
        <w:t xml:space="preserve">은 GSE254249 1건으로 제한됨.</w:t>
      </w:r>
    </w:p>
    <w:bookmarkEnd w:id="21"/>
    <w:bookmarkStart w:id="22" w:name="manuscript-반영-옵션"/>
    <w:p>
      <w:pPr>
        <w:pStyle w:val="Heading3"/>
      </w:pPr>
      <w:r>
        <w:t xml:space="preserve">Manuscript 반영 옵션</w:t>
      </w:r>
    </w:p>
    <w:p>
      <w:pPr>
        <w:pStyle w:val="FirstParagraph"/>
      </w:pPr>
      <w:r>
        <w:rPr>
          <w:b/>
          <w:bCs/>
        </w:rPr>
        <w:t xml:space="preserve">(A) GSE254249 즉시 편입 (권장)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260418_add/25_gse254249_scrt_validation.py</w:t>
      </w:r>
      <w:r>
        <w:t xml:space="preserve"> </w:t>
      </w:r>
      <w:r>
        <w:t xml:space="preserve">작성 — GEO 다운로드 + bulk RNA logTPM → Thread 1/2 ssGSEA → TNT-arm 서브셋 × TRG</w:t>
      </w:r>
    </w:p>
    <w:p>
      <w:pPr>
        <w:pStyle w:val="Compact"/>
        <w:numPr>
          <w:ilvl w:val="0"/>
          <w:numId w:val="1008"/>
        </w:numPr>
      </w:pPr>
      <w:r>
        <w:t xml:space="preserve">Fig 9D (external cohort regimen matrix)에</w:t>
      </w:r>
      <w:r>
        <w:t xml:space="preserve"> </w:t>
      </w:r>
      <w:r>
        <w:rPr>
          <w:rStyle w:val="VerbatimChar"/>
        </w:rPr>
        <w:t xml:space="preserve">SC-RT (n≤26)</w:t>
      </w:r>
      <w:r>
        <w:t xml:space="preserve"> </w:t>
      </w:r>
      <w:r>
        <w:t xml:space="preserve">행 추가, Thread 1+2 Z-score forest에 diamond row 1개 추가</w:t>
      </w:r>
    </w:p>
    <w:p>
      <w:pPr>
        <w:pStyle w:val="Compact"/>
        <w:numPr>
          <w:ilvl w:val="0"/>
          <w:numId w:val="1008"/>
        </w:numPr>
      </w:pPr>
      <w:r>
        <w:t xml:space="preserve">§3.12 본문: "single SC-RT-TNT cohort (GSE254249, Gao et al. 2025) shows concordant Thread 1/2 direction" 형태</w:t>
      </w:r>
    </w:p>
    <w:p>
      <w:pPr>
        <w:pStyle w:val="Compact"/>
        <w:numPr>
          <w:ilvl w:val="0"/>
          <w:numId w:val="1008"/>
        </w:numPr>
      </w:pPr>
      <w:r>
        <w:t xml:space="preserve">Discussion에 "public SC-RT translational data remain vanishingly rare (1 dataset) — our 35-patient paired cohort is among the earliest SC-RT transcriptome datasets with response labels"</w:t>
      </w:r>
    </w:p>
    <w:p>
      <w:pPr>
        <w:pStyle w:val="FirstParagraph"/>
      </w:pPr>
      <w:r>
        <w:rPr>
          <w:b/>
          <w:bCs/>
        </w:rPr>
        <w:t xml:space="preserve">(B) Narrative framing 강화 (A 없이)</w:t>
      </w:r>
    </w:p>
    <w:p>
      <w:pPr>
        <w:pStyle w:val="Compact"/>
        <w:numPr>
          <w:ilvl w:val="0"/>
          <w:numId w:val="1009"/>
        </w:numPr>
      </w:pPr>
      <w:r>
        <w:t xml:space="preserve">Discussion에 "despite extensive search of GEO/ArrayExpress/EGA (logged in</w:t>
      </w:r>
      <w:r>
        <w:t xml:space="preserve"> </w:t>
      </w:r>
      <w:r>
        <w:rPr>
          <w:rStyle w:val="VerbatimChar"/>
        </w:rPr>
        <w:t xml:space="preserve">SCRT_external_search.md</w:t>
      </w:r>
      <w:r>
        <w:t xml:space="preserve">), only one public SC-RT TNT transcriptome dataset exists (Gao 2025); all large SC-RT trials with translational arms remain non-public"</w:t>
      </w:r>
    </w:p>
    <w:p>
      <w:pPr>
        <w:pStyle w:val="Compact"/>
        <w:numPr>
          <w:ilvl w:val="0"/>
          <w:numId w:val="1009"/>
        </w:numPr>
      </w:pPr>
      <w:r>
        <w:t xml:space="preserve">Limitation 명시 + future work로 RAPIDO/STELLAR/UNION consortium contact 언급</w:t>
      </w:r>
    </w:p>
    <w:p>
      <w:pPr>
        <w:pStyle w:val="FirstParagraph"/>
      </w:pPr>
      <w:r>
        <w:rPr>
          <w:b/>
          <w:bCs/>
        </w:rPr>
        <w:t xml:space="preserve">(C) Controlled access 신청 병행</w:t>
      </w:r>
    </w:p>
    <w:p>
      <w:pPr>
        <w:pStyle w:val="Compact"/>
        <w:numPr>
          <w:ilvl w:val="0"/>
          <w:numId w:val="1010"/>
        </w:numPr>
      </w:pPr>
      <w:r>
        <w:t xml:space="preserve">HRA006512 DAC (심천만연구소, Gao Qianqian) DAC approval 신청 — 3–6개월 소요 예상. submission timeline 고려 시 후속 validation work로 이월 권장.</w:t>
      </w:r>
    </w:p>
    <w:bookmarkEnd w:id="22"/>
    <w:bookmarkStart w:id="23" w:name="권장"/>
    <w:p>
      <w:pPr>
        <w:pStyle w:val="Heading3"/>
      </w:pPr>
      <w:r>
        <w:t xml:space="preserve">권장</w:t>
      </w:r>
    </w:p>
    <w:p>
      <w:pPr>
        <w:pStyle w:val="FirstParagraph"/>
      </w:pPr>
      <w:r>
        <w:rPr>
          <w:b/>
          <w:bCs/>
        </w:rPr>
        <w:t xml:space="preserve">Option A를 v0.7.5 (또는 v0.7.4 revision 1)로 실행</w:t>
      </w:r>
      <w:r>
        <w:t xml:space="preserve">. GSE254249 processed bulk logTPM은 즉시 다운로드 가능 → 1–2일 작업. Fig 9 renumber 직전에 합치면 clean transition.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검색-완료-항목"/>
    <w:p>
      <w:pPr>
        <w:pStyle w:val="Heading2"/>
      </w:pPr>
      <w:r>
        <w:t xml:space="preserve">검색 완료 항목</w:t>
      </w:r>
    </w:p>
    <w:p>
      <w:pPr>
        <w:pStyle w:val="Compact"/>
        <w:numPr>
          <w:ilvl w:val="0"/>
          <w:numId w:val="1011"/>
        </w:numPr>
      </w:pPr>
      <w:r>
        <w:t xml:space="preserve">GEO full-text: "short-course" OR "5x5 Gy" OR "hypofractionated" + rectal + RNA-seq ≤ 2026 →</w:t>
      </w:r>
      <w:r>
        <w:t xml:space="preserve"> </w:t>
      </w:r>
      <w:r>
        <w:rPr>
          <w:b/>
          <w:bCs/>
        </w:rPr>
        <w:t xml:space="preserve">0 hit outside above</w:t>
      </w:r>
    </w:p>
    <w:p>
      <w:pPr>
        <w:pStyle w:val="Compact"/>
        <w:numPr>
          <w:ilvl w:val="0"/>
          <w:numId w:val="1011"/>
        </w:numPr>
      </w:pPr>
      <w:r>
        <w:t xml:space="preserve">PubMed trials: RAPIDO / Stockholm III / Polish II / STELLAR / STELLAR II / SPRING-01 / UNION / LARCT-US / OPRA / TRIGGER — 모두 translational GEO public deposit 없음</w:t>
      </w:r>
    </w:p>
    <w:p>
      <w:pPr>
        <w:pStyle w:val="Compact"/>
        <w:numPr>
          <w:ilvl w:val="0"/>
          <w:numId w:val="1011"/>
        </w:numPr>
      </w:pPr>
      <w:r>
        <w:t xml:space="preserve">CNCB GSA-Human: HRA006512 외 SC-RT rectal 발견 없음</w:t>
      </w:r>
    </w:p>
    <w:bookmarkEnd w:id="25"/>
    <w:bookmarkStart w:id="26" w:name="다음-세션에-할-일"/>
    <w:p>
      <w:pPr>
        <w:pStyle w:val="Heading2"/>
      </w:pPr>
      <w:r>
        <w:t xml:space="preserve">다음 세션에 할 일</w:t>
      </w:r>
    </w:p>
    <w:p>
      <w:pPr>
        <w:pStyle w:val="Compact"/>
        <w:numPr>
          <w:ilvl w:val="0"/>
          <w:numId w:val="1012"/>
        </w:numPr>
      </w:pPr>
      <w:r>
        <w:t xml:space="preserve">Option A 실행 완료 (GSE254249 Thread 1/2 scoring, Fig 9E 신설)</w:t>
      </w:r>
    </w:p>
    <w:p>
      <w:pPr>
        <w:pStyle w:val="Compact"/>
        <w:numPr>
          <w:ilvl w:val="0"/>
          <w:numId w:val="1013"/>
        </w:numPr>
      </w:pPr>
      <w:r>
        <w:t xml:space="preserve">GSE278405/278406 보조 활용 여부 결정 (아래 2026-04-20 보강 검색 결과)</w:t>
      </w:r>
    </w:p>
    <w:p>
      <w:pPr>
        <w:pStyle w:val="Compact"/>
        <w:numPr>
          <w:ilvl w:val="0"/>
          <w:numId w:val="1014"/>
        </w:numPr>
      </w:pPr>
      <w:r>
        <w:t xml:space="preserve">사용자 희망 시: RAPIDO / STELLAR / UNION corresponding author 연락 메일 초안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X89ee4a82aee4b41827a5a0a5a1d864a37fe3157"/>
    <w:p>
      <w:pPr>
        <w:pStyle w:val="Heading1"/>
      </w:pPr>
      <w:r>
        <w:t xml:space="preserve">2026-04-20 보강 검색 (NCBI eSearch + eSummary 직접 API 사용)</w:t>
      </w:r>
    </w:p>
    <w:p>
      <w:pPr>
        <w:pStyle w:val="FirstParagraph"/>
      </w:pPr>
      <w:r>
        <w:t xml:space="preserve">사용자 요청으로 한 번 더 exhaustive 검색. 결과 추가로 1개 SCRT 임상 cohort + 2개 murine 모델 발견.</w:t>
      </w:r>
    </w:p>
    <w:bookmarkStart w:id="33" w:name="new-추가-인간-sc-rt-코호트-gse278405--gse278406"/>
    <w:p>
      <w:pPr>
        <w:pStyle w:val="Heading2"/>
      </w:pPr>
      <w:r>
        <w:t xml:space="preserve">🆕 추가 인간 SC-RT 코호트: GSE278405 + GSE278406</w:t>
      </w:r>
    </w:p>
    <w:p>
      <w:pPr>
        <w:pStyle w:val="FirstParagraph"/>
      </w:pPr>
      <w:r>
        <w:rPr>
          <w:b/>
          <w:bCs/>
        </w:rPr>
        <w:t xml:space="preserve">Paper</w:t>
      </w:r>
      <w:r>
        <w:t xml:space="preserve">: Wang et al.</w:t>
      </w:r>
      <w:r>
        <w:t xml:space="preserve"> </w:t>
      </w:r>
      <w:r>
        <w:rPr>
          <w:i/>
          <w:iCs/>
        </w:rPr>
        <w:t xml:space="preserve">Cell Reports Medicine</w:t>
      </w:r>
      <w:r>
        <w:t xml:space="preserve"> </w:t>
      </w:r>
      <w:r>
        <w:t xml:space="preserve">2025, PMID 39793571 — "Phenotypic plasticity and increased infiltration of peripheral blood-derived TREM1+ mono-macrophages following radiotherapy in rectal cancer" (Huazhong University of Science and Technology, </w:t>
      </w:r>
      <w:r>
        <w:rPr>
          <w:rFonts w:hint="eastAsia"/>
        </w:rPr>
        <w:t xml:space="preserve">武汉).</w:t>
      </w:r>
    </w:p>
    <w:bookmarkStart w:id="28" w:name="설계-geo-soft-검증-완료"/>
    <w:p>
      <w:pPr>
        <w:pStyle w:val="Heading3"/>
      </w:pPr>
      <w:r>
        <w:t xml:space="preserve">설계 (GEO SOFT 검증 완료)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16 donor × 2 timepoints = 32 PBMC bulk RNA-seq samples</w:t>
      </w:r>
      <w:r>
        <w:t xml:space="preserve"> </w:t>
      </w:r>
      <w:r>
        <w:t xml:space="preserve">(GSE278405)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 donor scRNA-seq of tumor-infiltrating CD45+ immune cells</w:t>
      </w:r>
      <w:r>
        <w:t xml:space="preserve"> </w:t>
      </w:r>
      <w:r>
        <w:t xml:space="preserve">(GSE278406)</w:t>
      </w:r>
    </w:p>
    <w:p>
      <w:pPr>
        <w:pStyle w:val="Compact"/>
        <w:numPr>
          <w:ilvl w:val="0"/>
          <w:numId w:val="1015"/>
        </w:numPr>
      </w:pPr>
      <w:r>
        <w:t xml:space="preserve">Arms:</w:t>
      </w:r>
      <w:r>
        <w:t xml:space="preserve"> </w:t>
      </w:r>
      <w:r>
        <w:rPr>
          <w:b/>
          <w:bCs/>
        </w:rPr>
        <w:t xml:space="preserve">LC n=5</w:t>
      </w:r>
      <w:r>
        <w:t xml:space="preserve"> </w:t>
      </w:r>
      <w:r>
        <w:t xml:space="preserve">(= LCRT sequential chemotherapy; 50.4 Gy + sequential chemo) vs</w:t>
      </w:r>
      <w:r>
        <w:t xml:space="preserve"> </w:t>
      </w:r>
      <w:r>
        <w:rPr>
          <w:b/>
          <w:bCs/>
        </w:rPr>
        <w:t xml:space="preserve">SIC n=11</w:t>
      </w:r>
      <w:r>
        <w:t xml:space="preserve"> </w:t>
      </w:r>
      <w:r>
        <w:t xml:space="preserve">(=</w:t>
      </w:r>
      <w:r>
        <w:t xml:space="preserve"> </w:t>
      </w:r>
      <w:r>
        <w:rPr>
          <w:b/>
          <w:bCs/>
        </w:rPr>
        <w:t xml:space="preserve">SCRT 5×5 Gy followed by immunochemotherapy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Sample IDs (counts file): H-number × {-1A=pre, -4A=post} for 16 donors</w:t>
      </w:r>
    </w:p>
    <w:p>
      <w:pPr>
        <w:pStyle w:val="Compact"/>
        <w:numPr>
          <w:ilvl w:val="0"/>
          <w:numId w:val="1015"/>
        </w:numPr>
      </w:pPr>
      <w:r>
        <w:t xml:space="preserve">pMMR/MSS LARC, paired pre/post multi-omic, pCR vs non-pCR response</w:t>
      </w:r>
    </w:p>
    <w:bookmarkEnd w:id="28"/>
    <w:bookmarkStart w:id="29" w:name="warning-결정적-제약-tissue-type"/>
    <w:p>
      <w:pPr>
        <w:pStyle w:val="Heading3"/>
      </w:pPr>
      <w:r>
        <w:t xml:space="preserve">⚠️ 결정적 제약: Tissue type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Bulk RNA-seq = PBMCs (peripheral blood), NOT tumor tissue</w:t>
      </w:r>
      <w:r>
        <w:t xml:space="preserve"> </w:t>
      </w:r>
      <w:r>
        <w:t xml:space="preserve">(</w:t>
      </w:r>
      <w:r>
        <w:rPr>
          <w:rStyle w:val="VerbatimChar"/>
        </w:rPr>
        <w:t xml:space="preserve">!Sample_source_name_ch1 = PBMCs</w:t>
      </w:r>
      <w:r>
        <w:t xml:space="preserve"> </w:t>
      </w:r>
      <w:r>
        <w:t xml:space="preserve">확인)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scRNA-seq = CD45+ TIL immune cells only</w:t>
      </w:r>
      <w:r>
        <w:t xml:space="preserve"> </w:t>
      </w:r>
      <w:r>
        <w:t xml:space="preserve">(tumor epithelial cells 제외)</w:t>
      </w:r>
    </w:p>
    <w:p>
      <w:pPr>
        <w:pStyle w:val="Compact"/>
        <w:numPr>
          <w:ilvl w:val="0"/>
          <w:numId w:val="1016"/>
        </w:numPr>
      </w:pPr>
      <w:r>
        <w:t xml:space="preserve">우리 discovery cohort은</w:t>
      </w:r>
      <w:r>
        <w:t xml:space="preserve"> </w:t>
      </w:r>
      <w:r>
        <w:rPr>
          <w:b/>
          <w:bCs/>
        </w:rPr>
        <w:t xml:space="preserve">bulk tumor RNA-seq</w:t>
      </w:r>
      <w:r>
        <w:t xml:space="preserve">, 따라서 tissue type 불일치</w:t>
      </w:r>
    </w:p>
    <w:bookmarkEnd w:id="29"/>
    <w:bookmarkStart w:id="30" w:name="접근-가능성-1"/>
    <w:p>
      <w:pPr>
        <w:pStyle w:val="Heading3"/>
      </w:pPr>
      <w:r>
        <w:t xml:space="preserve">접근 가능성</w:t>
      </w:r>
    </w:p>
    <w:p>
      <w:pPr>
        <w:pStyle w:val="Compact"/>
        <w:numPr>
          <w:ilvl w:val="0"/>
          <w:numId w:val="1017"/>
        </w:numPr>
      </w:pPr>
      <w:r>
        <w:t xml:space="preserve">✅ GSE278405 All-counts.txt.gz (1.0 MB, processed): 32 sample × ~17000 gene FPKM/TPM values → 다운로드 완료 (</w:t>
      </w:r>
      <w:r>
        <w:rPr>
          <w:rStyle w:val="VerbatimChar"/>
        </w:rPr>
        <w:t xml:space="preserve">260418_add/gse278405/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✅ GSE278406 RAW.tar (346 MB, scRNA processed mtx): 공개</w:t>
      </w:r>
    </w:p>
    <w:p>
      <w:pPr>
        <w:pStyle w:val="Compact"/>
        <w:numPr>
          <w:ilvl w:val="0"/>
          <w:numId w:val="1017"/>
        </w:numPr>
      </w:pPr>
      <w:r>
        <w:t xml:space="preserve">🔒 Raw FASTQ: privacy로 비공개</w:t>
      </w:r>
    </w:p>
    <w:bookmarkEnd w:id="30"/>
    <w:bookmarkStart w:id="31" w:name="활용-가능성-평가"/>
    <w:p>
      <w:pPr>
        <w:pStyle w:val="Heading3"/>
      </w:pPr>
      <w:r>
        <w:t xml:space="preserve">활용 가능성 평가</w:t>
      </w:r>
    </w:p>
    <w:p>
      <w:pPr>
        <w:pStyle w:val="FirstParagraph"/>
      </w:pPr>
      <w:r>
        <w:rPr>
          <w:b/>
          <w:bCs/>
        </w:rPr>
        <w:t xml:space="preserve">Thread 1 (tumor-intrinsic: DSB/E2F/cellcycle/EMT) 검증 — ❌ 부적합</w:t>
      </w:r>
    </w:p>
    <w:p>
      <w:pPr>
        <w:pStyle w:val="Compact"/>
        <w:numPr>
          <w:ilvl w:val="0"/>
          <w:numId w:val="1018"/>
        </w:numPr>
      </w:pPr>
      <w:r>
        <w:t xml:space="preserve">Reason: PBMCs에는 종양세포가 없음. Thread 1 signature는 tumor epithelial state를 측정하는 것이라 blood에서는 biologically meaningless.</w:t>
      </w:r>
    </w:p>
    <w:p>
      <w:pPr>
        <w:pStyle w:val="Compact"/>
        <w:numPr>
          <w:ilvl w:val="0"/>
          <w:numId w:val="1018"/>
        </w:numPr>
      </w:pPr>
      <w:r>
        <w:t xml:space="preserve">scRNA CD45+ TILs도 tumor cells 제외된 subset이라 Thread 1 적용 불가.</w:t>
      </w:r>
    </w:p>
    <w:p>
      <w:pPr>
        <w:pStyle w:val="FirstParagraph"/>
      </w:pPr>
      <w:r>
        <w:rPr>
          <w:b/>
          <w:bCs/>
        </w:rPr>
        <w:t xml:space="preserve">Thread 2 (immune: CD8-cytotoxic/Tcell/Bcell infiltration) 검증 — ⚠️ 제한적 가능</w:t>
      </w:r>
    </w:p>
    <w:p>
      <w:pPr>
        <w:pStyle w:val="Compact"/>
        <w:numPr>
          <w:ilvl w:val="0"/>
          <w:numId w:val="1019"/>
        </w:numPr>
      </w:pPr>
      <w:r>
        <w:t xml:space="preserve">PBMC의 면역세포 조성 ≠ tumor-infiltrating immune 조성 (fundamental biology 차이)</w:t>
      </w:r>
    </w:p>
    <w:p>
      <w:pPr>
        <w:pStyle w:val="Compact"/>
        <w:numPr>
          <w:ilvl w:val="0"/>
          <w:numId w:val="1019"/>
        </w:numPr>
      </w:pPr>
      <w:r>
        <w:t xml:space="preserve">그러나 systemic immune response로서 peripheral CD8-cytotoxic gene expression을 측정 가능</w:t>
      </w:r>
    </w:p>
    <w:p>
      <w:pPr>
        <w:pStyle w:val="Compact"/>
        <w:numPr>
          <w:ilvl w:val="0"/>
          <w:numId w:val="1019"/>
        </w:numPr>
      </w:pPr>
      <w:r>
        <w:t xml:space="preserve">Caveat: 우리 discovery cohort에서는 tumor bulk RNA-seq로 측정, GSE278405은 PBMC → "different compartment, related biology"</w:t>
      </w:r>
    </w:p>
    <w:p>
      <w:pPr>
        <w:pStyle w:val="FirstParagraph"/>
      </w:pPr>
      <w:r>
        <w:rPr>
          <w:b/>
          <w:bCs/>
        </w:rPr>
        <w:t xml:space="preserve">Cascade/paired Δ 검증 — ✅ 일부 가능</w:t>
      </w:r>
    </w:p>
    <w:p>
      <w:pPr>
        <w:pStyle w:val="Compact"/>
        <w:numPr>
          <w:ilvl w:val="0"/>
          <w:numId w:val="1020"/>
        </w:numPr>
      </w:pPr>
      <w:r>
        <w:t xml:space="preserve">SCRT가 peripheral immune landscape에 어떤 반응 유도하는지 paired pre/post로 직접 측정</w:t>
      </w:r>
    </w:p>
    <w:p>
      <w:pPr>
        <w:pStyle w:val="Compact"/>
        <w:numPr>
          <w:ilvl w:val="0"/>
          <w:numId w:val="1020"/>
        </w:numPr>
      </w:pPr>
      <w:r>
        <w:t xml:space="preserve">우리 paired Δ findings (Treg, IGH clonotypes 등)의</w:t>
      </w:r>
      <w:r>
        <w:t xml:space="preserve"> </w:t>
      </w:r>
      <w:r>
        <w:rPr>
          <w:b/>
          <w:bCs/>
        </w:rPr>
        <w:t xml:space="preserve">peripheral correlate</w:t>
      </w:r>
      <w:r>
        <w:t xml:space="preserve"> </w:t>
      </w:r>
      <w:r>
        <w:t xml:space="preserve">확인 가능</w:t>
      </w:r>
    </w:p>
    <w:p>
      <w:pPr>
        <w:pStyle w:val="Compact"/>
        <w:numPr>
          <w:ilvl w:val="0"/>
          <w:numId w:val="1020"/>
        </w:numPr>
      </w:pPr>
      <w:r>
        <w:t xml:space="preserve">다만 우리 paired 분석은 tumor intratumoral ↑ 을 봤고, GSE278405은 peripheral blood에서의 systemic response — 해석 층위 다름</w:t>
      </w:r>
    </w:p>
    <w:bookmarkEnd w:id="31"/>
    <w:bookmarkStart w:id="32" w:name="권장-활용-방식"/>
    <w:p>
      <w:pPr>
        <w:pStyle w:val="Heading3"/>
      </w:pPr>
      <w:r>
        <w:t xml:space="preserve">권장 활용 방식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메인 Fig 9 Panel E에 넣지 않음</w:t>
      </w:r>
      <w:r>
        <w:t xml:space="preserve"> </w:t>
      </w:r>
      <w:r>
        <w:t xml:space="preserve">(tissue type 불일치로 apples-to-oranges 비교)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 Fig S22 (신규) or Discussion에 complementary note</w:t>
      </w:r>
      <w:r>
        <w:t xml:space="preserve">로 언급:</w:t>
      </w:r>
    </w:p>
    <w:p>
      <w:pPr>
        <w:pStyle w:val="Compact"/>
        <w:numPr>
          <w:ilvl w:val="1"/>
          <w:numId w:val="1022"/>
        </w:numPr>
      </w:pPr>
      <w:r>
        <w:t xml:space="preserve">"A second public SC-RT-IC cohort (GSE278405, Wang 2025 Cell Rep Med; N=16 paired PBMC RNA-seq) provides peripheral-blood context but differs in tissue source (PBMC vs tumor), so it was not merged into the tumor-transcriptome meta-analysis."</w:t>
      </w:r>
    </w:p>
    <w:p>
      <w:pPr>
        <w:pStyle w:val="Compact"/>
        <w:numPr>
          <w:ilvl w:val="1"/>
          <w:numId w:val="1022"/>
        </w:numPr>
      </w:pPr>
      <w:r>
        <w:t xml:space="preserve">Peripheral Δ immune 분석은 향후 탐색 주제로 기록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Raw 데이터 분석은 선택적</w:t>
      </w:r>
      <w:r>
        <w:t xml:space="preserve">: 페이지가 있으면 PBMC-based Treg/CD8 Δ를 보조 검증으로 쓸 수 있지만, main finding 바뀌지 않음</w:t>
      </w:r>
    </w:p>
    <w:bookmarkEnd w:id="32"/>
    <w:bookmarkEnd w:id="33"/>
    <w:bookmarkStart w:id="34" w:name="mouse2-murine-sc-rt-모델-제외--인간-환자-아님"/>
    <w:p>
      <w:pPr>
        <w:pStyle w:val="Heading2"/>
      </w:pPr>
      <w:r>
        <w:t xml:space="preserve">🐁 Murine SC-RT 모델 (제외 — 인간 환자 아님)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Accession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GSE211991 (2023-02)</w:t>
            </w:r>
          </w:p>
        </w:tc>
        <w:tc>
          <w:tcPr/>
          <w:p>
            <w:pPr>
              <w:pStyle w:val="Compact"/>
            </w:pPr>
            <w:r>
              <w:t xml:space="preserve">MC38-luc orthotopic SCRT immune response</w:t>
            </w:r>
          </w:p>
        </w:tc>
        <w:tc>
          <w:tcPr/>
          <w:p>
            <w:pPr>
              <w:pStyle w:val="Compact"/>
            </w:pPr>
            <w:r>
              <w:t xml:space="preserve">Murine model, human validation에 부적합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GSE227738 (2023-08)</w:t>
            </w:r>
          </w:p>
        </w:tc>
        <w:tc>
          <w:tcPr/>
          <w:p>
            <w:pPr>
              <w:pStyle w:val="Compact"/>
            </w:pPr>
            <w:r>
              <w:t xml:space="preserve">Type I IFN signaling drives SCRT responsiveness (murine)</w:t>
            </w:r>
          </w:p>
        </w:tc>
        <w:tc>
          <w:tcPr/>
          <w:p>
            <w:pPr>
              <w:pStyle w:val="Compact"/>
            </w:pPr>
            <w:r>
              <w:t xml:space="preserve">Murine model</w:t>
            </w:r>
          </w:p>
        </w:tc>
      </w:tr>
    </w:tbl>
    <w:bookmarkEnd w:id="34"/>
    <w:bookmarkStart w:id="35" w:name="X46f0b0eaf37a060dd376eca017642bf63b0d276"/>
    <w:p>
      <w:pPr>
        <w:pStyle w:val="Heading2"/>
      </w:pPr>
      <w:r>
        <w:t xml:space="preserve">🔍 다시 확인한 기존 SC-RT-인접 cohorts (모두 SCRT 아님 재확인)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Accession</w:t>
            </w:r>
          </w:p>
        </w:tc>
        <w:tc>
          <w:tcPr/>
          <w:p>
            <w:pPr>
              <w:pStyle w:val="Compact"/>
            </w:pPr>
            <w:r>
              <w:t xml:space="preserve">재확인 결과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GSE119409 (Ji 2020 JITC)</w:t>
            </w:r>
          </w:p>
        </w:tc>
        <w:tc>
          <w:tcPr/>
          <w:p>
            <w:pPr>
              <w:pStyle w:val="Compact"/>
            </w:pPr>
            <w:r>
              <w:t xml:space="preserve">81 pretreatment biopsies, nRT alone, 정확한 dose GEO/abstract에 미기재 — full-text 참조 필요</w:t>
            </w:r>
          </w:p>
        </w:tc>
        <w:tc>
          <w:tcPr/>
          <w:p>
            <w:pPr>
              <w:pStyle w:val="Compact"/>
            </w:pPr>
            <w:r>
              <w:t xml:space="preserve">기존 9-cohort meta에 LC-RT-alone으로 포함,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GSE233517 (Lim 2023 Sci Rep)</w:t>
            </w:r>
          </w:p>
        </w:tc>
        <w:tc>
          <w:tcPr/>
          <w:p>
            <w:pPr>
              <w:pStyle w:val="Compact"/>
            </w:pPr>
            <w:r>
              <w:t xml:space="preserve">Primary paper는 qPCR reference gene 연구, TRG labels GEO에 미deposited, CRT regimen 불명</w:t>
            </w:r>
          </w:p>
        </w:tc>
        <w:tc>
          <w:tcPr/>
          <w:p>
            <w:pPr>
              <w:pStyle w:val="Compact"/>
            </w:pPr>
            <w:r>
              <w:t xml:space="preserve">재활용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GSE80606 (n=22)</w:t>
            </w:r>
          </w:p>
        </w:tc>
        <w:tc>
          <w:tcPr/>
          <w:p>
            <w:pPr>
              <w:pStyle w:val="Compact"/>
            </w:pPr>
            <w:r>
              <w:t xml:space="preserve">"CRT" 일반 label, regimen/pre-post 미기재</w:t>
            </w:r>
          </w:p>
        </w:tc>
        <w:tc>
          <w:tcPr/>
          <w:p>
            <w:pPr>
              <w:pStyle w:val="Compact"/>
            </w:pPr>
            <w:r>
              <w:t xml:space="preserve">분류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GSE15781, GSE94104</w:t>
            </w:r>
          </w:p>
        </w:tc>
        <w:tc>
          <w:tcPr/>
          <w:p>
            <w:pPr>
              <w:pStyle w:val="Compact"/>
            </w:pPr>
            <w:r>
              <w:t xml:space="preserve">명시적 LC-CRT (50 Gy / 45 Gy × 25 Fx) — BMC Cancer 2020에서 확인</w:t>
            </w:r>
          </w:p>
        </w:tc>
        <w:tc>
          <w:tcPr/>
          <w:p>
            <w:pPr>
              <w:pStyle w:val="Compact"/>
            </w:pPr>
            <w:r>
              <w:t xml:space="preserve">기존 9-cohort에 이미 포함 또는 제외 처리</w:t>
            </w:r>
          </w:p>
        </w:tc>
      </w:tr>
    </w:tbl>
    <w:bookmarkEnd w:id="35"/>
    <w:bookmarkStart w:id="36" w:name="X4811eb8f348ad7a111b9e66c3f02c20ccf6b2d0"/>
    <w:p>
      <w:pPr>
        <w:pStyle w:val="Heading2"/>
      </w:pPr>
      <w:r>
        <w:t xml:space="preserve">🔒 여전히 non-public SC-RT trial translational arms (보강 확인)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진행 상황</w:t>
            </w:r>
          </w:p>
        </w:tc>
        <w:tc>
          <w:tcPr/>
          <w:p>
            <w:pPr>
              <w:pStyle w:val="Compact"/>
            </w:pPr>
            <w:r>
              <w:t xml:space="preserve">데이터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RAPIDO</w:t>
            </w:r>
          </w:p>
        </w:tc>
        <w:tc>
          <w:tcPr/>
          <w:p>
            <w:pPr>
              <w:pStyle w:val="Compact"/>
            </w:pPr>
            <w:r>
              <w:t xml:space="preserve">5-yr FU 2023 완료</w:t>
            </w:r>
          </w:p>
        </w:tc>
        <w:tc>
          <w:tcPr/>
          <w:p>
            <w:pPr>
              <w:pStyle w:val="Compact"/>
            </w:pPr>
            <w:r>
              <w:t xml:space="preserve">translational dbGaP/EGA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Stockholm III</w:t>
            </w:r>
          </w:p>
        </w:tc>
        <w:tc>
          <w:tcPr/>
          <w:p>
            <w:pPr>
              <w:pStyle w:val="Compact"/>
            </w:pPr>
            <w:r>
              <w:t xml:space="preserve">long-term FU 2022 완료</w:t>
            </w:r>
          </w:p>
        </w:tc>
        <w:tc>
          <w:tcPr/>
          <w:p>
            <w:pPr>
              <w:pStyle w:val="Compact"/>
            </w:pPr>
            <w:r>
              <w:t xml:space="preserve">translational </w:t>
            </w: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Polish II</w:t>
            </w:r>
          </w:p>
        </w:tc>
        <w:tc>
          <w:tcPr/>
          <w:p>
            <w:pPr>
              <w:pStyle w:val="Compact"/>
            </w:pPr>
            <w:r>
              <w:t xml:space="preserve">5-yr FU 완료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STELLAR (Jin 2022 JCO)</w:t>
            </w:r>
          </w:p>
        </w:tc>
        <w:tc>
          <w:tcPr/>
          <w:p>
            <w:pPr>
              <w:pStyle w:val="Compact"/>
            </w:pPr>
            <w:r>
              <w:t xml:space="preserve">Phase III 완료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STELLAR II (Jin 2024 IJROBP, 2025 Med)</w:t>
            </w:r>
          </w:p>
        </w:tc>
        <w:tc>
          <w:tcPr/>
          <w:p>
            <w:pPr>
              <w:pStyle w:val="Compact"/>
            </w:pPr>
            <w:r>
              <w:t xml:space="preserve">Phase 2 결과 발표, Phase 3 진행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 (Lin 2024 Ann Oncol, Wang 2025 BMC Med)</w:t>
            </w:r>
          </w:p>
        </w:tc>
        <w:tc>
          <w:tcPr/>
          <w:p>
            <w:pPr>
              <w:pStyle w:val="Compact"/>
            </w:pPr>
            <w:r>
              <w:t xml:space="preserve">3-yr FU 완료</w:t>
            </w:r>
          </w:p>
        </w:tc>
        <w:tc>
          <w:tcPr/>
          <w:p>
            <w:pPr>
              <w:pStyle w:val="Compact"/>
            </w:pPr>
            <w:r>
              <w:t xml:space="preserve">Cell Rep Med 2025 paper가 GSE278405/278406 제공 (PBMC/TIL만)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SPRING-01 (Zhang 2025 Lancet Oncol)</w:t>
            </w:r>
          </w:p>
        </w:tc>
        <w:tc>
          <w:tcPr/>
          <w:p>
            <w:pPr>
              <w:pStyle w:val="Compact"/>
            </w:pPr>
            <w:r>
              <w:t xml:space="preserve">Phase 2 완료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LARCT-US (Erlandsson 2024 eClinicalMedicine)</w:t>
            </w:r>
          </w:p>
        </w:tc>
        <w:tc>
          <w:tcPr/>
          <w:p>
            <w:pPr>
              <w:pStyle w:val="Compact"/>
            </w:pPr>
            <w:r>
              <w:t xml:space="preserve">observational cohort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mRCAT</w:t>
            </w:r>
            <w:r>
              <w:t xml:space="preserve"> </w:t>
            </w:r>
            <w:r>
              <w:t xml:space="preserve">(2024 BMC Cancer protocol)</w:t>
            </w:r>
          </w:p>
        </w:tc>
        <w:tc>
          <w:tcPr/>
          <w:p>
            <w:pPr>
              <w:pStyle w:val="Compact"/>
            </w:pPr>
            <w:r>
              <w:t xml:space="preserve">46/170 enrollment (2025-01)</w:t>
            </w:r>
          </w:p>
        </w:tc>
        <w:tc>
          <w:tcPr/>
          <w:p>
            <w:pPr>
              <w:pStyle w:val="Compact"/>
            </w:pPr>
            <w:r>
              <w:t xml:space="preserve">진행 중, 데이터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mRCAT-III</w:t>
            </w:r>
            <w:r>
              <w:t xml:space="preserve"> </w:t>
            </w:r>
            <w:r>
              <w:t xml:space="preserve">(ASCO 2025 TPS)</w:t>
            </w:r>
          </w:p>
        </w:tc>
        <w:tc>
          <w:tcPr/>
          <w:p>
            <w:pPr>
              <w:pStyle w:val="Compact"/>
            </w:pPr>
            <w:r>
              <w:t xml:space="preserve">Phase 3 randomized, 진행 중</w:t>
            </w:r>
          </w:p>
        </w:tc>
        <w:tc>
          <w:tcPr/>
          <w:p>
            <w:pPr>
              <w:pStyle w:val="Compact"/>
            </w:pPr>
            <w:r>
              <w:t xml:space="preserve">데이터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POLARSTAR</w:t>
            </w:r>
            <w:r>
              <w:t xml:space="preserve"> </w:t>
            </w:r>
            <w:r>
              <w:t xml:space="preserve">(NCT05245474, Imm Cancer Ther Ox 2025)</w:t>
            </w:r>
          </w:p>
        </w:tc>
        <w:tc>
          <w:tcPr/>
          <w:p>
            <w:pPr>
              <w:pStyle w:val="Compact"/>
            </w:pPr>
            <w:r>
              <w:t xml:space="preserve">RT + PD1, 정확한 fractionation 불명확</w:t>
            </w:r>
          </w:p>
        </w:tc>
        <w:tc>
          <w:tcPr/>
          <w:p>
            <w:pPr>
              <w:pStyle w:val="Compact"/>
            </w:pPr>
            <w:r>
              <w:t xml:space="preserve">organoid/cell-line 중심, 자체 환자 RNA-seq </w:t>
            </w:r>
            <w:r>
              <w:rPr>
                <w:rFonts w:hint="eastAsia"/>
              </w:rPr>
              <w:t xml:space="preserve">未공개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Cadonilimab SC-RT</w:t>
            </w:r>
            <w:r>
              <w:t xml:space="preserve"> </w:t>
            </w:r>
            <w:r>
              <w:t xml:space="preserve">(BMC Cancer 2024 protocol)</w:t>
            </w:r>
          </w:p>
        </w:tc>
        <w:tc>
          <w:tcPr/>
          <w:p>
            <w:pPr>
              <w:pStyle w:val="Compact"/>
            </w:pPr>
            <w:r>
              <w:t xml:space="preserve">Phase 2, 진행 중</w:t>
            </w:r>
          </w:p>
        </w:tc>
        <w:tc>
          <w:tcPr/>
          <w:p>
            <w:pPr>
              <w:pStyle w:val="Compact"/>
            </w:pPr>
            <w:r>
              <w:t xml:space="preserve">데이터 없음</w:t>
            </w:r>
          </w:p>
        </w:tc>
      </w:tr>
    </w:tbl>
    <w:bookmarkEnd w:id="36"/>
    <w:bookmarkStart w:id="37" w:name="dart-최종-결론-업데이트"/>
    <w:p>
      <w:pPr>
        <w:pStyle w:val="Heading2"/>
      </w:pPr>
      <w:r>
        <w:t xml:space="preserve">🎯 최종 결론 (업데이트)</w:t>
      </w:r>
    </w:p>
    <w:p>
      <w:pPr>
        <w:pStyle w:val="FirstParagraph"/>
      </w:pPr>
      <w:r>
        <w:rPr>
          <w:b/>
          <w:bCs/>
        </w:rPr>
        <w:t xml:space="preserve">우리 discovery cohort과 tissue-type-matched</w:t>
      </w:r>
      <w:r>
        <w:t xml:space="preserve"> </w:t>
      </w:r>
      <w:r>
        <w:t xml:space="preserve">(</w:t>
      </w:r>
      <w:r>
        <w:rPr>
          <w:b/>
          <w:bCs/>
        </w:rPr>
        <w:t xml:space="preserve">bulk tumor RNA-seq</w:t>
      </w:r>
      <w:r>
        <w:t xml:space="preserve">)</w:t>
      </w:r>
      <w:r>
        <w:t xml:space="preserve"> </w:t>
      </w:r>
      <w:r>
        <w:rPr>
          <w:b/>
          <w:bCs/>
        </w:rPr>
        <w:t xml:space="preserve">공개 SC-RT LARC 코호트는 여전히 GSE254249 (Gao 2025, N=8 post-TNT) 1개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GSE278405 + GSE278406 (Wang 2025)은 SC-RT + 면역항암 peripheral blood/TIL 반응 연구로서 상보적이지만, tissue type 차이로 Thread 1 (tumor-intrinsic) 축 직접 검증에는 부적합</w:t>
      </w:r>
      <w:r>
        <w:t xml:space="preserve">. Thread 2 (immune) peripheral correlate 검증으로는 가능하나, 비교 층위가 달라 main finding에 추가 validation으로 내세우기보단 Discussion/Supp Text에서 언급하는 수준이 적절.</w:t>
      </w:r>
    </w:p>
    <w:p>
      <w:pPr>
        <w:pStyle w:val="BodyText"/>
      </w:pPr>
      <w:r>
        <w:rPr>
          <w:b/>
          <w:bCs/>
        </w:rPr>
        <w:t xml:space="preserve">최종 manuscript 조치 제안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Fig 9 Panel E (SC-RT validation) = GSE254249 단독 유지 (현 상태)</w:t>
      </w:r>
    </w:p>
    <w:p>
      <w:pPr>
        <w:pStyle w:val="Compact"/>
        <w:numPr>
          <w:ilvl w:val="0"/>
          <w:numId w:val="1023"/>
        </w:numPr>
      </w:pPr>
      <w:r>
        <w:t xml:space="preserve">**Supp Text S6 (SCRT_external_search)**에 GSE278405/278406 등재 + "tissue-type-incompatible, complementary context only" 명시</w:t>
      </w:r>
    </w:p>
    <w:p>
      <w:pPr>
        <w:pStyle w:val="Compact"/>
        <w:numPr>
          <w:ilvl w:val="0"/>
          <w:numId w:val="1023"/>
        </w:numPr>
      </w:pPr>
      <w:r>
        <w:t xml:space="preserve">Discussion "future directions"에 peripheral PBMC immune dynamics 검증 가능성 언급</w:t>
      </w:r>
    </w:p>
    <w:p>
      <w:pPr>
        <w:pStyle w:val="FirstParagraph"/>
      </w:pPr>
      <w:r>
        <w:rPr>
          <w:b/>
          <w:bCs/>
        </w:rPr>
        <w:t xml:space="preserve">향후 작업 가치가 있는 보조 분석 (선택)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GSE278405 All-counts.txt.gz로 paired pre/post PBMC Δ 계산 → 우리 Treg/CD8 cascade의 systemic correlate 있는지 탐색</w:t>
      </w:r>
    </w:p>
    <w:p>
      <w:pPr>
        <w:pStyle w:val="Compact"/>
        <w:numPr>
          <w:ilvl w:val="0"/>
          <w:numId w:val="1024"/>
        </w:numPr>
      </w:pPr>
      <w:r>
        <w:t xml:space="preserve">GSE278406 scRNA-seq에서 우리 Thread 2 signature를 CD45+ pseudo-bulk에 적용해 TIL level validation</w:t>
      </w:r>
    </w:p>
    <w:bookmarkEnd w:id="37"/>
    <w:bookmarkStart w:id="38" w:name="source-document-2-gse254249_summarymd"/>
    <w:p>
      <w:pPr>
        <w:pStyle w:val="Heading2"/>
      </w:pPr>
      <w:r>
        <w:t xml:space="preserve">Source document 2:</w:t>
      </w:r>
      <w:r>
        <w:t xml:space="preserve"> </w:t>
      </w:r>
      <w:r>
        <w:rPr>
          <w:rStyle w:val="VerbatimChar"/>
        </w:rPr>
        <w:t xml:space="preserve">GSE254249_SUMMARY.md</w:t>
      </w:r>
    </w:p>
    <w:bookmarkEnd w:id="38"/>
    <w:bookmarkEnd w:id="39"/>
    <w:bookmarkStart w:id="52" w:name="X82a620cc4cca07f2293d8c8efafae5e50c2a70a"/>
    <w:p>
      <w:pPr>
        <w:pStyle w:val="Heading1"/>
      </w:pPr>
      <w:r>
        <w:t xml:space="preserve">SC-RT external validation on GSE254249 (Gao et al.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r>
        <w:t xml:space="preserve">2025) — 2026-04-20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260418_add/25_gse254249_scrt_validation.py</w:t>
      </w:r>
      <w:r>
        <w:t xml:space="preserve"> </w:t>
      </w: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260418_add/gse254249/GSE254249_bulkRNA_logTPM.tsv.gz</w:t>
      </w:r>
      <w:r>
        <w:t xml:space="preserve"> </w:t>
      </w:r>
      <w:r>
        <w:t xml:space="preserve">(60 583 genes × 11 samples),</w:t>
      </w:r>
      <w:r>
        <w:t xml:space="preserve"> </w:t>
      </w:r>
      <w:r>
        <w:rPr>
          <w:rStyle w:val="VerbatimChar"/>
        </w:rPr>
        <w:t xml:space="preserve">GSE254249_bulkRNA_metadata.tsv.gz</w:t>
      </w:r>
    </w:p>
    <w:bookmarkStart w:id="40" w:name="cohort-summary-bulk-rna-seq-slice-only"/>
    <w:p>
      <w:pPr>
        <w:pStyle w:val="Heading2"/>
      </w:pPr>
      <w:r>
        <w:t xml:space="preserve">Cohort summary (bulk RNA-seq slice only)</w:t>
      </w:r>
    </w:p>
    <w:p>
      <w:pPr>
        <w:pStyle w:val="FirstParagraph"/>
      </w:pPr>
      <w:r>
        <w:t xml:space="preserve">Gao et al. GSE254249 deposits</w:t>
      </w:r>
      <w:r>
        <w:t xml:space="preserve"> </w:t>
      </w:r>
      <w:r>
        <w:rPr>
          <w:b/>
          <w:bCs/>
        </w:rPr>
        <w:t xml:space="preserve">scRNA-seq + spatial + TCR + bulk RNA-seq</w:t>
      </w:r>
      <w:r>
        <w:t xml:space="preserve"> </w:t>
      </w:r>
      <w:r>
        <w:t xml:space="preserve">for 26 LARC patients in three neoadjuvant arms (nCT / nRT / nRCT). The</w:t>
      </w:r>
      <w:r>
        <w:t xml:space="preserve"> </w:t>
      </w:r>
      <w:r>
        <w:rPr>
          <w:b/>
          <w:bCs/>
        </w:rPr>
        <w:t xml:space="preserve">bulk RNA-seq</w:t>
      </w:r>
      <w:r>
        <w:t xml:space="preserve"> </w:t>
      </w:r>
      <w:r>
        <w:t xml:space="preserve">sub-slice is restricted to the</w:t>
      </w:r>
      <w:r>
        <w:t xml:space="preserve"> </w:t>
      </w:r>
      <w:r>
        <w:rPr>
          <w:b/>
          <w:bCs/>
        </w:rPr>
        <w:t xml:space="preserve">nRCT arm = TNT (short-course RT 5×5 Gy + 6–8 cycles FOLFOXIRI)</w:t>
      </w:r>
      <w:r>
        <w:t xml:space="preserve">, matching our discovery cohort's RT fractionation and chemo-timing: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Timepoint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Subjects</w:t>
            </w:r>
          </w:p>
        </w:tc>
        <w:tc>
          <w:tcPr/>
          <w:p>
            <w:pPr>
              <w:pStyle w:val="Compact"/>
            </w:pPr>
            <w:r>
              <w:t xml:space="preserve">Efficacy (CR / non-CR)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pre-treatment tumor (</w:t>
            </w:r>
            <w:r>
              <w:rPr>
                <w:rStyle w:val="VerbatimChar"/>
              </w:rPr>
              <w:t xml:space="preserve">BL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CRC15, CRC24, CRC25</w:t>
            </w:r>
          </w:p>
        </w:tc>
        <w:tc>
          <w:tcPr/>
          <w:p>
            <w:pPr>
              <w:pStyle w:val="Compact"/>
            </w:pPr>
            <w:r>
              <w:t xml:space="preserve">propagated from paired post: 1 CR + 2 non-CR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post-TNT tumor (</w:t>
            </w:r>
            <w:r>
              <w:rPr>
                <w:rStyle w:val="VerbatimChar"/>
              </w:rPr>
              <w:t xml:space="preserve">nRCT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CRC15-T, 16-T, 20-T, 21-T, 22-T, 24-T, 25-T, 26-T</w:t>
            </w:r>
          </w:p>
        </w:tc>
        <w:tc>
          <w:tcPr/>
          <w:p>
            <w:pPr>
              <w:pStyle w:val="Compact"/>
            </w:pPr>
            <w:r>
              <w:t xml:space="preserve">5 CR + 3 non-CR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pre+post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CRC15 (CR), CRC24 (non-CR), CRC25 (non-CR)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 coverage (all 7 signatures)</w:t>
      </w:r>
      <w:r>
        <w:t xml:space="preserve">: 10/10 to 25/25 genes mapped per signature (mean 98.6% recovery), no imputation needed.</w:t>
      </w:r>
    </w:p>
    <w:p>
      <w:r>
        <w:pict>
          <v:rect style="width:0;height:1.5pt" o:hralign="center" o:hrstd="t" o:hr="t"/>
        </w:pict>
      </w:r>
    </w:p>
    <w:bookmarkEnd w:id="40"/>
    <w:bookmarkStart w:id="44" w:name="results--three-analyses"/>
    <w:p>
      <w:pPr>
        <w:pStyle w:val="Heading2"/>
      </w:pPr>
      <w:r>
        <w:t xml:space="preserve">Results — three analyses</w:t>
      </w:r>
    </w:p>
    <w:bookmarkStart w:id="41" w:name="Xb96bd94f620ea2740a641b931ddfae5f615088f"/>
    <w:p>
      <w:pPr>
        <w:pStyle w:val="Heading3"/>
      </w:pPr>
      <w:r>
        <w:t xml:space="preserve">A. Pre-treatment baseline × response (n=3, 1 good + 2 bad)</w:t>
      </w:r>
    </w:p>
    <w:p>
      <w:pPr>
        <w:pStyle w:val="FirstParagraph"/>
      </w:pPr>
      <w:r>
        <w:t xml:space="preserve">Too few pre-treatment samples for MW testing. Directional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Δ(good − bad)</w:t>
            </w:r>
          </w:p>
        </w:tc>
        <w:tc>
          <w:tcPr/>
          <w:p>
            <w:pPr>
              <w:pStyle w:val="Compact"/>
            </w:pPr>
            <w:r>
              <w:t xml:space="preserve">Expected dir</w:t>
            </w:r>
          </w:p>
        </w:tc>
        <w:tc>
          <w:tcPr/>
          <w:p>
            <w:pPr>
              <w:pStyle w:val="Compact"/>
            </w:pPr>
            <w:r>
              <w:t xml:space="preserve">Concordant?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DSB_HDR_repair</w:t>
            </w:r>
          </w:p>
        </w:tc>
        <w:tc>
          <w:tcPr/>
          <w:p>
            <w:pPr>
              <w:pStyle w:val="Compact"/>
            </w:pPr>
            <w:r>
              <w:t xml:space="preserve">+0.001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~0 (flat)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E2F_MYC_cellcycle</w:t>
            </w:r>
          </w:p>
        </w:tc>
        <w:tc>
          <w:tcPr/>
          <w:p>
            <w:pPr>
              <w:pStyle w:val="Compact"/>
            </w:pPr>
            <w:r>
              <w:t xml:space="preserve">+0.266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Tumor_cellcycle</w:t>
            </w:r>
          </w:p>
        </w:tc>
        <w:tc>
          <w:tcPr/>
          <w:p>
            <w:pPr>
              <w:pStyle w:val="Compact"/>
            </w:pPr>
            <w:r>
              <w:t xml:space="preserve">−0.118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</w:t>
            </w:r>
          </w:p>
        </w:tc>
        <w:tc>
          <w:tcPr/>
          <w:p>
            <w:pPr>
              <w:pStyle w:val="Compact"/>
            </w:pPr>
            <w:r>
              <w:t xml:space="preserve">−0.558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CD8_cytotoxic</w:t>
            </w:r>
          </w:p>
        </w:tc>
        <w:tc>
          <w:tcPr/>
          <w:p>
            <w:pPr>
              <w:pStyle w:val="Compact"/>
            </w:pPr>
            <w:r>
              <w:t xml:space="preserve">−0.473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Tcell_infiltration</w:t>
            </w:r>
          </w:p>
        </w:tc>
        <w:tc>
          <w:tcPr/>
          <w:p>
            <w:pPr>
              <w:pStyle w:val="Compact"/>
            </w:pPr>
            <w:r>
              <w:t xml:space="preserve">+0.657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Bcell_infiltration</w:t>
            </w:r>
          </w:p>
        </w:tc>
        <w:tc>
          <w:tcPr/>
          <w:p>
            <w:pPr>
              <w:pStyle w:val="Compact"/>
            </w:pPr>
            <w:r>
              <w:t xml:space="preserve">+1.398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4/7 directional concordance</w:t>
      </w:r>
      <w:r>
        <w:t xml:space="preserve"> </w:t>
      </w:r>
      <w:r>
        <w:t xml:space="preserve">— not statistically interpretable at this N. Dataset does not support independent validation of the pre-treatment baseline predictor.</w:t>
      </w:r>
    </w:p>
    <w:bookmarkEnd w:id="41"/>
    <w:bookmarkStart w:id="42" w:name="Xa180887a23e6186a8cb26ab384840c278c88a8d"/>
    <w:p>
      <w:pPr>
        <w:pStyle w:val="Heading3"/>
      </w:pPr>
      <w:r>
        <w:t xml:space="preserve">B. Post-TNT × response (n=8, 5 good CR + 3 non-CR) —</w:t>
      </w:r>
      <w:r>
        <w:t xml:space="preserve"> </w:t>
      </w:r>
      <w:r>
        <w:rPr>
          <w:b/>
          <w:bCs/>
        </w:rPr>
        <w:t xml:space="preserve">MAIN FINDING</w:t>
      </w:r>
    </w:p>
    <w:p>
      <w:pPr>
        <w:pStyle w:val="FirstParagraph"/>
      </w:pPr>
      <w:r>
        <w:rPr>
          <w:b/>
          <w:bCs/>
        </w:rPr>
        <w:t xml:space="preserve">7/7 signatures concordant with discovery direction</w:t>
      </w:r>
      <w:r>
        <w:t xml:space="preserve">. Tcell_infiltration reaches significance at n=8.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Δ(good − bad)</w:t>
            </w:r>
          </w:p>
        </w:tc>
        <w:tc>
          <w:tcPr/>
          <w:p>
            <w:pPr>
              <w:pStyle w:val="Compact"/>
            </w:pPr>
            <w:r>
              <w:t xml:space="preserve">MW P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Concord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Tcell_infiltration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+1.263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0.036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DSB_HDR_repair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+0.942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E2F_MYC_cellcycle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+0.894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Bcell_infiltration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+1.045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Tumor_cellcycle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+0.906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CD8_cytotoxic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+0.679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−0.017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✓ (flat but direction OK)</w:t>
            </w:r>
          </w:p>
        </w:tc>
      </w:tr>
    </w:tbl>
    <w:p>
      <w:pPr>
        <w:pStyle w:val="BodyText"/>
      </w:pPr>
      <w:r>
        <w:rPr>
          <w:b/>
          <w:bCs/>
        </w:rPr>
        <w:t xml:space="preserve">Pooled binomial sign test</w:t>
      </w:r>
      <w:r>
        <w:t xml:space="preserve">: 7/7 concordant at the expected direction = P = 0.0156 (two-sided).</w:t>
      </w:r>
    </w:p>
    <w:bookmarkEnd w:id="42"/>
    <w:bookmarkStart w:id="43" w:name="X12dbe5f892123ad22ddcfcecc3ef236ed4ca8a6"/>
    <w:p>
      <w:pPr>
        <w:pStyle w:val="Heading3"/>
      </w:pPr>
      <w:r>
        <w:t xml:space="preserve">C. Paired Δ(post − pre) target engagement (n=3 paired: 1 good + 2 bad)</w:t>
      </w:r>
    </w:p>
    <w:p>
      <w:pPr>
        <w:pStyle w:val="FirstParagraph"/>
      </w:pPr>
      <w:r>
        <w:t xml:space="preserve">Discovery predicts DSB/cellcycle DOWN + EMT UP after full RT engagement. Test is directional only at n=3.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Mean Δ</w:t>
            </w:r>
          </w:p>
        </w:tc>
        <w:tc>
          <w:tcPr/>
          <w:p>
            <w:pPr>
              <w:pStyle w:val="Compact"/>
            </w:pPr>
            <w:r>
              <w:t xml:space="preserve">Expected dir</w:t>
            </w:r>
          </w:p>
        </w:tc>
        <w:tc>
          <w:tcPr/>
          <w:p>
            <w:pPr>
              <w:pStyle w:val="Compact"/>
            </w:pPr>
            <w:r>
              <w:t xml:space="preserve">n concord / 3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DSB_HDR_repair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−0.552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Matches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E2F_MYC_cellcycle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−0.395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Tumor_cellcycle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−0.362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+0.048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Matches (weak)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CD8_cytotoxic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−0.828</w:t>
            </w:r>
          </w:p>
        </w:tc>
        <w:tc>
          <w:tcPr/>
          <w:p>
            <w:pPr>
              <w:pStyle w:val="Compact"/>
            </w:pPr>
            <w:r>
              <w:t xml:space="preserve">+ (discovery good-only)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DOES NOT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Tcell_infiltration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−1.251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0/3</w:t>
            </w:r>
          </w:p>
        </w:tc>
        <w:tc>
          <w:tcPr/>
          <w:p>
            <w:pPr>
              <w:pStyle w:val="Compact"/>
            </w:pPr>
            <w:r>
              <w:t xml:space="preserve">DOES NOT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Bcell_infiltration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−0.633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Matches partially</w:t>
            </w:r>
          </w:p>
        </w:tc>
      </w:tr>
    </w:tbl>
    <w:p>
      <w:pPr>
        <w:pStyle w:val="BodyText"/>
      </w:pPr>
      <w:r>
        <w:t xml:space="preserve">Thread 1 target engagement replicates (2/3 in every signature). Thread 2 immune post-Δ does NOT replicate — in Gao's data immune signatures go DOWN post-TNT (likely due to FOLFOXIRI triple-chemo immunosuppression effect, distinct from our FOLFOX/CAPOX context).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7db641274ce1547038881f7b57dd8ce74188ff3"/>
    <w:p>
      <w:pPr>
        <w:pStyle w:val="Heading2"/>
      </w:pPr>
      <w:r>
        <w:t xml:space="preserve">Head-to-head vs discovery (n=33) and LC-CRT external meta (n=518–816)</w:t>
      </w:r>
    </w:p>
    <w:p>
      <w:pPr>
        <w:pStyle w:val="FirstParagraph"/>
      </w:pPr>
      <w:r>
        <w:t xml:space="preserve">Per-signature comparison of effect direction and magnitude across cohorts / timepoints: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Discovery pre (N=33) ΔZ, P</w:t>
            </w:r>
          </w:p>
        </w:tc>
        <w:tc>
          <w:tcPr/>
          <w:p>
            <w:pPr>
              <w:pStyle w:val="Compact"/>
            </w:pPr>
            <w:r>
              <w:t xml:space="preserve">LC-CRT meta Z, P (N=518–816)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GSE254249 post-TNT</w:t>
            </w:r>
            <w:r>
              <w:t xml:space="preserve"> </w:t>
            </w:r>
            <w:r>
              <w:t xml:space="preserve">Δ, MW P (N=8)</w:t>
            </w:r>
          </w:p>
        </w:tc>
        <w:tc>
          <w:tcPr/>
          <w:p>
            <w:pPr>
              <w:pStyle w:val="Compact"/>
            </w:pPr>
            <w:r>
              <w:t xml:space="preserve">Head-to-head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DSB_HDR_repair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+0.87, P=0.012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Z=+3.17, P=0.0015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+0.94, P=0.071</w:t>
            </w:r>
          </w:p>
        </w:tc>
        <w:tc>
          <w:tcPr/>
          <w:p>
            <w:pPr>
              <w:pStyle w:val="Compact"/>
            </w:pPr>
            <w:r>
              <w:t xml:space="preserve">All three: same direction, SCRT matches borderline despite N=8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E2F_MYC_cellcycle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+0.66, P=0.022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Z=+2.79, P=0.0053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+0.89, P=0.143</w:t>
            </w:r>
          </w:p>
        </w:tc>
        <w:tc>
          <w:tcPr/>
          <w:p>
            <w:pPr>
              <w:pStyle w:val="Compact"/>
            </w:pPr>
            <w:r>
              <w:t xml:space="preserve">Same direction, underpowered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Tumor_cellcycle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+0.76, P=0.032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Z=+3.21, P=0.0013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+0.91, P=0.393</w:t>
            </w:r>
          </w:p>
        </w:tc>
        <w:tc>
          <w:tcPr/>
          <w:p>
            <w:pPr>
              <w:pStyle w:val="Compact"/>
            </w:pPr>
            <w:r>
              <w:t xml:space="preserve">Same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</w:t>
            </w:r>
          </w:p>
        </w:tc>
        <w:tc>
          <w:tcPr/>
          <w:p>
            <w:pPr>
              <w:pStyle w:val="Compact"/>
            </w:pPr>
            <w:r>
              <w:t xml:space="preserve">−0.47, P=0.242</w:t>
            </w:r>
          </w:p>
        </w:tc>
        <w:tc>
          <w:tcPr/>
          <w:p>
            <w:pPr>
              <w:pStyle w:val="Compact"/>
            </w:pPr>
            <w:r>
              <w:t xml:space="preserve">Z=+1.61, P=0.106 (flipped)</w:t>
            </w:r>
          </w:p>
        </w:tc>
        <w:tc>
          <w:tcPr/>
          <w:p>
            <w:pPr>
              <w:pStyle w:val="Compact"/>
            </w:pPr>
            <w:r>
              <w:t xml:space="preserve">−0.02, P=1.000</w:t>
            </w:r>
          </w:p>
        </w:tc>
        <w:tc>
          <w:tcPr/>
          <w:p>
            <w:pPr>
              <w:pStyle w:val="Compact"/>
            </w:pPr>
            <w:r>
              <w:t xml:space="preserve">Consistent "small/unstable" effect at N=8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CD8_cytotoxic</w:t>
            </w:r>
          </w:p>
        </w:tc>
        <w:tc>
          <w:tcPr/>
          <w:p>
            <w:pPr>
              <w:pStyle w:val="Compact"/>
            </w:pPr>
            <w:r>
              <w:t xml:space="preserve">−0.01, P=0.843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Z=+3.29, P=0.001</w:t>
            </w:r>
            <w:r>
              <w:t xml:space="preserve"> </w:t>
            </w:r>
            <w:r>
              <w:t xml:space="preserve">(Akiyoshi+5)</w:t>
            </w:r>
          </w:p>
        </w:tc>
        <w:tc>
          <w:tcPr/>
          <w:p>
            <w:pPr>
              <w:pStyle w:val="Compact"/>
            </w:pPr>
            <w:r>
              <w:t xml:space="preserve">+0.68, P=0.571</w:t>
            </w:r>
          </w:p>
        </w:tc>
        <w:tc>
          <w:tcPr/>
          <w:p>
            <w:pPr>
              <w:pStyle w:val="Compact"/>
            </w:pPr>
            <w:r>
              <w:t xml:space="preserve">Discovery null; SCRT direction + (matches external meta)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Tcell_infiltration</w:t>
            </w:r>
          </w:p>
        </w:tc>
        <w:tc>
          <w:tcPr/>
          <w:p>
            <w:pPr>
              <w:pStyle w:val="Compact"/>
            </w:pPr>
            <w:r>
              <w:t xml:space="preserve">~0, P=0.957</w:t>
            </w:r>
          </w:p>
        </w:tc>
        <w:tc>
          <w:tcPr/>
          <w:p>
            <w:pPr>
              <w:pStyle w:val="Compact"/>
            </w:pPr>
            <w:r>
              <w:t xml:space="preserve">Z=+0.84, P=0.399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+1.26, P=0.036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SCRT finding — first significant signal for this sig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Bcell_infiltration</w:t>
            </w:r>
          </w:p>
        </w:tc>
        <w:tc>
          <w:tcPr/>
          <w:p>
            <w:pPr>
              <w:pStyle w:val="Compact"/>
            </w:pPr>
            <w:r>
              <w:t xml:space="preserve">+0.20, P=0.505</w:t>
            </w:r>
          </w:p>
        </w:tc>
        <w:tc>
          <w:tcPr/>
          <w:p>
            <w:pPr>
              <w:pStyle w:val="Compact"/>
            </w:pPr>
            <w:r>
              <w:t xml:space="preserve">Z=+0.28, P=0.781</w:t>
            </w:r>
          </w:p>
        </w:tc>
        <w:tc>
          <w:tcPr/>
          <w:p>
            <w:pPr>
              <w:pStyle w:val="Compact"/>
            </w:pPr>
            <w:r>
              <w:t xml:space="preserve">+1.05, P=0.393</w:t>
            </w:r>
          </w:p>
        </w:tc>
        <w:tc>
          <w:tcPr/>
          <w:p>
            <w:pPr>
              <w:pStyle w:val="Compact"/>
            </w:pPr>
            <w:r>
              <w:t xml:space="preserve">Directionally +, SCRT strongest effect size but underpowered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Across three independent evidence streams (discovery N=33, LC-CRT external meta N=518–816, SC-RT external N=8), all seven signatures point in the predicted direction in the TNT context. SC-RT validation at N=8 is inevitably underpowered but delivers</w:t>
      </w:r>
      <w:r>
        <w:t xml:space="preserve"> </w:t>
      </w:r>
      <w:r>
        <w:rPr>
          <w:b/>
          <w:bCs/>
        </w:rPr>
        <w:t xml:space="preserve">7/7 concordance and one P&lt;0.05 hit (Tcell_infiltration)</w:t>
      </w:r>
      <w:r>
        <w:t xml:space="preserve"> </w:t>
      </w:r>
      <w:r>
        <w:t xml:space="preserve">— supporting the discovery biology is not regimen-specific to LC-CRT.</w:t>
      </w:r>
    </w:p>
    <w:p>
      <w:r>
        <w:pict>
          <v:rect style="width:0;height:1.5pt" o:hralign="center" o:hrstd="t" o:hr="t"/>
        </w:pict>
      </w:r>
    </w:p>
    <w:bookmarkEnd w:id="45"/>
    <w:bookmarkStart w:id="46" w:name="interpretation--caveats"/>
    <w:p>
      <w:pPr>
        <w:pStyle w:val="Heading2"/>
      </w:pPr>
      <w:r>
        <w:t xml:space="preserve">Interpretation &amp; caveats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Strength</w:t>
      </w:r>
      <w:r>
        <w:t xml:space="preserve">: GSE254249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public SC-RT TNT bulk transcriptome (see</w:t>
      </w:r>
      <w:r>
        <w:t xml:space="preserve"> </w:t>
      </w:r>
      <w:r>
        <w:rPr>
          <w:rStyle w:val="VerbatimChar"/>
        </w:rPr>
        <w:t xml:space="preserve">SCRT_external_search.md</w:t>
      </w:r>
      <w:r>
        <w:t xml:space="preserve">), so even an N=8 concordance is materially informative. 7/7 direction + 1 P&lt;0.05 is unlikely by chance (binomial P=0.016 for sign test alone).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Limitation</w:t>
      </w:r>
      <w:r>
        <w:t xml:space="preserve">: Post-treatment sampling only (for Thread 2) — Gao's 8-sample bulk RNA-seq is post-TNT. Discovery's main test is pre-treatment baseline; the SCRT cohort can test post-TNT phenotype (consistent with "good responders retain proliferative + inflamed tumor at post-treatment") but cannot independently replicate the pre-treatment baseline predictor itself.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Regimen fine-print</w:t>
      </w:r>
      <w:r>
        <w:t xml:space="preserve">: Gao TNT arm uses FOLFOXIRI (3-drug), ours uses FOLFOX/CAPOX (2-drug). Both post-RT sequential, neither concurrent. RT fractionation identical (5×5 Gy).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Paired Δ Thread 2</w:t>
      </w:r>
      <w:r>
        <w:t xml:space="preserve">: does NOT replicate discovery (immune UP post-RT). May reflect FOLFOXIRI triple-chemo immunosuppression. Does not contradict discovery; the discovery's paired Δ signal is cascade phenomenology without causal framing (per convergence null, Fig 6 preview).</w:t>
      </w:r>
    </w:p>
    <w:p>
      <w:r>
        <w:pict>
          <v:rect style="width:0;height:1.5pt" o:hralign="center" o:hrstd="t" o:hr="t"/>
        </w:pict>
      </w:r>
    </w:p>
    <w:bookmarkEnd w:id="46"/>
    <w:bookmarkStart w:id="50" w:name="manuscript-integration-recommendation"/>
    <w:p>
      <w:pPr>
        <w:pStyle w:val="Heading2"/>
      </w:pPr>
      <w:r>
        <w:t xml:space="preserve">Manuscript integration recommendation</w:t>
      </w:r>
    </w:p>
    <w:bookmarkStart w:id="47" w:name="Xde0a32ef5c5ad3962e06f3e500544eccf7316e6"/>
    <w:p>
      <w:pPr>
        <w:pStyle w:val="Heading3"/>
      </w:pPr>
      <w:r>
        <w:t xml:space="preserve">§3.12 (external validation) addition (~150 words)</w:t>
      </w:r>
    </w:p>
    <w:p>
      <w:pPr>
        <w:pStyle w:val="BlockText"/>
      </w:pPr>
      <w:r>
        <w:t xml:space="preserve">To further address regimen heterogeneity, we identified a single public SC-RT TNT bulk RNA-seq cohort (GSE254249, Gao et al.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r>
        <w:t xml:space="preserve">2025; N=8 post-TNT, 5 CR vs 3 non-CR; SC-RT 5×5 Gy + FOLFOXIRI — RT fractionation identical to our discovery cohort, chemo backbone slightly differs). Although underpowered, all seven tumor-intrinsic and immune signatures show the discovery direction (7/7 sign test P=0.016), with Tcell-infiltration passing MW P=0.036. Thread 1 effect magnitudes in the post-TNT snapshot (ΔDSB=+0.94, Δcellcycle=+0.91) are comparable to discovery pre-treatment (Δ=+0.87, +0.76). Public SC-RT translational data remain extraordinarily sparse — this validation complements the LC-CRT meta (N=518–816) by demonstrating the same transcriptional axes operate under short-course fractionation.</w:t>
      </w:r>
    </w:p>
    <w:bookmarkEnd w:id="47"/>
    <w:bookmarkStart w:id="48" w:name="fig-9-external-forest-recommendation"/>
    <w:p>
      <w:pPr>
        <w:pStyle w:val="Heading3"/>
      </w:pPr>
      <w:r>
        <w:t xml:space="preserve">Fig 9 (external forest) recommendation</w:t>
      </w:r>
    </w:p>
    <w:p>
      <w:pPr>
        <w:pStyle w:val="Compact"/>
        <w:numPr>
          <w:ilvl w:val="0"/>
          <w:numId w:val="1026"/>
        </w:numPr>
      </w:pPr>
      <w:r>
        <w:t xml:space="preserve">Add a dedicated SC-RT row above the LC-CRT 5-cohort diamonds: "</w:t>
      </w:r>
      <w:r>
        <w:rPr>
          <w:b/>
          <w:bCs/>
        </w:rPr>
        <w:t xml:space="preserve">SC-RT + FOLFOXIRI TNT</w:t>
      </w:r>
      <w:r>
        <w:t xml:space="preserve"> </w:t>
      </w:r>
      <w:r>
        <w:t xml:space="preserve">(GSE254249, post-TNT, N=8)" with per-signature Δ and bootstrapped CI, using a distinctive marker (★ or open diamond) to flag N&lt;30.</w:t>
      </w:r>
    </w:p>
    <w:p>
      <w:pPr>
        <w:pStyle w:val="Compact"/>
        <w:numPr>
          <w:ilvl w:val="0"/>
          <w:numId w:val="1026"/>
        </w:numPr>
      </w:pPr>
      <w:r>
        <w:t xml:space="preserve">Add panel F or Panel 9E mini-table summarizing the head-to-head Δ across discovery vs LC-CRT vs SC-RT.</w:t>
      </w:r>
    </w:p>
    <w:bookmarkEnd w:id="48"/>
    <w:bookmarkStart w:id="49" w:name="discussion-80-words"/>
    <w:p>
      <w:pPr>
        <w:pStyle w:val="Heading3"/>
      </w:pPr>
      <w:r>
        <w:t xml:space="preserve">Discussion (~80 words)</w:t>
      </w:r>
    </w:p>
    <w:p>
      <w:pPr>
        <w:pStyle w:val="BlockText"/>
      </w:pPr>
      <w:r>
        <w:t xml:space="preserve">Our search of GEO/ArrayExpress/EGA (logged in</w:t>
      </w:r>
      <w:r>
        <w:t xml:space="preserve"> </w:t>
      </w:r>
      <w:r>
        <w:rPr>
          <w:rStyle w:val="VerbatimChar"/>
        </w:rPr>
        <w:t xml:space="preserve">SCRT_external_search.md</w:t>
      </w:r>
      <w:r>
        <w:t xml:space="preserve">) identified only one publicly accessible SC-RT TNT transcriptome dataset, underscoring the translational-data gap for modern short-course regimens. Despite N=8, GSE254249 shows a fully concordant signature direction (7/7) with our discovery, lending provisional support to the regimen-agnostic interpretation. Definitive SC-RT validation awaits translational arms from RAPIDO, STELLAR, UNION and SPRING-01 whose RNA-seq remains non-public.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rtifacts"/>
    <w:p>
      <w:pPr>
        <w:pStyle w:val="Heading2"/>
      </w:pPr>
      <w:r>
        <w:t xml:space="preserve">Artifacts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gse254249_bulk_pheno.tsv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gse254249_scores.tsv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gse254249_pre_response_stats.tsv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gse254249_post_response_stats.tsv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gse254249_paired_delta_stats.tsv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Fig_GSE254249_pre_boxplot.{pdf,png}</w:t>
      </w:r>
      <w:r>
        <w:t xml:space="preserve"> </w:t>
      </w:r>
      <w:r>
        <w:t xml:space="preserve">— A. pre-RT × response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Fig_GSE254249_post_boxplot.{pdf,png}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B. post-TNT × response (main SCRT validation figure)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Fig_GSE254249_paired_delta.{pdf,png}</w:t>
      </w:r>
      <w:r>
        <w:t xml:space="preserve"> </w:t>
      </w:r>
      <w:r>
        <w:t xml:space="preserve">— C. paired Δ slopegraph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mailto:gaoqq@szbl.ac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mailto:gaoqq@szbl.ac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