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425F" w:rsidRPr="00FE425F" w:rsidRDefault="00FE425F" w:rsidP="00FE425F">
      <w:pPr>
        <w:pStyle w:val="whitespace-break-spaces"/>
        <w:spacing w:before="0" w:beforeAutospacing="0"/>
        <w:rPr>
          <w:rStyle w:val="Strong"/>
          <w:rFonts w:asciiTheme="minorHAnsi" w:hAnsiTheme="minorHAnsi" w:cstheme="minorHAnsi"/>
          <w:sz w:val="28"/>
        </w:rPr>
      </w:pPr>
      <w:r w:rsidRPr="00FE425F">
        <w:rPr>
          <w:rStyle w:val="Strong"/>
          <w:rFonts w:asciiTheme="minorHAnsi" w:hAnsiTheme="minorHAnsi" w:cstheme="minorHAnsi"/>
          <w:sz w:val="28"/>
        </w:rPr>
        <w:t>Maritime Incident:</w:t>
      </w:r>
    </w:p>
    <w:p w:rsidR="00FE425F" w:rsidRPr="00C136AB" w:rsidRDefault="00FE425F" w:rsidP="00FE425F">
      <w:pPr>
        <w:pStyle w:val="whitespace-break-spaces"/>
        <w:spacing w:before="0" w:beforeAutospacing="0"/>
        <w:rPr>
          <w:rFonts w:asciiTheme="minorHAnsi" w:hAnsiTheme="minorHAnsi" w:cstheme="minorHAnsi"/>
        </w:rPr>
      </w:pPr>
      <w:r w:rsidRPr="00C136AB">
        <w:rPr>
          <w:rStyle w:val="Strong"/>
          <w:rFonts w:asciiTheme="minorHAnsi" w:hAnsiTheme="minorHAnsi" w:cstheme="minorHAnsi"/>
        </w:rPr>
        <w:t xml:space="preserve">Cyclone </w:t>
      </w:r>
      <w:proofErr w:type="spellStart"/>
      <w:r w:rsidRPr="00C136AB">
        <w:rPr>
          <w:rStyle w:val="Strong"/>
          <w:rFonts w:asciiTheme="minorHAnsi" w:hAnsiTheme="minorHAnsi" w:cstheme="minorHAnsi"/>
        </w:rPr>
        <w:t>Tauktae</w:t>
      </w:r>
      <w:proofErr w:type="spellEnd"/>
      <w:r w:rsidRPr="00C136AB">
        <w:rPr>
          <w:rStyle w:val="Strong"/>
          <w:rFonts w:asciiTheme="minorHAnsi" w:hAnsiTheme="minorHAnsi" w:cstheme="minorHAnsi"/>
        </w:rPr>
        <w:t xml:space="preserve"> – Offshore Barge Runs Aground in the Arabian Sea off </w:t>
      </w:r>
      <w:proofErr w:type="spellStart"/>
      <w:r w:rsidRPr="00C136AB">
        <w:rPr>
          <w:rStyle w:val="Strong"/>
          <w:rFonts w:asciiTheme="minorHAnsi" w:hAnsiTheme="minorHAnsi" w:cstheme="minorHAnsi"/>
        </w:rPr>
        <w:t>Satpati</w:t>
      </w:r>
      <w:proofErr w:type="spellEnd"/>
      <w:r w:rsidRPr="00C136AB">
        <w:rPr>
          <w:rStyle w:val="Strong"/>
          <w:rFonts w:asciiTheme="minorHAnsi" w:hAnsiTheme="minorHAnsi" w:cstheme="minorHAnsi"/>
        </w:rPr>
        <w:t>, India</w:t>
      </w:r>
      <w:r>
        <w:rPr>
          <w:rStyle w:val="Strong"/>
          <w:rFonts w:asciiTheme="minorHAnsi" w:hAnsiTheme="minorHAnsi" w:cstheme="minorHAnsi"/>
        </w:rPr>
        <w:t>.</w:t>
      </w:r>
    </w:p>
    <w:p w:rsidR="00FE425F" w:rsidRPr="00C136AB" w:rsidRDefault="00FE425F" w:rsidP="00FE425F">
      <w:pPr>
        <w:rPr>
          <w:rFonts w:cstheme="minorHAnsi"/>
          <w:sz w:val="24"/>
          <w:szCs w:val="24"/>
        </w:rPr>
      </w:pPr>
      <w:r>
        <w:rPr>
          <w:rFonts w:cstheme="minorHAnsi"/>
          <w:sz w:val="24"/>
          <w:szCs w:val="24"/>
        </w:rPr>
        <w:pict>
          <v:rect id="_x0000_i1025" style="width:0;height:1.5pt" o:hralign="center" o:hrstd="t" o:hr="t" fillcolor="#a0a0a0" stroked="f"/>
        </w:pict>
      </w:r>
    </w:p>
    <w:p w:rsidR="00FE425F" w:rsidRPr="00C136AB" w:rsidRDefault="00FE425F" w:rsidP="00FE425F">
      <w:pPr>
        <w:pStyle w:val="Heading2"/>
        <w:spacing w:before="0" w:beforeAutospacing="0"/>
        <w:rPr>
          <w:rFonts w:asciiTheme="minorHAnsi" w:hAnsiTheme="minorHAnsi" w:cstheme="minorHAnsi"/>
          <w:sz w:val="24"/>
          <w:szCs w:val="24"/>
        </w:rPr>
      </w:pPr>
      <w:r w:rsidRPr="00C136AB">
        <w:rPr>
          <w:rStyle w:val="Strong"/>
          <w:rFonts w:asciiTheme="minorHAnsi" w:hAnsiTheme="minorHAnsi" w:cstheme="minorHAnsi"/>
          <w:b/>
          <w:bCs/>
          <w:sz w:val="24"/>
          <w:szCs w:val="24"/>
        </w:rPr>
        <w:t>Introduction</w:t>
      </w:r>
    </w:p>
    <w:p w:rsidR="00FE425F" w:rsidRPr="00C136AB" w:rsidRDefault="00FE425F" w:rsidP="00FE425F">
      <w:pPr>
        <w:pStyle w:val="whitespace-break-spaces"/>
        <w:spacing w:before="0" w:beforeAutospacing="0"/>
        <w:rPr>
          <w:rFonts w:asciiTheme="minorHAnsi" w:hAnsiTheme="minorHAnsi" w:cstheme="minorHAnsi"/>
        </w:rPr>
      </w:pPr>
      <w:r w:rsidRPr="00C136AB">
        <w:rPr>
          <w:rFonts w:asciiTheme="minorHAnsi" w:hAnsiTheme="minorHAnsi" w:cstheme="minorHAnsi"/>
        </w:rPr>
        <w:t xml:space="preserve">Cyclone </w:t>
      </w:r>
      <w:proofErr w:type="spellStart"/>
      <w:r w:rsidRPr="00C136AB">
        <w:rPr>
          <w:rFonts w:asciiTheme="minorHAnsi" w:hAnsiTheme="minorHAnsi" w:cstheme="minorHAnsi"/>
        </w:rPr>
        <w:t>Tauktae</w:t>
      </w:r>
      <w:proofErr w:type="spellEnd"/>
      <w:r w:rsidRPr="00C136AB">
        <w:rPr>
          <w:rFonts w:asciiTheme="minorHAnsi" w:hAnsiTheme="minorHAnsi" w:cstheme="minorHAnsi"/>
        </w:rPr>
        <w:t xml:space="preserve">, </w:t>
      </w:r>
      <w:r w:rsidRPr="00C136AB">
        <w:rPr>
          <w:rStyle w:val="followup-block"/>
          <w:rFonts w:asciiTheme="minorHAnsi" w:hAnsiTheme="minorHAnsi" w:cstheme="minorHAnsi"/>
        </w:rPr>
        <w:t>one of the most powerful cyclones to strike the west coast of India in recent decades</w:t>
      </w:r>
      <w:r w:rsidRPr="00C136AB">
        <w:rPr>
          <w:rFonts w:asciiTheme="minorHAnsi" w:hAnsiTheme="minorHAnsi" w:cstheme="minorHAnsi"/>
        </w:rPr>
        <w:t xml:space="preserve">, wreaked havoc across multiple states in May 2021. The storm, which intensified into an Extremely Severe Cyclonic Storm, brought devastating winds, torrential rains, and massive storm surges, causing widespread destruction to infrastructure, vessels, and coastal communities. Among the many maritime incidents triggered by the cyclone, the grounding of an offshore barge near </w:t>
      </w:r>
      <w:proofErr w:type="spellStart"/>
      <w:r w:rsidRPr="00C136AB">
        <w:rPr>
          <w:rFonts w:asciiTheme="minorHAnsi" w:hAnsiTheme="minorHAnsi" w:cstheme="minorHAnsi"/>
        </w:rPr>
        <w:t>Satpati</w:t>
      </w:r>
      <w:proofErr w:type="spellEnd"/>
      <w:r w:rsidRPr="00C136AB">
        <w:rPr>
          <w:rFonts w:asciiTheme="minorHAnsi" w:hAnsiTheme="minorHAnsi" w:cstheme="minorHAnsi"/>
        </w:rPr>
        <w:t>, India, stands out as a significant event. All 137 personnel aboard the barge were successfully rescued by the Indian Coast Guard, showcasing the effectiveness of emergency response efforts during the crisis.</w:t>
      </w:r>
    </w:p>
    <w:p w:rsidR="00FE425F" w:rsidRPr="00C136AB" w:rsidRDefault="00FE425F" w:rsidP="00FE425F">
      <w:pPr>
        <w:rPr>
          <w:rFonts w:cstheme="minorHAnsi"/>
          <w:sz w:val="24"/>
          <w:szCs w:val="24"/>
        </w:rPr>
      </w:pPr>
      <w:r>
        <w:rPr>
          <w:rFonts w:cstheme="minorHAnsi"/>
          <w:sz w:val="24"/>
          <w:szCs w:val="24"/>
        </w:rPr>
        <w:pict>
          <v:rect id="_x0000_i1026" style="width:0;height:1.5pt" o:hralign="center" o:hrstd="t" o:hr="t" fillcolor="#a0a0a0" stroked="f"/>
        </w:pict>
      </w:r>
    </w:p>
    <w:p w:rsidR="00FE425F" w:rsidRPr="00C136AB" w:rsidRDefault="00FE425F" w:rsidP="00FE425F">
      <w:pPr>
        <w:pStyle w:val="Heading2"/>
        <w:spacing w:before="0" w:beforeAutospacing="0"/>
        <w:rPr>
          <w:rFonts w:asciiTheme="minorHAnsi" w:hAnsiTheme="minorHAnsi" w:cstheme="minorHAnsi"/>
          <w:sz w:val="24"/>
          <w:szCs w:val="24"/>
        </w:rPr>
      </w:pPr>
      <w:r w:rsidRPr="00C136AB">
        <w:rPr>
          <w:rStyle w:val="Strong"/>
          <w:rFonts w:asciiTheme="minorHAnsi" w:hAnsiTheme="minorHAnsi" w:cstheme="minorHAnsi"/>
          <w:b/>
          <w:bCs/>
          <w:sz w:val="24"/>
          <w:szCs w:val="24"/>
        </w:rPr>
        <w:t xml:space="preserve">Background: Cyclone </w:t>
      </w:r>
      <w:proofErr w:type="spellStart"/>
      <w:r w:rsidRPr="00C136AB">
        <w:rPr>
          <w:rStyle w:val="Strong"/>
          <w:rFonts w:asciiTheme="minorHAnsi" w:hAnsiTheme="minorHAnsi" w:cstheme="minorHAnsi"/>
          <w:b/>
          <w:bCs/>
          <w:sz w:val="24"/>
          <w:szCs w:val="24"/>
        </w:rPr>
        <w:t>Tauktae</w:t>
      </w:r>
      <w:proofErr w:type="spellEnd"/>
    </w:p>
    <w:p w:rsidR="00FE425F" w:rsidRPr="00C136AB" w:rsidRDefault="00FE425F" w:rsidP="00FE425F">
      <w:pPr>
        <w:pStyle w:val="whitespace-break-spaces"/>
        <w:spacing w:before="0" w:beforeAutospacing="0"/>
        <w:rPr>
          <w:rFonts w:asciiTheme="minorHAnsi" w:hAnsiTheme="minorHAnsi" w:cstheme="minorHAnsi"/>
        </w:rPr>
      </w:pPr>
      <w:r w:rsidRPr="00C136AB">
        <w:rPr>
          <w:rFonts w:asciiTheme="minorHAnsi" w:hAnsiTheme="minorHAnsi" w:cstheme="minorHAnsi"/>
        </w:rPr>
        <w:t xml:space="preserve">Cyclone </w:t>
      </w:r>
      <w:proofErr w:type="spellStart"/>
      <w:r w:rsidRPr="00C136AB">
        <w:rPr>
          <w:rFonts w:asciiTheme="minorHAnsi" w:hAnsiTheme="minorHAnsi" w:cstheme="minorHAnsi"/>
        </w:rPr>
        <w:t>Tauktae</w:t>
      </w:r>
      <w:proofErr w:type="spellEnd"/>
      <w:r w:rsidRPr="00C136AB">
        <w:rPr>
          <w:rFonts w:asciiTheme="minorHAnsi" w:hAnsiTheme="minorHAnsi" w:cstheme="minorHAnsi"/>
        </w:rPr>
        <w:t xml:space="preserve"> originated from a low-pressure area in the Arabian Sea and rapidly intensified due to </w:t>
      </w:r>
      <w:r w:rsidRPr="00C136AB">
        <w:rPr>
          <w:rStyle w:val="followup-block"/>
          <w:rFonts w:asciiTheme="minorHAnsi" w:hAnsiTheme="minorHAnsi" w:cstheme="minorHAnsi"/>
        </w:rPr>
        <w:t>unusually warm sea surface temperatures</w:t>
      </w:r>
      <w:r w:rsidRPr="00C136AB">
        <w:rPr>
          <w:rFonts w:asciiTheme="minorHAnsi" w:hAnsiTheme="minorHAnsi" w:cstheme="minorHAnsi"/>
        </w:rPr>
        <w:t xml:space="preserve">. By May 17, 2021, it had developed into an Extremely Severe Cyclonic Storm, with </w:t>
      </w:r>
      <w:r w:rsidRPr="00C136AB">
        <w:rPr>
          <w:rStyle w:val="followup-block"/>
          <w:rFonts w:asciiTheme="minorHAnsi" w:hAnsiTheme="minorHAnsi" w:cstheme="minorHAnsi"/>
        </w:rPr>
        <w:t>wind speeds exceeding 200 km/h</w:t>
      </w:r>
      <w:r w:rsidRPr="00C136AB">
        <w:rPr>
          <w:rFonts w:asciiTheme="minorHAnsi" w:hAnsiTheme="minorHAnsi" w:cstheme="minorHAnsi"/>
        </w:rPr>
        <w:t xml:space="preserve">. The cyclone made landfall between Porbandar and </w:t>
      </w:r>
      <w:proofErr w:type="spellStart"/>
      <w:r w:rsidRPr="00C136AB">
        <w:rPr>
          <w:rFonts w:asciiTheme="minorHAnsi" w:hAnsiTheme="minorHAnsi" w:cstheme="minorHAnsi"/>
        </w:rPr>
        <w:t>Mahuva</w:t>
      </w:r>
      <w:proofErr w:type="spellEnd"/>
      <w:r w:rsidRPr="00C136AB">
        <w:rPr>
          <w:rFonts w:asciiTheme="minorHAnsi" w:hAnsiTheme="minorHAnsi" w:cstheme="minorHAnsi"/>
        </w:rPr>
        <w:t xml:space="preserve"> in Gujarat, but its impact was felt across the western coastline, including Maharashtra, Karnataka, Kerala, and Goa.</w:t>
      </w:r>
    </w:p>
    <w:p w:rsidR="00FE425F" w:rsidRPr="00C136AB" w:rsidRDefault="00FE425F" w:rsidP="00FE425F">
      <w:pPr>
        <w:pStyle w:val="whitespace-break-spaces"/>
        <w:spacing w:before="0" w:beforeAutospacing="0"/>
        <w:rPr>
          <w:rFonts w:asciiTheme="minorHAnsi" w:hAnsiTheme="minorHAnsi" w:cstheme="minorHAnsi"/>
        </w:rPr>
      </w:pPr>
      <w:r w:rsidRPr="00C136AB">
        <w:rPr>
          <w:rFonts w:asciiTheme="minorHAnsi" w:hAnsiTheme="minorHAnsi" w:cstheme="minorHAnsi"/>
        </w:rPr>
        <w:t>The storm’s intensity and path posed severe risks to offshore operations, particularly in the Arabian Sea, where numerous vessels, including barges, tugboats, and oil platforms, were operating. The high winds and towering waves created perilous conditions, leading to several maritime incidents, including vessels breaking adrift, capsizing, and running aground.</w:t>
      </w:r>
    </w:p>
    <w:p w:rsidR="00FE425F" w:rsidRPr="00C136AB" w:rsidRDefault="00FE425F" w:rsidP="00FE425F">
      <w:pPr>
        <w:rPr>
          <w:rFonts w:cstheme="minorHAnsi"/>
          <w:sz w:val="24"/>
          <w:szCs w:val="24"/>
        </w:rPr>
      </w:pPr>
      <w:r>
        <w:rPr>
          <w:rFonts w:cstheme="minorHAnsi"/>
          <w:sz w:val="24"/>
          <w:szCs w:val="24"/>
        </w:rPr>
        <w:pict>
          <v:rect id="_x0000_i1027" style="width:0;height:1.5pt" o:hralign="center" o:hrstd="t" o:hr="t" fillcolor="#a0a0a0" stroked="f"/>
        </w:pict>
      </w:r>
    </w:p>
    <w:p w:rsidR="00FE425F" w:rsidRPr="00C136AB" w:rsidRDefault="00FE425F" w:rsidP="00FE425F">
      <w:pPr>
        <w:pStyle w:val="Heading2"/>
        <w:spacing w:before="0" w:beforeAutospacing="0"/>
        <w:rPr>
          <w:rFonts w:asciiTheme="minorHAnsi" w:hAnsiTheme="minorHAnsi" w:cstheme="minorHAnsi"/>
          <w:sz w:val="24"/>
          <w:szCs w:val="24"/>
        </w:rPr>
      </w:pPr>
      <w:r w:rsidRPr="00C136AB">
        <w:rPr>
          <w:rStyle w:val="Strong"/>
          <w:rFonts w:asciiTheme="minorHAnsi" w:hAnsiTheme="minorHAnsi" w:cstheme="minorHAnsi"/>
          <w:b/>
          <w:bCs/>
          <w:sz w:val="24"/>
          <w:szCs w:val="24"/>
        </w:rPr>
        <w:t>The Incident: Offshore Barge Runs Aground</w:t>
      </w:r>
    </w:p>
    <w:p w:rsidR="00FE425F" w:rsidRPr="00C136AB" w:rsidRDefault="00FE425F" w:rsidP="00FE425F">
      <w:pPr>
        <w:pStyle w:val="Heading3"/>
        <w:spacing w:before="0"/>
        <w:rPr>
          <w:rFonts w:asciiTheme="minorHAnsi" w:hAnsiTheme="minorHAnsi" w:cstheme="minorHAnsi"/>
        </w:rPr>
      </w:pPr>
      <w:r w:rsidRPr="00C136AB">
        <w:rPr>
          <w:rStyle w:val="Strong"/>
          <w:rFonts w:asciiTheme="minorHAnsi" w:hAnsiTheme="minorHAnsi" w:cstheme="minorHAnsi"/>
          <w:b w:val="0"/>
          <w:bCs w:val="0"/>
        </w:rPr>
        <w:t>Location and Context</w:t>
      </w:r>
    </w:p>
    <w:p w:rsidR="00FE425F" w:rsidRPr="00C136AB" w:rsidRDefault="00FE425F" w:rsidP="00FE425F">
      <w:pPr>
        <w:pStyle w:val="whitespace-break-spaces"/>
        <w:spacing w:before="0" w:beforeAutospacing="0"/>
        <w:rPr>
          <w:rFonts w:asciiTheme="minorHAnsi" w:hAnsiTheme="minorHAnsi" w:cstheme="minorHAnsi"/>
        </w:rPr>
      </w:pPr>
      <w:r w:rsidRPr="00C136AB">
        <w:rPr>
          <w:rFonts w:asciiTheme="minorHAnsi" w:hAnsiTheme="minorHAnsi" w:cstheme="minorHAnsi"/>
        </w:rPr>
        <w:t xml:space="preserve">The offshore barge in question was operating near </w:t>
      </w:r>
      <w:proofErr w:type="spellStart"/>
      <w:r w:rsidRPr="00C136AB">
        <w:rPr>
          <w:rStyle w:val="followup-block"/>
          <w:rFonts w:asciiTheme="minorHAnsi" w:hAnsiTheme="minorHAnsi" w:cstheme="minorHAnsi"/>
        </w:rPr>
        <w:t>Satpati</w:t>
      </w:r>
      <w:proofErr w:type="spellEnd"/>
      <w:r w:rsidRPr="00C136AB">
        <w:rPr>
          <w:rStyle w:val="followup-block"/>
          <w:rFonts w:asciiTheme="minorHAnsi" w:hAnsiTheme="minorHAnsi" w:cstheme="minorHAnsi"/>
        </w:rPr>
        <w:t>, a coastal region in Maharashtra known for its offshore oil and gas activities</w:t>
      </w:r>
      <w:r w:rsidRPr="00C136AB">
        <w:rPr>
          <w:rFonts w:asciiTheme="minorHAnsi" w:hAnsiTheme="minorHAnsi" w:cstheme="minorHAnsi"/>
        </w:rPr>
        <w:t xml:space="preserve">. </w:t>
      </w:r>
      <w:proofErr w:type="spellStart"/>
      <w:r w:rsidRPr="00C136AB">
        <w:rPr>
          <w:rFonts w:asciiTheme="minorHAnsi" w:hAnsiTheme="minorHAnsi" w:cstheme="minorHAnsi"/>
        </w:rPr>
        <w:t>Satpati</w:t>
      </w:r>
      <w:proofErr w:type="spellEnd"/>
      <w:r w:rsidRPr="00C136AB">
        <w:rPr>
          <w:rFonts w:asciiTheme="minorHAnsi" w:hAnsiTheme="minorHAnsi" w:cstheme="minorHAnsi"/>
        </w:rPr>
        <w:t xml:space="preserve"> is home to several offshore platforms and support vessels, which are critical for India’s energy sector. As Cyclone </w:t>
      </w:r>
      <w:proofErr w:type="spellStart"/>
      <w:r w:rsidRPr="00C136AB">
        <w:rPr>
          <w:rFonts w:asciiTheme="minorHAnsi" w:hAnsiTheme="minorHAnsi" w:cstheme="minorHAnsi"/>
        </w:rPr>
        <w:t>Tauktae</w:t>
      </w:r>
      <w:proofErr w:type="spellEnd"/>
      <w:r w:rsidRPr="00C136AB">
        <w:rPr>
          <w:rFonts w:asciiTheme="minorHAnsi" w:hAnsiTheme="minorHAnsi" w:cstheme="minorHAnsi"/>
        </w:rPr>
        <w:t xml:space="preserve"> approached, the barge, like many other vessels in the area, faced extreme weather conditions that made it difficult to maintain its position.</w:t>
      </w:r>
    </w:p>
    <w:p w:rsidR="00FE425F" w:rsidRPr="00C136AB" w:rsidRDefault="00FE425F" w:rsidP="00FE425F">
      <w:pPr>
        <w:pStyle w:val="Heading3"/>
        <w:spacing w:before="0"/>
        <w:rPr>
          <w:rFonts w:asciiTheme="minorHAnsi" w:hAnsiTheme="minorHAnsi" w:cstheme="minorHAnsi"/>
        </w:rPr>
      </w:pPr>
      <w:r w:rsidRPr="00C136AB">
        <w:rPr>
          <w:rStyle w:val="Strong"/>
          <w:rFonts w:asciiTheme="minorHAnsi" w:hAnsiTheme="minorHAnsi" w:cstheme="minorHAnsi"/>
          <w:b w:val="0"/>
          <w:bCs w:val="0"/>
        </w:rPr>
        <w:t>Sequence of Events</w:t>
      </w:r>
    </w:p>
    <w:p w:rsidR="00FE425F" w:rsidRPr="00C136AB" w:rsidRDefault="00FE425F" w:rsidP="00FE425F">
      <w:pPr>
        <w:numPr>
          <w:ilvl w:val="0"/>
          <w:numId w:val="1"/>
        </w:numPr>
        <w:spacing w:after="100" w:afterAutospacing="1" w:line="240" w:lineRule="auto"/>
        <w:rPr>
          <w:rFonts w:cstheme="minorHAnsi"/>
          <w:sz w:val="24"/>
          <w:szCs w:val="24"/>
        </w:rPr>
      </w:pPr>
      <w:r w:rsidRPr="00C136AB">
        <w:rPr>
          <w:rStyle w:val="Strong"/>
          <w:rFonts w:cstheme="minorHAnsi"/>
          <w:sz w:val="24"/>
          <w:szCs w:val="24"/>
        </w:rPr>
        <w:t>Loss of Anchorage:</w:t>
      </w:r>
      <w:r w:rsidRPr="00C136AB">
        <w:rPr>
          <w:rFonts w:cstheme="minorHAnsi"/>
          <w:sz w:val="24"/>
          <w:szCs w:val="24"/>
        </w:rPr>
        <w:t xml:space="preserve"> As the cyclone intensified, the barge lost its anchorage due to the sheer force of the winds and waves. The storm’s powerful gusts and massive swells overwhelmed the barge’s mooring systems, causing it to drift uncontrollably.</w:t>
      </w:r>
    </w:p>
    <w:p w:rsidR="00FE425F" w:rsidRPr="00C136AB" w:rsidRDefault="00FE425F" w:rsidP="00FE425F">
      <w:pPr>
        <w:numPr>
          <w:ilvl w:val="0"/>
          <w:numId w:val="1"/>
        </w:numPr>
        <w:spacing w:after="100" w:afterAutospacing="1" w:line="240" w:lineRule="auto"/>
        <w:rPr>
          <w:rFonts w:cstheme="minorHAnsi"/>
          <w:sz w:val="24"/>
          <w:szCs w:val="24"/>
        </w:rPr>
      </w:pPr>
      <w:r w:rsidRPr="00C136AB">
        <w:rPr>
          <w:rStyle w:val="Strong"/>
          <w:rFonts w:cstheme="minorHAnsi"/>
          <w:sz w:val="24"/>
          <w:szCs w:val="24"/>
        </w:rPr>
        <w:lastRenderedPageBreak/>
        <w:t>Grou</w:t>
      </w:r>
      <w:bookmarkStart w:id="0" w:name="_GoBack"/>
      <w:bookmarkEnd w:id="0"/>
      <w:r w:rsidRPr="00C136AB">
        <w:rPr>
          <w:rStyle w:val="Strong"/>
          <w:rFonts w:cstheme="minorHAnsi"/>
          <w:sz w:val="24"/>
          <w:szCs w:val="24"/>
        </w:rPr>
        <w:t>nding:</w:t>
      </w:r>
      <w:r w:rsidRPr="00C136AB">
        <w:rPr>
          <w:rFonts w:cstheme="minorHAnsi"/>
          <w:sz w:val="24"/>
          <w:szCs w:val="24"/>
        </w:rPr>
        <w:t xml:space="preserve"> The barge was pushed toward the shallow waters near </w:t>
      </w:r>
      <w:proofErr w:type="spellStart"/>
      <w:r w:rsidRPr="00C136AB">
        <w:rPr>
          <w:rFonts w:cstheme="minorHAnsi"/>
          <w:sz w:val="24"/>
          <w:szCs w:val="24"/>
        </w:rPr>
        <w:t>Satpati</w:t>
      </w:r>
      <w:proofErr w:type="spellEnd"/>
      <w:r w:rsidRPr="00C136AB">
        <w:rPr>
          <w:rFonts w:cstheme="minorHAnsi"/>
          <w:sz w:val="24"/>
          <w:szCs w:val="24"/>
        </w:rPr>
        <w:t>, where it eventually ran aground. The grounding prevented the vessel from being swept further out to sea or capsizing, but it also posed risks to the crew’s safety, as the barge was exposed to the full force of the storm.</w:t>
      </w:r>
    </w:p>
    <w:p w:rsidR="00FE425F" w:rsidRPr="00C136AB" w:rsidRDefault="00FE425F" w:rsidP="00FE425F">
      <w:pPr>
        <w:numPr>
          <w:ilvl w:val="0"/>
          <w:numId w:val="1"/>
        </w:numPr>
        <w:spacing w:after="100" w:afterAutospacing="1" w:line="240" w:lineRule="auto"/>
        <w:rPr>
          <w:rFonts w:cstheme="minorHAnsi"/>
          <w:sz w:val="24"/>
          <w:szCs w:val="24"/>
        </w:rPr>
      </w:pPr>
      <w:r w:rsidRPr="00C136AB">
        <w:rPr>
          <w:rStyle w:val="Strong"/>
          <w:rFonts w:cstheme="minorHAnsi"/>
          <w:sz w:val="24"/>
          <w:szCs w:val="24"/>
        </w:rPr>
        <w:t>Distress Signal:</w:t>
      </w:r>
      <w:r w:rsidRPr="00C136AB">
        <w:rPr>
          <w:rFonts w:cstheme="minorHAnsi"/>
          <w:sz w:val="24"/>
          <w:szCs w:val="24"/>
        </w:rPr>
        <w:t xml:space="preserve"> The crew aboard the barge sent out a distress signal, alerting the Indian Coast Guard and other maritime authorities to their precarious situation. The signal triggered an immediate response from the Coast Guard, which mobilized assets to the location.</w:t>
      </w:r>
    </w:p>
    <w:p w:rsidR="00FE425F" w:rsidRPr="00C136AB" w:rsidRDefault="00FE425F" w:rsidP="00FE425F">
      <w:pPr>
        <w:spacing w:after="0"/>
        <w:rPr>
          <w:rFonts w:cstheme="minorHAnsi"/>
          <w:sz w:val="24"/>
          <w:szCs w:val="24"/>
        </w:rPr>
      </w:pPr>
      <w:r>
        <w:rPr>
          <w:rFonts w:cstheme="minorHAnsi"/>
          <w:sz w:val="24"/>
          <w:szCs w:val="24"/>
        </w:rPr>
        <w:pict>
          <v:rect id="_x0000_i1028" style="width:0;height:1.5pt" o:hralign="center" o:hrstd="t" o:hr="t" fillcolor="#a0a0a0" stroked="f"/>
        </w:pict>
      </w:r>
    </w:p>
    <w:p w:rsidR="00FE425F" w:rsidRPr="00C136AB" w:rsidRDefault="00FE425F" w:rsidP="00FE425F">
      <w:pPr>
        <w:pStyle w:val="Heading2"/>
        <w:spacing w:before="0" w:beforeAutospacing="0"/>
        <w:rPr>
          <w:rFonts w:asciiTheme="minorHAnsi" w:hAnsiTheme="minorHAnsi" w:cstheme="minorHAnsi"/>
          <w:sz w:val="24"/>
          <w:szCs w:val="24"/>
        </w:rPr>
      </w:pPr>
      <w:r w:rsidRPr="00C136AB">
        <w:rPr>
          <w:rStyle w:val="Strong"/>
          <w:rFonts w:asciiTheme="minorHAnsi" w:hAnsiTheme="minorHAnsi" w:cstheme="minorHAnsi"/>
          <w:b/>
          <w:bCs/>
          <w:sz w:val="24"/>
          <w:szCs w:val="24"/>
        </w:rPr>
        <w:t>Rescue Operation by the Indian Coast Guard</w:t>
      </w:r>
    </w:p>
    <w:p w:rsidR="00FE425F" w:rsidRPr="00C136AB" w:rsidRDefault="00FE425F" w:rsidP="00FE425F">
      <w:pPr>
        <w:pStyle w:val="Heading3"/>
        <w:spacing w:before="0"/>
        <w:rPr>
          <w:rFonts w:asciiTheme="minorHAnsi" w:hAnsiTheme="minorHAnsi" w:cstheme="minorHAnsi"/>
        </w:rPr>
      </w:pPr>
      <w:r w:rsidRPr="00C136AB">
        <w:rPr>
          <w:rStyle w:val="Strong"/>
          <w:rFonts w:asciiTheme="minorHAnsi" w:hAnsiTheme="minorHAnsi" w:cstheme="minorHAnsi"/>
          <w:b w:val="0"/>
          <w:bCs w:val="0"/>
        </w:rPr>
        <w:t>Mobilization of Resources</w:t>
      </w:r>
    </w:p>
    <w:p w:rsidR="00FE425F" w:rsidRPr="00C136AB" w:rsidRDefault="00FE425F" w:rsidP="00FE425F">
      <w:pPr>
        <w:pStyle w:val="whitespace-break-spaces"/>
        <w:spacing w:before="0" w:beforeAutospacing="0"/>
        <w:rPr>
          <w:rFonts w:asciiTheme="minorHAnsi" w:hAnsiTheme="minorHAnsi" w:cstheme="minorHAnsi"/>
        </w:rPr>
      </w:pPr>
      <w:r w:rsidRPr="00C136AB">
        <w:rPr>
          <w:rFonts w:asciiTheme="minorHAnsi" w:hAnsiTheme="minorHAnsi" w:cstheme="minorHAnsi"/>
        </w:rPr>
        <w:t>The Indian Coast Guard, known for its swift and effective response to maritime emergencies, immediately deployed multiple assets to the scene. These included:</w:t>
      </w:r>
    </w:p>
    <w:p w:rsidR="00FE425F" w:rsidRPr="00C136AB" w:rsidRDefault="00FE425F" w:rsidP="00FE425F">
      <w:pPr>
        <w:numPr>
          <w:ilvl w:val="0"/>
          <w:numId w:val="2"/>
        </w:numPr>
        <w:spacing w:after="100" w:afterAutospacing="1" w:line="240" w:lineRule="auto"/>
        <w:rPr>
          <w:rFonts w:cstheme="minorHAnsi"/>
          <w:sz w:val="24"/>
          <w:szCs w:val="24"/>
        </w:rPr>
      </w:pPr>
      <w:r w:rsidRPr="00C136AB">
        <w:rPr>
          <w:rStyle w:val="Strong"/>
          <w:rFonts w:cstheme="minorHAnsi"/>
          <w:sz w:val="24"/>
          <w:szCs w:val="24"/>
        </w:rPr>
        <w:t>Offshore Patrol Vessels (OPVs):</w:t>
      </w:r>
      <w:r w:rsidRPr="00C136AB">
        <w:rPr>
          <w:rFonts w:cstheme="minorHAnsi"/>
          <w:sz w:val="24"/>
          <w:szCs w:val="24"/>
        </w:rPr>
        <w:t xml:space="preserve"> Equipped with advanced navigation and communication systems, these vessels are designed for search and rescue (SAR) operations in rough seas.</w:t>
      </w:r>
    </w:p>
    <w:p w:rsidR="00FE425F" w:rsidRPr="00C136AB" w:rsidRDefault="00FE425F" w:rsidP="00FE425F">
      <w:pPr>
        <w:numPr>
          <w:ilvl w:val="0"/>
          <w:numId w:val="2"/>
        </w:numPr>
        <w:spacing w:after="100" w:afterAutospacing="1" w:line="240" w:lineRule="auto"/>
        <w:rPr>
          <w:rFonts w:cstheme="minorHAnsi"/>
          <w:sz w:val="24"/>
          <w:szCs w:val="24"/>
        </w:rPr>
      </w:pPr>
      <w:r w:rsidRPr="00C136AB">
        <w:rPr>
          <w:rStyle w:val="Strong"/>
          <w:rFonts w:cstheme="minorHAnsi"/>
          <w:sz w:val="24"/>
          <w:szCs w:val="24"/>
        </w:rPr>
        <w:t>Helicopters:</w:t>
      </w:r>
      <w:r w:rsidRPr="00C136AB">
        <w:rPr>
          <w:rFonts w:cstheme="minorHAnsi"/>
          <w:sz w:val="24"/>
          <w:szCs w:val="24"/>
        </w:rPr>
        <w:t xml:space="preserve"> Coast Guard helicopters were dispatched to provide aerial support, assess the situation, and assist in the evacuation of personnel from the barge.</w:t>
      </w:r>
    </w:p>
    <w:p w:rsidR="00FE425F" w:rsidRPr="00C136AB" w:rsidRDefault="00FE425F" w:rsidP="00FE425F">
      <w:pPr>
        <w:numPr>
          <w:ilvl w:val="0"/>
          <w:numId w:val="2"/>
        </w:numPr>
        <w:spacing w:after="100" w:afterAutospacing="1" w:line="240" w:lineRule="auto"/>
        <w:rPr>
          <w:rFonts w:cstheme="minorHAnsi"/>
          <w:sz w:val="24"/>
          <w:szCs w:val="24"/>
        </w:rPr>
      </w:pPr>
      <w:r w:rsidRPr="00C136AB">
        <w:rPr>
          <w:rStyle w:val="Strong"/>
          <w:rFonts w:cstheme="minorHAnsi"/>
          <w:sz w:val="24"/>
          <w:szCs w:val="24"/>
        </w:rPr>
        <w:t>Fast Patrol Vessels (FPVs):</w:t>
      </w:r>
      <w:r w:rsidRPr="00C136AB">
        <w:rPr>
          <w:rFonts w:cstheme="minorHAnsi"/>
          <w:sz w:val="24"/>
          <w:szCs w:val="24"/>
        </w:rPr>
        <w:t xml:space="preserve"> These smaller, agile vessels were used to navigate the shallow waters near </w:t>
      </w:r>
      <w:proofErr w:type="spellStart"/>
      <w:r w:rsidRPr="00C136AB">
        <w:rPr>
          <w:rFonts w:cstheme="minorHAnsi"/>
          <w:sz w:val="24"/>
          <w:szCs w:val="24"/>
        </w:rPr>
        <w:t>Satpati</w:t>
      </w:r>
      <w:proofErr w:type="spellEnd"/>
      <w:r w:rsidRPr="00C136AB">
        <w:rPr>
          <w:rFonts w:cstheme="minorHAnsi"/>
          <w:sz w:val="24"/>
          <w:szCs w:val="24"/>
        </w:rPr>
        <w:t xml:space="preserve"> and facilitate the rescue of crew members.</w:t>
      </w:r>
    </w:p>
    <w:p w:rsidR="00FE425F" w:rsidRPr="00C136AB" w:rsidRDefault="00FE425F" w:rsidP="00FE425F">
      <w:pPr>
        <w:pStyle w:val="Heading3"/>
        <w:spacing w:before="0"/>
        <w:rPr>
          <w:rFonts w:asciiTheme="minorHAnsi" w:hAnsiTheme="minorHAnsi" w:cstheme="minorHAnsi"/>
        </w:rPr>
      </w:pPr>
      <w:r w:rsidRPr="00C136AB">
        <w:rPr>
          <w:rStyle w:val="Strong"/>
          <w:rFonts w:asciiTheme="minorHAnsi" w:hAnsiTheme="minorHAnsi" w:cstheme="minorHAnsi"/>
          <w:b w:val="0"/>
          <w:bCs w:val="0"/>
        </w:rPr>
        <w:t>Execution of the Rescue</w:t>
      </w:r>
    </w:p>
    <w:p w:rsidR="00FE425F" w:rsidRPr="00C136AB" w:rsidRDefault="00FE425F" w:rsidP="00FE425F">
      <w:pPr>
        <w:numPr>
          <w:ilvl w:val="0"/>
          <w:numId w:val="3"/>
        </w:numPr>
        <w:spacing w:after="100" w:afterAutospacing="1" w:line="240" w:lineRule="auto"/>
        <w:rPr>
          <w:rFonts w:cstheme="minorHAnsi"/>
          <w:sz w:val="24"/>
          <w:szCs w:val="24"/>
        </w:rPr>
      </w:pPr>
      <w:r w:rsidRPr="00C136AB">
        <w:rPr>
          <w:rStyle w:val="Strong"/>
          <w:rFonts w:cstheme="minorHAnsi"/>
          <w:sz w:val="24"/>
          <w:szCs w:val="24"/>
        </w:rPr>
        <w:t>Assessment and Coordination:</w:t>
      </w:r>
      <w:r w:rsidRPr="00C136AB">
        <w:rPr>
          <w:rFonts w:cstheme="minorHAnsi"/>
          <w:sz w:val="24"/>
          <w:szCs w:val="24"/>
        </w:rPr>
        <w:t xml:space="preserve"> Upon arriving at the scene, the Coast Guard teams assessed the condition of the barge and the safety of the crew. The grounding had stabilized the barge, but the crew was still at risk due to the ongoing storm.</w:t>
      </w:r>
    </w:p>
    <w:p w:rsidR="00FE425F" w:rsidRPr="00C136AB" w:rsidRDefault="00FE425F" w:rsidP="00FE425F">
      <w:pPr>
        <w:numPr>
          <w:ilvl w:val="0"/>
          <w:numId w:val="3"/>
        </w:numPr>
        <w:spacing w:after="100" w:afterAutospacing="1" w:line="240" w:lineRule="auto"/>
        <w:rPr>
          <w:rFonts w:cstheme="minorHAnsi"/>
          <w:sz w:val="24"/>
          <w:szCs w:val="24"/>
        </w:rPr>
      </w:pPr>
      <w:r w:rsidRPr="00C136AB">
        <w:rPr>
          <w:rStyle w:val="Strong"/>
          <w:rFonts w:cstheme="minorHAnsi"/>
          <w:sz w:val="24"/>
          <w:szCs w:val="24"/>
        </w:rPr>
        <w:t>Evacuation:</w:t>
      </w:r>
      <w:r w:rsidRPr="00C136AB">
        <w:rPr>
          <w:rFonts w:cstheme="minorHAnsi"/>
          <w:sz w:val="24"/>
          <w:szCs w:val="24"/>
        </w:rPr>
        <w:t xml:space="preserve"> Using a combination of helicopters and patrol vessels, the Coast Guard systematically evacuated all 137 personnel from the barge. The operation was conducted in challenging conditions, with high winds and rough seas complicating the rescue efforts.</w:t>
      </w:r>
    </w:p>
    <w:p w:rsidR="00FE425F" w:rsidRPr="00C136AB" w:rsidRDefault="00FE425F" w:rsidP="00FE425F">
      <w:pPr>
        <w:numPr>
          <w:ilvl w:val="0"/>
          <w:numId w:val="3"/>
        </w:numPr>
        <w:spacing w:after="100" w:afterAutospacing="1" w:line="240" w:lineRule="auto"/>
        <w:rPr>
          <w:rFonts w:cstheme="minorHAnsi"/>
          <w:sz w:val="24"/>
          <w:szCs w:val="24"/>
        </w:rPr>
      </w:pPr>
      <w:r w:rsidRPr="00C136AB">
        <w:rPr>
          <w:rStyle w:val="Strong"/>
          <w:rFonts w:cstheme="minorHAnsi"/>
          <w:sz w:val="24"/>
          <w:szCs w:val="24"/>
        </w:rPr>
        <w:t>Medical and Logistical Support:</w:t>
      </w:r>
      <w:r w:rsidRPr="00C136AB">
        <w:rPr>
          <w:rFonts w:cstheme="minorHAnsi"/>
          <w:sz w:val="24"/>
          <w:szCs w:val="24"/>
        </w:rPr>
        <w:t xml:space="preserve"> Rescued personnel were provided with immediate medical attention and transported to safe locations onshore. The Coast Guard ensured that all crew members were accounted for and received necessary care.</w:t>
      </w:r>
    </w:p>
    <w:p w:rsidR="00FE425F" w:rsidRPr="00C136AB" w:rsidRDefault="00FE425F" w:rsidP="00FE425F">
      <w:pPr>
        <w:pStyle w:val="Heading3"/>
        <w:spacing w:before="0"/>
        <w:rPr>
          <w:rFonts w:asciiTheme="minorHAnsi" w:hAnsiTheme="minorHAnsi" w:cstheme="minorHAnsi"/>
        </w:rPr>
      </w:pPr>
      <w:r w:rsidRPr="00C136AB">
        <w:rPr>
          <w:rStyle w:val="Strong"/>
          <w:rFonts w:asciiTheme="minorHAnsi" w:hAnsiTheme="minorHAnsi" w:cstheme="minorHAnsi"/>
          <w:b w:val="0"/>
          <w:bCs w:val="0"/>
        </w:rPr>
        <w:t>Challenges Faced</w:t>
      </w:r>
    </w:p>
    <w:p w:rsidR="00FE425F" w:rsidRPr="00C136AB" w:rsidRDefault="00FE425F" w:rsidP="00FE425F">
      <w:pPr>
        <w:numPr>
          <w:ilvl w:val="0"/>
          <w:numId w:val="4"/>
        </w:numPr>
        <w:spacing w:after="100" w:afterAutospacing="1" w:line="240" w:lineRule="auto"/>
        <w:rPr>
          <w:rFonts w:cstheme="minorHAnsi"/>
          <w:sz w:val="24"/>
          <w:szCs w:val="24"/>
        </w:rPr>
      </w:pPr>
      <w:r w:rsidRPr="00C136AB">
        <w:rPr>
          <w:rStyle w:val="Strong"/>
          <w:rFonts w:cstheme="minorHAnsi"/>
          <w:sz w:val="24"/>
          <w:szCs w:val="24"/>
        </w:rPr>
        <w:t>Extreme Weather:</w:t>
      </w:r>
      <w:r w:rsidRPr="00C136AB">
        <w:rPr>
          <w:rFonts w:cstheme="minorHAnsi"/>
          <w:sz w:val="24"/>
          <w:szCs w:val="24"/>
        </w:rPr>
        <w:t xml:space="preserve"> The rescue operation was conducted amid the peak of Cyclone </w:t>
      </w:r>
      <w:proofErr w:type="spellStart"/>
      <w:r w:rsidRPr="00C136AB">
        <w:rPr>
          <w:rFonts w:cstheme="minorHAnsi"/>
          <w:sz w:val="24"/>
          <w:szCs w:val="24"/>
        </w:rPr>
        <w:t>Tauktae</w:t>
      </w:r>
      <w:proofErr w:type="spellEnd"/>
      <w:r w:rsidRPr="00C136AB">
        <w:rPr>
          <w:rFonts w:cstheme="minorHAnsi"/>
          <w:sz w:val="24"/>
          <w:szCs w:val="24"/>
        </w:rPr>
        <w:t xml:space="preserve">, with </w:t>
      </w:r>
      <w:r w:rsidRPr="00C136AB">
        <w:rPr>
          <w:rStyle w:val="followup-block"/>
          <w:rFonts w:cstheme="minorHAnsi"/>
          <w:sz w:val="24"/>
          <w:szCs w:val="24"/>
        </w:rPr>
        <w:t>wind speeds exceeding 150 km/h and waves reaching heights of up to 10 meters</w:t>
      </w:r>
      <w:r w:rsidRPr="00C136AB">
        <w:rPr>
          <w:rFonts w:cstheme="minorHAnsi"/>
          <w:sz w:val="24"/>
          <w:szCs w:val="24"/>
        </w:rPr>
        <w:t xml:space="preserve">. These conditions made it difficult to </w:t>
      </w:r>
      <w:proofErr w:type="spellStart"/>
      <w:r w:rsidRPr="00C136AB">
        <w:rPr>
          <w:rFonts w:cstheme="minorHAnsi"/>
          <w:sz w:val="24"/>
          <w:szCs w:val="24"/>
        </w:rPr>
        <w:t>maneuver</w:t>
      </w:r>
      <w:proofErr w:type="spellEnd"/>
      <w:r w:rsidRPr="00C136AB">
        <w:rPr>
          <w:rFonts w:cstheme="minorHAnsi"/>
          <w:sz w:val="24"/>
          <w:szCs w:val="24"/>
        </w:rPr>
        <w:t xml:space="preserve"> vessels and helicopters near the barge.</w:t>
      </w:r>
    </w:p>
    <w:p w:rsidR="00FE425F" w:rsidRPr="00C136AB" w:rsidRDefault="00FE425F" w:rsidP="00FE425F">
      <w:pPr>
        <w:numPr>
          <w:ilvl w:val="0"/>
          <w:numId w:val="4"/>
        </w:numPr>
        <w:spacing w:after="100" w:afterAutospacing="1" w:line="240" w:lineRule="auto"/>
        <w:rPr>
          <w:rFonts w:cstheme="minorHAnsi"/>
          <w:sz w:val="24"/>
          <w:szCs w:val="24"/>
        </w:rPr>
      </w:pPr>
      <w:r w:rsidRPr="00C136AB">
        <w:rPr>
          <w:rStyle w:val="Strong"/>
          <w:rFonts w:cstheme="minorHAnsi"/>
          <w:sz w:val="24"/>
          <w:szCs w:val="24"/>
        </w:rPr>
        <w:t>Shallow Waters:</w:t>
      </w:r>
      <w:r w:rsidRPr="00C136AB">
        <w:rPr>
          <w:rFonts w:cstheme="minorHAnsi"/>
          <w:sz w:val="24"/>
          <w:szCs w:val="24"/>
        </w:rPr>
        <w:t xml:space="preserve"> The grounding of the barge in shallow waters near </w:t>
      </w:r>
      <w:proofErr w:type="spellStart"/>
      <w:r w:rsidRPr="00C136AB">
        <w:rPr>
          <w:rFonts w:cstheme="minorHAnsi"/>
          <w:sz w:val="24"/>
          <w:szCs w:val="24"/>
        </w:rPr>
        <w:t>Satpati</w:t>
      </w:r>
      <w:proofErr w:type="spellEnd"/>
      <w:r w:rsidRPr="00C136AB">
        <w:rPr>
          <w:rFonts w:cstheme="minorHAnsi"/>
          <w:sz w:val="24"/>
          <w:szCs w:val="24"/>
        </w:rPr>
        <w:t xml:space="preserve"> required careful navigation to avoid further damage to the vessel or injury to the crew during evacuation.</w:t>
      </w:r>
    </w:p>
    <w:p w:rsidR="00FE425F" w:rsidRPr="00C136AB" w:rsidRDefault="00FE425F" w:rsidP="00FE425F">
      <w:pPr>
        <w:numPr>
          <w:ilvl w:val="0"/>
          <w:numId w:val="4"/>
        </w:numPr>
        <w:spacing w:after="100" w:afterAutospacing="1" w:line="240" w:lineRule="auto"/>
        <w:rPr>
          <w:rFonts w:cstheme="minorHAnsi"/>
          <w:sz w:val="24"/>
          <w:szCs w:val="24"/>
        </w:rPr>
      </w:pPr>
      <w:r w:rsidRPr="00C136AB">
        <w:rPr>
          <w:rStyle w:val="Strong"/>
          <w:rFonts w:cstheme="minorHAnsi"/>
          <w:sz w:val="24"/>
          <w:szCs w:val="24"/>
        </w:rPr>
        <w:t>Coordination:</w:t>
      </w:r>
      <w:r w:rsidRPr="00C136AB">
        <w:rPr>
          <w:rFonts w:cstheme="minorHAnsi"/>
          <w:sz w:val="24"/>
          <w:szCs w:val="24"/>
        </w:rPr>
        <w:t xml:space="preserve"> The operation involved close coordination between multiple Coast Guard units, as well as communication with the barge’s crew to ensure a smooth and safe evacuation.</w:t>
      </w:r>
    </w:p>
    <w:p w:rsidR="00FE425F" w:rsidRPr="00C136AB" w:rsidRDefault="00FE425F" w:rsidP="00FE425F">
      <w:pPr>
        <w:spacing w:after="0"/>
        <w:rPr>
          <w:rFonts w:cstheme="minorHAnsi"/>
          <w:sz w:val="24"/>
          <w:szCs w:val="24"/>
        </w:rPr>
      </w:pPr>
      <w:r>
        <w:rPr>
          <w:rFonts w:cstheme="minorHAnsi"/>
          <w:sz w:val="24"/>
          <w:szCs w:val="24"/>
        </w:rPr>
        <w:lastRenderedPageBreak/>
        <w:pict>
          <v:rect id="_x0000_i1029" style="width:0;height:1.5pt" o:hralign="center" o:hrstd="t" o:hr="t" fillcolor="#a0a0a0" stroked="f"/>
        </w:pict>
      </w:r>
    </w:p>
    <w:p w:rsidR="00FE425F" w:rsidRPr="00C136AB" w:rsidRDefault="00FE425F" w:rsidP="00FE425F">
      <w:pPr>
        <w:pStyle w:val="Heading2"/>
        <w:spacing w:before="0" w:beforeAutospacing="0"/>
        <w:rPr>
          <w:rFonts w:asciiTheme="minorHAnsi" w:hAnsiTheme="minorHAnsi" w:cstheme="minorHAnsi"/>
          <w:sz w:val="24"/>
          <w:szCs w:val="24"/>
        </w:rPr>
      </w:pPr>
      <w:r w:rsidRPr="00C136AB">
        <w:rPr>
          <w:rStyle w:val="Strong"/>
          <w:rFonts w:asciiTheme="minorHAnsi" w:hAnsiTheme="minorHAnsi" w:cstheme="minorHAnsi"/>
          <w:b/>
          <w:bCs/>
          <w:sz w:val="24"/>
          <w:szCs w:val="24"/>
        </w:rPr>
        <w:t>Aftermath and Impact</w:t>
      </w:r>
    </w:p>
    <w:p w:rsidR="00FE425F" w:rsidRPr="00C136AB" w:rsidRDefault="00FE425F" w:rsidP="00FE425F">
      <w:pPr>
        <w:pStyle w:val="Heading3"/>
        <w:spacing w:before="0"/>
        <w:rPr>
          <w:rFonts w:asciiTheme="minorHAnsi" w:hAnsiTheme="minorHAnsi" w:cstheme="minorHAnsi"/>
        </w:rPr>
      </w:pPr>
      <w:r w:rsidRPr="00C136AB">
        <w:rPr>
          <w:rStyle w:val="Strong"/>
          <w:rFonts w:asciiTheme="minorHAnsi" w:hAnsiTheme="minorHAnsi" w:cstheme="minorHAnsi"/>
          <w:b w:val="0"/>
          <w:bCs w:val="0"/>
        </w:rPr>
        <w:t>Safety of the Crew</w:t>
      </w:r>
    </w:p>
    <w:p w:rsidR="00FE425F" w:rsidRPr="00C136AB" w:rsidRDefault="00FE425F" w:rsidP="00FE425F">
      <w:pPr>
        <w:pStyle w:val="whitespace-break-spaces"/>
        <w:spacing w:before="0" w:beforeAutospacing="0"/>
        <w:rPr>
          <w:rFonts w:asciiTheme="minorHAnsi" w:hAnsiTheme="minorHAnsi" w:cstheme="minorHAnsi"/>
        </w:rPr>
      </w:pPr>
      <w:r w:rsidRPr="00C136AB">
        <w:rPr>
          <w:rFonts w:asciiTheme="minorHAnsi" w:hAnsiTheme="minorHAnsi" w:cstheme="minorHAnsi"/>
        </w:rPr>
        <w:t>All 137 personnel aboard the barge were successfully rescued without any loss of life. The operation was hailed as a testament to the Indian Coast Guard’s preparedness and professionalism in handling maritime emergencies, particularly under extreme conditions.</w:t>
      </w:r>
    </w:p>
    <w:p w:rsidR="00FE425F" w:rsidRPr="00C136AB" w:rsidRDefault="00FE425F" w:rsidP="00FE425F">
      <w:pPr>
        <w:pStyle w:val="Heading3"/>
        <w:spacing w:before="0"/>
        <w:rPr>
          <w:rFonts w:asciiTheme="minorHAnsi" w:hAnsiTheme="minorHAnsi" w:cstheme="minorHAnsi"/>
        </w:rPr>
      </w:pPr>
      <w:r w:rsidRPr="00C136AB">
        <w:rPr>
          <w:rStyle w:val="Strong"/>
          <w:rFonts w:asciiTheme="minorHAnsi" w:hAnsiTheme="minorHAnsi" w:cstheme="minorHAnsi"/>
          <w:b w:val="0"/>
          <w:bCs w:val="0"/>
        </w:rPr>
        <w:t>Environmental and Operational Impact</w:t>
      </w:r>
    </w:p>
    <w:p w:rsidR="00FE425F" w:rsidRPr="00C136AB" w:rsidRDefault="00FE425F" w:rsidP="00FE425F">
      <w:pPr>
        <w:numPr>
          <w:ilvl w:val="0"/>
          <w:numId w:val="5"/>
        </w:numPr>
        <w:spacing w:after="100" w:afterAutospacing="1" w:line="240" w:lineRule="auto"/>
        <w:rPr>
          <w:rFonts w:cstheme="minorHAnsi"/>
          <w:sz w:val="24"/>
          <w:szCs w:val="24"/>
        </w:rPr>
      </w:pPr>
      <w:r w:rsidRPr="00C136AB">
        <w:rPr>
          <w:rStyle w:val="Strong"/>
          <w:rFonts w:cstheme="minorHAnsi"/>
          <w:sz w:val="24"/>
          <w:szCs w:val="24"/>
        </w:rPr>
        <w:t>Vessel Condition:</w:t>
      </w:r>
      <w:r w:rsidRPr="00C136AB">
        <w:rPr>
          <w:rFonts w:cstheme="minorHAnsi"/>
          <w:sz w:val="24"/>
          <w:szCs w:val="24"/>
        </w:rPr>
        <w:t xml:space="preserve"> The barge sustained significant damage due to the grounding and exposure to the storm. An assessment of the vessel’s structural integrity and environmental impact, such as </w:t>
      </w:r>
      <w:r w:rsidRPr="00C136AB">
        <w:rPr>
          <w:rStyle w:val="followup-block"/>
          <w:rFonts w:cstheme="minorHAnsi"/>
          <w:sz w:val="24"/>
          <w:szCs w:val="24"/>
        </w:rPr>
        <w:t>potential fuel or oil leaks</w:t>
      </w:r>
      <w:r w:rsidRPr="00C136AB">
        <w:rPr>
          <w:rFonts w:cstheme="minorHAnsi"/>
          <w:sz w:val="24"/>
          <w:szCs w:val="24"/>
        </w:rPr>
        <w:t>, was conducted post-rescue.</w:t>
      </w:r>
    </w:p>
    <w:p w:rsidR="00FE425F" w:rsidRPr="00C136AB" w:rsidRDefault="00FE425F" w:rsidP="00FE425F">
      <w:pPr>
        <w:numPr>
          <w:ilvl w:val="0"/>
          <w:numId w:val="5"/>
        </w:numPr>
        <w:spacing w:after="100" w:afterAutospacing="1" w:line="240" w:lineRule="auto"/>
        <w:rPr>
          <w:rFonts w:cstheme="minorHAnsi"/>
          <w:sz w:val="24"/>
          <w:szCs w:val="24"/>
        </w:rPr>
      </w:pPr>
      <w:r w:rsidRPr="00C136AB">
        <w:rPr>
          <w:rStyle w:val="Strong"/>
          <w:rFonts w:cstheme="minorHAnsi"/>
          <w:sz w:val="24"/>
          <w:szCs w:val="24"/>
        </w:rPr>
        <w:t>Operational Disruptions:</w:t>
      </w:r>
      <w:r w:rsidRPr="00C136AB">
        <w:rPr>
          <w:rFonts w:cstheme="minorHAnsi"/>
          <w:sz w:val="24"/>
          <w:szCs w:val="24"/>
        </w:rPr>
        <w:t xml:space="preserve"> The incident led to temporary disruptions in offshore operations near </w:t>
      </w:r>
      <w:proofErr w:type="spellStart"/>
      <w:r w:rsidRPr="00C136AB">
        <w:rPr>
          <w:rFonts w:cstheme="minorHAnsi"/>
          <w:sz w:val="24"/>
          <w:szCs w:val="24"/>
        </w:rPr>
        <w:t>Satpati</w:t>
      </w:r>
      <w:proofErr w:type="spellEnd"/>
      <w:r w:rsidRPr="00C136AB">
        <w:rPr>
          <w:rFonts w:cstheme="minorHAnsi"/>
          <w:sz w:val="24"/>
          <w:szCs w:val="24"/>
        </w:rPr>
        <w:t>. However, the successful rescue minimized the long-term impact on the crew and the broader maritime industry.</w:t>
      </w:r>
    </w:p>
    <w:p w:rsidR="00FE425F" w:rsidRPr="00C136AB" w:rsidRDefault="00FE425F" w:rsidP="00FE425F">
      <w:pPr>
        <w:pStyle w:val="Heading3"/>
        <w:spacing w:before="0"/>
        <w:rPr>
          <w:rFonts w:asciiTheme="minorHAnsi" w:hAnsiTheme="minorHAnsi" w:cstheme="minorHAnsi"/>
        </w:rPr>
      </w:pPr>
      <w:r w:rsidRPr="00C136AB">
        <w:rPr>
          <w:rStyle w:val="Strong"/>
          <w:rFonts w:asciiTheme="minorHAnsi" w:hAnsiTheme="minorHAnsi" w:cstheme="minorHAnsi"/>
          <w:b w:val="0"/>
          <w:bCs w:val="0"/>
        </w:rPr>
        <w:t>Lessons Learned</w:t>
      </w:r>
    </w:p>
    <w:p w:rsidR="00FE425F" w:rsidRPr="00C136AB" w:rsidRDefault="00FE425F" w:rsidP="00FE425F">
      <w:pPr>
        <w:numPr>
          <w:ilvl w:val="0"/>
          <w:numId w:val="6"/>
        </w:numPr>
        <w:spacing w:after="100" w:afterAutospacing="1" w:line="240" w:lineRule="auto"/>
        <w:rPr>
          <w:rFonts w:cstheme="minorHAnsi"/>
          <w:sz w:val="24"/>
          <w:szCs w:val="24"/>
        </w:rPr>
      </w:pPr>
      <w:r w:rsidRPr="00C136AB">
        <w:rPr>
          <w:rStyle w:val="Strong"/>
          <w:rFonts w:cstheme="minorHAnsi"/>
          <w:sz w:val="24"/>
          <w:szCs w:val="24"/>
        </w:rPr>
        <w:t>Importance of Early Warnings:</w:t>
      </w:r>
      <w:r w:rsidRPr="00C136AB">
        <w:rPr>
          <w:rFonts w:cstheme="minorHAnsi"/>
          <w:sz w:val="24"/>
          <w:szCs w:val="24"/>
        </w:rPr>
        <w:t xml:space="preserve"> The incident underscored the need for </w:t>
      </w:r>
      <w:r w:rsidRPr="00C136AB">
        <w:rPr>
          <w:rStyle w:val="followup-block"/>
          <w:rFonts w:cstheme="minorHAnsi"/>
          <w:sz w:val="24"/>
          <w:szCs w:val="24"/>
        </w:rPr>
        <w:t>timely and accurate cyclone warnings</w:t>
      </w:r>
      <w:r w:rsidRPr="00C136AB">
        <w:rPr>
          <w:rFonts w:cstheme="minorHAnsi"/>
          <w:sz w:val="24"/>
          <w:szCs w:val="24"/>
        </w:rPr>
        <w:t xml:space="preserve"> to allow vessels to evacuate or secure themselves before the storm’s arrival.</w:t>
      </w:r>
    </w:p>
    <w:p w:rsidR="00FE425F" w:rsidRPr="00C136AB" w:rsidRDefault="00FE425F" w:rsidP="00FE425F">
      <w:pPr>
        <w:numPr>
          <w:ilvl w:val="0"/>
          <w:numId w:val="6"/>
        </w:numPr>
        <w:spacing w:after="100" w:afterAutospacing="1" w:line="240" w:lineRule="auto"/>
        <w:rPr>
          <w:rFonts w:cstheme="minorHAnsi"/>
          <w:sz w:val="24"/>
          <w:szCs w:val="24"/>
        </w:rPr>
      </w:pPr>
      <w:r w:rsidRPr="00C136AB">
        <w:rPr>
          <w:rStyle w:val="Strong"/>
          <w:rFonts w:cstheme="minorHAnsi"/>
          <w:sz w:val="24"/>
          <w:szCs w:val="24"/>
        </w:rPr>
        <w:t>Effective Emergency Response:</w:t>
      </w:r>
      <w:r w:rsidRPr="00C136AB">
        <w:rPr>
          <w:rFonts w:cstheme="minorHAnsi"/>
          <w:sz w:val="24"/>
          <w:szCs w:val="24"/>
        </w:rPr>
        <w:t xml:space="preserve"> The rescue operation highlighted the critical role of well-trained and equipped emergency response teams, such as the Indian Coast Guard, in mitigating the impact of natural disasters.</w:t>
      </w:r>
    </w:p>
    <w:p w:rsidR="00FE425F" w:rsidRPr="00C136AB" w:rsidRDefault="00FE425F" w:rsidP="00FE425F">
      <w:pPr>
        <w:numPr>
          <w:ilvl w:val="0"/>
          <w:numId w:val="6"/>
        </w:numPr>
        <w:spacing w:after="100" w:afterAutospacing="1" w:line="240" w:lineRule="auto"/>
        <w:rPr>
          <w:rFonts w:cstheme="minorHAnsi"/>
          <w:sz w:val="24"/>
          <w:szCs w:val="24"/>
        </w:rPr>
      </w:pPr>
      <w:r w:rsidRPr="00C136AB">
        <w:rPr>
          <w:rStyle w:val="Strong"/>
          <w:rFonts w:cstheme="minorHAnsi"/>
          <w:sz w:val="24"/>
          <w:szCs w:val="24"/>
        </w:rPr>
        <w:t>Maritime Safety Protocols:</w:t>
      </w:r>
      <w:r w:rsidRPr="00C136AB">
        <w:rPr>
          <w:rFonts w:cstheme="minorHAnsi"/>
          <w:sz w:val="24"/>
          <w:szCs w:val="24"/>
        </w:rPr>
        <w:t xml:space="preserve"> The grounding of the barge raised questions about the adequacy of existing maritime safety protocols, particularly for offshore vessels operating in cyclone-prone regions. It emphasized the need for regular drills, robust mooring systems, and contingency plans to handle extreme weather events.</w:t>
      </w:r>
    </w:p>
    <w:p w:rsidR="00FE425F" w:rsidRPr="00C136AB" w:rsidRDefault="00FE425F" w:rsidP="00FE425F">
      <w:pPr>
        <w:spacing w:after="0"/>
        <w:rPr>
          <w:rFonts w:cstheme="minorHAnsi"/>
          <w:sz w:val="24"/>
          <w:szCs w:val="24"/>
        </w:rPr>
      </w:pPr>
      <w:r>
        <w:rPr>
          <w:rFonts w:cstheme="minorHAnsi"/>
          <w:sz w:val="24"/>
          <w:szCs w:val="24"/>
        </w:rPr>
        <w:pict>
          <v:rect id="_x0000_i1030" style="width:0;height:1.5pt" o:hralign="center" o:hrstd="t" o:hr="t" fillcolor="#a0a0a0" stroked="f"/>
        </w:pict>
      </w:r>
    </w:p>
    <w:p w:rsidR="00FE425F" w:rsidRPr="00C136AB" w:rsidRDefault="00FE425F" w:rsidP="00FE425F">
      <w:pPr>
        <w:pStyle w:val="Heading2"/>
        <w:spacing w:before="0" w:beforeAutospacing="0"/>
        <w:rPr>
          <w:rFonts w:asciiTheme="minorHAnsi" w:hAnsiTheme="minorHAnsi" w:cstheme="minorHAnsi"/>
          <w:sz w:val="24"/>
          <w:szCs w:val="24"/>
        </w:rPr>
      </w:pPr>
      <w:r w:rsidRPr="00C136AB">
        <w:rPr>
          <w:rStyle w:val="Strong"/>
          <w:rFonts w:asciiTheme="minorHAnsi" w:hAnsiTheme="minorHAnsi" w:cstheme="minorHAnsi"/>
          <w:b/>
          <w:bCs/>
          <w:sz w:val="24"/>
          <w:szCs w:val="24"/>
        </w:rPr>
        <w:t xml:space="preserve">Broader Context: Cyclone </w:t>
      </w:r>
      <w:proofErr w:type="spellStart"/>
      <w:r w:rsidRPr="00C136AB">
        <w:rPr>
          <w:rStyle w:val="Strong"/>
          <w:rFonts w:asciiTheme="minorHAnsi" w:hAnsiTheme="minorHAnsi" w:cstheme="minorHAnsi"/>
          <w:b/>
          <w:bCs/>
          <w:sz w:val="24"/>
          <w:szCs w:val="24"/>
        </w:rPr>
        <w:t>Tauktae’s</w:t>
      </w:r>
      <w:proofErr w:type="spellEnd"/>
      <w:r w:rsidRPr="00C136AB">
        <w:rPr>
          <w:rStyle w:val="Strong"/>
          <w:rFonts w:asciiTheme="minorHAnsi" w:hAnsiTheme="minorHAnsi" w:cstheme="minorHAnsi"/>
          <w:b/>
          <w:bCs/>
          <w:sz w:val="24"/>
          <w:szCs w:val="24"/>
        </w:rPr>
        <w:t xml:space="preserve"> Impact on Maritime Operations</w:t>
      </w:r>
    </w:p>
    <w:p w:rsidR="00FE425F" w:rsidRPr="00C136AB" w:rsidRDefault="00FE425F" w:rsidP="00FE425F">
      <w:pPr>
        <w:pStyle w:val="whitespace-break-spaces"/>
        <w:spacing w:before="0" w:beforeAutospacing="0"/>
        <w:rPr>
          <w:rFonts w:asciiTheme="minorHAnsi" w:hAnsiTheme="minorHAnsi" w:cstheme="minorHAnsi"/>
        </w:rPr>
      </w:pPr>
      <w:r w:rsidRPr="00C136AB">
        <w:rPr>
          <w:rFonts w:asciiTheme="minorHAnsi" w:hAnsiTheme="minorHAnsi" w:cstheme="minorHAnsi"/>
        </w:rPr>
        <w:t xml:space="preserve">Cyclone </w:t>
      </w:r>
      <w:proofErr w:type="spellStart"/>
      <w:r w:rsidRPr="00C136AB">
        <w:rPr>
          <w:rFonts w:asciiTheme="minorHAnsi" w:hAnsiTheme="minorHAnsi" w:cstheme="minorHAnsi"/>
        </w:rPr>
        <w:t>Tauktae</w:t>
      </w:r>
      <w:proofErr w:type="spellEnd"/>
      <w:r w:rsidRPr="00C136AB">
        <w:rPr>
          <w:rFonts w:asciiTheme="minorHAnsi" w:hAnsiTheme="minorHAnsi" w:cstheme="minorHAnsi"/>
        </w:rPr>
        <w:t xml:space="preserve"> was not an isolated incident but part of a broader pattern of </w:t>
      </w:r>
      <w:r w:rsidRPr="00C136AB">
        <w:rPr>
          <w:rStyle w:val="followup-block"/>
          <w:rFonts w:asciiTheme="minorHAnsi" w:hAnsiTheme="minorHAnsi" w:cstheme="minorHAnsi"/>
        </w:rPr>
        <w:t>increasing cyclonic activity in the Arabian Sea</w:t>
      </w:r>
      <w:r w:rsidRPr="00C136AB">
        <w:rPr>
          <w:rFonts w:asciiTheme="minorHAnsi" w:hAnsiTheme="minorHAnsi" w:cstheme="minorHAnsi"/>
        </w:rPr>
        <w:t xml:space="preserve">. The storm caused multiple maritime casualties, including the sinking of barges, capsizing of tugboats, and damage to oil platforms. The grounding of the offshore barge near </w:t>
      </w:r>
      <w:proofErr w:type="spellStart"/>
      <w:r w:rsidRPr="00C136AB">
        <w:rPr>
          <w:rFonts w:asciiTheme="minorHAnsi" w:hAnsiTheme="minorHAnsi" w:cstheme="minorHAnsi"/>
        </w:rPr>
        <w:t>Satpati</w:t>
      </w:r>
      <w:proofErr w:type="spellEnd"/>
      <w:r w:rsidRPr="00C136AB">
        <w:rPr>
          <w:rFonts w:asciiTheme="minorHAnsi" w:hAnsiTheme="minorHAnsi" w:cstheme="minorHAnsi"/>
        </w:rPr>
        <w:t xml:space="preserve"> was one of several incidents that tested the resilience of India’s maritime infrastructure and emergency response systems.</w:t>
      </w:r>
    </w:p>
    <w:p w:rsidR="00FE425F" w:rsidRPr="00C136AB" w:rsidRDefault="00FE425F" w:rsidP="00FE425F">
      <w:pPr>
        <w:pStyle w:val="whitespace-break-spaces"/>
        <w:spacing w:before="0" w:beforeAutospacing="0"/>
        <w:rPr>
          <w:rFonts w:asciiTheme="minorHAnsi" w:hAnsiTheme="minorHAnsi" w:cstheme="minorHAnsi"/>
        </w:rPr>
      </w:pPr>
      <w:r w:rsidRPr="00C136AB">
        <w:rPr>
          <w:rFonts w:asciiTheme="minorHAnsi" w:hAnsiTheme="minorHAnsi" w:cstheme="minorHAnsi"/>
        </w:rPr>
        <w:t xml:space="preserve">The cyclone also exposed </w:t>
      </w:r>
      <w:r w:rsidRPr="00C136AB">
        <w:rPr>
          <w:rStyle w:val="followup-block"/>
          <w:rFonts w:asciiTheme="minorHAnsi" w:hAnsiTheme="minorHAnsi" w:cstheme="minorHAnsi"/>
        </w:rPr>
        <w:t>vulnerabilities in the preparedness of offshore operations</w:t>
      </w:r>
      <w:r w:rsidRPr="00C136AB">
        <w:rPr>
          <w:rFonts w:asciiTheme="minorHAnsi" w:hAnsiTheme="minorHAnsi" w:cstheme="minorHAnsi"/>
        </w:rPr>
        <w:t>, particularly in terms of evacuation plans and the ability to secure vessels against extreme weather. The successful rescue of all 137 personnel from the barge served as a rare positive outcome amid the widespread destruction caused by the storm.</w:t>
      </w:r>
    </w:p>
    <w:p w:rsidR="00FE425F" w:rsidRPr="00C136AB" w:rsidRDefault="00FE425F" w:rsidP="00FE425F">
      <w:pPr>
        <w:rPr>
          <w:rFonts w:cstheme="minorHAnsi"/>
          <w:sz w:val="24"/>
          <w:szCs w:val="24"/>
        </w:rPr>
      </w:pPr>
      <w:r>
        <w:rPr>
          <w:rFonts w:cstheme="minorHAnsi"/>
          <w:sz w:val="24"/>
          <w:szCs w:val="24"/>
        </w:rPr>
        <w:pict>
          <v:rect id="_x0000_i1031" style="width:0;height:1.5pt" o:hralign="center" o:hrstd="t" o:hr="t" fillcolor="#a0a0a0" stroked="f"/>
        </w:pict>
      </w:r>
    </w:p>
    <w:p w:rsidR="00FE425F" w:rsidRDefault="00FE425F" w:rsidP="00FE425F">
      <w:pPr>
        <w:pStyle w:val="Heading2"/>
        <w:spacing w:before="0" w:beforeAutospacing="0"/>
        <w:rPr>
          <w:rStyle w:val="Strong"/>
          <w:rFonts w:asciiTheme="minorHAnsi" w:hAnsiTheme="minorHAnsi" w:cstheme="minorHAnsi"/>
          <w:b/>
          <w:bCs/>
          <w:sz w:val="24"/>
          <w:szCs w:val="24"/>
        </w:rPr>
      </w:pPr>
    </w:p>
    <w:p w:rsidR="00FE425F" w:rsidRDefault="00FE425F" w:rsidP="00FE425F">
      <w:pPr>
        <w:pStyle w:val="Heading2"/>
        <w:spacing w:before="0" w:beforeAutospacing="0"/>
        <w:rPr>
          <w:rStyle w:val="Strong"/>
          <w:rFonts w:asciiTheme="minorHAnsi" w:hAnsiTheme="minorHAnsi" w:cstheme="minorHAnsi"/>
          <w:b/>
          <w:bCs/>
          <w:sz w:val="24"/>
          <w:szCs w:val="24"/>
        </w:rPr>
      </w:pPr>
    </w:p>
    <w:p w:rsidR="00FE425F" w:rsidRPr="00C136AB" w:rsidRDefault="00FE425F" w:rsidP="00FE425F">
      <w:pPr>
        <w:pStyle w:val="Heading2"/>
        <w:spacing w:before="0" w:beforeAutospacing="0"/>
        <w:rPr>
          <w:rFonts w:asciiTheme="minorHAnsi" w:hAnsiTheme="minorHAnsi" w:cstheme="minorHAnsi"/>
          <w:sz w:val="24"/>
          <w:szCs w:val="24"/>
        </w:rPr>
      </w:pPr>
      <w:r w:rsidRPr="00C136AB">
        <w:rPr>
          <w:rStyle w:val="Strong"/>
          <w:rFonts w:asciiTheme="minorHAnsi" w:hAnsiTheme="minorHAnsi" w:cstheme="minorHAnsi"/>
          <w:b/>
          <w:bCs/>
          <w:sz w:val="24"/>
          <w:szCs w:val="24"/>
        </w:rPr>
        <w:lastRenderedPageBreak/>
        <w:t>Conclusion</w:t>
      </w:r>
    </w:p>
    <w:p w:rsidR="00FE425F" w:rsidRPr="00C136AB" w:rsidRDefault="00FE425F" w:rsidP="00FE425F">
      <w:pPr>
        <w:pStyle w:val="whitespace-break-spaces"/>
        <w:spacing w:before="0" w:beforeAutospacing="0"/>
        <w:rPr>
          <w:rFonts w:asciiTheme="minorHAnsi" w:hAnsiTheme="minorHAnsi" w:cstheme="minorHAnsi"/>
        </w:rPr>
      </w:pPr>
      <w:r w:rsidRPr="00C136AB">
        <w:rPr>
          <w:rFonts w:asciiTheme="minorHAnsi" w:hAnsiTheme="minorHAnsi" w:cstheme="minorHAnsi"/>
        </w:rPr>
        <w:t xml:space="preserve">The grounding of the offshore barge during Cyclone </w:t>
      </w:r>
      <w:proofErr w:type="spellStart"/>
      <w:r w:rsidRPr="00C136AB">
        <w:rPr>
          <w:rFonts w:asciiTheme="minorHAnsi" w:hAnsiTheme="minorHAnsi" w:cstheme="minorHAnsi"/>
        </w:rPr>
        <w:t>Tauktae</w:t>
      </w:r>
      <w:proofErr w:type="spellEnd"/>
      <w:r w:rsidRPr="00C136AB">
        <w:rPr>
          <w:rFonts w:asciiTheme="minorHAnsi" w:hAnsiTheme="minorHAnsi" w:cstheme="minorHAnsi"/>
        </w:rPr>
        <w:t xml:space="preserve"> and the subsequent rescue of all 137 personnel aboard is a remarkable example of effective crisis management in the face of a natural disaster. The incident highlighted both the dangers posed by severe cyclones to maritime operations and the critical importance of robust emergency response mechanisms. The Indian Coast Guard’s swift and professional actions not only saved lives but also set a benchmark for future rescue operations in similar conditions.</w:t>
      </w:r>
    </w:p>
    <w:p w:rsidR="00FE425F" w:rsidRPr="00C136AB" w:rsidRDefault="00FE425F" w:rsidP="00FE425F">
      <w:pPr>
        <w:pStyle w:val="whitespace-break-spaces"/>
        <w:spacing w:before="0" w:beforeAutospacing="0"/>
        <w:rPr>
          <w:rFonts w:asciiTheme="minorHAnsi" w:hAnsiTheme="minorHAnsi" w:cstheme="minorHAnsi"/>
        </w:rPr>
      </w:pPr>
      <w:r w:rsidRPr="00C136AB">
        <w:rPr>
          <w:rFonts w:asciiTheme="minorHAnsi" w:hAnsiTheme="minorHAnsi" w:cstheme="minorHAnsi"/>
        </w:rPr>
        <w:t xml:space="preserve">The lessons learned from this incident—particularly regarding early warnings, emergency preparedness, and maritime safety—are invaluable for improving the resilience of offshore operations in cyclone-prone regions. </w:t>
      </w:r>
      <w:r w:rsidRPr="00C136AB">
        <w:rPr>
          <w:rStyle w:val="followup-block"/>
          <w:rFonts w:asciiTheme="minorHAnsi" w:hAnsiTheme="minorHAnsi" w:cstheme="minorHAnsi"/>
        </w:rPr>
        <w:t>As climate change continues to increase the frequency and intensity of such storms</w:t>
      </w:r>
      <w:r w:rsidRPr="00C136AB">
        <w:rPr>
          <w:rFonts w:asciiTheme="minorHAnsi" w:hAnsiTheme="minorHAnsi" w:cstheme="minorHAnsi"/>
        </w:rPr>
        <w:t>, the need for proactive measures and well-coordinated response efforts will only grow more urgent.</w:t>
      </w:r>
    </w:p>
    <w:p w:rsidR="00840A62" w:rsidRDefault="00FE425F"/>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977B7"/>
    <w:multiLevelType w:val="multilevel"/>
    <w:tmpl w:val="DDB6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C2B42"/>
    <w:multiLevelType w:val="multilevel"/>
    <w:tmpl w:val="584E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82A99"/>
    <w:multiLevelType w:val="multilevel"/>
    <w:tmpl w:val="C418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35405"/>
    <w:multiLevelType w:val="multilevel"/>
    <w:tmpl w:val="FFB8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AF63F2"/>
    <w:multiLevelType w:val="multilevel"/>
    <w:tmpl w:val="039A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7D0029"/>
    <w:multiLevelType w:val="multilevel"/>
    <w:tmpl w:val="8572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25F"/>
    <w:rsid w:val="00761D4B"/>
    <w:rsid w:val="008246F5"/>
    <w:rsid w:val="00FE4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58B4A"/>
  <w15:chartTrackingRefBased/>
  <w15:docId w15:val="{7ABB10A1-66F4-4242-97F1-E7F918336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425F"/>
  </w:style>
  <w:style w:type="paragraph" w:styleId="Heading2">
    <w:name w:val="heading 2"/>
    <w:basedOn w:val="Normal"/>
    <w:link w:val="Heading2Char"/>
    <w:uiPriority w:val="9"/>
    <w:qFormat/>
    <w:rsid w:val="00FE425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E42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425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FE425F"/>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FE425F"/>
    <w:rPr>
      <w:b/>
      <w:bCs/>
    </w:rPr>
  </w:style>
  <w:style w:type="paragraph" w:customStyle="1" w:styleId="whitespace-break-spaces">
    <w:name w:val="whitespace-break-spaces"/>
    <w:basedOn w:val="Normal"/>
    <w:rsid w:val="00FE42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llowup-block">
    <w:name w:val="followup-block"/>
    <w:basedOn w:val="DefaultParagraphFont"/>
    <w:rsid w:val="00FE4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1245</Words>
  <Characters>7098</Characters>
  <Application>Microsoft Office Word</Application>
  <DocSecurity>0</DocSecurity>
  <Lines>59</Lines>
  <Paragraphs>16</Paragraphs>
  <ScaleCrop>false</ScaleCrop>
  <Company>Indian Institutes of Technology Madras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2025-12-10T04:43:00Z</dcterms:created>
  <dcterms:modified xsi:type="dcterms:W3CDTF">2025-12-10T04:44:00Z</dcterms:modified>
</cp:coreProperties>
</file>