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6DB" w:rsidRPr="004A56DB" w:rsidRDefault="004A56DB" w:rsidP="004A56DB">
      <w:pPr>
        <w:pStyle w:val="Heading2"/>
        <w:spacing w:before="0" w:beforeAutospacing="0"/>
        <w:rPr>
          <w:rFonts w:asciiTheme="minorHAnsi" w:hAnsiTheme="minorHAnsi" w:cstheme="minorHAnsi"/>
          <w:sz w:val="28"/>
          <w:szCs w:val="24"/>
        </w:rPr>
      </w:pPr>
      <w:r w:rsidRPr="004A56DB">
        <w:rPr>
          <w:rFonts w:asciiTheme="minorHAnsi" w:hAnsiTheme="minorHAnsi" w:cstheme="minorHAnsi"/>
          <w:sz w:val="28"/>
          <w:szCs w:val="24"/>
        </w:rPr>
        <w:t>Maritime Incident:</w:t>
      </w:r>
    </w:p>
    <w:p w:rsidR="004A56DB" w:rsidRPr="006308DC" w:rsidRDefault="004A56DB" w:rsidP="004A56DB">
      <w:pPr>
        <w:pStyle w:val="Heading2"/>
        <w:spacing w:before="0" w:beforeAutospacing="0"/>
        <w:rPr>
          <w:rFonts w:asciiTheme="minorHAnsi" w:hAnsiTheme="minorHAnsi" w:cstheme="minorHAnsi"/>
          <w:sz w:val="24"/>
          <w:szCs w:val="24"/>
        </w:rPr>
      </w:pPr>
      <w:r w:rsidRPr="006308DC">
        <w:rPr>
          <w:rFonts w:asciiTheme="minorHAnsi" w:hAnsiTheme="minorHAnsi" w:cstheme="minorHAnsi"/>
          <w:sz w:val="24"/>
          <w:szCs w:val="24"/>
        </w:rPr>
        <w:t xml:space="preserve">Product Tanker Grounding Incident at </w:t>
      </w:r>
      <w:proofErr w:type="spellStart"/>
      <w:r w:rsidRPr="006308DC">
        <w:rPr>
          <w:rFonts w:asciiTheme="minorHAnsi" w:hAnsiTheme="minorHAnsi" w:cstheme="minorHAnsi"/>
          <w:sz w:val="24"/>
          <w:szCs w:val="24"/>
        </w:rPr>
        <w:t>Kavaratti</w:t>
      </w:r>
      <w:proofErr w:type="spellEnd"/>
      <w:r w:rsidRPr="006308DC">
        <w:rPr>
          <w:rFonts w:asciiTheme="minorHAnsi" w:hAnsiTheme="minorHAnsi" w:cstheme="minorHAnsi"/>
          <w:sz w:val="24"/>
          <w:szCs w:val="24"/>
        </w:rPr>
        <w:t xml:space="preserve"> Port</w:t>
      </w:r>
      <w:r>
        <w:rPr>
          <w:rFonts w:asciiTheme="minorHAnsi" w:hAnsiTheme="minorHAnsi" w:cstheme="minorHAnsi"/>
          <w:sz w:val="24"/>
          <w:szCs w:val="24"/>
        </w:rPr>
        <w:t>.</w:t>
      </w:r>
    </w:p>
    <w:p w:rsidR="004A56DB" w:rsidRPr="006308DC" w:rsidRDefault="004A56DB" w:rsidP="004A56DB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6308DC">
        <w:rPr>
          <w:rFonts w:asciiTheme="minorHAnsi" w:hAnsiTheme="minorHAnsi" w:cstheme="minorHAnsi"/>
          <w:i w:val="0"/>
          <w:sz w:val="24"/>
          <w:szCs w:val="24"/>
        </w:rPr>
        <w:t>Casualty Vessel and Voyage Details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 xml:space="preserve">The vessel involved in the grounding incident was a newly acquired </w:t>
      </w:r>
      <w:r w:rsidRPr="006308DC">
        <w:rPr>
          <w:rFonts w:asciiTheme="minorHAnsi" w:hAnsiTheme="minorHAnsi" w:cstheme="minorHAnsi"/>
          <w:b/>
          <w:bCs/>
        </w:rPr>
        <w:t>product tanker</w:t>
      </w:r>
      <w:r w:rsidRPr="006308DC">
        <w:rPr>
          <w:rFonts w:asciiTheme="minorHAnsi" w:hAnsiTheme="minorHAnsi" w:cstheme="minorHAnsi"/>
        </w:rPr>
        <w:t xml:space="preserve">, which was reportedly on its </w:t>
      </w:r>
      <w:r w:rsidRPr="006308DC">
        <w:rPr>
          <w:rFonts w:asciiTheme="minorHAnsi" w:hAnsiTheme="minorHAnsi" w:cstheme="minorHAnsi"/>
          <w:b/>
          <w:bCs/>
        </w:rPr>
        <w:t>maiden voyage</w:t>
      </w:r>
      <w:r w:rsidRPr="006308DC">
        <w:rPr>
          <w:rFonts w:asciiTheme="minorHAnsi" w:hAnsiTheme="minorHAnsi" w:cstheme="minorHAnsi"/>
        </w:rPr>
        <w:t xml:space="preserve"> carrying crucial cargo for the islands. While the specific name of the tanker is not immediately provided in the available reports, its nature as a product tanker suggests it was carrying refined petroleum products (such as diesel, petrol, or kerosene) necessary for the Lakshadweep Islands.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 xml:space="preserve">The incident occurred at the port of </w:t>
      </w:r>
      <w:proofErr w:type="spellStart"/>
      <w:r w:rsidRPr="006308DC">
        <w:rPr>
          <w:rFonts w:asciiTheme="minorHAnsi" w:hAnsiTheme="minorHAnsi" w:cstheme="minorHAnsi"/>
          <w:b/>
          <w:bCs/>
        </w:rPr>
        <w:t>Kavaratti</w:t>
      </w:r>
      <w:proofErr w:type="spellEnd"/>
      <w:r w:rsidRPr="006308DC">
        <w:rPr>
          <w:rFonts w:asciiTheme="minorHAnsi" w:hAnsiTheme="minorHAnsi" w:cstheme="minorHAnsi"/>
        </w:rPr>
        <w:t xml:space="preserve">, the capital of the </w:t>
      </w:r>
      <w:r w:rsidRPr="006308DC">
        <w:rPr>
          <w:rFonts w:asciiTheme="minorHAnsi" w:hAnsiTheme="minorHAnsi" w:cstheme="minorHAnsi"/>
          <w:b/>
          <w:bCs/>
        </w:rPr>
        <w:t>Union Territory of Lakshadweep, India</w:t>
      </w:r>
      <w:r w:rsidRPr="006308DC">
        <w:rPr>
          <w:rFonts w:asciiTheme="minorHAnsi" w:hAnsiTheme="minorHAnsi" w:cstheme="minorHAnsi"/>
        </w:rPr>
        <w:t>. The tanker was intended to deliver its cargo to the island’s shore storage facilities.</w:t>
      </w:r>
    </w:p>
    <w:p w:rsidR="004A56DB" w:rsidRPr="006308DC" w:rsidRDefault="004A56DB" w:rsidP="004A56DB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6308DC">
        <w:rPr>
          <w:rFonts w:asciiTheme="minorHAnsi" w:hAnsiTheme="minorHAnsi" w:cstheme="minorHAnsi"/>
          <w:i w:val="0"/>
          <w:sz w:val="24"/>
          <w:szCs w:val="24"/>
        </w:rPr>
        <w:t>Date and Event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 xml:space="preserve">The grounding incident occurred on </w:t>
      </w:r>
      <w:r w:rsidRPr="006308DC">
        <w:rPr>
          <w:rFonts w:asciiTheme="minorHAnsi" w:hAnsiTheme="minorHAnsi" w:cstheme="minorHAnsi"/>
          <w:b/>
          <w:bCs/>
        </w:rPr>
        <w:t>February 24, 2024</w:t>
      </w:r>
      <w:r w:rsidRPr="006308DC">
        <w:rPr>
          <w:rFonts w:asciiTheme="minorHAnsi" w:hAnsiTheme="minorHAnsi" w:cstheme="minorHAnsi"/>
        </w:rPr>
        <w:t xml:space="preserve">. The tanker ran aground while navigating the approach channel or berthing area of the </w:t>
      </w:r>
      <w:proofErr w:type="spellStart"/>
      <w:r w:rsidRPr="006308DC">
        <w:rPr>
          <w:rFonts w:asciiTheme="minorHAnsi" w:hAnsiTheme="minorHAnsi" w:cstheme="minorHAnsi"/>
        </w:rPr>
        <w:t>Kavaratti</w:t>
      </w:r>
      <w:proofErr w:type="spellEnd"/>
      <w:r w:rsidRPr="006308DC">
        <w:rPr>
          <w:rFonts w:asciiTheme="minorHAnsi" w:hAnsiTheme="minorHAnsi" w:cstheme="minorHAnsi"/>
        </w:rPr>
        <w:t xml:space="preserve"> port.</w:t>
      </w:r>
    </w:p>
    <w:p w:rsidR="004A56DB" w:rsidRPr="006308DC" w:rsidRDefault="004A56DB" w:rsidP="004A56DB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Circumstances:</w:t>
      </w:r>
      <w:r w:rsidRPr="006308DC">
        <w:rPr>
          <w:rFonts w:asciiTheme="minorHAnsi" w:hAnsiTheme="minorHAnsi" w:cstheme="minorHAnsi"/>
        </w:rPr>
        <w:t xml:space="preserve"> As the vessel was on its maiden voyage, a high level of crew familiarity with the vessel was expected, but low familiarity with the precise navigational constraints and tidal patterns of the specific port of </w:t>
      </w:r>
      <w:proofErr w:type="spellStart"/>
      <w:r w:rsidRPr="006308DC">
        <w:rPr>
          <w:rFonts w:asciiTheme="minorHAnsi" w:hAnsiTheme="minorHAnsi" w:cstheme="minorHAnsi"/>
        </w:rPr>
        <w:t>Kavaratti</w:t>
      </w:r>
      <w:proofErr w:type="spellEnd"/>
      <w:r w:rsidRPr="006308DC">
        <w:rPr>
          <w:rFonts w:asciiTheme="minorHAnsi" w:hAnsiTheme="minorHAnsi" w:cstheme="minorHAnsi"/>
        </w:rPr>
        <w:t xml:space="preserve"> may have been a contributing factor. The grounding likely occurred due to a combination of shallow water, navigational </w:t>
      </w:r>
      <w:proofErr w:type="spellStart"/>
      <w:r w:rsidRPr="006308DC">
        <w:rPr>
          <w:rFonts w:asciiTheme="minorHAnsi" w:hAnsiTheme="minorHAnsi" w:cstheme="minorHAnsi"/>
        </w:rPr>
        <w:t>misjudgment</w:t>
      </w:r>
      <w:proofErr w:type="spellEnd"/>
      <w:r w:rsidRPr="006308DC">
        <w:rPr>
          <w:rFonts w:asciiTheme="minorHAnsi" w:hAnsiTheme="minorHAnsi" w:cstheme="minorHAnsi"/>
        </w:rPr>
        <w:t>, or unforeseen adverse weather/tidal conditions.</w:t>
      </w:r>
    </w:p>
    <w:p w:rsidR="004A56DB" w:rsidRPr="006308DC" w:rsidRDefault="004A56DB" w:rsidP="004A56DB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Result of Grounding:</w:t>
      </w:r>
      <w:r w:rsidRPr="006308DC">
        <w:rPr>
          <w:rFonts w:asciiTheme="minorHAnsi" w:hAnsiTheme="minorHAnsi" w:cstheme="minorHAnsi"/>
        </w:rPr>
        <w:t xml:space="preserve"> The vessel became physically stuck on the seabed or a hidden reef/sandbank within the port vicinity, rendering it immobile and unable to offload its vital cargo.</w:t>
      </w:r>
    </w:p>
    <w:p w:rsidR="004A56DB" w:rsidRPr="006308DC" w:rsidRDefault="004A56DB" w:rsidP="004A56DB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6308DC">
        <w:rPr>
          <w:rFonts w:asciiTheme="minorHAnsi" w:hAnsiTheme="minorHAnsi" w:cstheme="minorHAnsi"/>
          <w:i w:val="0"/>
          <w:sz w:val="24"/>
          <w:szCs w:val="24"/>
        </w:rPr>
        <w:t>Immediate Concerns and Response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>The grounding of a product tanker, especially one on its inaugural voyage, raised immediate and serious concerns for both maritime authorities and the local administration:</w:t>
      </w:r>
    </w:p>
    <w:p w:rsidR="004A56DB" w:rsidRPr="006308DC" w:rsidRDefault="004A56DB" w:rsidP="004A56DB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Environmental Hazard:</w:t>
      </w:r>
      <w:r w:rsidRPr="006308DC">
        <w:rPr>
          <w:rFonts w:asciiTheme="minorHAnsi" w:hAnsiTheme="minorHAnsi" w:cstheme="minorHAnsi"/>
        </w:rPr>
        <w:t xml:space="preserve"> The primary concern was the potential for </w:t>
      </w:r>
      <w:r w:rsidRPr="006308DC">
        <w:rPr>
          <w:rFonts w:asciiTheme="minorHAnsi" w:hAnsiTheme="minorHAnsi" w:cstheme="minorHAnsi"/>
          <w:b/>
          <w:bCs/>
        </w:rPr>
        <w:t>oil spillage</w:t>
      </w:r>
      <w:r w:rsidRPr="006308DC">
        <w:rPr>
          <w:rFonts w:asciiTheme="minorHAnsi" w:hAnsiTheme="minorHAnsi" w:cstheme="minorHAnsi"/>
        </w:rPr>
        <w:t xml:space="preserve">. A product tanker carrying flammable petroleum products poses a significant threat of marine pollution to the fragile coral reef ecosystem surrounding </w:t>
      </w:r>
      <w:proofErr w:type="spellStart"/>
      <w:r w:rsidRPr="006308DC">
        <w:rPr>
          <w:rFonts w:asciiTheme="minorHAnsi" w:hAnsiTheme="minorHAnsi" w:cstheme="minorHAnsi"/>
        </w:rPr>
        <w:t>Kavaratti</w:t>
      </w:r>
      <w:proofErr w:type="spellEnd"/>
      <w:r w:rsidRPr="006308DC">
        <w:rPr>
          <w:rFonts w:asciiTheme="minorHAnsi" w:hAnsiTheme="minorHAnsi" w:cstheme="minorHAnsi"/>
        </w:rPr>
        <w:t>, which is a protected and environmentally sensitive area.</w:t>
      </w:r>
    </w:p>
    <w:p w:rsidR="004A56DB" w:rsidRPr="006308DC" w:rsidRDefault="004A56DB" w:rsidP="004A56DB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Logistical Disruption:</w:t>
      </w:r>
      <w:r w:rsidRPr="006308DC">
        <w:rPr>
          <w:rFonts w:asciiTheme="minorHAnsi" w:hAnsiTheme="minorHAnsi" w:cstheme="minorHAnsi"/>
        </w:rPr>
        <w:t xml:space="preserve"> The vessel was carrying essential fuel supplies. Its inability to discharge cargo meant a disruption in the fuel supply chain for the entire island, impacting power generation, transport, and daily life.</w:t>
      </w:r>
    </w:p>
    <w:p w:rsidR="004A56DB" w:rsidRPr="006308DC" w:rsidRDefault="004A56DB" w:rsidP="004A56DB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Vessel Damage:</w:t>
      </w:r>
      <w:r w:rsidRPr="006308DC">
        <w:rPr>
          <w:rFonts w:asciiTheme="minorHAnsi" w:hAnsiTheme="minorHAnsi" w:cstheme="minorHAnsi"/>
        </w:rPr>
        <w:t xml:space="preserve"> There was an immediate need to assess the structural integrity of the tanker’s hull, particularly the fuel tanks and cargo compartments, to determine the extent of damage from the grounding.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 xml:space="preserve">The </w:t>
      </w:r>
      <w:r w:rsidRPr="006308DC">
        <w:rPr>
          <w:rFonts w:asciiTheme="minorHAnsi" w:hAnsiTheme="minorHAnsi" w:cstheme="minorHAnsi"/>
          <w:b/>
          <w:bCs/>
        </w:rPr>
        <w:t>Indian Coast Guard (ICG)</w:t>
      </w:r>
      <w:r w:rsidRPr="006308DC">
        <w:rPr>
          <w:rFonts w:asciiTheme="minorHAnsi" w:hAnsiTheme="minorHAnsi" w:cstheme="minorHAnsi"/>
        </w:rPr>
        <w:t xml:space="preserve"> and the </w:t>
      </w:r>
      <w:r w:rsidRPr="006308DC">
        <w:rPr>
          <w:rFonts w:asciiTheme="minorHAnsi" w:hAnsiTheme="minorHAnsi" w:cstheme="minorHAnsi"/>
          <w:b/>
          <w:bCs/>
        </w:rPr>
        <w:t>Lakshadweep Administration</w:t>
      </w:r>
      <w:r w:rsidRPr="006308DC">
        <w:rPr>
          <w:rFonts w:asciiTheme="minorHAnsi" w:hAnsiTheme="minorHAnsi" w:cstheme="minorHAnsi"/>
        </w:rPr>
        <w:t xml:space="preserve"> immediately mobilized a coordinated response:</w:t>
      </w:r>
    </w:p>
    <w:p w:rsidR="004A56DB" w:rsidRPr="006308DC" w:rsidRDefault="004A56DB" w:rsidP="004A56DB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lastRenderedPageBreak/>
        <w:t>Pollution Control:</w:t>
      </w:r>
      <w:r w:rsidRPr="006308DC">
        <w:rPr>
          <w:rFonts w:asciiTheme="minorHAnsi" w:hAnsiTheme="minorHAnsi" w:cstheme="minorHAnsi"/>
        </w:rPr>
        <w:t xml:space="preserve"> ICG assets, including pollution control teams and vessels, were deployed to the area to monitor for any leakage and stand ready with Oil Spill Response (OSR) equipment.</w:t>
      </w:r>
    </w:p>
    <w:p w:rsidR="004A56DB" w:rsidRPr="006308DC" w:rsidRDefault="004A56DB" w:rsidP="004A56DB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Safety Zone:</w:t>
      </w:r>
      <w:r w:rsidRPr="006308DC">
        <w:rPr>
          <w:rFonts w:asciiTheme="minorHAnsi" w:hAnsiTheme="minorHAnsi" w:cstheme="minorHAnsi"/>
        </w:rPr>
        <w:t xml:space="preserve"> A safety perimeter was established around the stranded vessel to ensure the security of the tanker and prevent unauthorized access.</w:t>
      </w:r>
    </w:p>
    <w:p w:rsidR="004A56DB" w:rsidRPr="006308DC" w:rsidRDefault="004A56DB" w:rsidP="004A56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56DB" w:rsidRPr="006308DC" w:rsidRDefault="004A56DB" w:rsidP="004A56DB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6308DC">
        <w:rPr>
          <w:rFonts w:asciiTheme="minorHAnsi" w:hAnsiTheme="minorHAnsi" w:cstheme="minorHAnsi"/>
          <w:i w:val="0"/>
          <w:sz w:val="24"/>
          <w:szCs w:val="24"/>
        </w:rPr>
        <w:t>Salvage Strategy and Execution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 xml:space="preserve">The operation to </w:t>
      </w:r>
      <w:proofErr w:type="spellStart"/>
      <w:r w:rsidRPr="006308DC">
        <w:rPr>
          <w:rFonts w:asciiTheme="minorHAnsi" w:hAnsiTheme="minorHAnsi" w:cstheme="minorHAnsi"/>
        </w:rPr>
        <w:t>refloat</w:t>
      </w:r>
      <w:proofErr w:type="spellEnd"/>
      <w:r w:rsidRPr="006308DC">
        <w:rPr>
          <w:rFonts w:asciiTheme="minorHAnsi" w:hAnsiTheme="minorHAnsi" w:cstheme="minorHAnsi"/>
        </w:rPr>
        <w:t xml:space="preserve"> the tanker was complex, requiring specialized planning due to the location and the sensitive nature of the cargo:</w:t>
      </w:r>
    </w:p>
    <w:p w:rsidR="004A56DB" w:rsidRPr="006308DC" w:rsidRDefault="004A56DB" w:rsidP="004A56DB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Tidal Dependency:</w:t>
      </w:r>
      <w:r w:rsidRPr="006308DC">
        <w:rPr>
          <w:rFonts w:asciiTheme="minorHAnsi" w:hAnsiTheme="minorHAnsi" w:cstheme="minorHAnsi"/>
        </w:rPr>
        <w:t xml:space="preserve"> The salvage operation was highly dependent on </w:t>
      </w:r>
      <w:proofErr w:type="spellStart"/>
      <w:r w:rsidRPr="006308DC">
        <w:rPr>
          <w:rFonts w:asciiTheme="minorHAnsi" w:hAnsiTheme="minorHAnsi" w:cstheme="minorHAnsi"/>
        </w:rPr>
        <w:t>favorable</w:t>
      </w:r>
      <w:proofErr w:type="spellEnd"/>
      <w:r w:rsidRPr="006308DC">
        <w:rPr>
          <w:rFonts w:asciiTheme="minorHAnsi" w:hAnsiTheme="minorHAnsi" w:cstheme="minorHAnsi"/>
        </w:rPr>
        <w:t xml:space="preserve"> tides. High spring tides are often the only time when enough water depth is available to pull a large, grounded vessel free.</w:t>
      </w:r>
    </w:p>
    <w:p w:rsidR="004A56DB" w:rsidRPr="006308DC" w:rsidRDefault="004A56DB" w:rsidP="004A56DB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Cargo Management:</w:t>
      </w:r>
      <w:r w:rsidRPr="006308DC">
        <w:rPr>
          <w:rFonts w:asciiTheme="minorHAnsi" w:hAnsiTheme="minorHAnsi" w:cstheme="minorHAnsi"/>
        </w:rPr>
        <w:t xml:space="preserve"> To minimize the risk of pollution and lighten the vessel, a decision may have been made to </w:t>
      </w:r>
      <w:r w:rsidRPr="006308DC">
        <w:rPr>
          <w:rFonts w:asciiTheme="minorHAnsi" w:hAnsiTheme="minorHAnsi" w:cstheme="minorHAnsi"/>
          <w:b/>
          <w:bCs/>
        </w:rPr>
        <w:t>lighten the load</w:t>
      </w:r>
      <w:r w:rsidRPr="006308DC">
        <w:rPr>
          <w:rFonts w:asciiTheme="minorHAnsi" w:hAnsiTheme="minorHAnsi" w:cstheme="minorHAnsi"/>
        </w:rPr>
        <w:t xml:space="preserve"> by safely transferring some of the cargo (a process known as lightering) to another vessel or to shore tanks using temporary pipelines. This is a critical safety measure before attempting to pull a tanker off the ground.</w:t>
      </w:r>
    </w:p>
    <w:p w:rsidR="004A56DB" w:rsidRPr="006308DC" w:rsidRDefault="004A56DB" w:rsidP="004A56DB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</w:rPr>
      </w:pPr>
      <w:proofErr w:type="spellStart"/>
      <w:r w:rsidRPr="006308DC">
        <w:rPr>
          <w:rFonts w:asciiTheme="minorHAnsi" w:hAnsiTheme="minorHAnsi" w:cstheme="minorHAnsi"/>
          <w:b/>
          <w:bCs/>
        </w:rPr>
        <w:t>Refloating</w:t>
      </w:r>
      <w:proofErr w:type="spellEnd"/>
      <w:r w:rsidRPr="006308DC">
        <w:rPr>
          <w:rFonts w:asciiTheme="minorHAnsi" w:hAnsiTheme="minorHAnsi" w:cstheme="minorHAnsi"/>
          <w:b/>
          <w:bCs/>
        </w:rPr>
        <w:t xml:space="preserve"> Effort:</w:t>
      </w:r>
      <w:r w:rsidRPr="006308DC">
        <w:rPr>
          <w:rFonts w:asciiTheme="minorHAnsi" w:hAnsiTheme="minorHAnsi" w:cstheme="minorHAnsi"/>
        </w:rPr>
        <w:t xml:space="preserve"> Specialized salvage tugs were chartered and brought to </w:t>
      </w:r>
      <w:proofErr w:type="spellStart"/>
      <w:r w:rsidRPr="006308DC">
        <w:rPr>
          <w:rFonts w:asciiTheme="minorHAnsi" w:hAnsiTheme="minorHAnsi" w:cstheme="minorHAnsi"/>
        </w:rPr>
        <w:t>Kavaratti</w:t>
      </w:r>
      <w:proofErr w:type="spellEnd"/>
      <w:r w:rsidRPr="006308DC">
        <w:rPr>
          <w:rFonts w:asciiTheme="minorHAnsi" w:hAnsiTheme="minorHAnsi" w:cstheme="minorHAnsi"/>
        </w:rPr>
        <w:t xml:space="preserve"> to attempt to pull the tanker free. The effort had to be executed carefully to avoid putting excessive stress on the already compromised hull.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 xml:space="preserve">The successful </w:t>
      </w:r>
      <w:proofErr w:type="spellStart"/>
      <w:r w:rsidRPr="006308DC">
        <w:rPr>
          <w:rFonts w:asciiTheme="minorHAnsi" w:hAnsiTheme="minorHAnsi" w:cstheme="minorHAnsi"/>
        </w:rPr>
        <w:t>refloating</w:t>
      </w:r>
      <w:proofErr w:type="spellEnd"/>
      <w:r w:rsidRPr="006308DC">
        <w:rPr>
          <w:rFonts w:asciiTheme="minorHAnsi" w:hAnsiTheme="minorHAnsi" w:cstheme="minorHAnsi"/>
        </w:rPr>
        <w:t xml:space="preserve"> of a grounded tanker typically involves several days of assessment, preparation, and execution, often concluding only after multiple high-tide attempts.</w:t>
      </w:r>
    </w:p>
    <w:p w:rsidR="004A56DB" w:rsidRPr="006308DC" w:rsidRDefault="004A56DB" w:rsidP="004A56DB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6308DC">
        <w:rPr>
          <w:rFonts w:asciiTheme="minorHAnsi" w:hAnsiTheme="minorHAnsi" w:cstheme="minorHAnsi"/>
          <w:i w:val="0"/>
          <w:sz w:val="24"/>
          <w:szCs w:val="24"/>
        </w:rPr>
        <w:t>Formal Inquiry and Preliminary Findings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 xml:space="preserve">As is standard practice for major maritime accidents, a detailed inquiry was initiated by the relevant maritime authority, likely the </w:t>
      </w:r>
      <w:r w:rsidRPr="006308DC">
        <w:rPr>
          <w:rFonts w:asciiTheme="minorHAnsi" w:hAnsiTheme="minorHAnsi" w:cstheme="minorHAnsi"/>
          <w:b/>
          <w:bCs/>
        </w:rPr>
        <w:t>Directorate General of Shipping (DG Shipping)</w:t>
      </w:r>
      <w:r w:rsidRPr="006308DC">
        <w:rPr>
          <w:rFonts w:asciiTheme="minorHAnsi" w:hAnsiTheme="minorHAnsi" w:cstheme="minorHAnsi"/>
        </w:rPr>
        <w:t>, with cooperation from the ICG and the Port Administration.</w:t>
      </w:r>
    </w:p>
    <w:p w:rsidR="004A56DB" w:rsidRPr="006308DC" w:rsidRDefault="004A56DB" w:rsidP="004A56DB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Navigational Error:</w:t>
      </w:r>
      <w:r w:rsidRPr="006308DC">
        <w:rPr>
          <w:rFonts w:asciiTheme="minorHAnsi" w:hAnsiTheme="minorHAnsi" w:cstheme="minorHAnsi"/>
        </w:rPr>
        <w:t xml:space="preserve"> Early inquiries often focus on human factors. Key areas investigated included:</w:t>
      </w:r>
    </w:p>
    <w:p w:rsidR="004A56DB" w:rsidRPr="006308DC" w:rsidRDefault="004A56DB" w:rsidP="004A56DB">
      <w:pPr>
        <w:pStyle w:val="NormalWeb"/>
        <w:numPr>
          <w:ilvl w:val="1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>The use of updated nautical charts and their accuracy.</w:t>
      </w:r>
    </w:p>
    <w:p w:rsidR="004A56DB" w:rsidRPr="006308DC" w:rsidRDefault="004A56DB" w:rsidP="004A56DB">
      <w:pPr>
        <w:pStyle w:val="NormalWeb"/>
        <w:numPr>
          <w:ilvl w:val="1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>The qualifications and fatigue of the ship’s bridge team (Master and Pilot/Navigating Officers).</w:t>
      </w:r>
    </w:p>
    <w:p w:rsidR="004A56DB" w:rsidRPr="006308DC" w:rsidRDefault="004A56DB" w:rsidP="004A56DB">
      <w:pPr>
        <w:pStyle w:val="NormalWeb"/>
        <w:numPr>
          <w:ilvl w:val="1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>Adherence to the vessel’s passage plan.</w:t>
      </w:r>
    </w:p>
    <w:p w:rsidR="004A56DB" w:rsidRPr="006308DC" w:rsidRDefault="004A56DB" w:rsidP="004A56DB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Technical Failure:</w:t>
      </w:r>
      <w:r w:rsidRPr="006308DC">
        <w:rPr>
          <w:rFonts w:asciiTheme="minorHAnsi" w:hAnsiTheme="minorHAnsi" w:cstheme="minorHAnsi"/>
        </w:rPr>
        <w:t xml:space="preserve"> The inquiry also assessed whether the vessel suffered any sudden steering or engine failure that led to a loss of control.</w:t>
      </w:r>
    </w:p>
    <w:p w:rsidR="004A56DB" w:rsidRPr="006308DC" w:rsidRDefault="004A56DB" w:rsidP="004A56DB">
      <w:pPr>
        <w:pStyle w:val="NormalWeb"/>
        <w:numPr>
          <w:ilvl w:val="0"/>
          <w:numId w:val="5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Port Infrastructure:</w:t>
      </w:r>
      <w:r w:rsidRPr="006308DC">
        <w:rPr>
          <w:rFonts w:asciiTheme="minorHAnsi" w:hAnsiTheme="minorHAnsi" w:cstheme="minorHAnsi"/>
        </w:rPr>
        <w:t xml:space="preserve"> The adequacy of the port’s navigational aids, dredging levels in the approach channel, and communication from port control were also scrutinized.</w:t>
      </w:r>
    </w:p>
    <w:p w:rsidR="004A56DB" w:rsidRPr="006308DC" w:rsidRDefault="004A56DB" w:rsidP="004A56DB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6308DC">
        <w:rPr>
          <w:rFonts w:asciiTheme="minorHAnsi" w:hAnsiTheme="minorHAnsi" w:cstheme="minorHAnsi"/>
          <w:i w:val="0"/>
          <w:sz w:val="24"/>
          <w:szCs w:val="24"/>
        </w:rPr>
        <w:t>Consequences and Impact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>The incident carried significant logistical and environmental ramifications:</w:t>
      </w:r>
    </w:p>
    <w:p w:rsidR="004A56DB" w:rsidRPr="006308DC" w:rsidRDefault="004A56DB" w:rsidP="004A56DB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Cargo Delay:</w:t>
      </w:r>
      <w:r w:rsidRPr="006308DC">
        <w:rPr>
          <w:rFonts w:asciiTheme="minorHAnsi" w:hAnsiTheme="minorHAnsi" w:cstheme="minorHAnsi"/>
        </w:rPr>
        <w:t xml:space="preserve"> The immediate consequence was the delay in the delivery of essential petroleum products, which placed a temporary strain on the island’s fuel reserves.</w:t>
      </w:r>
    </w:p>
    <w:p w:rsidR="004A56DB" w:rsidRPr="006308DC" w:rsidRDefault="004A56DB" w:rsidP="004A56DB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lastRenderedPageBreak/>
        <w:t>Environmental Protection:</w:t>
      </w:r>
      <w:r w:rsidRPr="006308DC">
        <w:rPr>
          <w:rFonts w:asciiTheme="minorHAnsi" w:hAnsiTheme="minorHAnsi" w:cstheme="minorHAnsi"/>
        </w:rPr>
        <w:t xml:space="preserve"> The deployment of resources to prevent spillage and the potential environmental impact, even if avoided, diverted resources and incurred significant costs.</w:t>
      </w:r>
    </w:p>
    <w:p w:rsidR="004A56DB" w:rsidRPr="006308DC" w:rsidRDefault="004A56DB" w:rsidP="004A56DB">
      <w:pPr>
        <w:pStyle w:val="NormalWeb"/>
        <w:numPr>
          <w:ilvl w:val="0"/>
          <w:numId w:val="6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Reputation Damage:</w:t>
      </w:r>
      <w:r w:rsidRPr="006308DC">
        <w:rPr>
          <w:rFonts w:asciiTheme="minorHAnsi" w:hAnsiTheme="minorHAnsi" w:cstheme="minorHAnsi"/>
        </w:rPr>
        <w:t xml:space="preserve"> For a vessel on its </w:t>
      </w:r>
      <w:r w:rsidRPr="006308DC">
        <w:rPr>
          <w:rFonts w:asciiTheme="minorHAnsi" w:hAnsiTheme="minorHAnsi" w:cstheme="minorHAnsi"/>
          <w:b/>
          <w:bCs/>
        </w:rPr>
        <w:t>maiden voyage</w:t>
      </w:r>
      <w:r w:rsidRPr="006308DC">
        <w:rPr>
          <w:rFonts w:asciiTheme="minorHAnsi" w:hAnsiTheme="minorHAnsi" w:cstheme="minorHAnsi"/>
        </w:rPr>
        <w:t>, the grounding casts a shadow over the operational readiness and crew competency, leading to potential insurance and classification society scrutiny.</w:t>
      </w:r>
    </w:p>
    <w:p w:rsidR="004A56DB" w:rsidRPr="006308DC" w:rsidRDefault="004A56DB" w:rsidP="004A56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56DB" w:rsidRPr="006308DC" w:rsidRDefault="004A56DB" w:rsidP="004A56DB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6308DC">
        <w:rPr>
          <w:rFonts w:asciiTheme="minorHAnsi" w:hAnsiTheme="minorHAnsi" w:cstheme="minorHAnsi"/>
          <w:i w:val="0"/>
          <w:sz w:val="24"/>
          <w:szCs w:val="24"/>
        </w:rPr>
        <w:t>Safety Review and Port Improvement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>The grounding of a new tanker on its first voyage served as a crucial lesson for the port administration and the shipping company:</w:t>
      </w:r>
    </w:p>
    <w:p w:rsidR="004A56DB" w:rsidRPr="006308DC" w:rsidRDefault="004A56DB" w:rsidP="004A56DB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Mandatory Pilots:</w:t>
      </w:r>
      <w:r w:rsidRPr="006308DC">
        <w:rPr>
          <w:rFonts w:asciiTheme="minorHAnsi" w:hAnsiTheme="minorHAnsi" w:cstheme="minorHAnsi"/>
        </w:rPr>
        <w:t xml:space="preserve"> The incident may have prompted a review of the requirement for local, experienced pilots for all large vessel movements, particularly for tankers, in the sensitive and shallow waters around </w:t>
      </w:r>
      <w:proofErr w:type="spellStart"/>
      <w:r w:rsidRPr="006308DC">
        <w:rPr>
          <w:rFonts w:asciiTheme="minorHAnsi" w:hAnsiTheme="minorHAnsi" w:cstheme="minorHAnsi"/>
        </w:rPr>
        <w:t>Kavaratti</w:t>
      </w:r>
      <w:proofErr w:type="spellEnd"/>
      <w:r w:rsidRPr="006308DC">
        <w:rPr>
          <w:rFonts w:asciiTheme="minorHAnsi" w:hAnsiTheme="minorHAnsi" w:cstheme="minorHAnsi"/>
        </w:rPr>
        <w:t>.</w:t>
      </w:r>
    </w:p>
    <w:p w:rsidR="004A56DB" w:rsidRPr="006308DC" w:rsidRDefault="004A56DB" w:rsidP="004A56DB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Dredging Review:</w:t>
      </w:r>
      <w:r w:rsidRPr="006308DC">
        <w:rPr>
          <w:rFonts w:asciiTheme="minorHAnsi" w:hAnsiTheme="minorHAnsi" w:cstheme="minorHAnsi"/>
        </w:rPr>
        <w:t xml:space="preserve"> The incident often triggers an immediate survey and potential </w:t>
      </w:r>
      <w:r w:rsidRPr="006308DC">
        <w:rPr>
          <w:rFonts w:asciiTheme="minorHAnsi" w:hAnsiTheme="minorHAnsi" w:cstheme="minorHAnsi"/>
          <w:b/>
          <w:bCs/>
        </w:rPr>
        <w:t>dredging program</w:t>
      </w:r>
      <w:r w:rsidRPr="006308DC">
        <w:rPr>
          <w:rFonts w:asciiTheme="minorHAnsi" w:hAnsiTheme="minorHAnsi" w:cstheme="minorHAnsi"/>
        </w:rPr>
        <w:t xml:space="preserve"> for the port’s approach channel to ensure the charted depth is maintained, especially for deeper-drafted vessels.</w:t>
      </w:r>
    </w:p>
    <w:p w:rsidR="004A56DB" w:rsidRPr="006308DC" w:rsidRDefault="004A56DB" w:rsidP="004A56DB">
      <w:pPr>
        <w:pStyle w:val="NormalWeb"/>
        <w:numPr>
          <w:ilvl w:val="0"/>
          <w:numId w:val="7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Crew Briefing:</w:t>
      </w:r>
      <w:r w:rsidRPr="006308DC">
        <w:rPr>
          <w:rFonts w:asciiTheme="minorHAnsi" w:hAnsiTheme="minorHAnsi" w:cstheme="minorHAnsi"/>
        </w:rPr>
        <w:t xml:space="preserve"> For the shipping company, a stricter protocol for detailed </w:t>
      </w:r>
      <w:r w:rsidRPr="006308DC">
        <w:rPr>
          <w:rFonts w:asciiTheme="minorHAnsi" w:hAnsiTheme="minorHAnsi" w:cstheme="minorHAnsi"/>
          <w:b/>
          <w:bCs/>
        </w:rPr>
        <w:t>port briefing packages</w:t>
      </w:r>
      <w:r w:rsidRPr="006308DC">
        <w:rPr>
          <w:rFonts w:asciiTheme="minorHAnsi" w:hAnsiTheme="minorHAnsi" w:cstheme="minorHAnsi"/>
        </w:rPr>
        <w:t xml:space="preserve"> (including high-resolution charts, local tidal and current information, and video footage of the approach) for new Masters and crew on island routes is a likely outcome.</w:t>
      </w:r>
    </w:p>
    <w:p w:rsidR="004A56DB" w:rsidRPr="006308DC" w:rsidRDefault="004A56DB" w:rsidP="004A56DB">
      <w:pPr>
        <w:pStyle w:val="Heading4"/>
        <w:spacing w:before="0"/>
        <w:rPr>
          <w:rFonts w:asciiTheme="minorHAnsi" w:hAnsiTheme="minorHAnsi" w:cstheme="minorHAnsi"/>
          <w:i w:val="0"/>
          <w:sz w:val="24"/>
          <w:szCs w:val="24"/>
        </w:rPr>
      </w:pPr>
      <w:r w:rsidRPr="006308DC">
        <w:rPr>
          <w:rFonts w:asciiTheme="minorHAnsi" w:hAnsiTheme="minorHAnsi" w:cstheme="minorHAnsi"/>
          <w:i w:val="0"/>
          <w:sz w:val="24"/>
          <w:szCs w:val="24"/>
        </w:rPr>
        <w:t>Economic and Regulatory Impact</w:t>
      </w:r>
    </w:p>
    <w:p w:rsidR="004A56DB" w:rsidRPr="006308DC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>Beyond the immediate costs of salvage and repairs, the incident has broader economic implications:</w:t>
      </w:r>
    </w:p>
    <w:p w:rsidR="004A56DB" w:rsidRPr="006308DC" w:rsidRDefault="004A56DB" w:rsidP="004A56DB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Insurance and Claims:</w:t>
      </w:r>
      <w:r w:rsidRPr="006308DC">
        <w:rPr>
          <w:rFonts w:asciiTheme="minorHAnsi" w:hAnsiTheme="minorHAnsi" w:cstheme="minorHAnsi"/>
        </w:rPr>
        <w:t xml:space="preserve"> The incident will result in substan</w:t>
      </w:r>
      <w:bookmarkStart w:id="0" w:name="_GoBack"/>
      <w:bookmarkEnd w:id="0"/>
      <w:r w:rsidRPr="006308DC">
        <w:rPr>
          <w:rFonts w:asciiTheme="minorHAnsi" w:hAnsiTheme="minorHAnsi" w:cstheme="minorHAnsi"/>
        </w:rPr>
        <w:t>tial insurance claims related to hull damage, loss of charter time (demurrage), and the costs of the salvage operation itself.</w:t>
      </w:r>
    </w:p>
    <w:p w:rsidR="004A56DB" w:rsidRPr="006308DC" w:rsidRDefault="004A56DB" w:rsidP="004A56DB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  <w:b/>
          <w:bCs/>
        </w:rPr>
        <w:t>Regulatory Scrutiny:</w:t>
      </w:r>
      <w:r w:rsidRPr="006308DC">
        <w:rPr>
          <w:rFonts w:asciiTheme="minorHAnsi" w:hAnsiTheme="minorHAnsi" w:cstheme="minorHAnsi"/>
        </w:rPr>
        <w:t xml:space="preserve"> The DG Shipping and the Classification Society overseeing the vessel will enforce mandatory corrective actions before the vessel is permitted to sail again. This could include dry-docking for hull repairs and additional crew training/certification.</w:t>
      </w:r>
    </w:p>
    <w:p w:rsidR="004A56DB" w:rsidRDefault="004A56DB" w:rsidP="004A56DB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6308DC">
        <w:rPr>
          <w:rFonts w:asciiTheme="minorHAnsi" w:hAnsiTheme="minorHAnsi" w:cstheme="minorHAnsi"/>
        </w:rPr>
        <w:t xml:space="preserve">In conclusion, the grounding of the product tanker at </w:t>
      </w:r>
      <w:proofErr w:type="spellStart"/>
      <w:r w:rsidRPr="006308DC">
        <w:rPr>
          <w:rFonts w:asciiTheme="minorHAnsi" w:hAnsiTheme="minorHAnsi" w:cstheme="minorHAnsi"/>
        </w:rPr>
        <w:t>Kavaratti</w:t>
      </w:r>
      <w:proofErr w:type="spellEnd"/>
      <w:r w:rsidRPr="006308DC">
        <w:rPr>
          <w:rFonts w:asciiTheme="minorHAnsi" w:hAnsiTheme="minorHAnsi" w:cstheme="minorHAnsi"/>
        </w:rPr>
        <w:t xml:space="preserve"> on its maiden voyage was a serious maritime incident that highlighted the continuous challenge of safe navigation in sensitive coastal environments. While the immediate focus was on crew safety and pollution control, the long-term impact involves mandatory safety reviews, improvements in port infrastructure, and enhanced training for personnel operating in the unique and restrictive waters of the Lakshadweep archipelago.</w:t>
      </w:r>
    </w:p>
    <w:p w:rsidR="00840A62" w:rsidRDefault="004A56DB"/>
    <w:sectPr w:rsidR="0084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133D3"/>
    <w:multiLevelType w:val="multilevel"/>
    <w:tmpl w:val="D4E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54B6"/>
    <w:multiLevelType w:val="multilevel"/>
    <w:tmpl w:val="2DB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85693"/>
    <w:multiLevelType w:val="multilevel"/>
    <w:tmpl w:val="F5C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B6121"/>
    <w:multiLevelType w:val="multilevel"/>
    <w:tmpl w:val="00C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E1D4F"/>
    <w:multiLevelType w:val="multilevel"/>
    <w:tmpl w:val="138C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679B6"/>
    <w:multiLevelType w:val="multilevel"/>
    <w:tmpl w:val="15CA4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1F554E"/>
    <w:multiLevelType w:val="multilevel"/>
    <w:tmpl w:val="C8C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B2D21"/>
    <w:multiLevelType w:val="multilevel"/>
    <w:tmpl w:val="1F8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DB"/>
    <w:rsid w:val="004A56DB"/>
    <w:rsid w:val="00761D4B"/>
    <w:rsid w:val="0082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29735"/>
  <w15:chartTrackingRefBased/>
  <w15:docId w15:val="{EEAAF261-2D0F-4CC0-B0BF-C419BF52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56DB"/>
  </w:style>
  <w:style w:type="paragraph" w:styleId="Heading2">
    <w:name w:val="heading 2"/>
    <w:basedOn w:val="Normal"/>
    <w:link w:val="Heading2Char"/>
    <w:uiPriority w:val="9"/>
    <w:qFormat/>
    <w:rsid w:val="004A56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56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4A5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1112</Words>
  <Characters>6341</Characters>
  <Application>Microsoft Office Word</Application>
  <DocSecurity>0</DocSecurity>
  <Lines>52</Lines>
  <Paragraphs>14</Paragraphs>
  <ScaleCrop>false</ScaleCrop>
  <Company>Indian Institutes of Technology Madras </Company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Sooraj</dc:creator>
  <cp:keywords/>
  <dc:description/>
  <cp:lastModifiedBy>Sooraj</cp:lastModifiedBy>
  <cp:revision>1</cp:revision>
  <dcterms:created xsi:type="dcterms:W3CDTF">2025-12-10T04:48:00Z</dcterms:created>
  <dcterms:modified xsi:type="dcterms:W3CDTF">2025-12-10T04:49:00Z</dcterms:modified>
</cp:coreProperties>
</file>