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2461" w:rsidRDefault="00942461" w:rsidP="00942461">
      <w:pPr>
        <w:pStyle w:val="Heading1"/>
        <w:rPr>
          <w:rStyle w:val="Strong"/>
          <w:rFonts w:asciiTheme="minorHAnsi" w:hAnsiTheme="minorHAnsi" w:cstheme="minorHAnsi"/>
          <w:bCs w:val="0"/>
          <w:color w:val="000000" w:themeColor="text1"/>
        </w:rPr>
      </w:pPr>
      <w:r>
        <w:rPr>
          <w:rStyle w:val="Strong"/>
          <w:rFonts w:asciiTheme="minorHAnsi" w:hAnsiTheme="minorHAnsi" w:cstheme="minorHAnsi"/>
          <w:bCs w:val="0"/>
          <w:color w:val="000000" w:themeColor="text1"/>
        </w:rPr>
        <w:t>Maritime Incident:</w:t>
      </w:r>
    </w:p>
    <w:p w:rsidR="00942461" w:rsidRPr="00812B34" w:rsidRDefault="00942461" w:rsidP="00942461">
      <w:pPr>
        <w:pStyle w:val="Heading1"/>
        <w:rPr>
          <w:rFonts w:asciiTheme="minorHAnsi" w:hAnsiTheme="minorHAnsi" w:cstheme="minorHAnsi"/>
          <w:color w:val="000000" w:themeColor="text1"/>
          <w:sz w:val="24"/>
          <w:szCs w:val="24"/>
        </w:rPr>
      </w:pPr>
      <w:r w:rsidRPr="00812B34">
        <w:rPr>
          <w:rStyle w:val="Strong"/>
          <w:rFonts w:asciiTheme="minorHAnsi" w:hAnsiTheme="minorHAnsi" w:cstheme="minorHAnsi"/>
          <w:bCs w:val="0"/>
          <w:color w:val="000000" w:themeColor="text1"/>
        </w:rPr>
        <w:t>MV Lila Norfolk – Pirate Attack Incident.</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MV Lila Norfolk</w:t>
      </w:r>
      <w:r w:rsidRPr="00812B34">
        <w:rPr>
          <w:rFonts w:asciiTheme="minorHAnsi" w:hAnsiTheme="minorHAnsi" w:cstheme="minorHAnsi"/>
        </w:rPr>
        <w:t xml:space="preserve"> incident of </w:t>
      </w:r>
      <w:r w:rsidRPr="00812B34">
        <w:rPr>
          <w:rStyle w:val="Strong"/>
          <w:rFonts w:asciiTheme="minorHAnsi" w:eastAsiaTheme="majorEastAsia" w:hAnsiTheme="minorHAnsi" w:cstheme="minorHAnsi"/>
        </w:rPr>
        <w:t>January 2024</w:t>
      </w:r>
      <w:r w:rsidRPr="00812B34">
        <w:rPr>
          <w:rFonts w:asciiTheme="minorHAnsi" w:hAnsiTheme="minorHAnsi" w:cstheme="minorHAnsi"/>
        </w:rPr>
        <w:t xml:space="preserve"> is one of the most widely discussed maritime piracy events in recent years, highlighting the resurgence of Somali-linked piracy in the Arabian Sea and the crucial role of the Indian Navy in regional maritime security. The episode demonstrated how fragile merchant shipping safety remains in high-risk waters near the Gulf of Aden, despite a decade of relatively low piracy activity.</w:t>
      </w:r>
    </w:p>
    <w:p w:rsidR="00942461" w:rsidRPr="00812B34" w:rsidRDefault="00942461" w:rsidP="00942461">
      <w:pPr>
        <w:rPr>
          <w:rFonts w:cstheme="minorHAnsi"/>
          <w:sz w:val="24"/>
          <w:szCs w:val="24"/>
        </w:rPr>
      </w:pPr>
      <w:r w:rsidRPr="00812B34">
        <w:rPr>
          <w:rFonts w:cstheme="minorHAnsi"/>
          <w:sz w:val="24"/>
          <w:szCs w:val="24"/>
        </w:rPr>
        <w:pict>
          <v:rect id="_x0000_i1025" style="width:0;height:1.5pt" o:hralign="center" o:hrstd="t" o:hr="t" fillcolor="#a0a0a0" stroked="f"/>
        </w:pict>
      </w: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Background of the Vessel</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MV Lila Norfolk</w:t>
      </w:r>
      <w:r w:rsidRPr="00812B34">
        <w:rPr>
          <w:rFonts w:asciiTheme="minorHAnsi" w:hAnsiTheme="minorHAnsi" w:cstheme="minorHAnsi"/>
        </w:rPr>
        <w:t xml:space="preserve"> is a </w:t>
      </w:r>
      <w:r w:rsidRPr="00812B34">
        <w:rPr>
          <w:rStyle w:val="Strong"/>
          <w:rFonts w:asciiTheme="minorHAnsi" w:eastAsiaTheme="majorEastAsia" w:hAnsiTheme="minorHAnsi" w:cstheme="minorHAnsi"/>
        </w:rPr>
        <w:t>Marshall Islands–flagged</w:t>
      </w:r>
      <w:r w:rsidRPr="00812B34">
        <w:rPr>
          <w:rFonts w:asciiTheme="minorHAnsi" w:hAnsiTheme="minorHAnsi" w:cstheme="minorHAnsi"/>
        </w:rPr>
        <w:t xml:space="preserve"> bulk carrier owned by a Dubai-based shipping company. The vessel was sailing from </w:t>
      </w:r>
      <w:r w:rsidRPr="00812B34">
        <w:rPr>
          <w:rStyle w:val="Strong"/>
          <w:rFonts w:asciiTheme="minorHAnsi" w:eastAsiaTheme="majorEastAsia" w:hAnsiTheme="minorHAnsi" w:cstheme="minorHAnsi"/>
        </w:rPr>
        <w:t xml:space="preserve">Port </w:t>
      </w:r>
      <w:proofErr w:type="spellStart"/>
      <w:r w:rsidRPr="00812B34">
        <w:rPr>
          <w:rStyle w:val="Strong"/>
          <w:rFonts w:asciiTheme="minorHAnsi" w:eastAsiaTheme="majorEastAsia" w:hAnsiTheme="minorHAnsi" w:cstheme="minorHAnsi"/>
        </w:rPr>
        <w:t>Duqm</w:t>
      </w:r>
      <w:proofErr w:type="spellEnd"/>
      <w:r w:rsidRPr="00812B34">
        <w:rPr>
          <w:rStyle w:val="Strong"/>
          <w:rFonts w:asciiTheme="minorHAnsi" w:eastAsiaTheme="majorEastAsia" w:hAnsiTheme="minorHAnsi" w:cstheme="minorHAnsi"/>
        </w:rPr>
        <w:t xml:space="preserve"> (Oman)</w:t>
      </w:r>
      <w:r w:rsidRPr="00812B34">
        <w:rPr>
          <w:rFonts w:asciiTheme="minorHAnsi" w:hAnsiTheme="minorHAnsi" w:cstheme="minorHAnsi"/>
        </w:rPr>
        <w:t xml:space="preserve"> to </w:t>
      </w:r>
      <w:r w:rsidRPr="00812B34">
        <w:rPr>
          <w:rStyle w:val="Strong"/>
          <w:rFonts w:asciiTheme="minorHAnsi" w:eastAsiaTheme="majorEastAsia" w:hAnsiTheme="minorHAnsi" w:cstheme="minorHAnsi"/>
        </w:rPr>
        <w:t>Kandla Port (India)</w:t>
      </w:r>
      <w:r w:rsidRPr="00812B34">
        <w:rPr>
          <w:rFonts w:asciiTheme="minorHAnsi" w:hAnsiTheme="minorHAnsi" w:cstheme="minorHAnsi"/>
        </w:rPr>
        <w:t xml:space="preserve">, carrying a multinational crew of </w:t>
      </w:r>
      <w:r w:rsidRPr="00812B34">
        <w:rPr>
          <w:rStyle w:val="Strong"/>
          <w:rFonts w:asciiTheme="minorHAnsi" w:eastAsiaTheme="majorEastAsia" w:hAnsiTheme="minorHAnsi" w:cstheme="minorHAnsi"/>
        </w:rPr>
        <w:t>21 seafarers</w:t>
      </w:r>
      <w:r w:rsidRPr="00812B34">
        <w:rPr>
          <w:rFonts w:asciiTheme="minorHAnsi" w:hAnsiTheme="minorHAnsi" w:cstheme="minorHAnsi"/>
        </w:rPr>
        <w:t xml:space="preserve">, including </w:t>
      </w:r>
      <w:r w:rsidRPr="00812B34">
        <w:rPr>
          <w:rStyle w:val="Strong"/>
          <w:rFonts w:asciiTheme="minorHAnsi" w:eastAsiaTheme="majorEastAsia" w:hAnsiTheme="minorHAnsi" w:cstheme="minorHAnsi"/>
        </w:rPr>
        <w:t>15 Indians</w:t>
      </w:r>
      <w:r w:rsidRPr="00812B34">
        <w:rPr>
          <w:rFonts w:asciiTheme="minorHAnsi" w:hAnsiTheme="minorHAnsi" w:cstheme="minorHAnsi"/>
        </w:rPr>
        <w:t xml:space="preserve">, when the attack occurred. The ship’s route passed through the </w:t>
      </w:r>
      <w:r w:rsidRPr="00812B34">
        <w:rPr>
          <w:rStyle w:val="Strong"/>
          <w:rFonts w:asciiTheme="minorHAnsi" w:eastAsiaTheme="majorEastAsia" w:hAnsiTheme="minorHAnsi" w:cstheme="minorHAnsi"/>
        </w:rPr>
        <w:t>Arabian Sea</w:t>
      </w:r>
      <w:r w:rsidRPr="00812B34">
        <w:rPr>
          <w:rFonts w:asciiTheme="minorHAnsi" w:hAnsiTheme="minorHAnsi" w:cstheme="minorHAnsi"/>
        </w:rPr>
        <w:t>, an area that has historically been prone to Somali piracy, particularly during periods of geopolitical instability in East Africa.</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By 2024, international naval patrols had reduced considerably compared to the peak piracy years (2008–2012). Simultaneously, extremist groups and pirate networks in Somalia had regained some operational capability, leading to sporadic hijackings and attacks. This created the conditions under which the MV Lila Norfolk incident unfolded.</w:t>
      </w:r>
    </w:p>
    <w:p w:rsidR="00942461" w:rsidRPr="00812B34" w:rsidRDefault="00942461" w:rsidP="00942461">
      <w:pPr>
        <w:rPr>
          <w:rFonts w:cstheme="minorHAnsi"/>
          <w:sz w:val="24"/>
          <w:szCs w:val="24"/>
        </w:rPr>
      </w:pPr>
      <w:r w:rsidRPr="00812B34">
        <w:rPr>
          <w:rFonts w:cstheme="minorHAnsi"/>
          <w:sz w:val="24"/>
          <w:szCs w:val="24"/>
        </w:rPr>
        <w:pict>
          <v:rect id="_x0000_i1026" style="width:0;height:1.5pt" o:hralign="center" o:hrstd="t" o:hr="t" fillcolor="#a0a0a0" stroked="f"/>
        </w:pict>
      </w: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The Pirate Attack – 4 January 2024</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On </w:t>
      </w:r>
      <w:r w:rsidRPr="00812B34">
        <w:rPr>
          <w:rStyle w:val="Strong"/>
          <w:rFonts w:asciiTheme="minorHAnsi" w:eastAsiaTheme="majorEastAsia" w:hAnsiTheme="minorHAnsi" w:cstheme="minorHAnsi"/>
        </w:rPr>
        <w:t>4 January 2024</w:t>
      </w:r>
      <w:r w:rsidRPr="00812B34">
        <w:rPr>
          <w:rFonts w:asciiTheme="minorHAnsi" w:hAnsiTheme="minorHAnsi" w:cstheme="minorHAnsi"/>
        </w:rPr>
        <w:t xml:space="preserve">, while transiting roughly </w:t>
      </w:r>
      <w:r w:rsidRPr="00812B34">
        <w:rPr>
          <w:rStyle w:val="Strong"/>
          <w:rFonts w:asciiTheme="minorHAnsi" w:eastAsiaTheme="majorEastAsia" w:hAnsiTheme="minorHAnsi" w:cstheme="minorHAnsi"/>
        </w:rPr>
        <w:t>460 nautical miles east of Somalia</w:t>
      </w:r>
      <w:r w:rsidRPr="00812B34">
        <w:rPr>
          <w:rFonts w:asciiTheme="minorHAnsi" w:hAnsiTheme="minorHAnsi" w:cstheme="minorHAnsi"/>
        </w:rPr>
        <w:t xml:space="preserve">, the MV Lila Norfolk was approached by an unidentified </w:t>
      </w:r>
      <w:r w:rsidRPr="00812B34">
        <w:rPr>
          <w:rStyle w:val="Strong"/>
          <w:rFonts w:asciiTheme="minorHAnsi" w:eastAsiaTheme="majorEastAsia" w:hAnsiTheme="minorHAnsi" w:cstheme="minorHAnsi"/>
        </w:rPr>
        <w:t>skiff</w:t>
      </w:r>
      <w:r w:rsidRPr="00812B34">
        <w:rPr>
          <w:rFonts w:asciiTheme="minorHAnsi" w:hAnsiTheme="minorHAnsi" w:cstheme="minorHAnsi"/>
        </w:rPr>
        <w:t>—a small, fast boat typically used by pirates. Automatic Identification System (AIS) data later showed the ship had altered course and slowed down, suggesting distress.</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The pirates, suspected to be a Somali-based group, were armed and boarded the vessel using ladders. They attempted to take control of the ship and the crew. The </w:t>
      </w:r>
      <w:r w:rsidRPr="00812B34">
        <w:rPr>
          <w:rStyle w:val="Strong"/>
          <w:rFonts w:asciiTheme="minorHAnsi" w:eastAsiaTheme="majorEastAsia" w:hAnsiTheme="minorHAnsi" w:cstheme="minorHAnsi"/>
        </w:rPr>
        <w:t>master of the vessel sent a distress message</w:t>
      </w:r>
      <w:r w:rsidRPr="00812B34">
        <w:rPr>
          <w:rFonts w:asciiTheme="minorHAnsi" w:hAnsiTheme="minorHAnsi" w:cstheme="minorHAnsi"/>
        </w:rPr>
        <w:t xml:space="preserve"> through the UKMTO (United Kingdom Maritime Trade Operations) and activated emergency communication systems.</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Realizing the imminent threat, the captain ordered the crew to </w:t>
      </w:r>
      <w:r w:rsidRPr="00812B34">
        <w:rPr>
          <w:rStyle w:val="Strong"/>
          <w:rFonts w:asciiTheme="minorHAnsi" w:eastAsiaTheme="majorEastAsia" w:hAnsiTheme="minorHAnsi" w:cstheme="minorHAnsi"/>
        </w:rPr>
        <w:t>lock themselves in the Citadel</w:t>
      </w:r>
      <w:r w:rsidRPr="00812B34">
        <w:rPr>
          <w:rFonts w:asciiTheme="minorHAnsi" w:hAnsiTheme="minorHAnsi" w:cstheme="minorHAnsi"/>
        </w:rPr>
        <w:t>, a secured safe room designed to protect personnel during a pirate boarding. This decision proved crucial, preventing the pirates from taking hostages—a typical tactic used to negotiate ransoms.</w:t>
      </w:r>
    </w:p>
    <w:p w:rsidR="00942461" w:rsidRPr="00942461" w:rsidRDefault="00942461" w:rsidP="00942461">
      <w:pPr>
        <w:rPr>
          <w:rStyle w:val="Strong"/>
          <w:rFonts w:cstheme="minorHAnsi"/>
          <w:b w:val="0"/>
          <w:bCs w:val="0"/>
          <w:sz w:val="24"/>
          <w:szCs w:val="24"/>
        </w:rPr>
      </w:pPr>
      <w:r w:rsidRPr="00812B34">
        <w:rPr>
          <w:rFonts w:cstheme="minorHAnsi"/>
          <w:sz w:val="24"/>
          <w:szCs w:val="24"/>
        </w:rPr>
        <w:lastRenderedPageBreak/>
        <w:pict>
          <v:rect id="_x0000_i1027" style="width:0;height:1.5pt" o:hralign="center" o:hrstd="t" o:hr="t" fillcolor="#a0a0a0" stroked="f"/>
        </w:pict>
      </w: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Indian Navy’s Rapid Response</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Upon receiving the distress call, the </w:t>
      </w:r>
      <w:r w:rsidRPr="00812B34">
        <w:rPr>
          <w:rStyle w:val="Strong"/>
          <w:rFonts w:asciiTheme="minorHAnsi" w:eastAsiaTheme="majorEastAsia" w:hAnsiTheme="minorHAnsi" w:cstheme="minorHAnsi"/>
        </w:rPr>
        <w:t>Indian Navy’s Western Naval Command</w:t>
      </w:r>
      <w:r w:rsidRPr="00812B34">
        <w:rPr>
          <w:rFonts w:asciiTheme="minorHAnsi" w:hAnsiTheme="minorHAnsi" w:cstheme="minorHAnsi"/>
        </w:rPr>
        <w:t xml:space="preserve"> immediately deployed the guided missile destroyer </w:t>
      </w:r>
      <w:r w:rsidRPr="00812B34">
        <w:rPr>
          <w:rStyle w:val="Strong"/>
          <w:rFonts w:asciiTheme="minorHAnsi" w:eastAsiaTheme="majorEastAsia" w:hAnsiTheme="minorHAnsi" w:cstheme="minorHAnsi"/>
        </w:rPr>
        <w:t>INS Chennai</w:t>
      </w:r>
      <w:r w:rsidRPr="00812B34">
        <w:rPr>
          <w:rFonts w:asciiTheme="minorHAnsi" w:hAnsiTheme="minorHAnsi" w:cstheme="minorHAnsi"/>
        </w:rPr>
        <w:t>, which was operating in the region as part of India’s maritime security patrols.</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The Indian Navy also tasked a </w:t>
      </w:r>
      <w:r w:rsidRPr="00812B34">
        <w:rPr>
          <w:rStyle w:val="Strong"/>
          <w:rFonts w:asciiTheme="minorHAnsi" w:eastAsiaTheme="majorEastAsia" w:hAnsiTheme="minorHAnsi" w:cstheme="minorHAnsi"/>
        </w:rPr>
        <w:t>P-8I long-range maritime patrol aircraft</w:t>
      </w:r>
      <w:r w:rsidRPr="00812B34">
        <w:rPr>
          <w:rFonts w:asciiTheme="minorHAnsi" w:hAnsiTheme="minorHAnsi" w:cstheme="minorHAnsi"/>
        </w:rPr>
        <w:t xml:space="preserve"> to conduct aerial surveillance of the hijacked vessel. The aircraft confirmed pirate presence and monitored the situation closely.</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INS Chennai reached the MV Lila Norfolk within hours and carried out a </w:t>
      </w:r>
      <w:r w:rsidRPr="00812B34">
        <w:rPr>
          <w:rStyle w:val="Strong"/>
          <w:rFonts w:asciiTheme="minorHAnsi" w:eastAsiaTheme="majorEastAsia" w:hAnsiTheme="minorHAnsi" w:cstheme="minorHAnsi"/>
        </w:rPr>
        <w:t>carefully coordinated rescue operation</w:t>
      </w:r>
      <w:r w:rsidRPr="00812B34">
        <w:rPr>
          <w:rFonts w:asciiTheme="minorHAnsi" w:hAnsiTheme="minorHAnsi" w:cstheme="minorHAnsi"/>
        </w:rPr>
        <w:t>, which included:</w:t>
      </w:r>
    </w:p>
    <w:p w:rsidR="00942461" w:rsidRPr="00812B34" w:rsidRDefault="00942461" w:rsidP="00942461">
      <w:pPr>
        <w:pStyle w:val="NormalWeb"/>
        <w:numPr>
          <w:ilvl w:val="0"/>
          <w:numId w:val="1"/>
        </w:numPr>
        <w:rPr>
          <w:rFonts w:asciiTheme="minorHAnsi" w:hAnsiTheme="minorHAnsi" w:cstheme="minorHAnsi"/>
        </w:rPr>
      </w:pPr>
      <w:r w:rsidRPr="00812B34">
        <w:rPr>
          <w:rFonts w:asciiTheme="minorHAnsi" w:hAnsiTheme="minorHAnsi" w:cstheme="minorHAnsi"/>
        </w:rPr>
        <w:t>Intercepting and surrounding the vessel</w:t>
      </w:r>
    </w:p>
    <w:p w:rsidR="00942461" w:rsidRPr="00812B34" w:rsidRDefault="00942461" w:rsidP="00942461">
      <w:pPr>
        <w:pStyle w:val="NormalWeb"/>
        <w:numPr>
          <w:ilvl w:val="0"/>
          <w:numId w:val="1"/>
        </w:numPr>
        <w:rPr>
          <w:rFonts w:asciiTheme="minorHAnsi" w:hAnsiTheme="minorHAnsi" w:cstheme="minorHAnsi"/>
        </w:rPr>
      </w:pPr>
      <w:r w:rsidRPr="00812B34">
        <w:rPr>
          <w:rFonts w:asciiTheme="minorHAnsi" w:hAnsiTheme="minorHAnsi" w:cstheme="minorHAnsi"/>
        </w:rPr>
        <w:t>Broadcasting warnings to the pirates</w:t>
      </w:r>
    </w:p>
    <w:p w:rsidR="00942461" w:rsidRPr="00812B34" w:rsidRDefault="00942461" w:rsidP="00942461">
      <w:pPr>
        <w:pStyle w:val="NormalWeb"/>
        <w:numPr>
          <w:ilvl w:val="0"/>
          <w:numId w:val="1"/>
        </w:numPr>
        <w:rPr>
          <w:rFonts w:asciiTheme="minorHAnsi" w:hAnsiTheme="minorHAnsi" w:cstheme="minorHAnsi"/>
        </w:rPr>
      </w:pPr>
      <w:r w:rsidRPr="00812B34">
        <w:rPr>
          <w:rFonts w:asciiTheme="minorHAnsi" w:hAnsiTheme="minorHAnsi" w:cstheme="minorHAnsi"/>
        </w:rPr>
        <w:t>Preparing boarding teams including MARCOS (Marine Commandos)</w:t>
      </w:r>
    </w:p>
    <w:p w:rsidR="00942461" w:rsidRPr="00812B34" w:rsidRDefault="00942461" w:rsidP="00942461">
      <w:pPr>
        <w:pStyle w:val="NormalWeb"/>
        <w:numPr>
          <w:ilvl w:val="0"/>
          <w:numId w:val="1"/>
        </w:numPr>
        <w:rPr>
          <w:rFonts w:asciiTheme="minorHAnsi" w:hAnsiTheme="minorHAnsi" w:cstheme="minorHAnsi"/>
        </w:rPr>
      </w:pPr>
      <w:r w:rsidRPr="00812B34">
        <w:rPr>
          <w:rFonts w:asciiTheme="minorHAnsi" w:hAnsiTheme="minorHAnsi" w:cstheme="minorHAnsi"/>
        </w:rPr>
        <w:t>Using drones to assess deck activity</w:t>
      </w:r>
    </w:p>
    <w:p w:rsidR="00942461" w:rsidRPr="00812B34" w:rsidRDefault="00942461" w:rsidP="00942461">
      <w:pPr>
        <w:rPr>
          <w:rFonts w:cstheme="minorHAnsi"/>
          <w:sz w:val="24"/>
          <w:szCs w:val="24"/>
        </w:rPr>
      </w:pPr>
      <w:r w:rsidRPr="00812B34">
        <w:rPr>
          <w:rFonts w:cstheme="minorHAnsi"/>
          <w:sz w:val="24"/>
          <w:szCs w:val="24"/>
        </w:rPr>
        <w:pict>
          <v:rect id="_x0000_i1028" style="width:0;height:1.5pt" o:hralign="center" o:hrstd="t" o:hr="t" fillcolor="#a0a0a0" stroked="f"/>
        </w:pict>
      </w: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Rescue Operation and Pirate Evacuation</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As the Indian Navy approached:</w:t>
      </w:r>
      <w:bookmarkStart w:id="0" w:name="_GoBack"/>
      <w:bookmarkEnd w:id="0"/>
    </w:p>
    <w:p w:rsidR="00942461" w:rsidRPr="00812B34" w:rsidRDefault="00942461" w:rsidP="00942461">
      <w:pPr>
        <w:pStyle w:val="NormalWeb"/>
        <w:numPr>
          <w:ilvl w:val="0"/>
          <w:numId w:val="2"/>
        </w:numPr>
        <w:rPr>
          <w:rFonts w:asciiTheme="minorHAnsi" w:hAnsiTheme="minorHAnsi" w:cstheme="minorHAnsi"/>
        </w:rPr>
      </w:pPr>
      <w:r w:rsidRPr="00812B34">
        <w:rPr>
          <w:rFonts w:asciiTheme="minorHAnsi" w:hAnsiTheme="minorHAnsi" w:cstheme="minorHAnsi"/>
        </w:rPr>
        <w:t>The pirates abandoned their attempt to breach the Citadel.</w:t>
      </w:r>
    </w:p>
    <w:p w:rsidR="00942461" w:rsidRPr="00812B34" w:rsidRDefault="00942461" w:rsidP="00942461">
      <w:pPr>
        <w:pStyle w:val="NormalWeb"/>
        <w:numPr>
          <w:ilvl w:val="0"/>
          <w:numId w:val="2"/>
        </w:numPr>
        <w:rPr>
          <w:rFonts w:asciiTheme="minorHAnsi" w:hAnsiTheme="minorHAnsi" w:cstheme="minorHAnsi"/>
        </w:rPr>
      </w:pPr>
      <w:r w:rsidRPr="00812B34">
        <w:rPr>
          <w:rFonts w:asciiTheme="minorHAnsi" w:hAnsiTheme="minorHAnsi" w:cstheme="minorHAnsi"/>
        </w:rPr>
        <w:t>They fled the vessel using their skiff, escaping before direct confrontation with the Navy.</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Indian naval personnel boarded the ship, secured all decks, and confirmed that </w:t>
      </w:r>
      <w:r w:rsidRPr="00812B34">
        <w:rPr>
          <w:rStyle w:val="Strong"/>
          <w:rFonts w:asciiTheme="minorHAnsi" w:eastAsiaTheme="majorEastAsia" w:hAnsiTheme="minorHAnsi" w:cstheme="minorHAnsi"/>
        </w:rPr>
        <w:t>all 21 crew members were safe</w:t>
      </w:r>
      <w:r w:rsidRPr="00812B34">
        <w:rPr>
          <w:rFonts w:asciiTheme="minorHAnsi" w:hAnsiTheme="minorHAnsi" w:cstheme="minorHAnsi"/>
        </w:rPr>
        <w:t>, unharmed, and had successfully remained inside the Citadel during the entire episode.</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The rescue was executed </w:t>
      </w:r>
      <w:r w:rsidRPr="00812B34">
        <w:rPr>
          <w:rStyle w:val="Strong"/>
          <w:rFonts w:asciiTheme="minorHAnsi" w:eastAsiaTheme="majorEastAsia" w:hAnsiTheme="minorHAnsi" w:cstheme="minorHAnsi"/>
        </w:rPr>
        <w:t>without firing a single shot</w:t>
      </w:r>
      <w:r w:rsidRPr="00812B34">
        <w:rPr>
          <w:rFonts w:asciiTheme="minorHAnsi" w:hAnsiTheme="minorHAnsi" w:cstheme="minorHAnsi"/>
        </w:rPr>
        <w:t>, making it a model example of non-lethal anti-piracy intervention.</w:t>
      </w:r>
    </w:p>
    <w:p w:rsidR="00942461" w:rsidRPr="00812B34" w:rsidRDefault="00942461" w:rsidP="00942461">
      <w:pPr>
        <w:rPr>
          <w:rFonts w:cstheme="minorHAnsi"/>
          <w:sz w:val="24"/>
          <w:szCs w:val="24"/>
        </w:rPr>
      </w:pPr>
      <w:r w:rsidRPr="00812B34">
        <w:rPr>
          <w:rFonts w:cstheme="minorHAnsi"/>
          <w:sz w:val="24"/>
          <w:szCs w:val="24"/>
        </w:rPr>
        <w:pict>
          <v:rect id="_x0000_i1029" style="width:0;height:1.5pt" o:hralign="center" o:hrstd="t" o:hr="t" fillcolor="#a0a0a0" stroked="f"/>
        </w:pict>
      </w:r>
    </w:p>
    <w:p w:rsidR="00942461" w:rsidRDefault="00942461" w:rsidP="00942461">
      <w:pPr>
        <w:pStyle w:val="Heading2"/>
        <w:rPr>
          <w:rStyle w:val="Strong"/>
          <w:rFonts w:asciiTheme="minorHAnsi" w:eastAsiaTheme="majorEastAsia" w:hAnsiTheme="minorHAnsi" w:cstheme="minorHAnsi"/>
          <w:b/>
          <w:bCs/>
        </w:rPr>
      </w:pPr>
    </w:p>
    <w:p w:rsidR="00942461" w:rsidRDefault="00942461" w:rsidP="00942461">
      <w:pPr>
        <w:pStyle w:val="Heading2"/>
        <w:rPr>
          <w:rStyle w:val="Strong"/>
          <w:rFonts w:asciiTheme="minorHAnsi" w:eastAsiaTheme="majorEastAsia" w:hAnsiTheme="minorHAnsi" w:cstheme="minorHAnsi"/>
          <w:b/>
          <w:bCs/>
        </w:rPr>
      </w:pPr>
    </w:p>
    <w:p w:rsidR="00942461" w:rsidRDefault="00942461" w:rsidP="00942461">
      <w:pPr>
        <w:pStyle w:val="Heading2"/>
        <w:rPr>
          <w:rStyle w:val="Strong"/>
          <w:rFonts w:asciiTheme="minorHAnsi" w:eastAsiaTheme="majorEastAsia" w:hAnsiTheme="minorHAnsi" w:cstheme="minorHAnsi"/>
          <w:b/>
          <w:bCs/>
        </w:rPr>
      </w:pP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lastRenderedPageBreak/>
        <w:t>Crew Safety and Aftermath</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Once the vessel was secured:</w:t>
      </w:r>
    </w:p>
    <w:p w:rsidR="00942461" w:rsidRPr="00812B34" w:rsidRDefault="00942461" w:rsidP="00942461">
      <w:pPr>
        <w:pStyle w:val="NormalWeb"/>
        <w:numPr>
          <w:ilvl w:val="0"/>
          <w:numId w:val="3"/>
        </w:numPr>
        <w:rPr>
          <w:rFonts w:asciiTheme="minorHAnsi" w:hAnsiTheme="minorHAnsi" w:cstheme="minorHAnsi"/>
        </w:rPr>
      </w:pPr>
      <w:r w:rsidRPr="00812B34">
        <w:rPr>
          <w:rFonts w:asciiTheme="minorHAnsi" w:hAnsiTheme="minorHAnsi" w:cstheme="minorHAnsi"/>
        </w:rPr>
        <w:t>Engineers inspected the propulsion and navigation systems.</w:t>
      </w:r>
    </w:p>
    <w:p w:rsidR="00942461" w:rsidRPr="00812B34" w:rsidRDefault="00942461" w:rsidP="00942461">
      <w:pPr>
        <w:pStyle w:val="NormalWeb"/>
        <w:numPr>
          <w:ilvl w:val="0"/>
          <w:numId w:val="3"/>
        </w:numPr>
        <w:rPr>
          <w:rFonts w:asciiTheme="minorHAnsi" w:hAnsiTheme="minorHAnsi" w:cstheme="minorHAnsi"/>
        </w:rPr>
      </w:pPr>
      <w:r w:rsidRPr="00812B34">
        <w:rPr>
          <w:rFonts w:asciiTheme="minorHAnsi" w:hAnsiTheme="minorHAnsi" w:cstheme="minorHAnsi"/>
        </w:rPr>
        <w:t>Medical teams examined the crew members.</w:t>
      </w:r>
    </w:p>
    <w:p w:rsidR="00942461" w:rsidRPr="00812B34" w:rsidRDefault="00942461" w:rsidP="00942461">
      <w:pPr>
        <w:pStyle w:val="NormalWeb"/>
        <w:numPr>
          <w:ilvl w:val="0"/>
          <w:numId w:val="3"/>
        </w:numPr>
        <w:rPr>
          <w:rFonts w:asciiTheme="minorHAnsi" w:hAnsiTheme="minorHAnsi" w:cstheme="minorHAnsi"/>
        </w:rPr>
      </w:pPr>
      <w:r w:rsidRPr="00812B34">
        <w:rPr>
          <w:rFonts w:asciiTheme="minorHAnsi" w:hAnsiTheme="minorHAnsi" w:cstheme="minorHAnsi"/>
        </w:rPr>
        <w:t>The Indian Navy assisted the ship in restoring operational control.</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After confirming the vessel’s seaworthiness, MV Lila Norfolk resumed its voyage toward India under naval escort.</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International maritime bodies—including </w:t>
      </w:r>
      <w:r w:rsidRPr="00812B34">
        <w:rPr>
          <w:rStyle w:val="Strong"/>
          <w:rFonts w:asciiTheme="minorHAnsi" w:eastAsiaTheme="majorEastAsia" w:hAnsiTheme="minorHAnsi" w:cstheme="minorHAnsi"/>
        </w:rPr>
        <w:t>IMO</w:t>
      </w:r>
      <w:r w:rsidRPr="00812B34">
        <w:rPr>
          <w:rFonts w:asciiTheme="minorHAnsi" w:hAnsiTheme="minorHAnsi" w:cstheme="minorHAnsi"/>
        </w:rPr>
        <w:t xml:space="preserve">, </w:t>
      </w:r>
      <w:r w:rsidRPr="00812B34">
        <w:rPr>
          <w:rStyle w:val="Strong"/>
          <w:rFonts w:asciiTheme="minorHAnsi" w:eastAsiaTheme="majorEastAsia" w:hAnsiTheme="minorHAnsi" w:cstheme="minorHAnsi"/>
        </w:rPr>
        <w:t>EUNAVFOR</w:t>
      </w:r>
      <w:r w:rsidRPr="00812B34">
        <w:rPr>
          <w:rFonts w:asciiTheme="minorHAnsi" w:hAnsiTheme="minorHAnsi" w:cstheme="minorHAnsi"/>
        </w:rPr>
        <w:t xml:space="preserve">, and </w:t>
      </w:r>
      <w:r w:rsidRPr="00812B34">
        <w:rPr>
          <w:rStyle w:val="Strong"/>
          <w:rFonts w:asciiTheme="minorHAnsi" w:eastAsiaTheme="majorEastAsia" w:hAnsiTheme="minorHAnsi" w:cstheme="minorHAnsi"/>
        </w:rPr>
        <w:t>UKMTO</w:t>
      </w:r>
      <w:r w:rsidRPr="00812B34">
        <w:rPr>
          <w:rFonts w:asciiTheme="minorHAnsi" w:hAnsiTheme="minorHAnsi" w:cstheme="minorHAnsi"/>
        </w:rPr>
        <w:t xml:space="preserve">—praised India’s rapid and professional response. Media reports emphasized the Indian Navy’s growing role as a </w:t>
      </w:r>
      <w:r w:rsidRPr="00812B34">
        <w:rPr>
          <w:rStyle w:val="Strong"/>
          <w:rFonts w:asciiTheme="minorHAnsi" w:eastAsiaTheme="majorEastAsia" w:hAnsiTheme="minorHAnsi" w:cstheme="minorHAnsi"/>
        </w:rPr>
        <w:t>net security provider</w:t>
      </w:r>
      <w:r w:rsidRPr="00812B34">
        <w:rPr>
          <w:rFonts w:asciiTheme="minorHAnsi" w:hAnsiTheme="minorHAnsi" w:cstheme="minorHAnsi"/>
        </w:rPr>
        <w:t xml:space="preserve"> in the Indian Ocean Region (IOR).</w:t>
      </w:r>
    </w:p>
    <w:p w:rsidR="00942461" w:rsidRPr="00812B34" w:rsidRDefault="00942461" w:rsidP="00942461">
      <w:pPr>
        <w:rPr>
          <w:rFonts w:cstheme="minorHAnsi"/>
          <w:sz w:val="24"/>
          <w:szCs w:val="24"/>
        </w:rPr>
      </w:pPr>
      <w:r w:rsidRPr="00812B34">
        <w:rPr>
          <w:rFonts w:cstheme="minorHAnsi"/>
          <w:sz w:val="24"/>
          <w:szCs w:val="24"/>
        </w:rPr>
        <w:pict>
          <v:rect id="_x0000_i1030" style="width:0;height:1.5pt" o:hralign="center" o:hrstd="t" o:hr="t" fillcolor="#a0a0a0" stroked="f"/>
        </w:pict>
      </w: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Significance of the Incident</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The Lila Norfolk incident is important for several regional and global reasons.</w:t>
      </w:r>
    </w:p>
    <w:p w:rsidR="00942461" w:rsidRPr="00812B34" w:rsidRDefault="00942461" w:rsidP="00942461">
      <w:pPr>
        <w:pStyle w:val="Heading3"/>
        <w:rPr>
          <w:rFonts w:asciiTheme="minorHAnsi" w:hAnsiTheme="minorHAnsi" w:cstheme="minorHAnsi"/>
        </w:rPr>
      </w:pPr>
      <w:r w:rsidRPr="00812B34">
        <w:rPr>
          <w:rStyle w:val="Strong"/>
          <w:rFonts w:asciiTheme="minorHAnsi" w:hAnsiTheme="minorHAnsi" w:cstheme="minorHAnsi"/>
          <w:b w:val="0"/>
          <w:bCs w:val="0"/>
        </w:rPr>
        <w:t>1. Resurgence of Somali Piracy</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The attack occurred after years of reduced piracy. Intelligence reports noted:</w:t>
      </w:r>
    </w:p>
    <w:p w:rsidR="00942461" w:rsidRPr="00812B34" w:rsidRDefault="00942461" w:rsidP="00942461">
      <w:pPr>
        <w:pStyle w:val="NormalWeb"/>
        <w:numPr>
          <w:ilvl w:val="0"/>
          <w:numId w:val="4"/>
        </w:numPr>
        <w:rPr>
          <w:rFonts w:asciiTheme="minorHAnsi" w:hAnsiTheme="minorHAnsi" w:cstheme="minorHAnsi"/>
        </w:rPr>
      </w:pPr>
      <w:r w:rsidRPr="00812B34">
        <w:rPr>
          <w:rFonts w:asciiTheme="minorHAnsi" w:hAnsiTheme="minorHAnsi" w:cstheme="minorHAnsi"/>
        </w:rPr>
        <w:t>Increased pirate movement from Puntland</w:t>
      </w:r>
    </w:p>
    <w:p w:rsidR="00942461" w:rsidRPr="00812B34" w:rsidRDefault="00942461" w:rsidP="00942461">
      <w:pPr>
        <w:pStyle w:val="NormalWeb"/>
        <w:numPr>
          <w:ilvl w:val="0"/>
          <w:numId w:val="4"/>
        </w:numPr>
        <w:rPr>
          <w:rFonts w:asciiTheme="minorHAnsi" w:hAnsiTheme="minorHAnsi" w:cstheme="minorHAnsi"/>
        </w:rPr>
      </w:pPr>
      <w:r w:rsidRPr="00812B34">
        <w:rPr>
          <w:rFonts w:asciiTheme="minorHAnsi" w:hAnsiTheme="minorHAnsi" w:cstheme="minorHAnsi"/>
        </w:rPr>
        <w:t>Renewed use of mother ships for long-distance attacks</w:t>
      </w:r>
    </w:p>
    <w:p w:rsidR="00942461" w:rsidRPr="00812B34" w:rsidRDefault="00942461" w:rsidP="00942461">
      <w:pPr>
        <w:pStyle w:val="NormalWeb"/>
        <w:numPr>
          <w:ilvl w:val="0"/>
          <w:numId w:val="4"/>
        </w:numPr>
        <w:rPr>
          <w:rFonts w:asciiTheme="minorHAnsi" w:hAnsiTheme="minorHAnsi" w:cstheme="minorHAnsi"/>
        </w:rPr>
      </w:pPr>
      <w:r w:rsidRPr="00812B34">
        <w:rPr>
          <w:rFonts w:asciiTheme="minorHAnsi" w:hAnsiTheme="minorHAnsi" w:cstheme="minorHAnsi"/>
        </w:rPr>
        <w:t>Exploitation of global tensions and reduced naval presence</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This raised alarm about a potential new wave of maritime insecurity.</w:t>
      </w:r>
    </w:p>
    <w:p w:rsidR="00942461" w:rsidRPr="00812B34" w:rsidRDefault="00942461" w:rsidP="00942461">
      <w:pPr>
        <w:pStyle w:val="Heading3"/>
        <w:rPr>
          <w:rFonts w:asciiTheme="minorHAnsi" w:hAnsiTheme="minorHAnsi" w:cstheme="minorHAnsi"/>
        </w:rPr>
      </w:pPr>
      <w:r w:rsidRPr="00812B34">
        <w:rPr>
          <w:rStyle w:val="Strong"/>
          <w:rFonts w:asciiTheme="minorHAnsi" w:hAnsiTheme="minorHAnsi" w:cstheme="minorHAnsi"/>
          <w:b w:val="0"/>
          <w:bCs w:val="0"/>
        </w:rPr>
        <w:t>2. Indian Navy’s Strategic Positioning</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India demonstrated:</w:t>
      </w:r>
    </w:p>
    <w:p w:rsidR="00942461" w:rsidRPr="00812B34" w:rsidRDefault="00942461" w:rsidP="00942461">
      <w:pPr>
        <w:pStyle w:val="NormalWeb"/>
        <w:numPr>
          <w:ilvl w:val="0"/>
          <w:numId w:val="5"/>
        </w:numPr>
        <w:rPr>
          <w:rFonts w:asciiTheme="minorHAnsi" w:hAnsiTheme="minorHAnsi" w:cstheme="minorHAnsi"/>
        </w:rPr>
      </w:pPr>
      <w:r w:rsidRPr="00812B34">
        <w:rPr>
          <w:rFonts w:asciiTheme="minorHAnsi" w:hAnsiTheme="minorHAnsi" w:cstheme="minorHAnsi"/>
        </w:rPr>
        <w:t>Long-range operational capability</w:t>
      </w:r>
    </w:p>
    <w:p w:rsidR="00942461" w:rsidRPr="00812B34" w:rsidRDefault="00942461" w:rsidP="00942461">
      <w:pPr>
        <w:pStyle w:val="NormalWeb"/>
        <w:numPr>
          <w:ilvl w:val="0"/>
          <w:numId w:val="5"/>
        </w:numPr>
        <w:rPr>
          <w:rFonts w:asciiTheme="minorHAnsi" w:hAnsiTheme="minorHAnsi" w:cstheme="minorHAnsi"/>
        </w:rPr>
      </w:pPr>
      <w:r w:rsidRPr="00812B34">
        <w:rPr>
          <w:rFonts w:asciiTheme="minorHAnsi" w:hAnsiTheme="minorHAnsi" w:cstheme="minorHAnsi"/>
        </w:rPr>
        <w:t>Rapid reaction to maritime threats</w:t>
      </w:r>
    </w:p>
    <w:p w:rsidR="00942461" w:rsidRPr="00812B34" w:rsidRDefault="00942461" w:rsidP="00942461">
      <w:pPr>
        <w:pStyle w:val="NormalWeb"/>
        <w:numPr>
          <w:ilvl w:val="0"/>
          <w:numId w:val="5"/>
        </w:numPr>
        <w:rPr>
          <w:rFonts w:asciiTheme="minorHAnsi" w:hAnsiTheme="minorHAnsi" w:cstheme="minorHAnsi"/>
        </w:rPr>
      </w:pPr>
      <w:r w:rsidRPr="00812B34">
        <w:rPr>
          <w:rFonts w:asciiTheme="minorHAnsi" w:hAnsiTheme="minorHAnsi" w:cstheme="minorHAnsi"/>
        </w:rPr>
        <w:t>Commitment to protecting Indian seafarers</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The incident strengthened India’s reputation in anti-piracy operations and humanitarian maritime interventions.</w:t>
      </w:r>
    </w:p>
    <w:p w:rsidR="00942461" w:rsidRPr="00812B34" w:rsidRDefault="00942461" w:rsidP="00942461">
      <w:pPr>
        <w:pStyle w:val="Heading3"/>
        <w:rPr>
          <w:rFonts w:asciiTheme="minorHAnsi" w:hAnsiTheme="minorHAnsi" w:cstheme="minorHAnsi"/>
        </w:rPr>
      </w:pPr>
      <w:r w:rsidRPr="00812B34">
        <w:rPr>
          <w:rStyle w:val="Strong"/>
          <w:rFonts w:asciiTheme="minorHAnsi" w:hAnsiTheme="minorHAnsi" w:cstheme="minorHAnsi"/>
          <w:b w:val="0"/>
          <w:bCs w:val="0"/>
        </w:rPr>
        <w:t>3. Importance of Citadel Procedures</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The crew’s disciplined retreat into the Citadel was a critical factor in preventing hostage-taking. The avoid-hostage strategy is now considered an essential part of Best Management Practices (BMP5) for ships transiting piracy-prone areas.</w:t>
      </w:r>
    </w:p>
    <w:p w:rsidR="00942461" w:rsidRPr="00812B34" w:rsidRDefault="00942461" w:rsidP="00942461">
      <w:pPr>
        <w:pStyle w:val="Heading3"/>
        <w:rPr>
          <w:rFonts w:asciiTheme="minorHAnsi" w:hAnsiTheme="minorHAnsi" w:cstheme="minorHAnsi"/>
        </w:rPr>
      </w:pPr>
      <w:r w:rsidRPr="00812B34">
        <w:rPr>
          <w:rStyle w:val="Strong"/>
          <w:rFonts w:asciiTheme="minorHAnsi" w:hAnsiTheme="minorHAnsi" w:cstheme="minorHAnsi"/>
          <w:b w:val="0"/>
          <w:bCs w:val="0"/>
        </w:rPr>
        <w:lastRenderedPageBreak/>
        <w:t>4. Need for Maritime Security Reform</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Shipping authorities highlighted the need for:</w:t>
      </w:r>
    </w:p>
    <w:p w:rsidR="00942461" w:rsidRPr="00812B34" w:rsidRDefault="00942461" w:rsidP="00942461">
      <w:pPr>
        <w:pStyle w:val="NormalWeb"/>
        <w:numPr>
          <w:ilvl w:val="0"/>
          <w:numId w:val="6"/>
        </w:numPr>
        <w:rPr>
          <w:rFonts w:asciiTheme="minorHAnsi" w:hAnsiTheme="minorHAnsi" w:cstheme="minorHAnsi"/>
        </w:rPr>
      </w:pPr>
      <w:r w:rsidRPr="00812B34">
        <w:rPr>
          <w:rFonts w:asciiTheme="minorHAnsi" w:hAnsiTheme="minorHAnsi" w:cstheme="minorHAnsi"/>
        </w:rPr>
        <w:t>Stronger crew training</w:t>
      </w:r>
    </w:p>
    <w:p w:rsidR="00942461" w:rsidRPr="00812B34" w:rsidRDefault="00942461" w:rsidP="00942461">
      <w:pPr>
        <w:pStyle w:val="NormalWeb"/>
        <w:numPr>
          <w:ilvl w:val="0"/>
          <w:numId w:val="6"/>
        </w:numPr>
        <w:rPr>
          <w:rFonts w:asciiTheme="minorHAnsi" w:hAnsiTheme="minorHAnsi" w:cstheme="minorHAnsi"/>
        </w:rPr>
      </w:pPr>
      <w:r w:rsidRPr="00812B34">
        <w:rPr>
          <w:rFonts w:asciiTheme="minorHAnsi" w:hAnsiTheme="minorHAnsi" w:cstheme="minorHAnsi"/>
        </w:rPr>
        <w:t>Better route planning</w:t>
      </w:r>
    </w:p>
    <w:p w:rsidR="00942461" w:rsidRPr="00812B34" w:rsidRDefault="00942461" w:rsidP="00942461">
      <w:pPr>
        <w:pStyle w:val="NormalWeb"/>
        <w:numPr>
          <w:ilvl w:val="0"/>
          <w:numId w:val="6"/>
        </w:numPr>
        <w:rPr>
          <w:rFonts w:asciiTheme="minorHAnsi" w:hAnsiTheme="minorHAnsi" w:cstheme="minorHAnsi"/>
        </w:rPr>
      </w:pPr>
      <w:r w:rsidRPr="00812B34">
        <w:rPr>
          <w:rFonts w:asciiTheme="minorHAnsi" w:hAnsiTheme="minorHAnsi" w:cstheme="minorHAnsi"/>
        </w:rPr>
        <w:t>Satellite-based threat monitoring</w:t>
      </w:r>
    </w:p>
    <w:p w:rsidR="00942461" w:rsidRPr="00812B34" w:rsidRDefault="00942461" w:rsidP="00942461">
      <w:pPr>
        <w:pStyle w:val="NormalWeb"/>
        <w:numPr>
          <w:ilvl w:val="0"/>
          <w:numId w:val="6"/>
        </w:numPr>
        <w:rPr>
          <w:rFonts w:asciiTheme="minorHAnsi" w:hAnsiTheme="minorHAnsi" w:cstheme="minorHAnsi"/>
        </w:rPr>
      </w:pPr>
      <w:r w:rsidRPr="00812B34">
        <w:rPr>
          <w:rFonts w:asciiTheme="minorHAnsi" w:hAnsiTheme="minorHAnsi" w:cstheme="minorHAnsi"/>
        </w:rPr>
        <w:t>Increased naval cooperation</w:t>
      </w:r>
    </w:p>
    <w:p w:rsidR="00942461" w:rsidRPr="00812B34" w:rsidRDefault="00942461" w:rsidP="00942461">
      <w:pPr>
        <w:pStyle w:val="NormalWeb"/>
        <w:numPr>
          <w:ilvl w:val="0"/>
          <w:numId w:val="6"/>
        </w:numPr>
        <w:rPr>
          <w:rFonts w:asciiTheme="minorHAnsi" w:hAnsiTheme="minorHAnsi" w:cstheme="minorHAnsi"/>
        </w:rPr>
      </w:pPr>
      <w:r w:rsidRPr="00812B34">
        <w:rPr>
          <w:rFonts w:asciiTheme="minorHAnsi" w:hAnsiTheme="minorHAnsi" w:cstheme="minorHAnsi"/>
        </w:rPr>
        <w:t>Reassessment of High-Risk Area (HRA) boundaries</w:t>
      </w:r>
    </w:p>
    <w:p w:rsidR="00942461" w:rsidRPr="00812B34" w:rsidRDefault="00942461" w:rsidP="00942461">
      <w:pPr>
        <w:rPr>
          <w:rFonts w:cstheme="minorHAnsi"/>
          <w:sz w:val="24"/>
          <w:szCs w:val="24"/>
        </w:rPr>
      </w:pPr>
      <w:r w:rsidRPr="00812B34">
        <w:rPr>
          <w:rFonts w:cstheme="minorHAnsi"/>
          <w:sz w:val="24"/>
          <w:szCs w:val="24"/>
        </w:rPr>
        <w:pict>
          <v:rect id="_x0000_i1031" style="width:0;height:1.5pt" o:hralign="center" o:hrstd="t" o:hr="t" fillcolor="#a0a0a0" stroked="f"/>
        </w:pict>
      </w: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Environmental and Trade Implications</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Although the MV Lila Norfolk carried no hazardous cargo, the incident caused:</w:t>
      </w:r>
    </w:p>
    <w:p w:rsidR="00942461" w:rsidRPr="00812B34" w:rsidRDefault="00942461" w:rsidP="00942461">
      <w:pPr>
        <w:pStyle w:val="NormalWeb"/>
        <w:numPr>
          <w:ilvl w:val="0"/>
          <w:numId w:val="7"/>
        </w:numPr>
        <w:rPr>
          <w:rFonts w:asciiTheme="minorHAnsi" w:hAnsiTheme="minorHAnsi" w:cstheme="minorHAnsi"/>
        </w:rPr>
      </w:pPr>
      <w:r w:rsidRPr="00812B34">
        <w:rPr>
          <w:rFonts w:asciiTheme="minorHAnsi" w:hAnsiTheme="minorHAnsi" w:cstheme="minorHAnsi"/>
        </w:rPr>
        <w:t>Temporary disruption in merchant shipping patterns</w:t>
      </w:r>
    </w:p>
    <w:p w:rsidR="00942461" w:rsidRPr="00812B34" w:rsidRDefault="00942461" w:rsidP="00942461">
      <w:pPr>
        <w:pStyle w:val="NormalWeb"/>
        <w:numPr>
          <w:ilvl w:val="0"/>
          <w:numId w:val="7"/>
        </w:numPr>
        <w:rPr>
          <w:rFonts w:asciiTheme="minorHAnsi" w:hAnsiTheme="minorHAnsi" w:cstheme="minorHAnsi"/>
        </w:rPr>
      </w:pPr>
      <w:r w:rsidRPr="00812B34">
        <w:rPr>
          <w:rFonts w:asciiTheme="minorHAnsi" w:hAnsiTheme="minorHAnsi" w:cstheme="minorHAnsi"/>
        </w:rPr>
        <w:t>Increased insurance premiums for voyages in the Arabian Sea</w:t>
      </w:r>
    </w:p>
    <w:p w:rsidR="00942461" w:rsidRPr="00812B34" w:rsidRDefault="00942461" w:rsidP="00942461">
      <w:pPr>
        <w:pStyle w:val="NormalWeb"/>
        <w:numPr>
          <w:ilvl w:val="0"/>
          <w:numId w:val="7"/>
        </w:numPr>
        <w:rPr>
          <w:rFonts w:asciiTheme="minorHAnsi" w:hAnsiTheme="minorHAnsi" w:cstheme="minorHAnsi"/>
        </w:rPr>
      </w:pPr>
      <w:r w:rsidRPr="00812B34">
        <w:rPr>
          <w:rFonts w:asciiTheme="minorHAnsi" w:hAnsiTheme="minorHAnsi" w:cstheme="minorHAnsi"/>
        </w:rPr>
        <w:t>Rerouting discussions for certain carriers</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As piracy incidents combine with geopolitical conflicts in the Red Sea region, global trade patterns face new vulnerabilities.</w:t>
      </w:r>
    </w:p>
    <w:p w:rsidR="00942461" w:rsidRPr="00812B34" w:rsidRDefault="00942461" w:rsidP="00942461">
      <w:pPr>
        <w:rPr>
          <w:rFonts w:cstheme="minorHAnsi"/>
          <w:sz w:val="24"/>
          <w:szCs w:val="24"/>
        </w:rPr>
      </w:pPr>
      <w:r w:rsidRPr="00812B34">
        <w:rPr>
          <w:rFonts w:cstheme="minorHAnsi"/>
          <w:sz w:val="24"/>
          <w:szCs w:val="24"/>
        </w:rPr>
        <w:pict>
          <v:rect id="_x0000_i1032" style="width:0;height:1.5pt" o:hralign="center" o:hrstd="t" o:hr="t" fillcolor="#a0a0a0" stroked="f"/>
        </w:pict>
      </w:r>
    </w:p>
    <w:p w:rsidR="00942461" w:rsidRPr="00812B34" w:rsidRDefault="00942461" w:rsidP="00942461">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Conclusion</w:t>
      </w:r>
    </w:p>
    <w:p w:rsidR="00942461" w:rsidRPr="00812B34" w:rsidRDefault="00942461" w:rsidP="00942461">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MV Lila Norfolk pirate attack</w:t>
      </w:r>
      <w:r w:rsidRPr="00812B34">
        <w:rPr>
          <w:rFonts w:asciiTheme="minorHAnsi" w:hAnsiTheme="minorHAnsi" w:cstheme="minorHAnsi"/>
        </w:rPr>
        <w:t xml:space="preserve"> stands out as a major maritime security incident in the Indian Ocean in 2024. Despite the dangers, exemplary adherence to safety protocols by the crew and swift action by the Indian Navy ensured a successful and bloodless rescue. The event underscored ongoing risks in the Arabian Sea and Somali Basin while reaffirming the crucial need for coordinated international counter-piracy efforts. It also demonstrated India’s increasing capability to safeguard maritime commons, protect seafarers, and respond decisively to emergent threats at sea.</w:t>
      </w:r>
    </w:p>
    <w:p w:rsidR="00942461" w:rsidRDefault="00942461" w:rsidP="00942461">
      <w:pPr>
        <w:spacing w:after="100" w:afterAutospacing="1" w:line="240" w:lineRule="auto"/>
        <w:rPr>
          <w:rFonts w:eastAsia="Times New Roman" w:cstheme="minorHAnsi"/>
          <w:sz w:val="24"/>
          <w:szCs w:val="24"/>
          <w:lang w:eastAsia="en-IN"/>
        </w:rPr>
      </w:pPr>
    </w:p>
    <w:p w:rsidR="00840A62" w:rsidRDefault="00942461"/>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71843"/>
    <w:multiLevelType w:val="multilevel"/>
    <w:tmpl w:val="DB20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9796E"/>
    <w:multiLevelType w:val="multilevel"/>
    <w:tmpl w:val="A9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F5397"/>
    <w:multiLevelType w:val="multilevel"/>
    <w:tmpl w:val="23E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57687"/>
    <w:multiLevelType w:val="multilevel"/>
    <w:tmpl w:val="D4B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43469"/>
    <w:multiLevelType w:val="multilevel"/>
    <w:tmpl w:val="BAE6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761B0"/>
    <w:multiLevelType w:val="multilevel"/>
    <w:tmpl w:val="F11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92569"/>
    <w:multiLevelType w:val="multilevel"/>
    <w:tmpl w:val="D5B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
  </w:num>
  <w:num w:numId="4">
    <w:abstractNumId w:val="0"/>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61"/>
    <w:rsid w:val="00761D4B"/>
    <w:rsid w:val="008246F5"/>
    <w:rsid w:val="00942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3DFF"/>
  <w15:chartTrackingRefBased/>
  <w15:docId w15:val="{548FF76F-15A1-4CAF-A2F4-18114AFE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2461"/>
  </w:style>
  <w:style w:type="paragraph" w:styleId="Heading1">
    <w:name w:val="heading 1"/>
    <w:basedOn w:val="Normal"/>
    <w:next w:val="Normal"/>
    <w:link w:val="Heading1Char"/>
    <w:uiPriority w:val="9"/>
    <w:qFormat/>
    <w:rsid w:val="009424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424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424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6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246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94246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424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24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946</Words>
  <Characters>5397</Characters>
  <Application>Microsoft Office Word</Application>
  <DocSecurity>0</DocSecurity>
  <Lines>44</Lines>
  <Paragraphs>12</Paragraphs>
  <ScaleCrop>false</ScaleCrop>
  <Company>Indian Institutes of Technology Madras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2025-12-09T07:24:00Z</dcterms:created>
  <dcterms:modified xsi:type="dcterms:W3CDTF">2025-12-09T07:25:00Z</dcterms:modified>
</cp:coreProperties>
</file>