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 w:eastAsiaTheme="minorEastAsia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8.1</w:t>
      </w:r>
    </w:p>
    <w:p>
      <w:r>
        <w:drawing>
          <wp:inline distT="0" distB="0" distL="114300" distR="114300">
            <wp:extent cx="5270500" cy="154940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8.3</w:t>
      </w:r>
    </w:p>
    <w:p>
      <w:pP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训练结果如下图所示：</w:t>
      </w:r>
    </w:p>
    <w:p>
      <w:r>
        <w:drawing>
          <wp:inline distT="0" distB="0" distL="114300" distR="114300">
            <wp:extent cx="5274310" cy="4491355"/>
            <wp:effectExtent l="0" t="0" r="1397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楷体" w:hAnsi="楷体" w:eastAsia="楷体" w:cs="楷体"/>
          <w:b/>
          <w:bCs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>图1 基学习器数=1</w:t>
      </w:r>
    </w:p>
    <w:p>
      <w:r>
        <w:drawing>
          <wp:inline distT="0" distB="0" distL="114300" distR="114300">
            <wp:extent cx="5274310" cy="4491355"/>
            <wp:effectExtent l="0" t="0" r="1397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楷体" w:hAnsi="楷体" w:eastAsia="楷体" w:cs="楷体"/>
          <w:b/>
          <w:bCs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>图2 基学习器数=2</w:t>
      </w:r>
    </w:p>
    <w:p>
      <w:r>
        <w:drawing>
          <wp:inline distT="0" distB="0" distL="114300" distR="114300">
            <wp:extent cx="5274310" cy="4491355"/>
            <wp:effectExtent l="0" t="0" r="1397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>图3 基学习器数=3</w:t>
      </w:r>
    </w:p>
    <w:p>
      <w:r>
        <w:drawing>
          <wp:inline distT="0" distB="0" distL="114300" distR="114300">
            <wp:extent cx="5274310" cy="4491355"/>
            <wp:effectExtent l="0" t="0" r="1397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>图4 基学习器数=4</w:t>
      </w:r>
    </w:p>
    <w:p>
      <w:r>
        <w:drawing>
          <wp:inline distT="0" distB="0" distL="114300" distR="114300">
            <wp:extent cx="5274310" cy="4491355"/>
            <wp:effectExtent l="0" t="0" r="1397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楷体" w:hAnsi="楷体" w:eastAsia="楷体" w:cs="楷体"/>
          <w:b/>
          <w:bCs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>图5 基学习器数量与分类错误率的关系图</w:t>
      </w:r>
    </w:p>
    <w:p>
      <w:pPr>
        <w:jc w:val="both"/>
        <w:rPr>
          <w:rFonts w:hint="eastAsia" w:ascii="楷体" w:hAnsi="楷体" w:eastAsia="楷体" w:cs="楷体"/>
          <w:b/>
          <w:bCs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>可以看出，分类错误率与基学习器数量成反比。当基学习器的数量达到4个时，分类的错误率即可到0。与图8.4相比，该实现可以使用更少的基学习器达到更好的分类效果。</w:t>
      </w:r>
    </w:p>
    <w:p>
      <w:pPr>
        <w:jc w:val="both"/>
        <w:rPr>
          <w:rFonts w:hint="eastAsia" w:ascii="楷体" w:hAnsi="楷体" w:eastAsia="楷体" w:cs="楷体"/>
          <w:b/>
          <w:bCs/>
          <w:lang w:val="en-US" w:eastAsia="zh-CN"/>
        </w:rPr>
      </w:pPr>
    </w:p>
    <w:p>
      <w:pP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8.7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92" w:afterAutospacing="0"/>
        <w:ind w:left="0" w:firstLine="0"/>
        <w:rPr>
          <w:rFonts w:hint="default" w:ascii="楷体" w:hAnsi="楷体" w:eastAsia="楷体" w:cs="楷体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b/>
          <w:bCs/>
          <w:kern w:val="2"/>
          <w:sz w:val="21"/>
          <w:szCs w:val="24"/>
          <w:lang w:val="en-US" w:eastAsia="zh-CN" w:bidi="ar-SA"/>
        </w:rPr>
        <w:t>1)</w:t>
      </w:r>
      <w:r>
        <w:rPr>
          <w:rFonts w:hint="default" w:ascii="楷体" w:hAnsi="楷体" w:eastAsia="楷体" w:cs="楷体"/>
          <w:b/>
          <w:bCs/>
          <w:kern w:val="2"/>
          <w:sz w:val="21"/>
          <w:szCs w:val="24"/>
          <w:lang w:val="en-US" w:eastAsia="zh-CN" w:bidi="ar-SA"/>
        </w:rPr>
        <w:t>随机森林采用了一定的随机性，对选择的特征进行随机抽样，这样可以降低过拟合的风险，提高模型泛化能力，并且减少不同决策树之间的相似性。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92" w:afterAutospacing="0"/>
        <w:ind w:left="0" w:firstLine="0"/>
        <w:rPr>
          <w:rFonts w:hint="default" w:ascii="楷体" w:hAnsi="楷体" w:eastAsia="楷体" w:cs="楷体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b/>
          <w:bCs/>
          <w:kern w:val="2"/>
          <w:sz w:val="21"/>
          <w:szCs w:val="24"/>
          <w:lang w:val="en-US" w:eastAsia="zh-CN" w:bidi="ar-SA"/>
        </w:rPr>
        <w:t>2)</w:t>
      </w:r>
      <w:r>
        <w:rPr>
          <w:rFonts w:hint="default" w:ascii="楷体" w:hAnsi="楷体" w:eastAsia="楷体" w:cs="楷体"/>
          <w:b/>
          <w:bCs/>
          <w:kern w:val="2"/>
          <w:sz w:val="21"/>
          <w:szCs w:val="24"/>
          <w:lang w:val="en-US" w:eastAsia="zh-CN" w:bidi="ar-SA"/>
        </w:rPr>
        <w:t>随机森林中每个决策树的节点在分裂时都是随机选择特征进行分裂，使多棵树可以并行地构建。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楷体" w:hAnsi="楷体" w:eastAsia="楷体" w:cs="楷体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b/>
          <w:bCs/>
          <w:kern w:val="2"/>
          <w:sz w:val="21"/>
          <w:szCs w:val="24"/>
          <w:lang w:val="en-US" w:eastAsia="zh-CN" w:bidi="ar-SA"/>
        </w:rPr>
        <w:t>3)</w:t>
      </w:r>
      <w:r>
        <w:rPr>
          <w:rFonts w:hint="default" w:ascii="楷体" w:hAnsi="楷体" w:eastAsia="楷体" w:cs="楷体"/>
          <w:b/>
          <w:bCs/>
          <w:kern w:val="2"/>
          <w:sz w:val="21"/>
          <w:szCs w:val="24"/>
          <w:lang w:val="en-US" w:eastAsia="zh-CN" w:bidi="ar-SA"/>
        </w:rPr>
        <w:t>随机森林能够提前使用随机样本特征，在计算信息熵、基尼指数等时，可以直接判断出最佳分割点，节省</w:t>
      </w:r>
      <w:bookmarkStart w:id="0" w:name="_GoBack"/>
      <w:bookmarkEnd w:id="0"/>
      <w:r>
        <w:rPr>
          <w:rFonts w:hint="default" w:ascii="楷体" w:hAnsi="楷体" w:eastAsia="楷体" w:cs="楷体"/>
          <w:b/>
          <w:bCs/>
          <w:kern w:val="2"/>
          <w:sz w:val="21"/>
          <w:szCs w:val="24"/>
          <w:lang w:val="en-US" w:eastAsia="zh-CN" w:bidi="ar-SA"/>
        </w:rPr>
        <w:t>计算时间。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Y5ODQ2YzNlM2UzNTZkNWRhNWRlYmY3MTJiYzM0OTgifQ=="/>
  </w:docVars>
  <w:rsids>
    <w:rsidRoot w:val="00000000"/>
    <w:rsid w:val="001C1815"/>
    <w:rsid w:val="023B1794"/>
    <w:rsid w:val="044C153C"/>
    <w:rsid w:val="069D6741"/>
    <w:rsid w:val="095B26FD"/>
    <w:rsid w:val="0B362BF0"/>
    <w:rsid w:val="0D261CAA"/>
    <w:rsid w:val="10857989"/>
    <w:rsid w:val="11900011"/>
    <w:rsid w:val="156564B1"/>
    <w:rsid w:val="15D532F7"/>
    <w:rsid w:val="16F50155"/>
    <w:rsid w:val="1C0E2DAC"/>
    <w:rsid w:val="1DE62C31"/>
    <w:rsid w:val="1E396EED"/>
    <w:rsid w:val="1F5F2643"/>
    <w:rsid w:val="229575D0"/>
    <w:rsid w:val="24525D5B"/>
    <w:rsid w:val="248A3A64"/>
    <w:rsid w:val="26A57985"/>
    <w:rsid w:val="27BC2543"/>
    <w:rsid w:val="27D668C5"/>
    <w:rsid w:val="28D4324F"/>
    <w:rsid w:val="4D0F61C4"/>
    <w:rsid w:val="4DC27402"/>
    <w:rsid w:val="4F6C6998"/>
    <w:rsid w:val="50F43794"/>
    <w:rsid w:val="59886B03"/>
    <w:rsid w:val="5AA71457"/>
    <w:rsid w:val="5EFF6126"/>
    <w:rsid w:val="62703343"/>
    <w:rsid w:val="6873306E"/>
    <w:rsid w:val="68D93544"/>
    <w:rsid w:val="6D342609"/>
    <w:rsid w:val="6E192936"/>
    <w:rsid w:val="6F36598C"/>
    <w:rsid w:val="759A2952"/>
    <w:rsid w:val="770277DC"/>
    <w:rsid w:val="7ACD6C80"/>
    <w:rsid w:val="7FFB4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301</Words>
  <Characters>316</Characters>
  <Lines>0</Lines>
  <Paragraphs>0</Paragraphs>
  <TotalTime>9</TotalTime>
  <ScaleCrop>false</ScaleCrop>
  <LinksUpToDate>false</LinksUpToDate>
  <CharactersWithSpaces>321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2023-05-02T11:31:47Z</dcterms:created>
  <dc:creator>华硕</dc:creator>
  <cp:lastModifiedBy>昵称</cp:lastModifiedBy>
  <dcterms:modified xsi:type="dcterms:W3CDTF">2023-05-02T12:25:00Z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D1521EA0B9484BC8B5F26F17667716C5_12</vt:lpwstr>
  </property>
</Properties>
</file>