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0" w:after="0"/>
        <w:rPr/>
      </w:pPr>
      <w:r>
        <w:rPr/>
      </w:r>
    </w:p>
    <w:p>
      <w:pPr>
        <w:pStyle w:val="Normal"/>
        <w:spacing w:before="0" w:after="120"/>
        <w:jc w:val="center"/>
        <w:rPr/>
      </w:pPr>
      <w:r>
        <w:rPr>
          <w:b/>
          <w:bCs/>
          <w:color w:val="1F3864"/>
          <w:sz w:val="44"/>
          <w:szCs w:val="44"/>
        </w:rPr>
        <w:t>Healthcare Analytics &amp; Intelligence Platform</w:t>
      </w:r>
    </w:p>
    <w:p>
      <w:pPr>
        <w:pStyle w:val="Normal"/>
        <w:spacing w:before="0" w:after="360"/>
        <w:jc w:val="center"/>
        <w:rPr/>
      </w:pPr>
      <w:r>
        <w:rPr>
          <w:b/>
          <w:bCs/>
          <w:color w:val="2E75B6"/>
          <w:sz w:val="32"/>
          <w:szCs w:val="32"/>
        </w:rPr>
        <w:t>(HAIP)</w:t>
      </w:r>
    </w:p>
    <w:p>
      <w:pPr>
        <w:pStyle w:val="Normal"/>
        <w:pBdr>
          <w:bottom w:val="single" w:sz="6" w:space="8" w:color="2E75B6"/>
        </w:pBdr>
        <w:spacing w:before="0" w:after="120"/>
        <w:jc w:val="center"/>
        <w:rPr/>
      </w:pPr>
      <w:r>
        <w:rPr>
          <w:sz w:val="30"/>
          <w:szCs w:val="30"/>
        </w:rPr>
        <w:t>Tool &amp; Technology Comparison</w:t>
      </w:r>
    </w:p>
    <w:p>
      <w:pPr>
        <w:pStyle w:val="Normal"/>
        <w:spacing w:before="400" w:after="0"/>
        <w:jc w:val="center"/>
        <w:rPr/>
      </w:pPr>
      <w:r>
        <w:rPr>
          <w:color w:val="595959"/>
          <w:sz w:val="22"/>
          <w:szCs w:val="22"/>
        </w:rPr>
        <w:t>Week 1 — Data Foundation</w:t>
      </w:r>
    </w:p>
    <w:p>
      <w:pPr>
        <w:pStyle w:val="Normal"/>
        <w:jc w:val="center"/>
        <w:rPr/>
      </w:pPr>
      <w:r>
        <w:rPr>
          <w:color w:val="595959"/>
          <w:sz w:val="20"/>
          <w:szCs w:val="20"/>
        </w:rPr>
        <w:t>Python  |  PostgreSQL  |  Pandas  |  NumPy  |  Matplotlib</w:t>
      </w:r>
    </w:p>
    <w:p>
      <w:pPr>
        <w:pStyle w:val="Heading1"/>
        <w:spacing w:before="0" w:after="160"/>
        <w:rPr/>
      </w:pPr>
      <w:sdt>
        <w:sdtPr>
          <w:alias w:val="Table of Contents"/>
          <w:text/>
        </w:sdtPr>
        <w:sdtContent>
          <w:r>
            <w:rPr/>
          </w:r>
          <w:r>
            <w:rPr/>
          </w:r>
        </w:sdtContent>
      </w:sdt>
      <w:r>
        <w:br w:type="page"/>
      </w:r>
    </w:p>
    <w:p>
      <w:pPr>
        <w:pStyle w:val="Heading1"/>
        <w:spacing w:before="0" w:after="160"/>
        <w:rPr/>
      </w:pPr>
      <w:r>
        <w:rPr/>
        <w:t>1. Introduction</w:t>
      </w:r>
    </w:p>
    <w:p>
      <w:pPr>
        <w:pStyle w:val="Normal"/>
        <w:spacing w:lineRule="exact" w:line="276" w:before="0" w:after="120"/>
        <w:rPr/>
      </w:pPr>
      <w:r>
        <w:rPr/>
        <w:t>This document explains and justifies the core tools chosen for the HAIP data foundation. For each tool it covers what the tool is, its role in the project, why it was selected, the main alternatives, and why those alternatives were not chosen. The guiding principle throughout is to match the right tool to each job rather than force a single tool to do everything.</w:t>
      </w:r>
    </w:p>
    <w:p>
      <w:pPr>
        <w:pStyle w:val="Heading2"/>
        <w:rPr/>
      </w:pPr>
      <w:r>
        <w:rPr/>
        <w:t>1.1 The Stack at a Glance</w:t>
      </w:r>
    </w:p>
    <w:tbl>
      <w:tblPr>
        <w:tblW w:w="9360" w:type="dxa"/>
        <w:jc w:val="left"/>
        <w:tblInd w:w="0" w:type="dxa"/>
        <w:tblLayout w:type="fixed"/>
        <w:tblCellMar>
          <w:top w:w="60" w:type="dxa"/>
          <w:left w:w="100" w:type="dxa"/>
          <w:bottom w:w="60" w:type="dxa"/>
          <w:right w:w="100" w:type="dxa"/>
        </w:tblCellMar>
      </w:tblPr>
      <w:tblGrid>
        <w:gridCol w:w="2000"/>
        <w:gridCol w:w="2600"/>
        <w:gridCol w:w="4760"/>
      </w:tblGrid>
      <w:tr>
        <w:trPr>
          <w:tblHeader w:val="true"/>
        </w:trPr>
        <w:tc>
          <w:tcPr>
            <w:tcW w:w="20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Tool</w:t>
            </w:r>
          </w:p>
        </w:tc>
        <w:tc>
          <w:tcPr>
            <w:tcW w:w="26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Category</w:t>
            </w:r>
          </w:p>
        </w:tc>
        <w:tc>
          <w:tcPr>
            <w:tcW w:w="476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Role in HAIP</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Python</w:t>
            </w:r>
          </w:p>
        </w:tc>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Language</w:t>
            </w:r>
          </w:p>
        </w:tc>
        <w:tc>
          <w:tcPr>
            <w:tcW w:w="47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Orchestrates the entire pipeline</w:t>
            </w:r>
          </w:p>
        </w:tc>
      </w:tr>
      <w:tr>
        <w:trPr/>
        <w:tc>
          <w:tcPr>
            <w:tcW w:w="20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PostgreSQL</w:t>
            </w:r>
          </w:p>
        </w:tc>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Database</w:t>
            </w:r>
          </w:p>
        </w:tc>
        <w:tc>
          <w:tcPr>
            <w:tcW w:w="47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Stores the medallion layers (Bronze/Silver/Gold)</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Pandas</w:t>
            </w:r>
          </w:p>
        </w:tc>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Data manipulation</w:t>
            </w:r>
          </w:p>
        </w:tc>
        <w:tc>
          <w:tcPr>
            <w:tcW w:w="47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Reads, cleans, and transforms tabular data</w:t>
            </w:r>
          </w:p>
        </w:tc>
      </w:tr>
      <w:tr>
        <w:trPr/>
        <w:tc>
          <w:tcPr>
            <w:tcW w:w="20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NumPy</w:t>
            </w:r>
          </w:p>
        </w:tc>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Numerical computing</w:t>
            </w:r>
          </w:p>
        </w:tc>
        <w:tc>
          <w:tcPr>
            <w:tcW w:w="47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Fast array math underpinning Pandas</w:t>
            </w:r>
          </w:p>
        </w:tc>
      </w:tr>
      <w:tr>
        <w:trPr/>
        <w:tc>
          <w:tcPr>
            <w:tcW w:w="20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Matplotlib</w:t>
            </w:r>
          </w:p>
        </w:tc>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Visualization</w:t>
            </w:r>
          </w:p>
        </w:tc>
        <w:tc>
          <w:tcPr>
            <w:tcW w:w="47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Static EDA charts and report figures</w:t>
            </w:r>
          </w:p>
        </w:tc>
      </w:tr>
      <w:tr>
        <w:trPr/>
        <w:tc>
          <w:tcPr>
            <w:tcW w:w="20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(Seaborn)</w:t>
            </w:r>
          </w:p>
        </w:tc>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Visualization</w:t>
            </w:r>
          </w:p>
        </w:tc>
        <w:tc>
          <w:tcPr>
            <w:tcW w:w="47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Statistical plots built on Matplotlib</w:t>
            </w:r>
          </w:p>
        </w:tc>
      </w:tr>
    </w:tbl>
    <w:p>
      <w:pPr>
        <w:pStyle w:val="Normal"/>
        <w:rPr/>
      </w:pPr>
      <w:r>
        <w:rPr/>
      </w:r>
      <w:r>
        <w:br w:type="page"/>
      </w:r>
    </w:p>
    <w:p>
      <w:pPr>
        <w:pStyle w:val="Heading1"/>
        <w:spacing w:before="0" w:after="160"/>
        <w:rPr/>
      </w:pPr>
      <w:r>
        <w:rPr/>
        <w:t>2. Python — Orchestration Language</w:t>
      </w:r>
    </w:p>
    <w:p>
      <w:pPr>
        <w:pStyle w:val="Normal"/>
        <w:spacing w:lineRule="exact" w:line="276" w:before="0" w:after="120"/>
        <w:rPr/>
      </w:pPr>
      <w:r>
        <w:rPr>
          <w:b/>
          <w:bCs/>
        </w:rPr>
        <w:t xml:space="preserve">What it is: </w:t>
      </w:r>
      <w:r>
        <w:rPr/>
        <w:t>The programming language that ties the whole project together — the ETL scripts, the EDA, and the glue between every component.</w:t>
      </w:r>
    </w:p>
    <w:p>
      <w:pPr>
        <w:pStyle w:val="Normal"/>
        <w:spacing w:lineRule="exact" w:line="276" w:before="0" w:after="120"/>
        <w:rPr/>
      </w:pPr>
      <w:r>
        <w:rPr>
          <w:b/>
          <w:bCs/>
        </w:rPr>
        <w:t xml:space="preserve">Role in HAIP: </w:t>
      </w:r>
      <w:r>
        <w:rPr/>
        <w:t>Python runs extract, load, transform, and validate; performs the EDA; and connects PostgreSQL, the data sources, and the future ML and RAG components.</w:t>
      </w:r>
    </w:p>
    <w:p>
      <w:pPr>
        <w:pStyle w:val="Heading2"/>
        <w:rPr/>
      </w:pPr>
      <w:r>
        <w:rPr/>
        <w:t>2.1 Why Python</w:t>
      </w:r>
    </w:p>
    <w:p>
      <w:pPr>
        <w:pStyle w:val="ListParagraph"/>
        <w:numPr>
          <w:ilvl w:val="0"/>
          <w:numId w:val="3"/>
        </w:numPr>
        <w:spacing w:lineRule="exact" w:line="264" w:before="0" w:after="60"/>
        <w:rPr/>
      </w:pPr>
      <w:r>
        <w:rPr/>
        <w:t>The dominant language for data science, ML, and AI, with an unmatched ecosystem (Pandas, NumPy, scikit-learn, and the future ML/RAG libraries).</w:t>
      </w:r>
    </w:p>
    <w:p>
      <w:pPr>
        <w:pStyle w:val="ListParagraph"/>
        <w:numPr>
          <w:ilvl w:val="0"/>
          <w:numId w:val="1"/>
        </w:numPr>
        <w:spacing w:lineRule="exact" w:line="264" w:before="0" w:after="60"/>
        <w:rPr/>
      </w:pPr>
      <w:r>
        <w:rPr/>
        <w:t>Readable and fast to develop, which suits an iterative capstone.</w:t>
      </w:r>
    </w:p>
    <w:p>
      <w:pPr>
        <w:pStyle w:val="ListParagraph"/>
        <w:numPr>
          <w:ilvl w:val="0"/>
          <w:numId w:val="1"/>
        </w:numPr>
        <w:spacing w:lineRule="exact" w:line="264" w:before="0" w:after="60"/>
        <w:rPr/>
      </w:pPr>
      <w:r>
        <w:rPr/>
        <w:t>Connects to everything the project needs — PostgreSQL, HuggingFace datasets, and visualization libraries.</w:t>
      </w:r>
    </w:p>
    <w:p>
      <w:pPr>
        <w:pStyle w:val="ListParagraph"/>
        <w:numPr>
          <w:ilvl w:val="0"/>
          <w:numId w:val="1"/>
        </w:numPr>
        <w:spacing w:lineRule="exact" w:line="264" w:before="0" w:after="60"/>
        <w:rPr/>
      </w:pPr>
      <w:r>
        <w:rPr/>
        <w:t>A single language covers the project end to end: ETL, ML, RAG, and dashboard.</w:t>
      </w:r>
    </w:p>
    <w:p>
      <w:pPr>
        <w:pStyle w:val="Heading2"/>
        <w:rPr/>
      </w:pPr>
      <w:r>
        <w:rPr/>
        <w:t>2.2 Alternatives &amp; Why Not</w:t>
      </w:r>
    </w:p>
    <w:tbl>
      <w:tblPr>
        <w:tblW w:w="9360" w:type="dxa"/>
        <w:jc w:val="left"/>
        <w:tblInd w:w="0" w:type="dxa"/>
        <w:tblLayout w:type="fixed"/>
        <w:tblCellMar>
          <w:top w:w="60" w:type="dxa"/>
          <w:left w:w="100" w:type="dxa"/>
          <w:bottom w:w="60" w:type="dxa"/>
          <w:right w:w="100" w:type="dxa"/>
        </w:tblCellMar>
      </w:tblPr>
      <w:tblGrid>
        <w:gridCol w:w="1900"/>
        <w:gridCol w:w="3360"/>
        <w:gridCol w:w="4100"/>
      </w:tblGrid>
      <w:tr>
        <w:trPr>
          <w:tblHeader w:val="true"/>
        </w:trPr>
        <w:tc>
          <w:tcPr>
            <w:tcW w:w="19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Alternative</w:t>
            </w:r>
          </w:p>
        </w:tc>
        <w:tc>
          <w:tcPr>
            <w:tcW w:w="336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Strength</w:t>
            </w:r>
          </w:p>
        </w:tc>
        <w:tc>
          <w:tcPr>
            <w:tcW w:w="4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Why not for HAIP</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Excellent for statistics &amp; visualization</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Weaker for production pipelines, web apps, and ML deployment; project spans more than stats</w:t>
            </w:r>
          </w:p>
        </w:tc>
      </w:tr>
      <w:tr>
        <w:trPr/>
        <w:tc>
          <w:tcPr>
            <w:tcW w:w="19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Java / Scala</w:t>
            </w:r>
          </w:p>
        </w:tc>
        <w:tc>
          <w:tcPr>
            <w:tcW w:w="33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Strong for big-data (Spark)</w:t>
            </w:r>
          </w:p>
        </w:tc>
        <w:tc>
          <w:tcPr>
            <w:tcW w:w="4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Heavyweight and verbose for capstone scale</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SQL only</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Great for set-based data work</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Cannot build ML, RAG, or application logic on its own</w:t>
            </w:r>
          </w:p>
        </w:tc>
      </w:tr>
    </w:tbl>
    <w:p>
      <w:pPr>
        <w:pStyle w:val="Normal"/>
        <w:rPr/>
      </w:pPr>
      <w:r>
        <w:rPr/>
      </w:r>
      <w:r>
        <w:br w:type="page"/>
      </w:r>
    </w:p>
    <w:p>
      <w:pPr>
        <w:pStyle w:val="Heading1"/>
        <w:spacing w:before="0" w:after="160"/>
        <w:rPr/>
      </w:pPr>
      <w:r>
        <w:rPr/>
        <w:t>3. PostgreSQL — Database</w:t>
      </w:r>
    </w:p>
    <w:p>
      <w:pPr>
        <w:pStyle w:val="Normal"/>
        <w:spacing w:lineRule="exact" w:line="276" w:before="0" w:after="120"/>
        <w:rPr/>
      </w:pPr>
      <w:r>
        <w:rPr>
          <w:b/>
          <w:bCs/>
        </w:rPr>
        <w:t xml:space="preserve">What it is: </w:t>
      </w:r>
      <w:r>
        <w:rPr/>
        <w:t>A free, open-source relational database management system that stores data in typed tables and answers questions with SQL.</w:t>
      </w:r>
    </w:p>
    <w:p>
      <w:pPr>
        <w:pStyle w:val="Normal"/>
        <w:spacing w:lineRule="exact" w:line="276" w:before="0" w:after="120"/>
        <w:rPr/>
      </w:pPr>
      <w:r>
        <w:rPr>
          <w:b/>
          <w:bCs/>
        </w:rPr>
        <w:t xml:space="preserve">Role in HAIP: </w:t>
      </w:r>
      <w:r>
        <w:rPr/>
        <w:t>Hosts the medallion architecture — the Bronze, Silver, and Gold schemas — and serves as the single source of truth for analytics, ML, and RAG.</w:t>
      </w:r>
    </w:p>
    <w:p>
      <w:pPr>
        <w:pStyle w:val="Heading2"/>
        <w:rPr/>
      </w:pPr>
      <w:r>
        <w:rPr/>
        <w:t>3.1 Why PostgreSQL</w:t>
      </w:r>
    </w:p>
    <w:p>
      <w:pPr>
        <w:pStyle w:val="ListParagraph"/>
        <w:numPr>
          <w:ilvl w:val="0"/>
          <w:numId w:val="1"/>
        </w:numPr>
        <w:spacing w:lineRule="exact" w:line="264" w:before="0" w:after="60"/>
        <w:rPr/>
      </w:pPr>
      <w:r>
        <w:rPr/>
        <w:t>Relational fit: the healthcare data is naturally tabular (rows, columns, types), which is exactly what relational databases are built for.</w:t>
      </w:r>
    </w:p>
    <w:p>
      <w:pPr>
        <w:pStyle w:val="ListParagraph"/>
        <w:numPr>
          <w:ilvl w:val="0"/>
          <w:numId w:val="1"/>
        </w:numPr>
        <w:spacing w:lineRule="exact" w:line="264" w:before="0" w:after="60"/>
        <w:rPr/>
      </w:pPr>
      <w:r>
        <w:rPr>
          <w:b/>
          <w:bCs/>
        </w:rPr>
        <w:t xml:space="preserve">pgvector extension: </w:t>
      </w:r>
      <w:r>
        <w:rPr/>
        <w:t>PostgreSQL can store and similarity-search vector embeddings, so the RAG document vectors live in the same database as the analytics data — one system, not two. This is the single strongest reason.</w:t>
      </w:r>
    </w:p>
    <w:p>
      <w:pPr>
        <w:pStyle w:val="ListParagraph"/>
        <w:numPr>
          <w:ilvl w:val="0"/>
          <w:numId w:val="1"/>
        </w:numPr>
        <w:spacing w:lineRule="exact" w:line="264" w:before="0" w:after="60"/>
        <w:rPr/>
      </w:pPr>
      <w:r>
        <w:rPr/>
        <w:t>Advanced SQL: window functions, CTEs, and FILTER clauses power the Gold analytics views.</w:t>
      </w:r>
    </w:p>
    <w:p>
      <w:pPr>
        <w:pStyle w:val="ListParagraph"/>
        <w:numPr>
          <w:ilvl w:val="0"/>
          <w:numId w:val="1"/>
        </w:numPr>
        <w:spacing w:lineRule="exact" w:line="264" w:before="0" w:after="60"/>
        <w:rPr/>
      </w:pPr>
      <w:r>
        <w:rPr/>
        <w:t>Schemas: named namespaces (bronze, silver, gold) implement the medallion layers cleanly.</w:t>
      </w:r>
    </w:p>
    <w:p>
      <w:pPr>
        <w:pStyle w:val="ListParagraph"/>
        <w:numPr>
          <w:ilvl w:val="0"/>
          <w:numId w:val="1"/>
        </w:numPr>
        <w:spacing w:lineRule="exact" w:line="264" w:before="0" w:after="60"/>
        <w:rPr/>
      </w:pPr>
      <w:r>
        <w:rPr/>
        <w:t>Free, mature, and industry-standard — no cost and a valuable, transferable skill.</w:t>
      </w:r>
    </w:p>
    <w:p>
      <w:pPr>
        <w:pStyle w:val="Heading2"/>
        <w:rPr/>
      </w:pPr>
      <w:r>
        <w:rPr/>
        <w:t>3.2 Alternatives &amp; Why Not</w:t>
      </w:r>
    </w:p>
    <w:tbl>
      <w:tblPr>
        <w:tblW w:w="9360" w:type="dxa"/>
        <w:jc w:val="left"/>
        <w:tblInd w:w="0" w:type="dxa"/>
        <w:tblLayout w:type="fixed"/>
        <w:tblCellMar>
          <w:top w:w="60" w:type="dxa"/>
          <w:left w:w="100" w:type="dxa"/>
          <w:bottom w:w="60" w:type="dxa"/>
          <w:right w:w="100" w:type="dxa"/>
        </w:tblCellMar>
      </w:tblPr>
      <w:tblGrid>
        <w:gridCol w:w="2100"/>
        <w:gridCol w:w="3259"/>
        <w:gridCol w:w="4001"/>
      </w:tblGrid>
      <w:tr>
        <w:trPr>
          <w:tblHeader w:val="true"/>
        </w:trPr>
        <w:tc>
          <w:tcPr>
            <w:tcW w:w="2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Alternative</w:t>
            </w:r>
          </w:p>
        </w:tc>
        <w:tc>
          <w:tcPr>
            <w:tcW w:w="325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Strength</w:t>
            </w:r>
          </w:p>
        </w:tc>
        <w:tc>
          <w:tcPr>
            <w:tcW w:w="4001"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Why not for HAIP</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MySQL</w:t>
            </w:r>
          </w:p>
        </w:tc>
        <w:tc>
          <w:tcPr>
            <w:tcW w:w="32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Popular, fast, reliable</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Weaker advanced SQL and no clean pgvector equivalent for RAG</w:t>
            </w:r>
          </w:p>
        </w:tc>
      </w:tr>
      <w:tr>
        <w:trPr/>
        <w:tc>
          <w:tcPr>
            <w:tcW w:w="2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SQLite</w:t>
            </w:r>
          </w:p>
        </w:tc>
        <w:tc>
          <w:tcPr>
            <w:tcW w:w="32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Lightweight, file-based</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No concurrency, no server, no extensions — too limited for a platform</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MongoDB</w:t>
            </w:r>
          </w:p>
        </w:tc>
        <w:tc>
          <w:tcPr>
            <w:tcW w:w="32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Flexible NoSQL documents</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Data is inherently relational; document store is the wrong fit</w:t>
            </w:r>
          </w:p>
        </w:tc>
      </w:tr>
      <w:tr>
        <w:trPr/>
        <w:tc>
          <w:tcPr>
            <w:tcW w:w="2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BigQuery / Snowflake</w:t>
            </w:r>
          </w:p>
        </w:tc>
        <w:tc>
          <w:tcPr>
            <w:tcW w:w="32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Powerful cloud warehouses</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Cost and cloud dependency; overkill at this scale</w:t>
            </w:r>
          </w:p>
        </w:tc>
      </w:tr>
    </w:tbl>
    <w:p>
      <w:pPr>
        <w:pStyle w:val="Normal"/>
        <w:rPr/>
      </w:pPr>
      <w:r>
        <w:rPr/>
      </w:r>
      <w:r>
        <w:br w:type="page"/>
      </w:r>
    </w:p>
    <w:p>
      <w:pPr>
        <w:pStyle w:val="Heading1"/>
        <w:spacing w:before="0" w:after="160"/>
        <w:rPr/>
      </w:pPr>
      <w:r>
        <w:rPr/>
        <w:t>4. Pandas — Data Manipulation</w:t>
      </w:r>
    </w:p>
    <w:p>
      <w:pPr>
        <w:pStyle w:val="Normal"/>
        <w:spacing w:lineRule="exact" w:line="276" w:before="0" w:after="120"/>
        <w:rPr/>
      </w:pPr>
      <w:r>
        <w:rPr>
          <w:b/>
          <w:bCs/>
        </w:rPr>
        <w:t xml:space="preserve">What it is: </w:t>
      </w:r>
      <w:r>
        <w:rPr/>
        <w:t>A Python library for working with tabular data through the DataFrame — effectively a programmable spreadsheet.</w:t>
      </w:r>
    </w:p>
    <w:p>
      <w:pPr>
        <w:pStyle w:val="Normal"/>
        <w:spacing w:lineRule="exact" w:line="276" w:before="0" w:after="120"/>
        <w:rPr/>
      </w:pPr>
      <w:r>
        <w:rPr>
          <w:b/>
          <w:bCs/>
        </w:rPr>
        <w:t xml:space="preserve">Role in HAIP: </w:t>
      </w:r>
      <w:r>
        <w:rPr/>
        <w:t>Reads the raw CSVs, performs cleaning and type coercion in transform.py, and powers grouping and summarization in EDA.</w:t>
      </w:r>
    </w:p>
    <w:p>
      <w:pPr>
        <w:pStyle w:val="Heading2"/>
        <w:rPr/>
      </w:pPr>
      <w:r>
        <w:rPr/>
        <w:t>4.1 Why Pandas</w:t>
      </w:r>
    </w:p>
    <w:p>
      <w:pPr>
        <w:pStyle w:val="ListParagraph"/>
        <w:numPr>
          <w:ilvl w:val="0"/>
          <w:numId w:val="1"/>
        </w:numPr>
        <w:spacing w:lineRule="exact" w:line="264" w:before="0" w:after="60"/>
        <w:rPr/>
      </w:pPr>
      <w:r>
        <w:rPr/>
        <w:t>The standard for tabular data manipulation in Python.</w:t>
      </w:r>
    </w:p>
    <w:p>
      <w:pPr>
        <w:pStyle w:val="ListParagraph"/>
        <w:numPr>
          <w:ilvl w:val="0"/>
          <w:numId w:val="1"/>
        </w:numPr>
        <w:spacing w:lineRule="exact" w:line="264" w:before="0" w:after="60"/>
        <w:rPr/>
      </w:pPr>
      <w:r>
        <w:rPr/>
        <w:t>Handles the full cleaning workflow — reading CSVs, type coercion (errors="coerce"), mapping values, grouping, and aggregation.</w:t>
      </w:r>
    </w:p>
    <w:p>
      <w:pPr>
        <w:pStyle w:val="ListParagraph"/>
        <w:numPr>
          <w:ilvl w:val="0"/>
          <w:numId w:val="1"/>
        </w:numPr>
        <w:spacing w:lineRule="exact" w:line="264" w:before="0" w:after="60"/>
        <w:rPr/>
      </w:pPr>
      <w:r>
        <w:rPr/>
        <w:t>Integrates seamlessly with PostgreSQL (read_sql / to_sql), NumPy, and plotting libraries.</w:t>
      </w:r>
    </w:p>
    <w:p>
      <w:pPr>
        <w:pStyle w:val="Heading2"/>
        <w:rPr/>
      </w:pPr>
      <w:r>
        <w:rPr/>
        <w:t>4.2 Alternatives &amp; Why Not</w:t>
      </w:r>
    </w:p>
    <w:tbl>
      <w:tblPr>
        <w:tblW w:w="9360" w:type="dxa"/>
        <w:jc w:val="left"/>
        <w:tblInd w:w="0" w:type="dxa"/>
        <w:tblLayout w:type="fixed"/>
        <w:tblCellMar>
          <w:top w:w="60" w:type="dxa"/>
          <w:left w:w="100" w:type="dxa"/>
          <w:bottom w:w="60" w:type="dxa"/>
          <w:right w:w="100" w:type="dxa"/>
        </w:tblCellMar>
      </w:tblPr>
      <w:tblGrid>
        <w:gridCol w:w="1900"/>
        <w:gridCol w:w="3360"/>
        <w:gridCol w:w="4100"/>
      </w:tblGrid>
      <w:tr>
        <w:trPr>
          <w:tblHeader w:val="true"/>
        </w:trPr>
        <w:tc>
          <w:tcPr>
            <w:tcW w:w="19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Alternative</w:t>
            </w:r>
          </w:p>
        </w:tc>
        <w:tc>
          <w:tcPr>
            <w:tcW w:w="336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Strength</w:t>
            </w:r>
          </w:p>
        </w:tc>
        <w:tc>
          <w:tcPr>
            <w:tcW w:w="4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Why not for HAIP</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Polars</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Faster on very large data</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Smaller ecosystem; data isn't large enough to need it</w:t>
            </w:r>
          </w:p>
        </w:tc>
      </w:tr>
      <w:tr>
        <w:trPr/>
        <w:tc>
          <w:tcPr>
            <w:tcW w:w="19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PySpark</w:t>
            </w:r>
          </w:p>
        </w:tc>
        <w:tc>
          <w:tcPr>
            <w:tcW w:w="33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Distributed big-data processing</w:t>
            </w:r>
          </w:p>
        </w:tc>
        <w:tc>
          <w:tcPr>
            <w:tcW w:w="4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Massive overkill for thousands of rows</w:t>
            </w:r>
          </w:p>
        </w:tc>
      </w:tr>
      <w:tr>
        <w:trPr/>
        <w:tc>
          <w:tcPr>
            <w:tcW w:w="19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Pure Python</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 dependency</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Would reinvent everything Pandas already provides</w:t>
            </w:r>
          </w:p>
        </w:tc>
      </w:tr>
    </w:tbl>
    <w:p>
      <w:pPr>
        <w:pStyle w:val="Normal"/>
        <w:rPr/>
      </w:pPr>
      <w:r>
        <w:rPr/>
      </w:r>
      <w:r>
        <w:br w:type="page"/>
      </w:r>
    </w:p>
    <w:p>
      <w:pPr>
        <w:pStyle w:val="Heading1"/>
        <w:spacing w:before="0" w:after="160"/>
        <w:rPr/>
      </w:pPr>
      <w:r>
        <w:rPr/>
        <w:t>5. NumPy — Numerical Foundation</w:t>
      </w:r>
    </w:p>
    <w:p>
      <w:pPr>
        <w:pStyle w:val="Normal"/>
        <w:spacing w:lineRule="exact" w:line="276" w:before="0" w:after="120"/>
        <w:rPr/>
      </w:pPr>
      <w:r>
        <w:rPr>
          <w:b/>
          <w:bCs/>
        </w:rPr>
        <w:t xml:space="preserve">What it is: </w:t>
      </w:r>
      <w:r>
        <w:rPr/>
        <w:t>A Python library for fast numerical operations on arrays, written in optimized C.</w:t>
      </w:r>
    </w:p>
    <w:p>
      <w:pPr>
        <w:pStyle w:val="Normal"/>
        <w:spacing w:lineRule="exact" w:line="276" w:before="0" w:after="120"/>
        <w:rPr/>
      </w:pPr>
      <w:r>
        <w:rPr>
          <w:b/>
          <w:bCs/>
        </w:rPr>
        <w:t xml:space="preserve">Role in HAIP: </w:t>
      </w:r>
      <w:r>
        <w:rPr/>
        <w:t>The numerical engine beneath Pandas — every Pandas computation uses NumPy underneath — and the basis for EDA math such as means and IQR.</w:t>
      </w:r>
    </w:p>
    <w:p>
      <w:pPr>
        <w:pStyle w:val="Heading2"/>
        <w:rPr/>
      </w:pPr>
      <w:r>
        <w:rPr/>
        <w:t>5.1 Why NumPy</w:t>
      </w:r>
    </w:p>
    <w:p>
      <w:pPr>
        <w:pStyle w:val="ListParagraph"/>
        <w:numPr>
          <w:ilvl w:val="0"/>
          <w:numId w:val="1"/>
        </w:numPr>
        <w:spacing w:lineRule="exact" w:line="264" w:before="0" w:after="60"/>
        <w:rPr/>
      </w:pPr>
      <w:r>
        <w:rPr/>
        <w:t>It is the foundation Pandas itself is built on — the bedrock of the scientific Python stack.</w:t>
      </w:r>
    </w:p>
    <w:p>
      <w:pPr>
        <w:pStyle w:val="ListParagraph"/>
        <w:numPr>
          <w:ilvl w:val="0"/>
          <w:numId w:val="1"/>
        </w:numPr>
        <w:spacing w:lineRule="exact" w:line="264" w:before="0" w:after="60"/>
        <w:rPr/>
      </w:pPr>
      <w:r>
        <w:rPr/>
        <w:t>C-backed performance makes array math fast and memory-efficient.</w:t>
      </w:r>
    </w:p>
    <w:p>
      <w:pPr>
        <w:pStyle w:val="ListParagraph"/>
        <w:numPr>
          <w:ilvl w:val="0"/>
          <w:numId w:val="1"/>
        </w:numPr>
        <w:spacing w:lineRule="exact" w:line="264" w:before="0" w:after="60"/>
        <w:rPr/>
      </w:pPr>
      <w:r>
        <w:rPr/>
        <w:t>Powers the statistical calculations used in EDA (quartiles, IQR, summary statistics).</w:t>
      </w:r>
    </w:p>
    <w:p>
      <w:pPr>
        <w:pStyle w:val="Heading2"/>
        <w:rPr/>
      </w:pPr>
      <w:r>
        <w:rPr/>
        <w:t>5.2 Alternatives &amp; Why Not</w:t>
      </w:r>
    </w:p>
    <w:p>
      <w:pPr>
        <w:pStyle w:val="Normal"/>
        <w:spacing w:lineRule="exact" w:line="276" w:before="0" w:after="120"/>
        <w:rPr/>
      </w:pPr>
      <w:r>
        <w:rPr/>
        <w:t>NumPy is not really a discretionary choice — it is the assumed numerical foundation of the entire Python data ecosystem. The only alternative would be pure-Python math, which is dramatically slower (NumPy is C-optimized) and far more verbose. Not using NumPy is not a realistic option in this stack.</w:t>
      </w:r>
    </w:p>
    <w:p>
      <w:pPr>
        <w:pStyle w:val="Normal"/>
        <w:rPr/>
      </w:pPr>
      <w:r>
        <w:rPr/>
      </w:r>
      <w:r>
        <w:br w:type="page"/>
      </w:r>
    </w:p>
    <w:p>
      <w:pPr>
        <w:pStyle w:val="Heading1"/>
        <w:spacing w:before="0" w:after="160"/>
        <w:rPr/>
      </w:pPr>
      <w:r>
        <w:rPr/>
        <w:t>6. Matplotlib (with Seaborn) — Visualization</w:t>
      </w:r>
    </w:p>
    <w:p>
      <w:pPr>
        <w:pStyle w:val="Normal"/>
        <w:spacing w:lineRule="exact" w:line="276" w:before="0" w:after="120"/>
        <w:rPr/>
      </w:pPr>
      <w:r>
        <w:rPr>
          <w:b/>
          <w:bCs/>
        </w:rPr>
        <w:t xml:space="preserve">What it is: </w:t>
      </w:r>
      <w:r>
        <w:rPr/>
        <w:t>Matplotlib is Python's foundational plotting library, giving full control over every chart element. Seaborn is built on top of it for concise, attractive statistical plots.</w:t>
      </w:r>
    </w:p>
    <w:p>
      <w:pPr>
        <w:pStyle w:val="Normal"/>
        <w:spacing w:lineRule="exact" w:line="276" w:before="0" w:after="120"/>
        <w:rPr/>
      </w:pPr>
      <w:r>
        <w:rPr>
          <w:b/>
          <w:bCs/>
        </w:rPr>
        <w:t xml:space="preserve">Role in HAIP: </w:t>
      </w:r>
      <w:r>
        <w:rPr/>
        <w:t>Produces the static EDA visuals — histograms, boxplots, and correlation heatmaps — and the figures embedded in the EDA report.</w:t>
      </w:r>
    </w:p>
    <w:p>
      <w:pPr>
        <w:pStyle w:val="Heading2"/>
        <w:rPr/>
      </w:pPr>
      <w:r>
        <w:rPr/>
        <w:t>6.1 Why Matplotlib + Seaborn</w:t>
      </w:r>
    </w:p>
    <w:p>
      <w:pPr>
        <w:pStyle w:val="ListParagraph"/>
        <w:numPr>
          <w:ilvl w:val="0"/>
          <w:numId w:val="1"/>
        </w:numPr>
        <w:spacing w:lineRule="exact" w:line="264" w:before="0" w:after="60"/>
        <w:rPr/>
      </w:pPr>
      <w:r>
        <w:rPr/>
        <w:t>Matplotlib is the foundation all Python plotting builds on, with complete control for report-quality static figures.</w:t>
      </w:r>
    </w:p>
    <w:p>
      <w:pPr>
        <w:pStyle w:val="ListParagraph"/>
        <w:numPr>
          <w:ilvl w:val="0"/>
          <w:numId w:val="1"/>
        </w:numPr>
        <w:spacing w:lineRule="exact" w:line="264" w:before="0" w:after="60"/>
        <w:rPr/>
      </w:pPr>
      <w:r>
        <w:rPr/>
        <w:t>Seaborn produces statistical charts (distributions, boxplots, heatmaps) in very little code, and looks professional by default.</w:t>
      </w:r>
    </w:p>
    <w:p>
      <w:pPr>
        <w:pStyle w:val="ListParagraph"/>
        <w:numPr>
          <w:ilvl w:val="0"/>
          <w:numId w:val="1"/>
        </w:numPr>
        <w:spacing w:lineRule="exact" w:line="264" w:before="0" w:after="60"/>
        <w:rPr/>
      </w:pPr>
      <w:r>
        <w:rPr/>
        <w:t>Both export clean static images that embed directly into a PDF or Word report.</w:t>
      </w:r>
    </w:p>
    <w:p>
      <w:pPr>
        <w:pStyle w:val="Heading2"/>
        <w:rPr/>
      </w:pPr>
      <w:r>
        <w:rPr/>
        <w:t>6.2 The Key Decision: Static EDA vs Interactive Dashboard</w:t>
      </w:r>
    </w:p>
    <w:p>
      <w:pPr>
        <w:pStyle w:val="Normal"/>
        <w:spacing w:lineRule="exact" w:line="276" w:before="0" w:after="120"/>
        <w:rPr/>
      </w:pPr>
      <w:r>
        <w:rPr/>
        <w:t>A deliberate distinction was drawn between two visualization jobs. Matplotlib and Seaborn produce static images, which are ideal for understanding the data quickly and for embedding figures in the EDA report. Plotly Dash, by contrast, is a web application framework for building interactive dashboards — a separate deliverable. Forcing an application framework into an analysis notebook would be the wrong tool for that layer.</w:t>
      </w:r>
    </w:p>
    <w:p>
      <w:pPr>
        <w:pStyle w:val="Normal"/>
        <w:spacing w:lineRule="exact" w:line="276" w:before="0" w:after="120"/>
        <w:rPr/>
      </w:pPr>
      <w:r>
        <w:rPr/>
        <w:t>Decision: Seaborn and Matplotlib for EDA (static analysis and report figures); Plotly Dash reserved for the later interactive dashboard.</w:t>
      </w:r>
    </w:p>
    <w:p>
      <w:pPr>
        <w:pStyle w:val="Heading2"/>
        <w:rPr/>
      </w:pPr>
      <w:r>
        <w:rPr/>
        <w:t>6.3 Alternatives &amp; Why Not</w:t>
      </w:r>
    </w:p>
    <w:tbl>
      <w:tblPr>
        <w:tblW w:w="9360" w:type="dxa"/>
        <w:jc w:val="left"/>
        <w:tblInd w:w="0" w:type="dxa"/>
        <w:tblLayout w:type="fixed"/>
        <w:tblCellMar>
          <w:top w:w="60" w:type="dxa"/>
          <w:left w:w="100" w:type="dxa"/>
          <w:bottom w:w="60" w:type="dxa"/>
          <w:right w:w="100" w:type="dxa"/>
        </w:tblCellMar>
      </w:tblPr>
      <w:tblGrid>
        <w:gridCol w:w="2100"/>
        <w:gridCol w:w="3060"/>
        <w:gridCol w:w="4200"/>
      </w:tblGrid>
      <w:tr>
        <w:trPr>
          <w:tblHeader w:val="true"/>
        </w:trPr>
        <w:tc>
          <w:tcPr>
            <w:tcW w:w="2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Alternative</w:t>
            </w:r>
          </w:p>
        </w:tc>
        <w:tc>
          <w:tcPr>
            <w:tcW w:w="306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Strength</w:t>
            </w:r>
          </w:p>
        </w:tc>
        <w:tc>
          <w:tcPr>
            <w:tcW w:w="42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Why not for EDA</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Plotly / Dash</w:t>
            </w:r>
          </w:p>
        </w:tc>
        <w:tc>
          <w:tcPr>
            <w:tcW w:w="30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Interactive, web-ready</w:t>
            </w:r>
          </w:p>
        </w:tc>
        <w:tc>
          <w:tcPr>
            <w:tcW w:w="42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Produces HTML; can't embed in a PDF report — reserved for the dashboard</w:t>
            </w:r>
          </w:p>
        </w:tc>
      </w:tr>
      <w:tr>
        <w:trPr/>
        <w:tc>
          <w:tcPr>
            <w:tcW w:w="2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Raw Matplotlib only</w:t>
            </w:r>
          </w:p>
        </w:tc>
        <w:tc>
          <w:tcPr>
            <w:tcW w:w="306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Full control</w:t>
            </w:r>
          </w:p>
        </w:tc>
        <w:tc>
          <w:tcPr>
            <w:tcW w:w="42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More verbose; Seaborn gives statistical plots in one line</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Excel charts</w:t>
            </w:r>
          </w:p>
        </w:tc>
        <w:tc>
          <w:tcPr>
            <w:tcW w:w="306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Familiar, quick</w:t>
            </w:r>
          </w:p>
        </w:tc>
        <w:tc>
          <w:tcPr>
            <w:tcW w:w="42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Not reproducible or code-driven; doesn't fit the pipeline</w:t>
            </w:r>
          </w:p>
        </w:tc>
      </w:tr>
    </w:tbl>
    <w:p>
      <w:pPr>
        <w:pStyle w:val="Normal"/>
        <w:rPr/>
      </w:pPr>
      <w:r>
        <w:rPr/>
      </w:r>
      <w:r>
        <w:br w:type="page"/>
      </w:r>
    </w:p>
    <w:p>
      <w:pPr>
        <w:pStyle w:val="Heading1"/>
        <w:spacing w:before="0" w:after="160"/>
        <w:rPr/>
      </w:pPr>
      <w:r>
        <w:rPr/>
        <w:t>7. The Guiding Principle: Right Tool per Job</w:t>
      </w:r>
    </w:p>
    <w:p>
      <w:pPr>
        <w:pStyle w:val="Normal"/>
        <w:spacing w:lineRule="exact" w:line="276" w:before="0" w:after="120"/>
        <w:rPr/>
      </w:pPr>
      <w:r>
        <w:rPr/>
        <w:t>The stack was not chosen to minimize the number of tools, but to match each tool to the layer it serves best. This separation keeps every layer clean, testable, and replaceable.</w:t>
      </w:r>
    </w:p>
    <w:tbl>
      <w:tblPr>
        <w:tblW w:w="9360" w:type="dxa"/>
        <w:jc w:val="left"/>
        <w:tblInd w:w="0" w:type="dxa"/>
        <w:tblLayout w:type="fixed"/>
        <w:tblCellMar>
          <w:top w:w="60" w:type="dxa"/>
          <w:left w:w="100" w:type="dxa"/>
          <w:bottom w:w="60" w:type="dxa"/>
          <w:right w:w="100" w:type="dxa"/>
        </w:tblCellMar>
      </w:tblPr>
      <w:tblGrid>
        <w:gridCol w:w="2700"/>
        <w:gridCol w:w="2659"/>
        <w:gridCol w:w="4001"/>
      </w:tblGrid>
      <w:tr>
        <w:trPr>
          <w:tblHeader w:val="true"/>
        </w:trPr>
        <w:tc>
          <w:tcPr>
            <w:tcW w:w="27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Layer / Job</w:t>
            </w:r>
          </w:p>
        </w:tc>
        <w:tc>
          <w:tcPr>
            <w:tcW w:w="265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Tool</w:t>
            </w:r>
          </w:p>
        </w:tc>
        <w:tc>
          <w:tcPr>
            <w:tcW w:w="4001"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Why this tool</w:t>
            </w:r>
          </w:p>
        </w:tc>
      </w:tr>
      <w:tr>
        <w:trPr/>
        <w:tc>
          <w:tcPr>
            <w:tcW w:w="2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Orchestration</w:t>
            </w:r>
          </w:p>
        </w:tc>
        <w:tc>
          <w:tcPr>
            <w:tcW w:w="26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Python</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One language across ETL, ML, RAG, dashboard</w:t>
            </w:r>
          </w:p>
        </w:tc>
      </w:tr>
      <w:tr>
        <w:trPr/>
        <w:tc>
          <w:tcPr>
            <w:tcW w:w="27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Storage &amp; querying</w:t>
            </w:r>
          </w:p>
        </w:tc>
        <w:tc>
          <w:tcPr>
            <w:tcW w:w="26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PostgreSQL</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Relational fit + pgvector for RAG</w:t>
            </w:r>
          </w:p>
        </w:tc>
      </w:tr>
      <w:tr>
        <w:trPr/>
        <w:tc>
          <w:tcPr>
            <w:tcW w:w="2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Data processing</w:t>
            </w:r>
          </w:p>
        </w:tc>
        <w:tc>
          <w:tcPr>
            <w:tcW w:w="26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Pandas</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Standard tabular manipulation</w:t>
            </w:r>
          </w:p>
        </w:tc>
      </w:tr>
      <w:tr>
        <w:trPr/>
        <w:tc>
          <w:tcPr>
            <w:tcW w:w="27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Numerical math</w:t>
            </w:r>
          </w:p>
        </w:tc>
        <w:tc>
          <w:tcPr>
            <w:tcW w:w="26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NumPy</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Fast C-backed foundation under Pandas</w:t>
            </w:r>
          </w:p>
        </w:tc>
      </w:tr>
      <w:tr>
        <w:trPr/>
        <w:tc>
          <w:tcPr>
            <w:tcW w:w="2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Static visualization</w:t>
            </w:r>
          </w:p>
        </w:tc>
        <w:tc>
          <w:tcPr>
            <w:tcW w:w="26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Matplotlib / Seaborn</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Report-ready static figures</w:t>
            </w:r>
          </w:p>
        </w:tc>
      </w:tr>
      <w:tr>
        <w:trPr/>
        <w:tc>
          <w:tcPr>
            <w:tcW w:w="27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Interactive dashboard</w:t>
            </w:r>
          </w:p>
        </w:tc>
        <w:tc>
          <w:tcPr>
            <w:tcW w:w="26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Plotly Dash (later)</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Web app framework for interactivity</w:t>
            </w:r>
          </w:p>
        </w:tc>
      </w:tr>
    </w:tbl>
    <w:p>
      <w:pPr>
        <w:pStyle w:val="Normal"/>
        <w:spacing w:before="0" w:after="160"/>
        <w:rPr/>
      </w:pPr>
      <w:r>
        <w:rPr/>
      </w:r>
    </w:p>
    <w:p>
      <w:pPr>
        <w:pStyle w:val="Heading2"/>
        <w:rPr/>
      </w:pPr>
      <w:r>
        <w:rPr/>
        <w:t>7.1 Reviewer Summary</w:t>
      </w:r>
    </w:p>
    <w:p>
      <w:pPr>
        <w:pStyle w:val="Normal"/>
        <w:spacing w:lineRule="exact" w:line="276" w:before="0" w:after="120"/>
        <w:rPr/>
      </w:pPr>
      <w:r>
        <w:rPr/>
        <w:t>Python orchestrates the project end to end; PostgreSQL stores the medallion layers and, via pgvector, will also host the RAG vector store; Pandas and NumPy process and compute on the data; and Matplotlib with Seaborn produce the static EDA figures, while Plotly Dash is deliberately reserved for the later interactive dashboard. Each choice is justified by fit to its specific job, with clear reasons for not using the main alternatives.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595959"/>
        <w:sz w:val="16"/>
        <w:szCs w:val="16"/>
      </w:rPr>
      <w:t>HAIP — Tool Comparison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595959"/>
        <w:sz w:val="16"/>
        <w:szCs w:val="16"/>
      </w:rPr>
      <w:t>HAIP — Tool Comparison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62626"/>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62626"/>
      <w:kern w:val="0"/>
      <w:sz w:val="22"/>
      <w:szCs w:val="22"/>
      <w:lang w:val="en-IN" w:eastAsia="zh-CN" w:bidi="hi-IN"/>
    </w:rPr>
  </w:style>
  <w:style w:type="paragraph" w:styleId="Heading1">
    <w:name w:val="Heading 1"/>
    <w:basedOn w:val="Heading"/>
    <w:qFormat/>
    <w:pPr>
      <w:pBdr>
        <w:bottom w:val="single" w:sz="6" w:space="4" w:color="2E75B6"/>
      </w:pBdr>
      <w:spacing w:before="280" w:after="160"/>
      <w:outlineLvl w:val="0"/>
    </w:pPr>
    <w:rPr>
      <w:rFonts w:ascii="Calibri" w:hAnsi="Calibri" w:eastAsia="Calibri" w:cs="Calibri"/>
      <w:b/>
      <w:bCs/>
      <w:color w:val="1F3864"/>
      <w:sz w:val="30"/>
      <w:szCs w:val="30"/>
    </w:rPr>
  </w:style>
  <w:style w:type="paragraph" w:styleId="Heading2">
    <w:name w:val="Heading 2"/>
    <w:basedOn w:val="Heading"/>
    <w:qFormat/>
    <w:pPr>
      <w:spacing w:before="200" w:after="100"/>
      <w:outlineLvl w:val="1"/>
    </w:pPr>
    <w:rPr>
      <w:rFonts w:ascii="Calibri" w:hAnsi="Calibri" w:eastAsia="Calibri" w:cs="Calibri"/>
      <w:b/>
      <w:bCs/>
      <w:color w:val="2E75B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62626"/>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262626"/>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1232</Words>
  <Characters>6841</Characters>
  <CharactersWithSpaces>7934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2026-06-12T13:05:42Z</dcterms:created>
  <dc:creator>HAIP</dc:creator>
  <dc:description/>
  <dc:language>en-IN</dc:language>
  <cp:lastModifiedBy/>
  <dcterms:modified xsi:type="dcterms:W3CDTF">2026-06-12T18:45:11Z</dcterms:modified>
  <cp:revision>2</cp:revision>
  <dc:subject/>
  <dc:title>HAIP — Tool &amp; Technology Comparison</dc:title>
</cp:coreProperties>
</file>