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85200c"/>
          <w:sz w:val="40"/>
          <w:szCs w:val="40"/>
        </w:rPr>
      </w:pPr>
      <w:r w:rsidDel="00000000" w:rsidR="00000000" w:rsidRPr="00000000">
        <w:rPr>
          <w:b w:val="1"/>
          <w:color w:val="85200c"/>
          <w:sz w:val="40"/>
          <w:szCs w:val="40"/>
          <w:rtl w:val="0"/>
        </w:rPr>
        <w:t xml:space="preserve">Planning type</w:t>
      </w:r>
    </w:p>
    <w:p w:rsidR="00000000" w:rsidDel="00000000" w:rsidP="00000000" w:rsidRDefault="00000000" w:rsidRPr="00000000" w14:paraId="00000002">
      <w:pPr>
        <w:jc w:val="center"/>
        <w:rPr>
          <w:color w:val="85200c"/>
          <w:sz w:val="32"/>
          <w:szCs w:val="32"/>
        </w:rPr>
      </w:pPr>
      <w:r w:rsidDel="00000000" w:rsidR="00000000" w:rsidRPr="00000000">
        <w:rPr>
          <w:color w:val="85200c"/>
          <w:sz w:val="38"/>
          <w:szCs w:val="38"/>
          <w:rtl w:val="0"/>
        </w:rPr>
        <w:t xml:space="preserve">(</w:t>
      </w:r>
      <w:r w:rsidDel="00000000" w:rsidR="00000000" w:rsidRPr="00000000">
        <w:rPr>
          <w:color w:val="85200c"/>
          <w:sz w:val="32"/>
          <w:szCs w:val="32"/>
          <w:rtl w:val="0"/>
        </w:rPr>
        <w:t xml:space="preserve">Nécessaire à suivre pour les deux premières semaines</w:t>
      </w:r>
    </w:p>
    <w:p w:rsidR="00000000" w:rsidDel="00000000" w:rsidP="00000000" w:rsidRDefault="00000000" w:rsidRPr="00000000" w14:paraId="00000003">
      <w:pPr>
        <w:jc w:val="center"/>
        <w:rPr>
          <w:color w:val="85200c"/>
          <w:sz w:val="32"/>
          <w:szCs w:val="32"/>
        </w:rPr>
      </w:pPr>
      <w:r w:rsidDel="00000000" w:rsidR="00000000" w:rsidRPr="00000000">
        <w:rPr>
          <w:color w:val="85200c"/>
          <w:sz w:val="32"/>
          <w:szCs w:val="32"/>
          <w:rtl w:val="0"/>
        </w:rPr>
        <w:t xml:space="preserve">Recommandé à suivre pour le reste des semaines)</w:t>
      </w:r>
    </w:p>
    <w:p w:rsidR="00000000" w:rsidDel="00000000" w:rsidP="00000000" w:rsidRDefault="00000000" w:rsidRPr="00000000" w14:paraId="00000004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b w:val="1"/>
          <w:color w:val="6aa84f"/>
          <w:sz w:val="30"/>
          <w:szCs w:val="30"/>
          <w:rtl w:val="0"/>
        </w:rPr>
        <w:t xml:space="preserve">Partie 1 : Introduction aux maladies chroniques (Semaine 1)</w:t>
      </w:r>
    </w:p>
    <w:p w:rsidR="00000000" w:rsidDel="00000000" w:rsidP="00000000" w:rsidRDefault="00000000" w:rsidRPr="00000000" w14:paraId="00000006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color w:val="6aa84f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Objectif :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aux spécificités des maladies chroniques.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Comprendre les variables médicales utilisées dans les jeux de données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Etablir une veille sur les analyses utilisées dans le domaine médical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nécessaire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6aa84f"/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https://docs.google.com/document/d/1lCgkIayp6YMyYvP3o2Znce5oc7ysufFzqtn8Qs1kd1k/edit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b w:val="1"/>
          <w:color w:val="6aa84f"/>
          <w:sz w:val="30"/>
          <w:szCs w:val="30"/>
          <w:rtl w:val="0"/>
        </w:rPr>
        <w:t xml:space="preserve">Partie 2 : Introduction à l'analyse des données (Semaine 2)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Objectif 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aux fondamentaux de l'analyse des données.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Apprendre à charger, nettoyer et manipuler les données.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recommandée  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et Jupyter Notebooks :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Python Documentation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,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Jupyter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à pandas et numpy :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Pandas Documentation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,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Numpy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Nettoyage de données avec pandas :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Cleaning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aa84f"/>
          <w:sz w:val="30"/>
          <w:szCs w:val="30"/>
        </w:rPr>
      </w:pPr>
      <w:r w:rsidDel="00000000" w:rsidR="00000000" w:rsidRPr="00000000">
        <w:rPr>
          <w:b w:val="1"/>
          <w:color w:val="6aa84f"/>
          <w:sz w:val="30"/>
          <w:szCs w:val="30"/>
          <w:rtl w:val="0"/>
        </w:rPr>
        <w:t xml:space="preserve">Partie 3 : Visualisation des données (Semaine 2)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Objectif : Maîtriser les techniques de visualisation des données.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recommandée  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Tutoriels matplotlib et seaborn :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Matplotlib Tutorials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,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Seaborn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aa84f"/>
          <w:sz w:val="30"/>
          <w:szCs w:val="30"/>
        </w:rPr>
      </w:pPr>
      <w:r w:rsidDel="00000000" w:rsidR="00000000" w:rsidRPr="00000000">
        <w:rPr>
          <w:b w:val="1"/>
          <w:color w:val="6aa84f"/>
          <w:sz w:val="30"/>
          <w:szCs w:val="30"/>
          <w:rtl w:val="0"/>
        </w:rPr>
        <w:t xml:space="preserve">Partie 4 : Analyse statistique (Semaine 3)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Objectif : Comprendre et appliquer les méthodes d'analyse statistique.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recommandée  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scipy pour les méthodes statistiques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Scipy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b w:val="1"/>
          <w:color w:val="6aa84f"/>
          <w:sz w:val="30"/>
          <w:szCs w:val="30"/>
          <w:rtl w:val="0"/>
        </w:rPr>
        <w:t xml:space="preserve">Partie 5 : Introduction à l'apprentissage automatique (Semaine 4)</w:t>
      </w:r>
    </w:p>
    <w:p w:rsidR="00000000" w:rsidDel="00000000" w:rsidP="00000000" w:rsidRDefault="00000000" w:rsidRPr="00000000" w14:paraId="00000025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Objectif : Bases de l'apprentissage automatique.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recommandée  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Apprentissage automatique avec sklearn :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Scikit-Learn User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b w:val="1"/>
          <w:color w:val="6aa84f"/>
          <w:sz w:val="30"/>
          <w:szCs w:val="30"/>
          <w:rtl w:val="0"/>
        </w:rPr>
        <w:t xml:space="preserve">Partie 6 : Apprentissage automatique avancé (Semaine 5 + Semaine 6)</w:t>
      </w:r>
    </w:p>
    <w:p w:rsidR="00000000" w:rsidDel="00000000" w:rsidP="00000000" w:rsidRDefault="00000000" w:rsidRPr="00000000" w14:paraId="0000002B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Objectif : Explorer les concepts avancés de l'apprentissage automatique.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recommandée  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Techniques avancées sklearn :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Advanced Scikit-Learn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 des ensembles de données déséquilibrés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: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Imbalanced-Learn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b w:val="1"/>
          <w:color w:val="6aa84f"/>
          <w:sz w:val="30"/>
          <w:szCs w:val="30"/>
          <w:rtl w:val="0"/>
        </w:rPr>
        <w:t xml:space="preserve">Partie 8 : Développement d’application Flask (Semaine 7)</w:t>
      </w:r>
    </w:p>
    <w:p w:rsidR="00000000" w:rsidDel="00000000" w:rsidP="00000000" w:rsidRDefault="00000000" w:rsidRPr="00000000" w14:paraId="00000032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Objectif</w:t>
      </w:r>
      <w:r w:rsidDel="00000000" w:rsidR="00000000" w:rsidRPr="00000000">
        <w:rPr>
          <w:rtl w:val="0"/>
        </w:rPr>
        <w:t xml:space="preserve"> : Créer une application Flask/Streamlit/Django permettant aux utilisateurs de tester les modèles d'apprentissage automatique pour chaque maladie.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 nécessaire 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à Flask :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Intégration</w:t>
      </w:r>
      <w:r w:rsidDel="00000000" w:rsidR="00000000" w:rsidRPr="00000000">
        <w:rPr>
          <w:rtl w:val="0"/>
        </w:rPr>
        <w:t xml:space="preserve"> de modèles d'apprentissage automatique dans Flask :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ML integration in 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 à Django: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 à StreamLit: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b w:val="1"/>
          <w:color w:val="6aa84f"/>
          <w:sz w:val="30"/>
          <w:szCs w:val="30"/>
          <w:rtl w:val="0"/>
        </w:rPr>
        <w:t xml:space="preserve">Partie 9 : Préparation Démo (Semaine 8)</w:t>
      </w:r>
    </w:p>
    <w:p w:rsidR="00000000" w:rsidDel="00000000" w:rsidP="00000000" w:rsidRDefault="00000000" w:rsidRPr="00000000" w14:paraId="0000003A">
      <w:pPr>
        <w:rPr>
          <w:b w:val="1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Objectif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Préparation</w:t>
      </w:r>
      <w:r w:rsidDel="00000000" w:rsidR="00000000" w:rsidRPr="00000000">
        <w:rPr>
          <w:rtl w:val="0"/>
        </w:rPr>
        <w:t xml:space="preserve"> de démonstrations de projets de science des données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color w:val="6aa84f"/>
          <w:sz w:val="30"/>
          <w:szCs w:val="30"/>
          <w:rtl w:val="0"/>
        </w:rPr>
        <w:t xml:space="preserve">Ressources supplémentaires ( À VENIR 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hat.openai.com/g/g-HMNcP6w7d-data-analysis/c/b4ab98a7-7ef0-4935-8f23-caa741c3c38b#" TargetMode="External"/><Relationship Id="rId11" Type="http://schemas.openxmlformats.org/officeDocument/2006/relationships/hyperlink" Target="https://numpy.org/doc/" TargetMode="External"/><Relationship Id="rId22" Type="http://schemas.openxmlformats.org/officeDocument/2006/relationships/hyperlink" Target="https://www.geeksforgeeks.org/deploy-machine-learning-model-using-flask/" TargetMode="External"/><Relationship Id="rId10" Type="http://schemas.openxmlformats.org/officeDocument/2006/relationships/hyperlink" Target="https://pandas.pydata.org/docs/" TargetMode="External"/><Relationship Id="rId21" Type="http://schemas.openxmlformats.org/officeDocument/2006/relationships/hyperlink" Target="https://www.geeksforgeeks.org/deploy-machine-learning-model-using-flask/" TargetMode="External"/><Relationship Id="rId13" Type="http://schemas.openxmlformats.org/officeDocument/2006/relationships/hyperlink" Target="https://chat.openai.com/g/g-HMNcP6w7d-data-analysis/c/b4ab98a7-7ef0-4935-8f23-caa741c3c38b#" TargetMode="External"/><Relationship Id="rId12" Type="http://schemas.openxmlformats.org/officeDocument/2006/relationships/hyperlink" Target="https://pandas.pydata.org/pandas-docs/stable/user_guide/missing_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t.openai.com/g/g-HMNcP6w7d-data-analysis/c/b4ab98a7-7ef0-4935-8f23-caa741c3c38b#" TargetMode="External"/><Relationship Id="rId15" Type="http://schemas.openxmlformats.org/officeDocument/2006/relationships/hyperlink" Target="https://seaborn.pydata.org/tutorial.html" TargetMode="External"/><Relationship Id="rId14" Type="http://schemas.openxmlformats.org/officeDocument/2006/relationships/hyperlink" Target="https://matplotlib.org/stable/tutorials/index.html" TargetMode="External"/><Relationship Id="rId17" Type="http://schemas.openxmlformats.org/officeDocument/2006/relationships/hyperlink" Target="https://scikit-learn.org/stable/user_guide.html" TargetMode="External"/><Relationship Id="rId16" Type="http://schemas.openxmlformats.org/officeDocument/2006/relationships/hyperlink" Target="https://docs.scipy.org/doc/scipy/reference/stat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imbalanced-learn.org/stable/" TargetMode="External"/><Relationship Id="rId6" Type="http://schemas.openxmlformats.org/officeDocument/2006/relationships/hyperlink" Target="https://docs.google.com/document/d/1lCgkIayp6YMyYvP3o2Znce5oc7ysufFzqtn8Qs1kd1k/edit" TargetMode="External"/><Relationship Id="rId18" Type="http://schemas.openxmlformats.org/officeDocument/2006/relationships/hyperlink" Target="https://scikit-learn.org/stable/modules/ensemble.html" TargetMode="External"/><Relationship Id="rId7" Type="http://schemas.openxmlformats.org/officeDocument/2006/relationships/hyperlink" Target="https://docs.python.org/3/" TargetMode="External"/><Relationship Id="rId8" Type="http://schemas.openxmlformats.org/officeDocument/2006/relationships/hyperlink" Target="https://jupyter.org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