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3890"/>
      </w:tblGrid>
      <w:tr>
        <w:trPr>
          <w:trHeight w:val="315" w:hRule="atLeast"/>
        </w:trPr>
        <w:tc>
          <w:tcPr>
            <w:tcW w:type="dxa" w:w="5353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right"/>
              <w:rPr>
                <w:rFonts w:ascii="Khmer MEF2" w:eastAsia="Khmer MEF2" w:hAnsi="Khmer MEF2" w:cs="Khmer MEF2"/>
                <w:spacing w:val="-5"/>
                <w:lang w:eastAsia="en-US" w:bidi="km-KH"/>
              </w:rPr>
            </w:pPr>
          </w:p>
        </w:tc>
        <w:tc>
          <w:tcPr>
            <w:tcW w:type="dxa" w:w="3890"/>
            <w:vMerge w:val="restart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2"/>
                <w:szCs w:val="22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2"/>
                <w:szCs w:val="22"/>
                <w:lang w:eastAsia="en-US" w:bidi="km-KH"/>
              </w:rPr>
              <w:t xml:space="preserve">ព្រះរាជាណាចក្រកម្ពុជា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2"/>
                <w:szCs w:val="22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2"/>
                <w:szCs w:val="22"/>
                <w:lang w:eastAsia="en-US" w:bidi="km-KH"/>
              </w:rPr>
              <w:t xml:space="preserve">ជាតិ សាសនា ព្រះមហាក្សត្រ</w:t>
            </w:r>
          </w:p>
          <w:p>
            <w:pPr>
              <w:spacing/>
              <w:jc w:val="center"/>
              <w:rPr>
                <w:rFonts w:ascii="Tacteing" w:eastAsia="Tacteing" w:hAnsi="Tacteing" w:cs="Tacteing"/>
                <w:sz w:val="52"/>
                <w:szCs w:val="52"/>
              </w:rPr>
            </w:pPr>
          </w:p>
        </w:tc>
      </w:tr>
      <w:tr>
        <w:trPr>
          <w:trHeight w:val="262" w:hRule="atLeast"/>
        </w:trPr>
        <w:tc>
          <w:tcPr>
            <w:tcW w:type="dxa" w:w="5353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rPr>
                <w:rFonts w:ascii="Khmer MEF2" w:eastAsia="Khmer MEF2" w:hAnsi="Khmer MEF2" w:cs="Khmer MEF2"/>
                <w:spacing w:val="-5"/>
                <w:lang w:eastAsia="en-US" w:bidi="km-KH"/>
              </w:rPr>
            </w:pPr>
            <w:r>
              <w:rPr>
                <w:noProof/>
                <w:lang w:eastAsia="en-US" w:bidi="ar-SA"/>
              </w:rPr>
              <w:drawing>
                <wp:inline>
                  <wp:extent cx="1105535" cy="371475"/>
                  <wp:effectExtent xmlns:wp="http://schemas.openxmlformats.org/drawingml/2006/wordprocessingDrawing" l="19050" t="0" r="0" b="0"/>
                  <wp:docPr id="1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0"/>
            <w:vMerge w:val="continue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MEF2" w:eastAsia="Khmer MEF2" w:hAnsi="Khmer MEF2" w:cs="Khmer MEF2"/>
                <w:cs/>
                <w:spacing w:val="-5"/>
                <w:lang w:eastAsia="en-US" w:bidi="km-KH"/>
              </w:rPr>
            </w:pPr>
          </w:p>
        </w:tc>
      </w:tr>
      <w:tr>
        <w:trPr>
          <w:trHeight w:val="262" w:hRule="atLeast"/>
        </w:trPr>
        <w:tc>
          <w:tcPr>
            <w:tcW w:type="dxa" w:w="5353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rPr>
                <w:noProof/>
                <w:lang w:eastAsia="en-US" w:bidi="km-KH"/>
              </w:rPr>
            </w:pPr>
            <w:r>
              <w:rPr>
                <w:noProof/>
                <w:lang w:eastAsia="en-US" w:bidi="km-KH"/>
              </w:rPr>
              <w:t xml:space="preserve">Be your side, by you</w:t>
            </w:r>
            <w:r>
              <w:rPr>
                <w:noProof/>
                <w:lang w:eastAsia="en-US" w:bidi="km-KH"/>
              </w:rPr>
              <w:t xml:space="preserve">r hand</w:t>
            </w:r>
          </w:p>
        </w:tc>
        <w:tc>
          <w:tcPr>
            <w:tcW w:type="dxa" w:w="3890"/>
            <w:vMerge w:val="continue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MEF2" w:eastAsia="Khmer MEF2" w:hAnsi="Khmer MEF2" w:cs="Khmer MEF2"/>
                <w:cs/>
                <w:spacing w:val="-5"/>
                <w:lang w:eastAsia="en-US" w:bidi="km-KH"/>
              </w:rPr>
            </w:pPr>
          </w:p>
        </w:tc>
      </w:tr>
    </w:tbl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DaunPenh"/>
          <w:spacing w:val="-5"/>
          <w:szCs w:val="32"/>
          <w:lang w:eastAsia="en-US" w:bidi="km-KH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tbl>
      <w:tblPr>
        <w:tblLook w:val="0000" w:firstRow="0" w:lastRow="0" w:firstColumn="0" w:lastColumn="0" w:noHBand="0" w:noVBand="0"/>
        <w:tblDescription w:val=""/>
        <w:tblW w:w="0" w:type="auto"/>
        <w:jc w:val="left"/>
        <w:tblInd w:w="129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5"/>
      </w:tblGrid>
      <w:tr>
        <w:trPr>
          <w:trHeight w:val="344" w:hRule="atLeast"/>
        </w:trPr>
        <w:tc>
          <w:tcPr>
            <w:tcW w:type="dxa" w:w="9335"/>
            <w:tcBorders>
              <w:top w:val="thinThickSmallGap" w:sz="24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36"/>
                <w:szCs w:val="36"/>
              </w:rPr>
            </w:pP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ឧបសម្ព័ន្ធ</w:t>
            </w: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6"/>
                <w:szCs w:val="36"/>
                <w:lang w:eastAsia="en-US" w:bidi="km-KH"/>
              </w:rPr>
              <w:t xml:space="preserve">1</w:t>
            </w:r>
            <w:r>
              <w:rPr>
                <w:rFonts w:ascii="Khmer OS Muol Light" w:eastAsia="Khmer OS Muol Light" w:hAnsi="Khmer OS Muol Light" w:cs="Khmer OS Muol Light"/>
                <w:i/>
                <w:spacing w:val="-5"/>
                <w:sz w:val="36"/>
                <w:szCs w:val="36"/>
                <w:lang w:eastAsia="en-US" w:bidi="km-KH"/>
              </w:rPr>
              <w:t xml:space="preserve"> 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នៃ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កិច្ចសន្យា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បង្កើត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ហ៊ីប៉ូតែក    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</w:tc>
      </w:tr>
      <w:tr>
        <w:trPr>
          <w:trHeight w:val="129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48"/>
                <w:szCs w:val="48"/>
              </w:rPr>
            </w:pP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រវាង</w:t>
            </w:r>
          </w:p>
        </w:tc>
      </w:tr>
      <w:tr>
        <w:trPr>
          <w:trHeight w:val="193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32"/>
                <w:szCs w:val="32"/>
              </w:rPr>
            </w:pPr>
          </w:p>
          <w:p>
            <w:pPr>
              <w:spacing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ហួរ​ សារ៉ាក់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</w:pP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(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អ្នកបង្កើតហ៊ីប៉ូតែក</w:t>
            </w: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)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</w:tc>
      </w:tr>
      <w:tr>
        <w:trPr>
          <w:trHeight w:val="430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4"/>
                <w:szCs w:val="24"/>
              </w:rPr>
            </w:pP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និង</w:t>
            </w:r>
          </w:p>
        </w:tc>
      </w:tr>
      <w:tr>
        <w:trPr>
          <w:trHeight w:val="430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6"/>
                <w:szCs w:val="26"/>
              </w:rPr>
            </w:pPr>
          </w:p>
          <w:p>
            <w:pPr>
              <w:tabs>
                <w:tab w:pos="4417" w:val="center"/>
                <w:tab w:pos="7340" w:val="left"/>
              </w:tabs>
              <w:spacing/>
              <w:jc w:val="center"/>
              <w:rPr>
                <w:rFonts w:ascii="Khmer OS Muol Light" w:eastAsia="Khmer OS Muol Light" w:hAnsi="Khmer OS Muol Light" w:cs="Khmer OS Muol Light"/>
                <w:spacing w:val="-5"/>
                <w:sz w:val="32"/>
                <w:szCs w:val="32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ធនាគារ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វិនិយោគ និងអភិវឌ្ឍន៍កម្ពុជា ភីអិលស៊ី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 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- ការិយាល័យ​ក​ណ្តា​ល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</w:pP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(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ម្ចាស់បំណុលហ៊ីប៉ូតែក</w:t>
            </w: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)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</w:tc>
      </w:tr>
      <w:tr>
        <w:trPr>
          <w:trHeight w:val="430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thickThinSmallGap" w:sz="2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  <w:r>
              <w:rPr>
                <w:rFonts w:ascii="Khmer OS Muol Light" w:eastAsia="Khmer OS Muol Light" w:hAnsi="Khmer OS Muol Light" w:cs="Khmer OS Muol Light"/>
                <w:cs/>
                <w:b/>
                <w:bCs/>
                <w:spacing w:val="-5"/>
                <w:sz w:val="22"/>
                <w:szCs w:val="22"/>
                <w:lang w:eastAsia="en-US" w:bidi="km-KH"/>
              </w:rPr>
              <w:t xml:space="preserve">កិច្ចសន្យាលេខៈ 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2"/>
                <w:szCs w:val="22"/>
                <w:lang w:val="pt-BR" w:eastAsia="en-US" w:bidi="km-KH"/>
              </w:rPr>
              <w:t xml:space="preserve">03/2018/HP/HO/7777</w:t>
            </w:r>
          </w:p>
          <w:p>
            <w:pPr>
              <w:spacing w:line="276" w:lineRule="auto"/>
              <w:jc w:val="center"/>
              <w:rPr>
                <w:rFonts w:ascii="Khmer OS Muol Light" w:eastAsia="SimSun" w:hAnsi="Khmer OS Muol Light" w:cs="Khmer OS Muol Light"/>
                <w:cs/>
                <w:b/>
                <w:bCs/>
                <w:iCs/>
                <w:spacing w:val="-5"/>
                <w:sz w:val="32"/>
                <w:szCs w:val="32"/>
                <w:rtl/>
                <w:lang w:eastAsia="zh-CN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កាលបរិច្ឆេទ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 ៖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 ................</w:t>
            </w:r>
            <w:r>
              <w:rPr>
                <w:rFonts w:ascii="Khmer OS Muol Light" w:eastAsia="Khmer OS Muol Light" w:hAnsi="Khmer OS Muol Light" w:cs="Khmer OS Muol Light"/>
                <w:i/>
                <w:spacing w:val="-5"/>
                <w:sz w:val="26"/>
                <w:szCs w:val="26"/>
                <w:lang w:eastAsia="en-US" w:bidi="km-KH"/>
              </w:rPr>
              <w:t xml:space="preserve"> 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</w:tc>
      </w:tr>
    </w:tbl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cstheme="minorBidi" w:ascii="Book Antiqua" w:eastAsia="Book Antiqua" w:hAnsi="Book Antiqua"/>
          <w:cs/>
          <w:spacing w:val="-5"/>
          <w:szCs w:val="32"/>
          <w:lang w:eastAsia="en-US" w:bidi="km-KH"/>
        </w:rPr>
      </w:pPr>
      <w:r>
        <w:rPr>
          <w:rFonts w:cstheme="minorBidi" w:ascii="Book Antiqua" w:eastAsia="Book Antiqua" w:hAnsi="Book Antiqua"/>
          <w:cs/>
          <w:spacing w:val="-5"/>
          <w:szCs w:val="32"/>
          <w:lang w:eastAsia="en-US" w:bidi="km-KH"/>
        </w:rPr>
        <w:t xml:space="preserve">​</w:t>
      </w: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rPr>
          <w:rFonts w:ascii="Book Antiqua" w:eastAsia="Book Antiqua" w:hAnsi="Book Antiqua" w:cs="Khmer Kep"/>
          <w:b/>
          <w:bCs/>
          <w:spacing w:val="-5"/>
          <w:sz w:val="22"/>
          <w:szCs w:val="22"/>
          <w:lang w:eastAsia="en-US" w:bidi="km-KH"/>
        </w:rPr>
      </w:pPr>
      <w:r>
        <w:br w:type="page"/>
      </w:r>
    </w:p>
    <w:p>
      <w:pPr>
        <w:spacing w:line="192" w:lineRule="auto"/>
        <w:jc w:val="center"/>
        <w:rPr>
          <w:rFonts w:ascii="Khmer OS Muol Light" w:eastAsia="Khmer OS Muol Light" w:hAnsi="Khmer OS Muol Light" w:cs="Khmer OS Muol Light"/>
          <w:spacing w:val="-5"/>
          <w:u w:val="single"/>
          <w:lang w:val="pt-BR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u w:val="single"/>
          <w:lang w:val="pt-BR" w:eastAsia="en-US" w:bidi="km-KH"/>
        </w:rPr>
        <w:t xml:space="preserve">បុព្វកថា</w:t>
      </w:r>
    </w:p>
    <w:p>
      <w:pPr>
        <w:spacing w:line="192" w:lineRule="auto"/>
        <w:jc w:val="center"/>
        <w:rPr>
          <w:rFonts w:ascii="Khmer OS Battambang" w:eastAsia="Khmer OS Battambang" w:hAnsi="Khmer OS Battambang" w:cs="Khmer OS Battambang"/>
          <w:spacing w:val="-5"/>
          <w:u w:val="single"/>
          <w:lang w:val="pt-BR"/>
        </w:rPr>
      </w:pP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ដោយហេតុថា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ក្រុមហ៊ុន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ធនាគារវិនិយោគ និង​អភិវឌ្ឍន៏កម្ពុជា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ជាក្រុមហ៊ុនឯកជនទទួលខុសត្រូវមានកម្រិត ដែលបានចុះបញ្ជីស្របតាមច្បាប់នៃ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ព្រះរាជាណាចក្រកម្ពុជា ក្រោមលេខ 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00019322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មានអាស័យដ្ឋានចុះបញ្ជីស្ថិតនៅ 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លេខ ២៦៦, ផ្លូវលេខ ៥៩៨, សង្កាត់ភ្នំពេញថ្មី, ខ័ណ្ឌសែនសុខ, រាជធានីភ្នំពេញ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តំណាងដោយល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ឧកញ៉ា ថៃ ជាហួត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(ដែលតទៅនេះហៅ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ថា 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) បានចុះកិច្ចសន្យាខ្ចីបរិភោគជាមួយធនាគារនៅថ្ងៃទី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5"/>
          <w:lang w:val="ca-ES" w:eastAsia="en-US" w:bidi="km-KH"/>
        </w:rPr>
        <w:t xml:space="preserve">01/01/1950</w:t>
      </w:r>
      <w:r>
        <w:rPr>
          <w:rFonts w:ascii="Khmer OS Battambang" w:eastAsia="Khmer OS Battambang" w:hAnsi="Khmer OS Battambang" w:cs="Khmer OS Battambang"/>
          <w:spacing w:val="-5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(ដែលតទៅនេះហៅថា 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)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។</w:t>
      </w: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ដោយហេតុថា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ដូចដែលមានចែងនៅក្នុងកិច្ចសន្យានេះ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អ្នកបង្កើតហ៊ីប៉ូតែកជាភាគីប្រាតិភោគ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នៃកិច្ចសន្យាខ្ចីបរិភោគបានចុះរវាងធនាគារ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និងអ្នកខ្ចី និង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ជាម្ចាស់អចលនវត្ថុស្របច្បាប់ និង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ជាម្ចាស់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តែម្នាក់គត់នៃអចលនវត្ថុ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ដូចដែលមានរៀប រាប់នៅក្នុងប្រការ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2.1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នៃកិច្ចសន្យានេះ។ និង</w:t>
      </w: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/>
        </w:rPr>
      </w:pP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គ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.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ដោយហ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េតុថា តាមរយៈកិច្ច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ដែលបាន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ចុះរវាង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និង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អ្នកខ្ចី ការដាក់ជា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ហ៊ីប៉ូតែកលំដាប់ទី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1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អច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លនវត្ថុហ៊ីប៉ូតែក (ដែលតទៅនេះហៅថា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val="pt-BR"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”)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ត្រូវ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បានតម្រូវ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ធ្វើឡើងដោយ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ទៅ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ម្ចាស់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បំណុលហ៊ីប៉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ូតែក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ដើម្បីធានាការទូទាត់សងបំណុល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របស់អ្នកខ្ចីដែលជំពាក់ម្ចាស់បំណុលហ៊ីប៉ូតែក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ស្របតាម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     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បរិភោគ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។</w:t>
      </w: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pStyle w:val="Heading1"/>
        <w:tabs>
          <w:tab w:pos="2250" w:val="left"/>
        </w:tabs>
        <w:spacing w:line="192" w:lineRule="auto"/>
        <w:rPr>
          <w:rFonts w:ascii="Khmer OS Muol Light" w:eastAsia="Khmer OS Muol Light" w:hAnsi="Khmer OS Muol Light" w:cs="Khmer OS Muol Light"/>
          <w:sz w:val="20"/>
          <w:szCs w:val="10"/>
          <w:lang w:val="pt-BR"/>
        </w:rPr>
      </w:pPr>
      <w:r>
        <w:rPr>
          <w:rFonts w:ascii="Khmer OS Muol Light" w:eastAsia="Khmer OS Muol Light" w:hAnsi="Khmer OS Muol Light" w:cs="Khmer OS Muol Light"/>
          <w:cs/>
          <w:sz w:val="20"/>
        </w:rPr>
        <w:t xml:space="preserve">ភាគីទាំងពីរបានព្រមព្រៀងគ្នាដូចខាងក្រោមនេះ៖</w:t>
      </w: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val="pt-BR" w:eastAsia="en-US" w:bidi="ar-SA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និយមន័យ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លើកលែងតែបរិបទតម្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រូវជាក់លាក់ផ្សេងពីនេះ ពាក្យ និងឃ្លា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ដូចខាងក្រោម ដែលប្រ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ើប្រាស់ក្នុងកិច្ចសន្យានេះ ត្រូវ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មានន័យដែលបានកំណត់ចំពោះពាក្យនីមួយៗ ដូចខាងក្រោម ៖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ar-SA"/>
        </w:rPr>
      </w:pPr>
    </w:p>
    <w:tbl>
      <w:tblPr>
        <w:tblLook w:val="0000" w:firstRow="0" w:lastRow="0" w:firstColumn="0" w:lastColumn="0" w:noHBand="0" w:noVBand="0"/>
        <w:tblDescription w:val=""/>
        <w:tblW w:w="8735" w:type="dxa"/>
        <w:jc w:val="left"/>
        <w:tblInd w:w="724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38"/>
        <w:gridCol w:w="6537"/>
      </w:tblGrid>
      <w:tr>
        <w:trPr>
          <w:trHeight w:val="28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ធនាគារ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right="-18"/>
              <w:jc w:val="both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ធនាគារដូចមាន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ពន្យល់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នៅក្នុងកិច្ចសន្យានេះ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28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អ្នកខ្ចី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right="-18"/>
              <w:jc w:val="both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អ្នកខ្ចីដូចមាន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ពន្យល់ក្នុងកិច្ចសន្យានេះ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437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ករណីបំពានលក្ខខណ្ឌ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rtl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sz w:val="40"/>
                <w:szCs w:val="4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ករណីបំពានលក្ខខណ្ឌទាំងឡាយដែលម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ានចែងនៅក្នុង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និង/ឬករណីបំពានលក្ខខណ្ឌណាមួយនៅក្នុងការបំពេញក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ាតព្វកិច្ច ស្របតាមកិច្ចសន្យា​នេះ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និង/ឬ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ការធានាអះអាងដែលធ្វើឡើងដោយអ្នកបង្កើតហ៊ីប៉ូតែក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មានភាពមិនត្រឹមត្រូវ ឬ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អាចមានភាពមិនត្រឹមត្រូវ។ </w:t>
            </w:r>
          </w:p>
        </w:tc>
      </w:tr>
      <w:tr>
        <w:trPr>
          <w:trHeight w:val="28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ឥណទាន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right="-18"/>
              <w:jc w:val="both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ឥណទានដូចមានពន្យល់ក្នុង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ហ៊ីប៉ូតែក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SimSun" w:hAnsi="Khmer OS Battambang" w:cs="Khmer OS Battambang"/>
                <w:lang w:eastAsia="zh-CN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ហ៊ីប៉ូតែកលំដាប់ទី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ដែលត្រូវបានបង្កើតឡើងដោយអ្នកបង្កើតហ៊ីប៉ូតែកជាមួយម្ចាស់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បំណុលហ៊ីប៉ូតែកលើអចលនវត្ថុហ៊ី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ប៉ូតែក ស្របតាមកិច្ច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សន្យា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នេះ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ដើម្បីជាប្រាតិភោគ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សម្រាប់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ធានាការទូទាត់សងបំណុលរបស់អ្នកខ្ចី ស្របតាម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បំណុល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សំដៅលើបំណុល ដូចដែលមានពន្យល់ក្នុង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ដូចដែលមាន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ពន្យល់នៅក្នុងកិច្ចសន្យានេះ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left="-52" w:right="-84"/>
              <w:rPr>
                <w:rFonts w:ascii="Khmer OS Battambang" w:eastAsia="SimSun" w:hAnsi="Khmer OS Battambang" w:cs="Khmer OS Battambang"/>
                <w:cs/>
                <w:spacing w:val="-4"/>
                <w:rtl/>
                <w:lang w:eastAsia="zh-CN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សំណុំឯកសារប្រាតិភោគ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សំណុំឯកសារប្រាតិភោគ ដូចមានពន្យល់នៅក្នុង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SimSun" w:hAnsi="Khmer OS Battambang" w:cs="Khmer OS Battambang"/>
                <w:cs/>
                <w:rtl/>
                <w:lang w:eastAsia="zh-CN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ភាគីប្រាតិភោគ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ភាគីប្រាតិភោគ ដូចមានពន្យល់នៅក្នុង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</w:t>
            </w:r>
          </w:p>
        </w:tc>
      </w:tr>
      <w:tr>
        <w:trPr>
          <w:trHeight w:val="1047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ប័ណ្ណកម្មសិទ្ធិ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right="-9"/>
              <w:jc w:val="both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ប័ណ្ណកម្មសិទ្ធិដូចមានរៀបរាប់នៅក្នុង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ប្រការ</w:t>
            </w:r>
            <w:r>
              <w:rPr>
                <w:rFonts w:ascii="Khmer OS Battambang" w:eastAsia="Khmer OS Battambang" w:hAnsi="Khmer OS Battambang" w:cs="Khmer OS Battambang"/>
                <w:spacing w:val="-6"/>
                <w:lang w:eastAsia="en-US" w:bidi="km-KH"/>
              </w:rPr>
              <w:t xml:space="preserve">2</w:t>
            </w:r>
            <w:r>
              <w:rPr>
                <w:rFonts w:ascii="Khmer OS Battambang" w:eastAsia="Khmer OS Battambang" w:hAnsi="Khmer OS Battambang" w:cs="Khmer OS Battambang"/>
                <w:spacing w:val="-6"/>
                <w:lang w:eastAsia="en-US" w:bidi="km-KH"/>
              </w:rPr>
              <w:t xml:space="preserve">.1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នៃកិច្ចសន្យានេះដែលចេញដោយអាជ្ញាធរ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មានសមត្ថកិច្ចនៃព្រះរាជាណាចក្រកម្ពុជា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សម្រាប់បញ្ជាក់ថា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អ្នកបង្កើត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ហ៊ីប៉ូតែក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ជា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   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កម្មសិទ្ធិករស្របច្បាប់លើអចលនវត្ថុហ៊ីប៉ូតែក។</w:t>
            </w:r>
          </w:p>
        </w:tc>
      </w:tr>
    </w:tbl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ar-SA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ហ៊ីប៉ូតែក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ដោយយោងតាមប្រការ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2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(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ប្រាតិភោគ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ផ្ដល់ការដាក់ជា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ដូចខាងក្រោម ដើម្បីជាប្រយោជន៍របស់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(តទៅនេះហៅថា​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“</w:t>
      </w:r>
      <w:r>
        <w:rPr>
          <w:rFonts w:ascii="Khmer OS Battambang" w:eastAsia="Khmer OS Battambang" w:hAnsi="Khmer OS Battambang" w:cs="Khmer OS Battambang"/>
          <w:cs/>
          <w:b/>
          <w:bCs/>
          <w:lang w:eastAsia="en-US" w:bidi="km-KH"/>
        </w:rPr>
        <w:t xml:space="preserve">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”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600"/>
        <w:gridCol w:w="1700"/>
        <w:gridCol w:w="1700"/>
        <w:gridCol w:w="1700"/>
        <w:gridCol w:w="1700"/>
        <w:gridCol w:w="1700"/>
      </w:tblGrid>
      <w:tr>
        <w:trPr/>
        <w:tc>
          <w:tcPr>
            <w:tcW w:type="dxa" w:w="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ល.រ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លេខប៉ាក់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លេខចំណងជើង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ភាពជាម្ចាស់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ទំហំ (ម2)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ទីតាំង</w:t>
            </w:r>
          </w:p>
        </w:tc>
      </w:tr>
      <w:tr>
        <w:trPr/>
        <w:tc>
          <w:tcPr>
            <w:tcW w:type="dxa" w:w="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22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ហួរ​ សារ៉ាក់</w:t>
            </w:r>
          </w:p>
        </w:tc>
      </w:tr>
    </w:tbl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ភាគីទាំងអស់បានយល់ 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ិងព្រមព្រៀង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គ្នាថា 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ស្រប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តាមបញ្ញត្ដិ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លក្ខខណ្ឌ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ហ៊ីប៉ូតែកត្រូវធានាការទូទាត់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មានជាអាទិ៍ដូចជា </w:t>
      </w:r>
      <w:r>
        <w:rPr>
          <w:rFonts w:ascii="Khmer OS Battambang" w:eastAsia="Khmer OS Battambang" w:hAnsi="Khmer OS Battambang" w:cs="Khmer OS Battambang"/>
          <w:b/>
          <w:bCs/>
          <w:lang w:eastAsia="en-US" w:bidi="km-KH"/>
        </w:rPr>
        <w:t xml:space="preserve">រយៈពេលមធ្យម/វែង</w:t>
      </w:r>
      <w:r>
        <w:rPr>
          <w:rFonts w:ascii="Khmer OS Battambang" w:eastAsia="Khmer OS Battambang" w:hAnsi="Khmer OS Battambang" w:cs="Khmer OS Battambang"/>
          <w:cs/>
          <w:b/>
          <w:b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ក្នុងចំនួន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1.00 USD</w:t>
      </w:r>
      <w:r>
        <w:rPr>
          <w:rFonts w:ascii="Khmer OS Battambang" w:eastAsia="Khmer OS Battambang" w:hAnsi="Khmer OS Battambang" w:cs="Khmer OS Battambang"/>
          <w:cs/>
          <w:spacing w:val="-4"/>
          <w:szCs w:val="32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4"/>
          <w:szCs w:val="32"/>
          <w:lang w:eastAsia="en-US" w:bidi="km-KH"/>
        </w:rPr>
        <w:t xml:space="preserve">(</w:t>
      </w:r>
      <w:r>
        <w:rPr>
          <w:rFonts w:ascii="Khmer OS Battambang" w:eastAsia="Khmer OS Battambang" w:hAnsi="Khmer OS Battambang" w:cs="Khmer OS Battambang"/>
          <w:spacing w:val="-4"/>
          <w:szCs w:val="32"/>
          <w:lang w:eastAsia="en-US" w:bidi="km-KH"/>
        </w:rPr>
        <w:t xml:space="preserve">មូយ ដុល្លារអាមេរិក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គត់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spacing w:val="-4"/>
          <w:lang w:val="vi-VN" w:eastAsia="en-US" w:bidi="km-KH"/>
        </w:rPr>
        <w:t xml:space="preserve"> </w:t>
      </w:r>
      <w:r>
        <w:rPr>
          <w:rFonts w:ascii="Khmer OS Battambang" w:eastAsia="Khmer OS Battambang" w:hAnsi="Khmer OS Battambang" w:cs="Khmer OS Battambang" w:hint="cs"/>
          <w:cs/>
          <w:spacing w:val="-4"/>
          <w:lang w:eastAsia="en-US" w:bidi="km-KH"/>
        </w:rPr>
        <w:t xml:space="preserve">ការប្រាក់,ប្រាក់ពីន័យ, សំណងការខូចខាត ព្រមទាំង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ទឹកប្រាក់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ផ្សេងទៀត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ដែលជំពាក់ដោយអ្នកខ្ចី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ចំពោះម្ចាស់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នៅគ្រប់ពេល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និង/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ឬពេលណាមួយនាអនាគត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ដូចដែលមានចែង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ក្នុង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រយៈ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ពេលនៃ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កិច្ច</w:t>
      </w:r>
      <w:r>
        <w:rPr>
          <w:rFonts w:ascii="Khmer OS Battambang" w:eastAsia="Khmer OS Battambang" w:hAnsi="Khmer OS Battambang" w:cs="Khmer OS Battambang"/>
          <w:cs/>
          <w:spacing w:val="-6"/>
          <w:lang w:val="pt-BR" w:eastAsia="en-US" w:bidi="km-KH"/>
        </w:rPr>
        <w:t xml:space="preserve">សន្យា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ដោយរួមប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ញ្ចូលទាំងរាល់ការកែប្រែ ឬការ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បន្ថែម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sz w:val="16"/>
          <w:szCs w:val="16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ចុះបញ្ជីអំពីការបង្កើតហ៊ីប៉ូតែក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ការចុះបញ្ជីអំពីការលុបការ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ចុះបញ្ជី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អំពី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</w:p>
    <w:p>
      <w:pPr>
        <w:pStyle w:val="ListParagraph"/>
        <w:spacing w:before="120" w:line="192" w:lineRule="auto"/>
        <w:ind w:left="122"/>
        <w:jc w:val="both"/>
        <w:rPr>
          <w:rFonts w:ascii="Khmer OS Battambang" w:eastAsia="Khmer OS Battambang" w:hAnsi="Khmer OS Battambang" w:cs="Khmer OS Battambang"/>
          <w:spacing w:val="-5"/>
          <w:sz w:val="10"/>
          <w:szCs w:val="10"/>
          <w:lang w:val="ca-ES"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szCs w:val="40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ម្ចាស់បំណុលហ៊ីប៉ូតែកជាអ្នកទទួលបន្ទុកលើដំណើរការនៃការចុះបញ្ជីហ៊ីប៉ូតែកលើប័ណ្ណកម្មសិទ្ធិត្រឹមត្រូវ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ស្របតាមច្បាប់ បទបញ្ជាជាធរមាន និងការអនុវត្ដផ្នែករដ្ឋបាល​​នៃព្រះរាជាណាចក្រកម្ពុជា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។ 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បន្ទាប់ពីការទូទាត់សងគ្រប់ចំនួន និងទាំងស្រុង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និងកាតព្វកិច្ចផ្សេងទៀត ស្របតាម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-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និងកិច្ចសន្យានេះ ហ៊ីប៉ូតែកត្រូវបានដោះបន្ទុកដោយស្របតាមច្បាប់ និងបទបញ្ញត្ដិជាធរមាន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អនុវត្ដផ្នែករដ្ឋបាលនៃព្រះរាជាណាចក្រកម្ពុជា លើក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លែងតែមានការព្រមព្រៀងជាលាយលក្ខណ៍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អក្សរផ្សេង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ពីនេះដោយភាគីទាំងពីរ។</w:t>
      </w:r>
    </w:p>
    <w:p>
      <w:pPr>
        <w:pStyle w:val="ListParagraph"/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ar-SA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ភាគីបានព្រមព្រៀង និងប្រកាសថា ហ៊ីប៉ូតែកមិនត្រូវបានដោះបន្ទុកឡើយ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លើកលែងតែធនាគារយល់ព្រមផ្សេងពីនេះ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ប្រសិនបើប្រាក់ជំពាក់ដូចខាងក្រោម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មិនទាន់បានសង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ទូទាត់គ្រប់ចំនួនទៅធនាគារ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p>
      <w:pPr>
        <w:pStyle w:val="ListParagraph"/>
        <w:tabs>
          <w:tab w:pos="1800" w:val="left"/>
        </w:tabs>
        <w:spacing w:line="192" w:lineRule="auto"/>
        <w:ind w:left="1800" w:hanging="540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រាល់បំណុលរបស់អ្នកខ្ចីដែលមានចែ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ងក្នុង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សំណុំឯកសារប្រាតិភោគ។</w:t>
      </w:r>
    </w:p>
    <w:p>
      <w:pPr>
        <w:pStyle w:val="ListParagraph"/>
        <w:tabs>
          <w:tab w:pos="1800" w:val="left"/>
        </w:tabs>
        <w:spacing w:line="192" w:lineRule="auto"/>
        <w:ind w:left="1800" w:hanging="540"/>
        <w:jc w:val="both"/>
        <w:rPr>
          <w:rFonts w:ascii="Khmer OS Battambang" w:eastAsia="Khmer OS Battambang" w:hAnsi="Khmer OS Battambang" w:cs="Khmer OS Battambang"/>
          <w:szCs w:val="40"/>
          <w:lang w:val="ca-ES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ទឹកប្រាក់ទាំងអស់ដែលអ្នកខ្ចី និង/ឬភាគីប្រាតិភោគជំពាក់ធនាគារស្របតាមគណនីណាមួយរបស់អ្នកខ្ចី ឬរបស់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តាមឯ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កសារណាមួយក៏ដោយ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ទោះបីជាអ្នកខ្ចី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ជាអ្នកខ្ចី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អ្នកធានា អនុប្បទាយី ឬផ្សេងពីនេះចំពោះធនាគារ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ទោះបីជាចំនួនទឹកប្រាក់ដែលដល់កាលកំណត់ត្រូវសង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នៅជំពាក់ធនាគារដោយអ្នកខ្ចី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គ្មានប្រាតិភោគ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ក៏ដោយ។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យល់ព្រមទូទាត់នូវពន្ធទាំងឡាយ រួមមានពន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្ធលើអចលនវត្ថុ ការវាយតំលៃ សោហ៊ុយ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​​​​​​​​​​            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ថ្លៃ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សេវា និងចំណាយ រួមបញ្ចូលទាំងថ្លៃសេវាកម្មច្បាប់ ដែលអាចកើតមាន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ទាក់ទងនឹងការរៀបចំ និងការអនុវត្ដ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 រួមបញ្ចូលទាំ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ងការដាក់បន្ទុក និងការដោះបន្ទុក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ហ៊ីប៉ូតែកលើអចលនវត្ថុហ៊ីប៉ូតែក។</w:t>
      </w:r>
    </w:p>
    <w:p>
      <w:pPr>
        <w:pStyle w:val="ListParagraph"/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z w:val="12"/>
          <w:szCs w:val="12"/>
          <w:lang w:val="ca-ES" w:eastAsia="en-US" w:bidi="km-KH"/>
        </w:rPr>
      </w:pPr>
    </w:p>
    <w:p>
      <w:pPr>
        <w:pStyle w:val="ListParagraph"/>
        <w:spacing w:line="192" w:lineRule="auto"/>
        <w:ind w:left="0"/>
        <w:jc w:val="both"/>
        <w:rPr>
          <w:rFonts w:ascii="Khmer OS Battambang" w:eastAsia="Khmer OS Battambang" w:hAnsi="Khmer OS Battambang" w:cs="Khmer OS Battambang"/>
          <w:spacing w:val="-5"/>
          <w:sz w:val="6"/>
          <w:szCs w:val="6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lang w:eastAsia="en-US" w:bidi="km-KH"/>
        </w:rPr>
        <w:t xml:space="preserve">ការធានាអះអាង និង</w:t>
      </w:r>
      <w:r>
        <w:rPr>
          <w:rFonts w:ascii="Khmer OS Muol Light" w:eastAsia="Khmer OS Muol Light" w:hAnsi="Khmer OS Muol Light" w:cs="Khmer OS Muol Light"/>
          <w:cs/>
          <w:lang w:eastAsia="en-US" w:bidi="km-KH"/>
        </w:rPr>
        <w:t xml:space="preserve">ការសន្យារបស់</w:t>
      </w:r>
      <w:r>
        <w:rPr>
          <w:rFonts w:ascii="Khmer OS Muol Light" w:eastAsia="Khmer OS Muol Light" w:hAnsi="Khmer OS Muol Light" w:cs="Khmer OS Muol Light"/>
          <w:cs/>
          <w:lang w:eastAsia="en-US" w:bidi="km-KH"/>
        </w:rPr>
        <w:t xml:space="preserve">អ្នកបង្កើតហ៊ីប៉ូតែក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8"/>
          <w:szCs w:val="8"/>
          <w:lang w:val="ca-ES" w:eastAsia="en-US" w:bidi="km-KH"/>
        </w:rPr>
      </w:pP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ធ្វើការធានាអះអាង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យល់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ព្រមជាមួយម្ចាស់បំណុលហ៊ីប៉ូតែកថា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p>
      <w:pPr>
        <w:pStyle w:val="ListParagraph"/>
        <w:numPr>
          <w:ilvl w:val="1"/>
          <w:numId w:val="30"/>
        </w:numPr>
        <w:spacing w:line="192" w:lineRule="auto"/>
        <w:ind w:left="1242" w:hanging="533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អចលនវត្ថុហ៊ីប៉ូតែកជាកម្មសិទ្ធិស្របច្បាប់របស់អ្នកបង្កើតហ៊ីប៉ូតែក និងមិនជាប់ពាក់ព័ន្ធទៅនឹង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ការដាក់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បញ្ចាំ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ការជួល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ឬបន្ទុកណាមួយផ្សេងពីអ្វីដែលបានផ្ដល់ព័ត៌មានដ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ល់ម្ចាស់បំណុលហ៊ីប៉ូតែករួច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ប្រសិនបើមាន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​និងមិនមានពាក់ព័ន្ធដោយផ្ទាល់ ឬដោយប្រយាលទៅនឹងជម្លោះ ឬវិវាទនៅតុលាការឡើយ។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រាល់ពត៌មានដែលមានទំនាក់ទំនងនឹងកិច្ចសន្យានេះ ហើយដែលផ្តល់ដោយអ្នកបង្កើតហ៊ីប៉ូតែកដល់ម្ចាស់បំណុល ហ៊ីប៉ូតែក</w:t>
      </w:r>
      <w:r>
        <w:rPr>
          <w:rFonts w:ascii="Khmer OS Battambang" w:eastAsia="Khmer OS Battambang" w:hAnsi="Khmer OS Battambang" w:cs="Khmer OS Battambang"/>
          <w:cs/>
          <w:b/>
          <w:bCs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មិនមានពត៌មានក្លែងក្លាយឡើយ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យល់ព្រម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ដោយស្ម័គ្រចិត្ត និងដោយច្បាស់លាស់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ចំពោះបញ្ញត្តិ និងលក្ខខណ្ឌនៃកិច្ចសន្យានេះ និង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អនុវត្តយ៉ាងត្រឹមត្រូវ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ស្របតាម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បញ្ញត្តិ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និងលក្ខខណ្ឌនៃកិច្ចសន្យានេះ។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spacing w:val="-5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ទោះបីជាមានបញ្ញត្ដិណាមួយនៅក្នុង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នេះដែល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ចែង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ផ្ទុយពីនេះ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នៅក្នុងរយៈពេលនៃ</w:t>
      </w:r>
      <w:r>
        <w:rPr>
          <w:rFonts w:ascii="Khmer OS Battambang" w:eastAsia="Khmer OS Battambang" w:hAnsi="Khmer OS Battambang" w:cs="Khmer OS Battambang"/>
          <w:cs/>
          <w:spacing w:val="-6"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6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ត្រូវ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យល់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ព្រម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ដោយ​</w:t>
      </w:r>
      <w:r>
        <w:rPr>
          <w:rFonts w:ascii="Khmer OS Battambang" w:eastAsia="Khmer OS Battambang" w:hAnsi="Khmer OS Battambang" w:cs="Khmer OS Battambang"/>
          <w:cs/>
          <w:spacing w:val="-2"/>
          <w:lang w:eastAsia="en-US" w:bidi="km-KH"/>
        </w:rPr>
        <w:t xml:space="preserve">ច្បាស់</w:t>
      </w:r>
      <w:r>
        <w:rPr>
          <w:rFonts w:ascii="Khmer OS Battambang" w:eastAsia="Khmer OS Battambang" w:hAnsi="Khmer OS Battambang" w:cs="Khmer OS Battambang"/>
          <w:cs/>
          <w:spacing w:val="-2"/>
          <w:lang w:eastAsia="en-US" w:bidi="km-KH"/>
        </w:rPr>
        <w:t xml:space="preserve">​លា</w:t>
      </w:r>
      <w:r>
        <w:rPr>
          <w:rFonts w:ascii="Khmer OS Battambang" w:eastAsia="Khmer OS Battambang" w:hAnsi="Khmer OS Battambang" w:cs="Khmer OS Battambang"/>
          <w:cs/>
          <w:spacing w:val="-2"/>
          <w:lang w:eastAsia="en-US" w:bidi="km-KH"/>
        </w:rPr>
        <w:t xml:space="preserve">ស់ និងជាក់លាក់ថា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មិនត្រូវបង្កើត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ការធានា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    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ការបញ្ចាំ សិទ្ធិឃាត់ទុក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ការ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ដាក់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បន្ទុក ការផ្ទេរសិទ្ធិ និងសិទ្ធិប្រាតិភោគ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ណាមួយ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មានជាអាទិ៍ដូចជា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លើអចលនវត្ថុហ៊ីប៉ូតែក ដោយ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គ្មានការយល់ព្រមជាលាយ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លក្ខណ៍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អក្សរ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ជាមុនពីម្ចាស់បំណុលហ៊ីប៉ូតែកឡើយ។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ហ៊ី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ប៉ូតែកនេះត្រូវ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បន្ថែមលើ និងមិនត្រូវប៉ះពាល់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ទទួលរងការប៉ះពាល់ណាមួយ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ដោយការធានា ការដាក់បញ្ចាំ សិទ្ធិឃាត់ទុក សិទ្ធិទូទាត់ការដាក់បន្ទុក ការប្រគល់សិទ្ធិ និងសិទ្ធិប្រាតិភោគផ្សេងទៀតនាពេលណាមួយដែលអ្នកខ្ចី និង/ឬភាគីប្រាតិភោគបានផ្ដល់ដល់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ម្ចាស់បំណុលហ៊ីប៉ូតែកជាប្រាតិភោគទាក់ទងនឹងបំណុល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របស់អ្នកខ្ចី។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រយៈ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ពេលនៃកិច្ចសន្យានេះ និងអនុលោមតាមបញ្ញត្ដិ និងលក្ខខណ្ឌនៃ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  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មិនមានសិទ្ធិក្នុងការលក់ ដោះដូរ ផ្ទេរ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ធ្វើការ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ចាត់ចែង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ផ្សេងទៀតលើ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អចលនវត្ថុហ៊ីប៉ូតែក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ឬធ្វើការកម្ទេចចោល ឬកែប្រែ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ខាង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ផ្នែក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សម្ភារៈ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ដែលប៉ះពាល់ដល់ស្ថានភាពនៃអចលនវត្ថុហ៊ីប៉ូតែក ដូចដែលមាននាពេលចុះហត្ថលេខា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លើកលែង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តែមានការយល់ព្រមជាលាយ​លក្ខណ៍​អក្សរជាមុនពីម្ចាស់បំណុល</w:t>
      </w:r>
      <w:r>
        <w:rPr>
          <w:rFonts w:ascii="Khmer OS Battambang" w:eastAsia="Khmer OS Battambang" w:hAnsi="Khmer OS Battambang" w:cs="Khmer OS Battambang"/>
          <w:spacing w:val="-5"/>
          <w:lang w:eastAsia="en-US" w:bidi="km-KH"/>
        </w:rPr>
        <w:t xml:space="preserve">     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ត្រូវធ្វើ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អនុញ្ញាត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ធ្វើសកម្មភាពមួយចំនួនដ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ែលតម្រូវដោយម្ចាស់បំណុលហ៊ីប៉ូតែក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នៅពេលណាមួយ ដែលចាំបាច់សម្រាប់ការអនុវត្ដសិទ្ធិរបស់ម្ចាស់បំណុលហ៊ីប៉ូតែក។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អនុញ្ញាត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ចូលត្រួត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ពិនិត្យអចលនវត្ថុហ៊ីប៉ូតែក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ពេលវេលា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សមរម្យមួយ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អ្នកបង្កើតហ៊ីប៉ូតែកមានសិទ្ធិ និងអំណាចក្នុងការចុះហត្ថលេខា និងការអនុវត្ដកិច្ចសន្យានេះ។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ការចុះហត្ថលេខា និងការបំពេញ និងការអនុវត្ដកិច្ច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សន្យា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មិនត្រូវចាត់ទុកជាការរំលោភ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បំពានលើសិទ្ធិស្របច្បាប់ណាមួយរបស់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ែលកំណត់ដោយច្បាប់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ឬវិធាន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ជាធរមាននៅ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ក្នុងព្រ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ះរាជាណាចក្រកម្ពុជា និង/ឬដោយ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កិច្ចព្រមព្រៀងណាមួយដែល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ភាគីឡើយ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ព្រមព្រៀងដោយជាក់លាក់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អាច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កែប្រែ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និងដោយឥតលក្ខខណ្ឌ លះបង់នូវសិទ្ធិ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របស់ខ្លួនក្នុងការជំទាស់ទៅនឹងសុពលភាព និងភាពដែលអាចអនុវត្ដបាននៃកិច្ចសន្យានេះ និង/ឬ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អ្នកបង្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កើតហ៊ីប៉ូតែក 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មិនអាច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បង្កើតសិទ្ធជួលអចិន្ត្រៃយ៍លើអចលនទ្រ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ព្យហ៊ីប៉ូតែកដោយគ្មានការអនុញ្ញាតពីភាគីម្ចាស់បំណុលហ៊ីប៉ូតែក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នោះទេ ។ </w:t>
      </w: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ការថែរក្សាអចលនវត្ថុហ៊ីប៉ូតែក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ត្រូវទទួលខុសត្រូវលើសោហ៊ុយ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ចំណាយទាំងអស់សម្រាប់ការថែរក្សា និងជួសជុលអចលនវត្ថុ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​ហ៊ីប៉ូតែក  ដើម្បីការពារ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រក្សានូវតម្លៃរបស់វា។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ត្រូវជូនដំណឹងជាលាយលក្ខណ៍អក្សរជាបន្ទាន់ទៅម្ចាស់បំណុលហ៊ីប៉ូតែក ចាប់ពីពេលដែល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បានដឹងថាប្រកា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ណាមួយ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ខាងក្រោមកើតឡើង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អាចកើតឡើង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អចលនវត្ថុហ៊ីប៉ូតែកធ្លាក់តម្លៃគួរឱ្យកត់សម្គាល់។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រាល់ការជូនដំណឹង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ដីកា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(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មានជាអាទិ៍ដូចជា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ការជូនដំណឹង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សេចក្ដីសម្រេចតុលាការ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ស្ថាប័នរដ្ឋ)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បានទទួល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ហើយដែលអាចប៉ះពាល់ទៅលើអចលនវត្ថុហ៊ីប៉ូតែក។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រាល់ការខូតខាតដែល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កើត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ទ្បើង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លើអចលនវត្ថុហ៊ីប៉ូតែក។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ឃ.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មានសិទ្ធិទាមទារ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ទទួ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លបានការសងជម្ងឺចិត្ដ ដោយផ្ទាល់ ឬប្រយោល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ពាក់ព័ន្ធ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ទំនាក់ទំនងជាមួយនឹងអចលនវត្ថុហ៊ីប៉ូតែក។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ង.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ព្រឹត្តិហេតុ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កាលៈទេសៈណាមួយដែលប៉ះពាល់ដល់សិទ្ធិរបស់ម្ចាស់បំណុលហ៊ីប៉ូតែក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ដែលមាន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spacing w:line="192" w:lineRule="auto"/>
        <w:ind w:left="0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ការធានារ៉ាប់រង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6"/>
          <w:szCs w:val="6"/>
          <w:lang w:eastAsia="en-US" w:bidi="km-KH"/>
        </w:rPr>
      </w:pP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b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ក្នុងរយៈពេលនៃកិច្ចសន្យានេះ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ត្រូវទិញការធានារ៉ាប់រងលើអចលនវត្ថុហ៊ីប៉ូតែក ដោយប្រើប្រាស់ ចំណាយផ្ទាល់ខ្លួន ប្រឆាំងនឹងការបាត់បង់ ឬព្យសនកម្ម ដោយសារអគ្គីភ័យ ឬហានិភ័យផ្សេងទៀតតាមការតម្រូវរបស់ម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្ចាស់បំណុលហ៊ីប៉ូតែករហូតពេញតម្លៃ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ដែលអាចធានាបាន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ដូចកំណត់ដោយក្រុមហ៊ុនធានារ៉ាប់រងដែល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ជ្រើសរើស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ដោយម្ចាស់បំណុលហ៊ីប៉ូតែក។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ច្បាប់ដើម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នៃប័ណ្ណសន្យារ៉ាប់រង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អគ្គិភ័យ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ត្រូវប្រគល់ដោយអ្នកបង្កើតហ៊ីប៉ូ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តែកទៅម្ចាស់បំណុលហ៊ីប៉ូតែក។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ម្ចាស់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បំណុលហ៊ីប៉ូតែក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អាចតម្រូវ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អ្នកបង្កើតហ៊ីប៉ូតែកតម្លើងចំនួនត្រូវធានារ៉ាប់រងនៅពេលណាមួយ។ អ្នក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បង្កើតហ៊ីប៉ូតែក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ត្រូវធានាថាធនាគារត្រូវបានកំណត់ជាម្ចាស់បំណុលហ៊ីប៉ូតែក ឬជាអ្នកទទួលផលនៃប័ណ្ណសន្យារ៉ាប់រង និងថាប័ណ្ណសន្យារ៉ាប់រង មិនអាចត្រូវបានចាត់ទុកជាមោឃៈ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ដោយគ្មានការយល់ព្រមជាលាយលក្ខណ៍អក្សរជាមុនពីម្ចាស់បំណុលហ៊ីប៉ូតែកឡើយ។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ការបំពានលក្ខខណ្ឌ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8"/>
          <w:szCs w:val="8"/>
          <w:lang w:eastAsia="en-US" w:bidi="km-KH"/>
        </w:rPr>
      </w:pP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ក្នុងក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រណីដែលមានការបំពានលក្ខខណ្ឌកើតឡើង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កិច្ចសន្យានេះអាចត្រូវអនុវត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្ដភ្លាម ហើយម្ចាស់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ហ៊ីប៉ូតែកអាចអនុវត្ដហ៊ីប៉ូតែកតាមឆន្ទានុសិទ្ធិរបស់ខ្លួន ស្របតាមច្បាប់ និងបទបញ្ញត្ដិជាធរមាន។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 ក្នុងករណី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 អ្នកបង្កើត​ហ៊ីប៉ូតែក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ព្រមព្រៀងថាខ្លួនយល់ព្រមទទួលយកការអនុវត្ត​ដោយបង្ខំ​ភ្លាម​ទៅលើ​អចលនវត្ថុហ៊ីប៉ូតែក ស្រប​ទៅ​តាម​ក្រម​នីតិវិធី​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   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រដ្ឋប្បវេណី​និងច្បាប់ និងបទដ្ឋានផ្សេងទៀត​ជាធរមាននៃព្រះរាជាណាចក្រកម្ពុជា។</w:t>
      </w:r>
    </w:p>
    <w:p>
      <w:pPr>
        <w:pStyle w:val="ListParagraph"/>
        <w:spacing w:line="192" w:lineRule="auto"/>
        <w:ind w:left="0"/>
        <w:jc w:val="both"/>
        <w:rPr>
          <w:rFonts w:ascii="Khmer OS Battambang" w:eastAsia="Khmer OS Battambang" w:hAnsi="Khmer OS Battambang" w:cs="Khmer OS Battambang"/>
          <w:spacing w:val="-5"/>
          <w:sz w:val="14"/>
          <w:szCs w:val="14"/>
          <w:lang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សំណងការខូច</w:t>
      </w: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ខាត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រាល់ថ្លៃសេវា និងចំណាយ រួមបញ្ចូលទាំងថ្លៃសេវា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កម្ម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ច្បាប់ និងការទទួលខុសត្រូវ និងចំនួនទឹកប្រាក់ដែល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បានបង់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ដែលកើតមានចំពោះម្ចាស់បំណុលហ៊ីប៉ូតែក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ទាក់ទង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ទៅនឹង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ការរៀបចំ និងការអនុវត្ដកិច្ចសន្យានេះ ត្រូវ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ទាមទារ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មកវិញជាបំណុលរបស់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ដែលត្រូវដល់ពេលសង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តាមការទាមទាររបស់ម្ចាស់បំណុល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 និងត្រូវ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បង្កើត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ការប្រាក់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ស្រប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ទៅតាម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ហើយថ្លៃសេវា និងចំណាយ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ការទទួលខុសត្រូវទាំងនោះត្រូវធានាដោយអចលនវត្ថុហ៊ីប៉ូតែក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ស្របតាមកិច្ចសន្យានេះ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រាល់ចំនួនទឹកប្រាក់ដែលត្រូវបានទូទាត់ដោយ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ដែលស្របត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ាមកិច្ចសន្យានេះ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ត្រូវបានធ្វើដោយ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ពេញលេញ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​ដោយគ្មានការកាត់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ការដកទុកណាមួយឡើ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យ។  </w:t>
      </w:r>
    </w:p>
    <w:p>
      <w:pPr>
        <w:pStyle w:val="ListParagraph"/>
        <w:spacing w:line="192" w:lineRule="auto"/>
        <w:ind w:left="1276"/>
        <w:jc w:val="both"/>
        <w:rPr>
          <w:rFonts w:ascii="Khmer OS Muol Light" w:eastAsia="Khmer OS Muol Light" w:hAnsi="Khmer OS Muol Light" w:cs="Khmer OS Muol Light"/>
          <w:spacing w:val="-5"/>
          <w:sz w:val="12"/>
          <w:szCs w:val="12"/>
          <w:lang w:val="ca-ES" w:eastAsia="en-US" w:bidi="ar-SA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ការផ្ដល់ព័ត៌មាន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អ្នកបង្កើតហ៊ីប៉ូតែកអនុញ្ញាត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ម្ចាស់បំណុលហ៊ីប៉ូតែកមានសិទ្ធិផ្ដល់គ្រប់ពេល និងនៅពេលណាមួយនាពេលអនាគតនូវព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័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ត៌មានដែលពាក់ព័ន្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ធជាមួយអ្នកបង្កើតហ៊ីប៉ូតែក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កិច្ចសន្យានេះទៅដល់ក្រុមហ៊ុនបុត្តសម្ព័ន្ធ និងមន្ដ្រី អភិបាល និយោជិត ភ្នាក់ងារ និង/ឬអ្នកផ្ដល់យោបល់របស់ធនាគារ។ ទោះបីជាយ៉ាងនេះក៏ដោយ ការអនុញ្ញាតនេះមិនត្រូវប៉ះពាល់ទៅដល់កាតព្វកិច្ចណាមួយរបស់ម្ចាស់បំណុលហ៊ីប៉ូតែក ដើម្បីផ្ដល់ព័ត៌មាន ដែលដាក់កំហិត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ដោយច្បាប់ ឬនិយ័តករ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ែលគ្រប់គ្រងម្ចាស់បំណុលហ៊ីប៉ូតែក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sz w:val="4"/>
          <w:szCs w:val="4"/>
          <w:lang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ការជូនដំណឹង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រាល់ការជូនដំណឹង ការទាមទារ ឬការទាក់ទងគ្នាដទៃទៀតដែលតម្រូវ ឬអនុញ្ញាតឱ្យផ្ដល់ ឬធ្វើស្របតាមកិច្ចសន្យានេះ ត្រូវធ្វើជាលាយលក្ខណ៍អក្សរ ហើយផ្ដល់ដោយផ្ទាល់ដៃ និង/ឬបញ្ជូនតាមអ្នករត់សំបុត្រ និង/ឬតាមលិខិតអនុសិដ្ឋ និង/ឬតាមទូរសារទៅអ្នកទទួលតាមអាសយដ្ឋាន ឬលេខទូរសារដូចមានកំណត់ក្នុងកិច្ចសន្យានេះ (ឬតាមអាសយដ្ឋាន ឬលេខទូរសារផ្សេងទៀតដែលភាគីពាក់ព័ន្ធបានជូនដំណឹងជាបន្ដបន្ទាប់ដល់ភាគីផ្សេងទៀត)។ ការជូនដំណឹង ការទាមទារ ឬការទាក់ទងគ្នាណាមួយត្រូវចាត់ទុកថាបានផ្ញើត្រឹមត្រូវ (ក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ប្រសិនបើបញ្ជូនដោយផ្ទាល់ដៃ ឬនៅពេលផ្ញើទៅអាសយ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-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ដ្ឋាន ចុងក្រោយដែលដឹង ប្រសិនបើផ្ញើតាមអ្នករត់សំបុត្រ (ខ) នៅពេលដែលម៉ាស៊ីនទូរសាររបស់អ្នកផ្ញើចេញជារបាយការណ៍ បញ្ជាក់ថា ការបញ្ជូនធ្វើឡើងដោយជោគជ័យបន្ទាប់ពីការបញ្ជូនចប់ភ្លាម ប្រសិនបើផ្ដល់ ឬផ្ញើតាមទូរសារ និង (គ)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3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(បី) ថ្ងៃនៃថ្ងៃធ្វើការ បន្ទាប់ពីការផ្ញើប្រសិនបើផ្ញើតាមប្រៃសណីយ៍។ 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sz w:val="8"/>
          <w:szCs w:val="8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 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រាល់ការជូនដំណឹង</w:t>
      </w: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ឬការទាក់ទងគ្នា</w:t>
      </w: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ឬពាក់ព័ន្ធនឹងកិច្ចសន្យានេះ ត្រូវធ្វើឡើងជាភាសាអង់គ្លេស ឬជាភាសាខ្មែ</w:t>
      </w: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រ។</w:t>
      </w:r>
    </w:p>
    <w:p>
      <w:pPr>
        <w:tabs>
          <w:tab w:pos="360" w:val="left"/>
          <w:tab w:pos="1800" w:val="left"/>
        </w:tabs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sz w:val="4"/>
          <w:szCs w:val="4"/>
          <w:lang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b/>
          <w:bCs/>
          <w:spacing w:val="-5"/>
          <w:lang w:eastAsia="en-US" w:bidi="ar-SA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បញ្ញត្ដិផ្សេងៗ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b/>
          <w:bCs/>
          <w:spacing w:val="-5"/>
          <w:sz w:val="10"/>
          <w:szCs w:val="10"/>
          <w:lang w:eastAsia="en-US" w:bidi="ar-SA"/>
        </w:rPr>
      </w:pP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bCs/>
          <w:spacing w:val="-5"/>
          <w:sz w:val="2"/>
          <w:szCs w:val="2"/>
          <w:lang w:eastAsia="en-US" w:bidi="ar-SA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sz w:val="18"/>
          <w:szCs w:val="18"/>
          <w:lang w:eastAsia="en-US" w:bidi="ar-SA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ទាំងមូល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(រួមទាំងឧបសម្ព័ន្ធទាំងអស់)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បង្កើតបានជាការព្រមព្រៀង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និងការយល់ដឹងទាំងមូលរវាងភាគីទាំងអស់ ទាក់់ទងនឹងកម្មវត្ថុនៃកិច្ចសន្យានេះ និងត្រូវជំនួស 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ិងកែប្រែការព្រមព្រៀង ការសន្យា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ការអះអាងពីមុន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ៗ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ទាក់ទងនឹងកម្មវត្ថុនោះ។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វិសោធនកម្ម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ការកែប្រែលើកិច្ចសន្យានេះមិនអាចចូលជាធរមានបានទេ ប្រសិនបើវាមិនត្រូវបានធ្វើឡើងជាលាយលក្ខណ៍អក្សរ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និងចុះហត្ថលេខាដោយគូភាគីនៃកិច្ចសន្យានេះ។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sz w:val="4"/>
          <w:szCs w:val="4"/>
          <w:lang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ការប្រគល់សិទ្ធិ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គ្មានកិច្ចសន្យា ឬសិទ្ធិ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កាតព្វកិច្ចដែលកើតក្នុងនេះត្រូវប្រគល់ដោយភាគីណាមួយ ដោយគ្មានការព្រមព្រៀងជាលាយលក្ខណ៍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អក្សរជាមុនពីភាគីម្ខាងទៀតនោះទេ។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ស្វ័យភាពនៃបញ្ញត្ដិ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បើសិនជាអាចធ្វើបាន រាល់បញ្ញត្ដិនានានៃកិច្ចសន្យានេះត្រូវប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កស្រាយទៅតាមលទ្ធភាពដែលអាច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វាមាន                   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​​​​​​​​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សុពលភាព និងប្រសិទ្ធិភាពស្របតាមបញ្ញត្ដិច្បាប់ដែលមានជាធរមាន។ ក៏ប៉ុន្ដែ ក្នុងករណីដែល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បញ្ញត្ដិណាមួយនៃកិច្ចសន្យានេះមិន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អាច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ដាក់ឲ្យ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អនុវត្ដបាន ឬគ្មានសុពលភាពស្របតាមច្បាប់ជាធរមាន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ភាពមិនអាចអនុវត្តបាន ឬអសុពលភាព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នៃបញ្ញត្ដិនោះមិនប៉ះពាល់ដល់បញ្ញត្ដិដទៃទៀតនៃកិច្ចសន្យានេះឡើយ ហើយបញ្ញត្ដិដទៃទៀតនៅតែបន្ដអនុវត្ដ និងមានសុពលភាពពេញលេញរវាងគូភាគីនៃកិច្ចសន្យានេះ។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ច្បាប់ ការដោះស្រាយជម្លោះ និង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យុត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្តា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ធិការ</w:t>
      </w:r>
    </w:p>
    <w:p>
      <w:pPr>
        <w:tabs>
          <w:tab w:pos="360" w:val="left"/>
          <w:tab w:pos="1800" w:val="left"/>
        </w:tabs>
        <w:spacing w:line="192" w:lineRule="auto"/>
        <w:ind w:left="1843" w:hanging="540"/>
        <w:jc w:val="both"/>
        <w:rPr>
          <w:rFonts w:ascii="Khmer OS Battambang" w:eastAsia="Khmer OS Battambang" w:hAnsi="Khmer OS Battambang" w:cs="Khmer OS Battambang"/>
          <w:spacing w:val="-5"/>
          <w:szCs w:val="22"/>
          <w:lang w:val="pt-BR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កិច្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ចសន្យានេះ ត្រូវបានគ្រប់គ្រង និង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បកស្រាយស្របតាមច្បាប់នៃព្រះរាជាណាចក្រកម្ពុជា។</w:t>
      </w:r>
    </w:p>
    <w:p>
      <w:pPr>
        <w:tabs>
          <w:tab w:pos="360" w:val="left"/>
          <w:tab w:pos="1800" w:val="left"/>
        </w:tabs>
        <w:spacing w:line="192" w:lineRule="auto"/>
        <w:ind w:left="1843" w:hanging="540"/>
        <w:jc w:val="both"/>
        <w:rPr>
          <w:rFonts w:ascii="Khmer OS Battambang" w:eastAsia="Khmer OS Battambang" w:hAnsi="Khmer OS Battambang" w:cs="Khmer OS Battambang"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ភាគីទាំងអស់ខំប្រឹងប្រែងដោះស្រាយការខ្វែងគំនិត ឬភាពមិនចុះសម្រុងគ្នា ទាក់ទងនឹងការបកស្រាយ និងការអនុវត្ដនៃកិច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្ចសន្យានេះ ដោយភាពយោគយល់គ្នា និង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ក្រៅផ្លូវតុលាការ។ ក្នុងករណីដែលភាគី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មិនអាចឈានទៅដល់ដំណោះស្រាយក្រៅផ្លូវតុលាការបាន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ជម្លោះនឹងត្រូវបញ្ជូនទៅតុលាការមានសមត្ថកិច្ច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នៃព្រះរ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ាជាណា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ចក្រកម្ពុជា។</w:t>
      </w:r>
    </w:p>
    <w:p>
      <w:pPr>
        <w:tabs>
          <w:tab w:pos="360" w:val="left"/>
          <w:tab w:pos="1800" w:val="left"/>
        </w:tabs>
        <w:spacing w:line="192" w:lineRule="auto"/>
        <w:ind w:left="1843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spacing w:line="192" w:lineRule="auto"/>
        <w:jc w:val="both"/>
        <w:rPr>
          <w:rFonts w:ascii="Book Antiqua" w:eastAsia="Book Antiqua" w:hAnsi="Book Antiqua" w:cs="DaunPenh"/>
          <w:spacing w:val="-5"/>
          <w:sz w:val="28"/>
          <w:szCs w:val="28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ដើម្បីជាសក្ខីភាពចំពោះមុខច្បាប់ គូភាគីបានអាន និងស្តាប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់ខ្លឹមសារទាំងស្រុង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នៃឧបសម្ពន្ធ័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នេះ ហើយ​យល់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ព្រមចុះហត្ថលេខាអនុវត្ត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តាមឧបសម្ពន្ធ័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នេះនៅកាលបរិច្ឆេទដែលបានកំណត់ខាងលើ។</w:t>
      </w:r>
    </w:p>
    <w:tbl>
      <w:tblPr>
        <w:tblLook w:val="04A0" w:firstRow="1" w:lastRow="0" w:firstColumn="1" w:lastColumn="0" w:noHBand="0" w:noVBand="1"/>
        <w:tblDescription w:val=""/>
        <w:tblW w:w="9356" w:type="dxa"/>
        <w:jc w:val="left"/>
        <w:tblInd w:w="10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177"/>
        <w:gridCol w:w="3119"/>
      </w:tblGrid>
      <w:tr>
        <w:trPr>
          <w:trHeight w:val="3679" w:hRule="atLeast"/>
        </w:trPr>
        <w:tc>
          <w:tcPr>
            <w:tcW w:type="dxa" w:w="30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ភាគីអ្នកដែលបង្កើតហ៊ីប៉ូតែក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ស្នាមមេដៃនិងឈ្មោះ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ហួរ​ សារ៉ាក់</w:t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bookmarkStart w:id="2" w:name="_GoBack"/>
            <w:bookmarkEnd w:id="2"/>
          </w:p>
        </w:tc>
        <w:tc>
          <w:tcPr>
            <w:tcW w:type="dxa" w:w="317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ភាគីអ្នកខ្ចី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ឧកញ៉ា ថៃ ជាហួត</w:t>
            </w:r>
          </w:p>
        </w:tc>
        <w:tc>
          <w:tcPr>
            <w:tcW w:type="dxa" w:w="311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ភាគីម្ចាស់បំណុលហ៊ីប៉ូតែក(រួម)</w:t>
            </w:r>
            <w:r>
              <w:rPr>
                <w:rFonts w:ascii="Khmer OS Battambang" w:eastAsia="Khmer OS Battambang" w:hAnsi="Khmer OS Battambang" w:cs="Khmer OS Battambang"/>
                <w:b/>
                <w:bCs/>
              </w:rPr>
              <w:t xml:space="preserve"> 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ហួរ សារ៉ាក់</w:t>
            </w:r>
          </w:p>
        </w:tc>
      </w:tr>
    </w:tbl>
    <w:p>
      <w:pPr>
        <w:spacing/>
        <w:jc w:val="center"/>
        <w:rPr>
          <w:rFonts w:cstheme="minorBidi" w:ascii="Book Antiqua" w:eastAsia="Book Antiqua" w:hAnsi="Book Antiqua"/>
          <w:szCs w:val="32"/>
          <w:lang w:val="ca-ES"/>
        </w:rPr>
      </w:pPr>
    </w:p>
    <w:sectPr>
      <w:headerReference w:type="first" r:id="rId3"/>
      <w:footerReference w:type="first" r:id="rId4"/>
      <w:headerReference w:type="even" r:id="rId5"/>
      <w:footerReference w:type="even" r:id="rId6"/>
      <w:headerReference w:type="default" r:id="rId7"/>
      <w:footerReference w:type="default" r:id="rId8"/>
      <w:type w:val="nextPage"/>
      <w:pgSz w:w="11907" w:h="16840"/>
      <w:pgMar w:top="902" w:right="1134" w:bottom="1077" w:left="1418" w:footer="42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Auto"/>
    <w:pitch w:val="variable"/>
    <w:sig w:usb0="E0002EFF" w:usb1="C0007843" w:usb2="00000009" w:usb3="00000000" w:csb0="E0002EFF" w:csb1="C0007843"/>
  </w:font>
  <w:font w:name="Courier New">
    <w:panose1 w:val="02070309020205020404"/>
    <w:charset w:val="00"/>
    <w:family w:val="Auto"/>
    <w:pitch w:val="fixed"/>
    <w:sig w:usb0="E0002AFF" w:usb1="C0007843" w:usb2="00000009" w:usb3="00000000" w:csb0="E0002A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Limon S1">
    <w:charset w:val="00"/>
    <w:family w:val="Auto"/>
    <w:pitch w:val="variable"/>
    <w:sig w:usb0="00000003" w:usb1="00000000" w:usb2="00000000" w:usb3="00000000" w:csb0="00000003" w:csb1="00000000"/>
  </w:font>
  <w:font w:name="Limon R1">
    <w:charset w:val="00"/>
    <w:family w:val="Auto"/>
    <w:pitch w:val="variable"/>
    <w:sig w:usb0="00000003" w:usb1="00000000" w:usb2="00000000" w:usb3="00000000" w:csb0="00000003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Kep">
    <w:altName w:val="Meiryo"/>
    <w:charset w:val="00"/>
    <w:family w:val="Auto"/>
    <w:pitch w:val="variable"/>
    <w:sig w:usb0="0000000F" w:usb1="00002000" w:usb2="00010000" w:usb3="00000000" w:csb0="0000000F" w:csb1="00002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Calibri">
    <w:panose1 w:val="020F0502020204030204"/>
    <w:charset w:val="00"/>
    <w:family w:val="Auto"/>
    <w:pitch w:val="variable"/>
    <w:sig w:usb0="E00002FF" w:usb1="4000ACFF" w:usb2="00000001" w:usb3="00000000" w:csb0="E00002FF" w:csb1="4000ACFF"/>
  </w:font>
  <w:font w:name="DaunPenh">
    <w:panose1 w:val="01010101010101010101"/>
    <w:charset w:val="00"/>
    <w:family w:val="Auto"/>
    <w:pitch w:val="variable"/>
    <w:sig w:usb0="00000003" w:usb1="00000000" w:usb2="00010000" w:usb3="00000000" w:csb0="00000003" w:csb1="00000000"/>
  </w:font>
  <w:font w:name="ABC-HEAD-1"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F7FFAFFF" w:csb1="E9DFFFFF"/>
  </w:font>
  <w:font w:name="Calibri Light">
    <w:panose1 w:val="020F0302020204030204"/>
    <w:charset w:val="00"/>
    <w:family w:val="Auto"/>
    <w:pitch w:val="variable"/>
    <w:sig w:usb0="A00002EF" w:usb1="4000207B" w:usb2="00000000" w:usb3="00000000" w:csb0="A00002EF" w:csb1="4000207B"/>
  </w:font>
  <w:font w:name="MoolBoran">
    <w:panose1 w:val="020B0100010101010101"/>
    <w:charset w:val="00"/>
    <w:family w:val="Auto"/>
    <w:pitch w:val="variable"/>
    <w:sig w:usb0="8000000F" w:usb1="0000204A" w:usb2="00010000" w:usb3="00000000" w:csb0="8000000F" w:csb1="0000204A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SimSun, 宋体">
    <w:charset w:val="00"/>
    <w:family w:val="Auto"/>
    <w:pitch w:val="variable"/>
  </w:font>
  <w:font w:name="Khmer MEF2">
    <w:altName w:val="Meiryo"/>
    <w:charset w:val="00"/>
    <w:family w:val="Auto"/>
    <w:pitch w:val="variable"/>
    <w:sig w:usb0="00000001" w:usb1="00002000" w:usb2="00010000" w:usb3="00000000" w:csb0="00000001" w:csb1="00002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Tacteing">
    <w:charset w:val="00"/>
    <w:family w:val="Auto"/>
    <w:pitch w:val="variable"/>
    <w:sig w:usb0="00000003" w:usb1="00000000" w:usb2="00000000" w:usb3="00000000" w:csb0="00000003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pBdr>
        <w:top w:val="single" w:sz="4" w:space="1" w:color="000000"/>
      </w:pBdr>
      <w:tabs>
        <w:tab w:pos="4680" w:val="center"/>
        <w:tab w:pos="9360" w:val="right"/>
        <w:tab w:pos="9015" w:val="right"/>
        <w:tab w:pos="4680" w:val="clear"/>
        <w:tab w:pos="9360" w:val="clear"/>
      </w:tabs>
      <w:spacing/>
      <w:rPr>
        <w:rFonts w:ascii="Khmer Kep" w:eastAsia="Khmer Kep" w:hAnsi="Khmer Kep" w:cs="Khmer Kep"/>
        <w:sz w:val="10"/>
        <w:szCs w:val="10"/>
        <w:lang w:eastAsia="en-US" w:bidi="km-KH"/>
      </w:rPr>
    </w:pPr>
  </w:p>
  <w:p>
    <w:pPr>
      <w:pStyle w:val="Footer"/>
      <w:pBdr>
        <w:top w:val="single" w:sz="4" w:space="1" w:color="000000"/>
      </w:pBdr>
      <w:tabs>
        <w:tab w:pos="4680" w:val="center"/>
        <w:tab w:pos="9360" w:val="right"/>
        <w:tab w:pos="4680" w:val="clear"/>
        <w:tab w:pos="9360" w:val="clear"/>
      </w:tabs>
      <w:spacing/>
      <w:jc w:val="center"/>
      <w:rPr>
        <w:sz w:val="16"/>
        <w:szCs w:val="16"/>
      </w:rPr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/>
      <w:rPr/>
    </w:pPr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pBdr>
        <w:top w:val="single" w:sz="4" w:space="1" w:color="000000"/>
      </w:pBdr>
      <w:tabs>
        <w:tab w:pos="4680" w:val="center"/>
        <w:tab w:pos="9360" w:val="right"/>
        <w:tab w:pos="4680" w:val="clear"/>
        <w:tab w:pos="9360" w:val="clear"/>
      </w:tabs>
      <w:spacing/>
      <w:rPr>
        <w:rFonts w:cstheme="minorBidi"/>
        <w:cs/>
        <w:sz w:val="16"/>
        <w:szCs w:val="26"/>
        <w:lang w:eastAsia="en-US" w:bidi="km-KH"/>
      </w:rPr>
    </w:pPr>
    <w:r>
      <w:rPr>
        <w:rFonts w:cstheme="minorBidi" w:hint="cs"/>
        <w:cs/>
        <w:sz w:val="16"/>
        <w:szCs w:val="16"/>
        <w:lang w:eastAsia="en-US" w:bidi="km-KH"/>
      </w:rPr>
      <w:t xml:space="preserve">  </w:t>
    </w:r>
    <w:r>
      <w:rPr>
        <w:rFonts w:cstheme="minorBidi" w:hint="cs"/>
        <w:cs/>
        <w:sz w:val="16"/>
        <w:szCs w:val="16"/>
        <w:lang w:eastAsia="en-US" w:bidi="km-KH"/>
      </w:rPr>
      <w:t xml:space="preserve">      </w:t>
    </w:r>
    <w:r>
      <w:rPr>
        <w:rFonts w:cstheme="minorBidi" w:hint="cs"/>
        <w:cs/>
        <w:sz w:val="16"/>
        <w:szCs w:val="16"/>
        <w:lang w:eastAsia="en-US" w:bidi="km-KH"/>
      </w:rPr>
      <w:t xml:space="preserve">  </w:t>
    </w:r>
    <w:r>
      <w:rPr>
        <w:rFonts w:cstheme="minorBidi" w:hint="cs"/>
        <w:cs/>
        <w:sz w:val="16"/>
        <w:szCs w:val="16"/>
        <w:lang w:eastAsia="en-US" w:bidi="km-KH"/>
      </w:rPr>
      <w:t xml:space="preserve">   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           </w:t>
    </w:r>
    <w:r>
      <w:rPr>
        <w:rFonts w:cstheme="minorBidi"/>
        <w:sz w:val="16"/>
        <w:szCs w:val="16"/>
        <w:lang w:eastAsia="en-US" w:bidi="km-KH"/>
      </w:rPr>
      <w:t xml:space="preserve">                                     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sz w:val="16"/>
        <w:szCs w:val="16"/>
      </w:rPr>
      <w:t xml:space="preserve">_____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</w:t>
    </w:r>
    <w:r>
      <w:rPr>
        <w:rFonts w:cstheme="minorBidi" w:hint="cs"/>
        <w:cs/>
        <w:sz w:val="16"/>
        <w:szCs w:val="16"/>
        <w:lang w:eastAsia="en-US" w:bidi="km-KH"/>
      </w:rPr>
      <w:t xml:space="preserve"> 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    </w:t>
    </w:r>
    <w:r>
      <w:rPr>
        <w:rFonts w:cstheme="minorBidi"/>
        <w:sz w:val="16"/>
        <w:szCs w:val="16"/>
        <w:lang w:eastAsia="en-US" w:bidi="km-KH"/>
      </w:rPr>
      <w:t xml:space="preserve">    </w:t>
    </w:r>
    <w:r>
      <w:rPr>
        <w:rFonts w:cstheme="minorBidi" w:hint="cs"/>
        <w:cs/>
        <w:sz w:val="16"/>
        <w:szCs w:val="16"/>
        <w:lang w:eastAsia="en-US" w:bidi="km-KH"/>
      </w:rPr>
      <w:t xml:space="preserve">  </w:t>
    </w:r>
    <w:r>
      <w:rPr>
        <w:rFonts w:cstheme="minorBidi"/>
        <w:sz w:val="16"/>
        <w:szCs w:val="16"/>
        <w:lang w:eastAsia="en-US" w:bidi="km-KH"/>
      </w:rPr>
      <w:t xml:space="preserve">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                                        </w:t>
    </w:r>
    <w:r>
      <w:rPr>
        <w:sz w:val="16"/>
        <w:szCs w:val="16"/>
      </w:rPr>
      <w:t xml:space="preserve">_____</w:t>
    </w:r>
    <w:r>
      <w:rPr>
        <w:rFonts w:cstheme="minorBidi" w:hint="cs"/>
        <w:cs/>
        <w:sz w:val="16"/>
        <w:szCs w:val="16"/>
        <w:lang w:eastAsia="en-US" w:bidi="km-KH"/>
      </w:rPr>
      <w:t xml:space="preserve">                    </w:t>
    </w:r>
    <w:r>
      <w:rPr>
        <w:rFonts w:cstheme="minorBidi"/>
        <w:sz w:val="16"/>
        <w:szCs w:val="16"/>
        <w:lang w:eastAsia="en-US" w:bidi="km-KH"/>
      </w:rPr>
      <w:t xml:space="preserve">   </w:t>
    </w:r>
    <w:r>
      <w:rPr>
        <w:sz w:val="16"/>
        <w:szCs w:val="16"/>
      </w:rPr>
      <w:t xml:space="preserve">_____</w:t>
    </w: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  <w:tab w:pos="9360" w:val="clear"/>
        <w:tab w:pos="9015" w:val="right"/>
      </w:tabs>
      <w:spacing/>
      <w:rPr>
        <w:sz w:val="16"/>
        <w:szCs w:val="16"/>
      </w:rPr>
    </w:pPr>
  </w:p>
  <w:p>
    <w:pPr>
      <w:pStyle w:val="Header"/>
      <w:tabs>
        <w:tab w:pos="4680" w:val="center"/>
        <w:tab w:pos="9360" w:val="right"/>
      </w:tabs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/>
      <w:rPr/>
    </w:pPr>
    <w:r>
      <w:pict>
        <v:shape id="WordPictureWatermark149e8e17d-d416-4a0b-800e-5d210057f78e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9" gain="19661f" blacklevel="22938f"/>
        </v:shape>
      </w:pict>
    </w: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pBdr>
        <w:bottom w:val="single" w:sz="4" w:space="1" w:color="000000"/>
      </w:pBdr>
      <w:tabs>
        <w:tab w:pos="4680" w:val="center"/>
        <w:tab w:pos="9360" w:val="right"/>
        <w:tab w:pos="9267" w:val="right"/>
        <w:tab w:pos="9360" w:val="clear"/>
      </w:tabs>
      <w:spacing/>
      <w:rPr>
        <w:rFonts w:ascii="Book Antiqua" w:eastAsia="Book Antiqua" w:hAnsi="Book Antiqua" w:cs="Book Antiqua"/>
        <w:b/>
        <w:sz w:val="16"/>
        <w:szCs w:val="16"/>
      </w:rPr>
    </w:pPr>
    <w:r>
      <w:pict>
        <v:shape id="WordPictureWatermark18f196561-cb22-413c-a66f-915a21fa0045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9" gain="19661f" blacklevel="22938f"/>
        </v:shape>
      </w:pict>
    </w:r>
    <w:r>
      <w:rPr>
        <w:rFonts w:ascii="Khmer MEF2" w:eastAsia="Khmer MEF2" w:hAnsi="Khmer MEF2" w:cs="Khmer MEF2"/>
        <w:cs/>
        <w:sz w:val="16"/>
        <w:szCs w:val="16"/>
        <w:lang w:eastAsia="en-US" w:bidi="km-KH"/>
      </w:rPr>
      <w:t xml:space="preserve">កិច្ចសន្យា</w:t>
    </w:r>
    <w:r>
      <w:rPr>
        <w:rFonts w:ascii="Khmer MEF2" w:eastAsia="Khmer MEF2" w:hAnsi="Khmer MEF2" w:cs="Khmer MEF2" w:hint="cs"/>
        <w:cs/>
        <w:sz w:val="16"/>
        <w:szCs w:val="16"/>
        <w:lang w:eastAsia="en-US" w:bidi="km-KH"/>
      </w:rPr>
      <w:t xml:space="preserve">បង្កើត</w:t>
    </w:r>
    <w:r>
      <w:rPr>
        <w:rFonts w:ascii="Khmer MEF2" w:eastAsia="Khmer MEF2" w:hAnsi="Khmer MEF2" w:cs="Khmer MEF2"/>
        <w:cs/>
        <w:sz w:val="16"/>
        <w:szCs w:val="16"/>
        <w:lang w:eastAsia="en-US" w:bidi="km-KH"/>
      </w:rPr>
      <w:t xml:space="preserve">ហ៊ីប៉ូតែក                                                                                                                         </w:t>
    </w:r>
    <w:r>
      <w:rPr>
        <w:rFonts w:ascii="Khmer Kep" w:eastAsia="Khmer Kep" w:hAnsi="Khmer Kep" w:cs="Khmer Kep" w:hint="cs"/>
        <w:cs/>
        <w:sz w:val="16"/>
        <w:szCs w:val="16"/>
        <w:lang w:eastAsia="en-US" w:bidi="km-KH"/>
      </w:rPr>
      <w:tab/>
    </w:r>
    <w:r>
      <w:rPr>
        <w:rFonts w:ascii="Khmer Kep" w:eastAsia="Khmer Kep" w:hAnsi="Khmer Kep" w:cs="Khmer Kep"/>
        <w:sz w:val="16"/>
        <w:szCs w:val="16"/>
        <w:lang w:eastAsia="en-US" w:bidi="km-KH"/>
      </w:rPr>
      <w:t xml:space="preserve">     </w:t>
    </w:r>
    <w:r>
      <w:rPr>
        <w:rFonts w:ascii="Khmer Kep" w:eastAsia="Khmer Kep" w:hAnsi="Khmer Kep" w:cs="Khmer Kep"/>
        <w:cs/>
        <w:sz w:val="16"/>
        <w:szCs w:val="16"/>
        <w:lang w:eastAsia="en-US" w:bidi="km-KH"/>
      </w:rPr>
      <w:t xml:space="preserve">ទំព័រ</w:t>
    </w:r>
    <w:r>
      <w:rPr>
        <w:rFonts w:ascii="Khmer Kep" w:eastAsia="Khmer Kep" w:hAnsi="Khmer Kep" w:cs="Khmer Kep"/>
        <w:sz w:val="16"/>
        <w:szCs w:val="16"/>
        <w:lang w:eastAsia="en-US" w:bidi="km-KH"/>
      </w:rPr>
      <w:t xml:space="preserve"> </w:t>
    </w:r>
    <w:r>
      <w:rPr>
        <w:rFonts w:ascii="Book Antiqua" w:eastAsia="Book Antiqua" w:hAnsi="Book Antiqua" w:cs="Book Antiqua"/>
        <w:b/>
        <w:sz w:val="16"/>
        <w:szCs w:val="16"/>
      </w:rPr>
      <w:fldChar w:fldCharType="begin"/>
    </w:r>
    <w:r>
      <w:rPr>
        <w:rFonts w:ascii="Book Antiqua" w:eastAsia="Book Antiqua" w:hAnsi="Book Antiqua" w:cs="Book Antiqua"/>
        <w:b/>
        <w:sz w:val="16"/>
        <w:szCs w:val="16"/>
      </w:rPr>
      <w:instrText> PAGE </w:instrText>
    </w:r>
    <w:r>
      <w:rPr>
        <w:rFonts w:ascii="Book Antiqua" w:eastAsia="Book Antiqua" w:hAnsi="Book Antiqua" w:cs="Book Antiqua"/>
        <w:b/>
        <w:sz w:val="16"/>
        <w:szCs w:val="16"/>
      </w:rPr>
      <w:fldChar w:fldCharType="separate"/>
    </w:r>
    <w:r>
      <w:rPr>
        <w:rFonts w:ascii="Book Antiqua" w:eastAsia="Book Antiqua" w:hAnsi="Book Antiqua" w:cs="Book Antiqua"/>
        <w:b/>
        <w:noProof/>
        <w:sz w:val="16"/>
        <w:szCs w:val="16"/>
      </w:rPr>
      <w:t xml:space="preserve">6</w:t>
    </w:r>
    <w:r>
      <w:rPr>
        <w:rFonts w:ascii="Book Antiqua" w:eastAsia="Book Antiqua" w:hAnsi="Book Antiqua" w:cs="Book Antiqua"/>
        <w:b/>
        <w:sz w:val="16"/>
        <w:szCs w:val="16"/>
      </w:rPr>
      <w:fldChar w:fldCharType="end"/>
    </w:r>
    <w:r>
      <w:rPr>
        <w:rFonts w:ascii="Book Antiqua" w:eastAsia="Book Antiqua" w:hAnsi="Book Antiqua" w:cs="Book Antiqua"/>
        <w:b/>
        <w:sz w:val="16"/>
        <w:szCs w:val="16"/>
      </w:rPr>
      <w:t xml:space="preserve"> </w:t>
    </w:r>
    <w:r>
      <w:rPr>
        <w:rFonts w:ascii="Khmer Kep" w:eastAsia="Khmer Kep" w:hAnsi="Khmer Kep" w:cs="Khmer Kep" w:hint="cs"/>
        <w:cs/>
        <w:sz w:val="16"/>
        <w:szCs w:val="16"/>
        <w:lang w:eastAsia="en-US" w:bidi="km-KH"/>
      </w:rPr>
      <w:t xml:space="preserve">នៃ</w:t>
    </w:r>
    <w:r>
      <w:rPr>
        <w:rFonts w:ascii="Khmer Kep" w:eastAsia="Khmer Kep" w:hAnsi="Khmer Kep" w:cs="Khmer Kep"/>
        <w:sz w:val="16"/>
        <w:szCs w:val="16"/>
        <w:lang w:eastAsia="en-US" w:bidi="km-KH"/>
      </w:rPr>
      <w:t xml:space="preserve"> </w:t>
    </w:r>
    <w:r>
      <w:rPr>
        <w:rFonts w:ascii="Book Antiqua" w:eastAsia="Book Antiqua" w:hAnsi="Book Antiqua" w:cs="Book Antiqua"/>
        <w:b/>
        <w:sz w:val="16"/>
        <w:szCs w:val="16"/>
      </w:rPr>
      <w:fldChar w:fldCharType="begin"/>
    </w:r>
    <w:r>
      <w:rPr>
        <w:rFonts w:ascii="Book Antiqua" w:eastAsia="Book Antiqua" w:hAnsi="Book Antiqua" w:cs="Book Antiqua"/>
        <w:b/>
        <w:sz w:val="16"/>
        <w:szCs w:val="16"/>
      </w:rPr>
      <w:instrText xml:space="preserve"> NUMPAGES  </w:instrText>
    </w:r>
    <w:r>
      <w:rPr>
        <w:rFonts w:ascii="Book Antiqua" w:eastAsia="Book Antiqua" w:hAnsi="Book Antiqua" w:cs="Book Antiqua"/>
        <w:b/>
        <w:sz w:val="16"/>
        <w:szCs w:val="16"/>
      </w:rPr>
      <w:fldChar w:fldCharType="separate"/>
    </w:r>
    <w:r>
      <w:rPr>
        <w:rFonts w:ascii="Book Antiqua" w:eastAsia="Book Antiqua" w:hAnsi="Book Antiqua" w:cs="Book Antiqua"/>
        <w:b/>
        <w:noProof/>
        <w:sz w:val="16"/>
        <w:szCs w:val="16"/>
      </w:rPr>
      <w:t xml:space="preserve">6</w:t>
    </w:r>
    <w:r>
      <w:rPr>
        <w:rFonts w:ascii="Book Antiqua" w:eastAsia="Book Antiqua" w:hAnsi="Book Antiqua" w:cs="Book Antiqua"/>
        <w:b/>
        <w:sz w:val="16"/>
        <w:szCs w:val="16"/>
      </w:rPr>
      <w:fldChar w:fldCharType="end"/>
    </w:r>
  </w:p>
  <w:p>
    <w:pPr>
      <w:pStyle w:val="Header"/>
      <w:tabs>
        <w:tab w:pos="4680" w:val="center"/>
        <w:tab w:pos="9360" w:val="right"/>
        <w:tab w:pos="9360" w:val="clear"/>
        <w:tab w:pos="9027" w:val="right"/>
      </w:tabs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sz w:val="20"/>
        <w:szCs w:val="20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5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1182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1854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2781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3348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4275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5202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5769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6696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6">
    <w:multiLevelType w:val="multilevel"/>
    <w:lvl w:ilvl="0">
      <w:start w:val="1"/>
      <w:numFmt w:val="decimal"/>
      <w:suff w:val="tab"/>
      <w:lvlText w:val="%1"/>
      <w:pPr>
        <w:tabs>
          <w:tab w:pos="720" w:val="num"/>
        </w:tabs>
        <w:spacing/>
        <w:ind w:left="720" w:hanging="720"/>
      </w:pPr>
      <w:rPr>
        <w:rFonts w:ascii="Limon R1" w:eastAsia="Limon R1" w:hAnsi="Limon R1" w:cs="Limon R1" w:hint="default"/>
        <w:sz w:val="44"/>
      </w:rPr>
    </w:lvl>
    <w:lvl w:ilvl="1">
      <w:start w:val="1"/>
      <w:numFmt w:val="decimal"/>
      <w:suff w:val="tab"/>
      <w:lvlText w:val="%1&gt;%2"/>
      <w:pPr>
        <w:tabs>
          <w:tab w:pos="1287" w:val="num"/>
        </w:tabs>
        <w:spacing/>
        <w:ind w:left="1287" w:hanging="720"/>
      </w:pPr>
      <w:rPr>
        <w:sz w:val="44"/>
        <w:szCs w:val="40"/>
      </w:rPr>
    </w:lvl>
    <w:lvl w:ilvl="2">
      <w:start w:val="1"/>
      <w:numFmt w:val="decimal"/>
      <w:suff w:val="tab"/>
      <w:lvlText w:val="%1&gt;%2.%3"/>
      <w:pPr>
        <w:tabs>
          <w:tab w:pos="1854" w:val="num"/>
        </w:tabs>
        <w:spacing/>
        <w:ind w:left="1854" w:hanging="720"/>
      </w:pPr>
      <w:rPr>
        <w:sz w:val="44"/>
      </w:rPr>
    </w:lvl>
    <w:lvl w:ilvl="3">
      <w:start w:val="1"/>
      <w:numFmt w:val="decimal"/>
      <w:suff w:val="tab"/>
      <w:lvlText w:val="%1&gt;%2.%3.%4"/>
      <w:pPr>
        <w:tabs>
          <w:tab w:pos="2781" w:val="num"/>
        </w:tabs>
        <w:spacing/>
        <w:ind w:left="2781" w:hanging="1080"/>
      </w:pPr>
      <w:rPr>
        <w:sz w:val="44"/>
      </w:rPr>
    </w:lvl>
    <w:lvl w:ilvl="4">
      <w:start w:val="1"/>
      <w:numFmt w:val="decimal"/>
      <w:suff w:val="tab"/>
      <w:lvlText w:val="%1&gt;%2.%3.%4.%5"/>
      <w:pPr>
        <w:tabs>
          <w:tab w:pos="3348" w:val="num"/>
        </w:tabs>
        <w:spacing/>
        <w:ind w:left="3348" w:hanging="1080"/>
      </w:pPr>
      <w:rPr>
        <w:sz w:val="44"/>
      </w:rPr>
    </w:lvl>
    <w:lvl w:ilvl="5">
      <w:start w:val="1"/>
      <w:numFmt w:val="decimal"/>
      <w:suff w:val="tab"/>
      <w:lvlText w:val="%1&gt;%2.%3.%4.%5.%6"/>
      <w:pPr>
        <w:tabs>
          <w:tab w:pos="4275" w:val="num"/>
        </w:tabs>
        <w:spacing/>
        <w:ind w:left="4275" w:hanging="1440"/>
      </w:pPr>
      <w:rPr>
        <w:sz w:val="44"/>
      </w:rPr>
    </w:lvl>
    <w:lvl w:ilvl="6">
      <w:start w:val="1"/>
      <w:numFmt w:val="decimal"/>
      <w:suff w:val="tab"/>
      <w:lvlText w:val="%1&gt;%2.%3.%4.%5.%6.%7"/>
      <w:pPr>
        <w:tabs>
          <w:tab w:pos="5202" w:val="num"/>
        </w:tabs>
        <w:spacing/>
        <w:ind w:left="5202" w:hanging="1800"/>
      </w:pPr>
      <w:rPr>
        <w:sz w:val="44"/>
      </w:rPr>
    </w:lvl>
    <w:lvl w:ilvl="7">
      <w:start w:val="1"/>
      <w:numFmt w:val="decimal"/>
      <w:suff w:val="tab"/>
      <w:lvlText w:val="%1&gt;%2.%3.%4.%5.%6.%7.%8"/>
      <w:pPr>
        <w:tabs>
          <w:tab w:pos="6129" w:val="num"/>
        </w:tabs>
        <w:spacing/>
        <w:ind w:left="6129" w:hanging="2160"/>
      </w:pPr>
      <w:rPr>
        <w:sz w:val="44"/>
      </w:rPr>
    </w:lvl>
    <w:lvl w:ilvl="8">
      <w:start w:val="1"/>
      <w:numFmt w:val="decimal"/>
      <w:suff w:val="tab"/>
      <w:lvlText w:val="%1&gt;%2.%3.%4.%5.%6.%7.%8.%9"/>
      <w:pPr>
        <w:tabs>
          <w:tab w:pos="6696" w:val="num"/>
        </w:tabs>
        <w:spacing/>
        <w:ind w:left="6696" w:hanging="2160"/>
      </w:pPr>
      <w:rPr>
        <w:sz w:val="44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multiLevelType w:val="hybridMultilevel"/>
    <w:lvl w:ilvl="0">
      <w:start w:val="24"/>
      <w:numFmt w:val="lowerLetter"/>
      <w:suff w:val="tab"/>
      <w:lvlText w:val="%1&gt;"/>
      <w:pPr>
        <w:spacing/>
        <w:ind w:left="1800" w:hanging="360"/>
      </w:pPr>
      <w:rPr>
        <w:rFonts w:ascii="Limon S1" w:eastAsia="Limon S1" w:hAnsi="Limon S1" w:cs="Limon S1" w:hint="default"/>
        <w:sz w:val="40"/>
      </w:rPr>
    </w:lvl>
    <w:lvl w:ilvl="1">
      <w:start w:val="1"/>
      <w:numFmt w:val="lowerLetter"/>
      <w:suff w:val="tab"/>
      <w:lvlText w:val="%2."/>
      <w:pPr>
        <w:spacing/>
        <w:ind w:left="252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3240" w:hanging="180"/>
      </w:pPr>
      <w:rPr/>
    </w:lvl>
    <w:lvl w:ilvl="3">
      <w:start w:val="1"/>
      <w:numFmt w:val="decimal"/>
      <w:suff w:val="tab"/>
      <w:lvlText w:val="%4."/>
      <w:pPr>
        <w:spacing/>
        <w:ind w:left="3960" w:hanging="360"/>
      </w:pPr>
      <w:rPr/>
    </w:lvl>
    <w:lvl w:ilvl="4">
      <w:start w:val="1"/>
      <w:numFmt w:val="lowerLetter"/>
      <w:suff w:val="tab"/>
      <w:lvlText w:val="%5."/>
      <w:pPr>
        <w:spacing/>
        <w:ind w:left="468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5400" w:hanging="180"/>
      </w:pPr>
      <w:rPr/>
    </w:lvl>
    <w:lvl w:ilvl="6">
      <w:start w:val="1"/>
      <w:numFmt w:val="decimal"/>
      <w:suff w:val="tab"/>
      <w:lvlText w:val="%7."/>
      <w:pPr>
        <w:spacing/>
        <w:ind w:left="6120" w:hanging="360"/>
      </w:pPr>
      <w:rPr/>
    </w:lvl>
    <w:lvl w:ilvl="7">
      <w:start w:val="1"/>
      <w:numFmt w:val="lowerLetter"/>
      <w:suff w:val="tab"/>
      <w:lvlText w:val="%8."/>
      <w:pPr>
        <w:spacing/>
        <w:ind w:left="684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560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&gt;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pPr>
        <w:spacing/>
        <w:ind w:left="1264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98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70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42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14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86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58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30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024" w:hanging="360"/>
      </w:pPr>
      <w:rPr>
        <w:rFonts w:ascii="Wingdings" w:eastAsia="Wingdings" w:hAnsi="Wingdings" w:cs="Wingdings" w:hint="default"/>
      </w:rPr>
    </w:lvl>
  </w:abstractNum>
  <w:abstractNum w:abstractNumId="11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1182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1854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2781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3348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4275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5202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5769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6696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12">
    <w:multiLevelType w:val="hybridMultilevel"/>
    <w:lvl w:ilvl="0">
      <w:start w:val="1"/>
      <w:numFmt w:val="bullet"/>
      <w:suff w:val="tab"/>
      <w:lvlText w:val="-"/>
      <w:pPr>
        <w:spacing/>
        <w:ind w:left="720" w:hanging="360"/>
      </w:pPr>
      <w:rPr>
        <w:rFonts w:ascii="Book Antiqua" w:eastAsia="Times New Roman" w:hAnsi="Book Antiqua" w:cs="Khmer Kep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multiLevelType w:val="hybridMultilevel"/>
    <w:lvl w:ilvl="0">
      <w:start w:val="1"/>
      <w:numFmt w:val="bullet"/>
      <w:suff w:val="tab"/>
      <w:lvlText w:val=""/>
      <w:pPr>
        <w:spacing/>
        <w:ind w:left="1996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2716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3436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4156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876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596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6316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7036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756" w:hanging="360"/>
      </w:pPr>
      <w:rPr>
        <w:rFonts w:ascii="Wingdings" w:eastAsia="Wingdings" w:hAnsi="Wingdings" w:cs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pPr>
        <w:spacing/>
        <w:ind w:left="1260" w:hanging="360"/>
      </w:pPr>
      <w:rPr/>
    </w:lvl>
    <w:lvl w:ilvl="1">
      <w:start w:val="1"/>
      <w:numFmt w:val="lowerLetter"/>
      <w:suff w:val="tab"/>
      <w:lvlText w:val="%2."/>
      <w:pPr>
        <w:spacing/>
        <w:ind w:left="198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700" w:hanging="180"/>
      </w:pPr>
      <w:rPr/>
    </w:lvl>
    <w:lvl w:ilvl="3">
      <w:start w:val="1"/>
      <w:numFmt w:val="decimal"/>
      <w:suff w:val="tab"/>
      <w:lvlText w:val="%4."/>
      <w:pPr>
        <w:spacing/>
        <w:ind w:left="3420" w:hanging="360"/>
      </w:pPr>
      <w:rPr/>
    </w:lvl>
    <w:lvl w:ilvl="4">
      <w:start w:val="1"/>
      <w:numFmt w:val="lowerLetter"/>
      <w:suff w:val="tab"/>
      <w:lvlText w:val="%5."/>
      <w:pPr>
        <w:spacing/>
        <w:ind w:left="414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860" w:hanging="180"/>
      </w:pPr>
      <w:rPr/>
    </w:lvl>
    <w:lvl w:ilvl="6">
      <w:start w:val="1"/>
      <w:numFmt w:val="decimal"/>
      <w:suff w:val="tab"/>
      <w:lvlText w:val="%7."/>
      <w:pPr>
        <w:spacing/>
        <w:ind w:left="5580" w:hanging="360"/>
      </w:pPr>
      <w:rPr/>
    </w:lvl>
    <w:lvl w:ilvl="7">
      <w:start w:val="1"/>
      <w:numFmt w:val="lowerLetter"/>
      <w:suff w:val="tab"/>
      <w:lvlText w:val="%8."/>
      <w:pPr>
        <w:spacing/>
        <w:ind w:left="630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020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pPr>
        <w:spacing/>
        <w:ind w:left="54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26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1980" w:hanging="180"/>
      </w:pPr>
      <w:rPr/>
    </w:lvl>
    <w:lvl w:ilvl="3">
      <w:start w:val="1"/>
      <w:numFmt w:val="decimal"/>
      <w:suff w:val="tab"/>
      <w:lvlText w:val="%4."/>
      <w:pPr>
        <w:spacing/>
        <w:ind w:left="2700" w:hanging="360"/>
      </w:pPr>
      <w:rPr/>
    </w:lvl>
    <w:lvl w:ilvl="4">
      <w:start w:val="1"/>
      <w:numFmt w:val="lowerLetter"/>
      <w:suff w:val="tab"/>
      <w:lvlText w:val="%5."/>
      <w:pPr>
        <w:spacing/>
        <w:ind w:left="342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140" w:hanging="180"/>
      </w:pPr>
      <w:rPr/>
    </w:lvl>
    <w:lvl w:ilvl="6">
      <w:start w:val="1"/>
      <w:numFmt w:val="decimal"/>
      <w:suff w:val="tab"/>
      <w:lvlText w:val="%7."/>
      <w:pPr>
        <w:spacing/>
        <w:ind w:left="4860" w:hanging="360"/>
      </w:pPr>
      <w:rPr/>
    </w:lvl>
    <w:lvl w:ilvl="7">
      <w:start w:val="1"/>
      <w:numFmt w:val="lowerLetter"/>
      <w:suff w:val="tab"/>
      <w:lvlText w:val="%8."/>
      <w:pPr>
        <w:spacing/>
        <w:ind w:left="558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30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7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1%2.1"/>
      <w:pPr>
        <w:spacing/>
        <w:ind w:left="2055" w:hanging="615"/>
      </w:pPr>
      <w:rPr>
        <w:rFonts w:ascii="Book Antiqua" w:eastAsia="Book Antiqua" w:hAnsi="Book Antiqua" w:cs="Book Antiqua" w:hint="default"/>
        <w:b/>
        <w:sz w:val="40"/>
      </w:rPr>
    </w:lvl>
    <w:lvl w:ilvl="2">
      <w:start w:val="1"/>
      <w:numFmt w:val="decimal"/>
      <w:suff w:val="tab"/>
      <w:lvlText w:val="%1&gt;%2.%3"/>
      <w:pPr>
        <w:spacing/>
        <w:ind w:left="3600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5400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6840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8640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10440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11880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13680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&gt;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20">
    <w:multiLevelType w:val="hybridMultilevel"/>
    <w:lvl w:ilvl="0">
      <w:start w:val="1"/>
      <w:numFmt w:val="decimal"/>
      <w:suff w:val="tab"/>
      <w:lvlText w:val="%1&gt;"/>
      <w:pPr>
        <w:spacing/>
        <w:ind w:left="1800" w:hanging="360"/>
      </w:pPr>
      <w:rPr>
        <w:rFonts w:ascii="Limon S1" w:eastAsia="Limon S1" w:hAnsi="Limon S1" w:cs="Limon S1" w:hint="default"/>
        <w:sz w:val="40"/>
        <w:szCs w:val="40"/>
      </w:rPr>
    </w:lvl>
    <w:lvl w:ilvl="1">
      <w:start w:val="1"/>
      <w:numFmt w:val="decimal"/>
      <w:suff w:val="tab"/>
      <w:lvlText w:val="%2."/>
      <w:pPr>
        <w:tabs>
          <w:tab w:pos="1440" w:val="num"/>
        </w:tabs>
        <w:spacing/>
        <w:ind w:left="1440" w:hanging="360"/>
      </w:pPr>
      <w:rPr/>
    </w:lvl>
    <w:lvl w:ilvl="2">
      <w:start w:val="1"/>
      <w:numFmt w:val="decimal"/>
      <w:suff w:val="tab"/>
      <w:lvlText w:val="%3."/>
      <w:pPr>
        <w:tabs>
          <w:tab w:pos="2160" w:val="num"/>
        </w:tabs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tabs>
          <w:tab w:pos="2880" w:val="num"/>
        </w:tabs>
        <w:spacing/>
        <w:ind w:left="2880" w:hanging="360"/>
      </w:pPr>
      <w:rPr/>
    </w:lvl>
    <w:lvl w:ilvl="4">
      <w:start w:val="1"/>
      <w:numFmt w:val="decimal"/>
      <w:suff w:val="tab"/>
      <w:lvlText w:val="%5."/>
      <w:pPr>
        <w:tabs>
          <w:tab w:pos="3600" w:val="num"/>
        </w:tabs>
        <w:spacing/>
        <w:ind w:left="3600" w:hanging="360"/>
      </w:pPr>
      <w:rPr/>
    </w:lvl>
    <w:lvl w:ilvl="5">
      <w:start w:val="1"/>
      <w:numFmt w:val="decimal"/>
      <w:suff w:val="tab"/>
      <w:lvlText w:val="%6."/>
      <w:pPr>
        <w:tabs>
          <w:tab w:pos="4320" w:val="num"/>
        </w:tabs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tabs>
          <w:tab w:pos="5040" w:val="num"/>
        </w:tabs>
        <w:spacing/>
        <w:ind w:left="5040" w:hanging="360"/>
      </w:pPr>
      <w:rPr/>
    </w:lvl>
    <w:lvl w:ilvl="7">
      <w:start w:val="1"/>
      <w:numFmt w:val="decimal"/>
      <w:suff w:val="tab"/>
      <w:lvlText w:val="%8."/>
      <w:pPr>
        <w:tabs>
          <w:tab w:pos="5760" w:val="num"/>
        </w:tabs>
        <w:spacing/>
        <w:ind w:left="5760" w:hanging="360"/>
      </w:pPr>
      <w:rPr/>
    </w:lvl>
    <w:lvl w:ilvl="8">
      <w:start w:val="1"/>
      <w:numFmt w:val="decimal"/>
      <w:suff w:val="tab"/>
      <w:lvlText w:val="%9."/>
      <w:pPr>
        <w:tabs>
          <w:tab w:pos="6480" w:val="num"/>
        </w:tabs>
        <w:spacing/>
        <w:ind w:left="6480" w:hanging="360"/>
      </w:pPr>
      <w:rPr/>
    </w:lvl>
  </w:abstractNum>
  <w:abstractNum w:abstractNumId="21">
    <w:multiLevelType w:val="hybrid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 w:hint="default"/>
        <w:sz w:val="20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 w:hint="default"/>
      </w:rPr>
    </w:lvl>
  </w:abstractNum>
  <w:abstractNum w:abstractNumId="22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1182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1854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2781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3348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4275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5202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5769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6696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23">
    <w:multiLevelType w:val="hybridMultilevel"/>
    <w:lvl w:ilvl="0">
      <w:start w:val="0"/>
      <w:numFmt w:val="bullet"/>
      <w:suff w:val="tab"/>
      <w:lvlText w:val="-"/>
      <w:pPr>
        <w:spacing/>
        <w:ind w:left="720" w:hanging="360"/>
      </w:pPr>
      <w:rPr>
        <w:rFonts w:ascii="Book Antiqua" w:eastAsia="Times New Roman" w:hAnsi="Book Antiqua" w:cs="Khmer Kep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24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hint="default"/>
      </w:rPr>
    </w:lvl>
    <w:lvl w:ilvl="1">
      <w:start w:val="1"/>
      <w:numFmt w:val="decimal"/>
      <w:suff w:val="tab"/>
      <w:lvlText w:val="%1&gt;%2"/>
      <w:pPr>
        <w:spacing/>
        <w:ind w:left="1335" w:hanging="615"/>
      </w:pPr>
      <w:rPr>
        <w:rFonts w:hint="default"/>
      </w:rPr>
    </w:lvl>
    <w:lvl w:ilvl="2">
      <w:start w:val="1"/>
      <w:numFmt w:val="decimal"/>
      <w:suff w:val="tab"/>
      <w:lvlText w:val="%1&gt;%2.%3"/>
      <w:pPr>
        <w:spacing/>
        <w:ind w:left="2160" w:hanging="720"/>
      </w:pPr>
      <w:rPr>
        <w:rFonts w:hint="default"/>
      </w:rPr>
    </w:lvl>
    <w:lvl w:ilvl="3">
      <w:start w:val="1"/>
      <w:numFmt w:val="decimal"/>
      <w:suff w:val="tab"/>
      <w:lvlText w:val="%1&gt;%2.%3.%4"/>
      <w:pPr>
        <w:spacing/>
        <w:ind w:left="3240" w:hanging="1080"/>
      </w:pPr>
      <w:rPr>
        <w:rFonts w:hint="default"/>
      </w:rPr>
    </w:lvl>
    <w:lvl w:ilvl="4">
      <w:start w:val="1"/>
      <w:numFmt w:val="decimal"/>
      <w:suff w:val="tab"/>
      <w:lvlText w:val="%1&gt;%2.%3.%4.%5"/>
      <w:pPr>
        <w:spacing/>
        <w:ind w:left="4320" w:hanging="1440"/>
      </w:pPr>
      <w:rPr>
        <w:rFonts w:hint="default"/>
      </w:rPr>
    </w:lvl>
    <w:lvl w:ilvl="5">
      <w:start w:val="1"/>
      <w:numFmt w:val="decimal"/>
      <w:suff w:val="tab"/>
      <w:lvlText w:val="%1&gt;%2.%3.%4.%5.%6"/>
      <w:pPr>
        <w:spacing/>
        <w:ind w:left="5040" w:hanging="1440"/>
      </w:pPr>
      <w:rPr>
        <w:rFonts w:hint="default"/>
      </w:rPr>
    </w:lvl>
    <w:lvl w:ilvl="6">
      <w:start w:val="1"/>
      <w:numFmt w:val="decimal"/>
      <w:suff w:val="tab"/>
      <w:lvlText w:val="%1&gt;%2.%3.%4.%5.%6.%7"/>
      <w:pPr>
        <w:spacing/>
        <w:ind w:left="6120" w:hanging="1800"/>
      </w:pPr>
      <w:rPr>
        <w:rFonts w:hint="default"/>
      </w:rPr>
    </w:lvl>
    <w:lvl w:ilvl="7">
      <w:start w:val="1"/>
      <w:numFmt w:val="decimal"/>
      <w:suff w:val="tab"/>
      <w:lvlText w:val="%1&gt;%2.%3.%4.%5.%6.%7.%8"/>
      <w:pPr>
        <w:spacing/>
        <w:ind w:left="7200" w:hanging="2160"/>
      </w:pPr>
      <w:rPr>
        <w:rFonts w:hint="default"/>
      </w:rPr>
    </w:lvl>
    <w:lvl w:ilvl="8">
      <w:start w:val="1"/>
      <w:numFmt w:val="decimal"/>
      <w:suff w:val="tab"/>
      <w:lvlText w:val="%1&gt;%2.%3.%4.%5.%6.%7.%8.%9"/>
      <w:pPr>
        <w:spacing/>
        <w:ind w:left="8280" w:hanging="2520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SimSun" w:hAnsi="Book Antiqua" w:cs="Book Antiqua"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26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2775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5040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7560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9720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12240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14760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16920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19440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27">
    <w:multiLevelType w:val="multilevel"/>
    <w:lvl w:ilvl="0">
      <w:start w:val="1"/>
      <w:numFmt w:val="decimal"/>
      <w:suff w:val="tab"/>
      <w:lvlText w:val="6.%1"/>
      <w:pPr>
        <w:tabs>
          <w:tab w:pos="480" w:val="num"/>
        </w:tabs>
        <w:spacing/>
        <w:ind w:left="480" w:hanging="480"/>
      </w:pPr>
      <w:rPr/>
    </w:lvl>
    <w:lvl w:ilvl="1">
      <w:start w:val="3"/>
      <w:numFmt w:val="decimal"/>
      <w:suff w:val="tab"/>
      <w:lvlText w:val="%1.%2"/>
      <w:pPr>
        <w:tabs>
          <w:tab w:pos="840" w:val="num"/>
        </w:tabs>
        <w:spacing/>
        <w:ind w:left="840" w:hanging="480"/>
      </w:pPr>
      <w:rPr/>
    </w:lvl>
    <w:lvl w:ilvl="2">
      <w:start w:val="1"/>
      <w:numFmt w:val="decimal"/>
      <w:suff w:val="tab"/>
      <w:lvlText w:val="7&gt;%3"/>
      <w:pPr>
        <w:tabs>
          <w:tab w:pos="720" w:val="num"/>
        </w:tabs>
        <w:spacing/>
        <w:ind w:left="720" w:firstLine="0"/>
      </w:pPr>
      <w:rPr>
        <w:b/>
        <w:bCs/>
        <w:sz w:val="44"/>
        <w:szCs w:val="44"/>
      </w:rPr>
    </w:lvl>
    <w:lvl w:ilvl="3">
      <w:start w:val="1"/>
      <w:numFmt w:val="decimal"/>
      <w:suff w:val="tab"/>
      <w:lvlText w:val="%1.%2.%3.%4"/>
      <w:pPr>
        <w:tabs>
          <w:tab w:pos="2160" w:val="num"/>
        </w:tabs>
        <w:spacing/>
        <w:ind w:left="2160" w:hanging="1080"/>
      </w:pPr>
      <w:rPr/>
    </w:lvl>
    <w:lvl w:ilvl="4">
      <w:start w:val="1"/>
      <w:numFmt w:val="decimal"/>
      <w:suff w:val="tab"/>
      <w:lvlText w:val="%1.%2.%3.%4.%5"/>
      <w:pPr>
        <w:tabs>
          <w:tab w:pos="2520" w:val="num"/>
        </w:tabs>
        <w:spacing/>
        <w:ind w:left="2520" w:hanging="1080"/>
      </w:pPr>
      <w:rPr/>
    </w:lvl>
    <w:lvl w:ilvl="5">
      <w:start w:val="1"/>
      <w:numFmt w:val="decimal"/>
      <w:suff w:val="tab"/>
      <w:lvlText w:val="%1.%2.%3.%4.%5.%6"/>
      <w:pPr>
        <w:tabs>
          <w:tab w:pos="3240" w:val="num"/>
        </w:tabs>
        <w:spacing/>
        <w:ind w:left="3240" w:hanging="1440"/>
      </w:pPr>
      <w:rPr/>
    </w:lvl>
    <w:lvl w:ilvl="6">
      <w:start w:val="1"/>
      <w:numFmt w:val="decimal"/>
      <w:suff w:val="tab"/>
      <w:lvlText w:val="%1.%2.%3.%4.%5.%6.%7"/>
      <w:pPr>
        <w:tabs>
          <w:tab w:pos="3600" w:val="num"/>
        </w:tabs>
        <w:spacing/>
        <w:ind w:left="3600" w:hanging="1440"/>
      </w:pPr>
      <w:rPr/>
    </w:lvl>
    <w:lvl w:ilvl="7">
      <w:start w:val="1"/>
      <w:numFmt w:val="decimal"/>
      <w:suff w:val="tab"/>
      <w:lvlText w:val="%1.%2.%3.%4.%5.%6.%7.%8"/>
      <w:pPr>
        <w:tabs>
          <w:tab w:pos="4320" w:val="num"/>
        </w:tabs>
        <w:spacing/>
        <w:ind w:left="4320" w:hanging="1800"/>
      </w:pPr>
      <w:rPr/>
    </w:lvl>
    <w:lvl w:ilvl="8">
      <w:start w:val="1"/>
      <w:numFmt w:val="decimal"/>
      <w:suff w:val="tab"/>
      <w:lvlText w:val="%1.%2.%3.%4.%5.%6.%7.%8.%9"/>
      <w:pPr>
        <w:tabs>
          <w:tab w:pos="4680" w:val="num"/>
        </w:tabs>
        <w:spacing/>
        <w:ind w:left="4680" w:hanging="1800"/>
      </w:pPr>
      <w:rPr/>
    </w:lvl>
  </w:abstractNum>
  <w:abstractNum w:abstractNumId="28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hint="default"/>
      </w:rPr>
    </w:lvl>
    <w:lvl w:ilvl="1">
      <w:start w:val="1"/>
      <w:numFmt w:val="decimal"/>
      <w:suff w:val="tab"/>
      <w:lvlText w:val="%1&gt;%2"/>
      <w:pPr>
        <w:spacing/>
        <w:ind w:left="975" w:hanging="615"/>
      </w:pPr>
      <w:rPr>
        <w:rFonts w:hint="default"/>
      </w:rPr>
    </w:lvl>
    <w:lvl w:ilvl="2">
      <w:start w:val="1"/>
      <w:numFmt w:val="decimal"/>
      <w:suff w:val="tab"/>
      <w:lvlText w:val="%1&gt;%2.%3"/>
      <w:pPr>
        <w:spacing/>
        <w:ind w:left="1440" w:hanging="720"/>
      </w:pPr>
      <w:rPr>
        <w:rFonts w:hint="default"/>
      </w:rPr>
    </w:lvl>
    <w:lvl w:ilvl="3">
      <w:start w:val="1"/>
      <w:numFmt w:val="decimal"/>
      <w:suff w:val="tab"/>
      <w:lvlText w:val="%1&gt;%2.%3.%4"/>
      <w:pPr>
        <w:spacing/>
        <w:ind w:left="2160" w:hanging="1080"/>
      </w:pPr>
      <w:rPr>
        <w:rFonts w:hint="default"/>
      </w:rPr>
    </w:lvl>
    <w:lvl w:ilvl="4">
      <w:start w:val="1"/>
      <w:numFmt w:val="decimal"/>
      <w:suff w:val="tab"/>
      <w:lvlText w:val="%1&gt;%2.%3.%4.%5"/>
      <w:pPr>
        <w:spacing/>
        <w:ind w:left="2880" w:hanging="1440"/>
      </w:pPr>
      <w:rPr>
        <w:rFonts w:hint="default"/>
      </w:rPr>
    </w:lvl>
    <w:lvl w:ilvl="5">
      <w:start w:val="1"/>
      <w:numFmt w:val="decimal"/>
      <w:suff w:val="tab"/>
      <w:lvlText w:val="%1&gt;%2.%3.%4.%5.%6"/>
      <w:pPr>
        <w:spacing/>
        <w:ind w:left="3240" w:hanging="1440"/>
      </w:pPr>
      <w:rPr>
        <w:rFonts w:hint="default"/>
      </w:rPr>
    </w:lvl>
    <w:lvl w:ilvl="6">
      <w:start w:val="1"/>
      <w:numFmt w:val="decimal"/>
      <w:suff w:val="tab"/>
      <w:lvlText w:val="%1&gt;%2.%3.%4.%5.%6.%7"/>
      <w:pPr>
        <w:spacing/>
        <w:ind w:left="3960" w:hanging="1800"/>
      </w:pPr>
      <w:rPr>
        <w:rFonts w:hint="default"/>
      </w:rPr>
    </w:lvl>
    <w:lvl w:ilvl="7">
      <w:start w:val="1"/>
      <w:numFmt w:val="decimal"/>
      <w:suff w:val="tab"/>
      <w:lvlText w:val="%1&gt;%2.%3.%4.%5.%6.%7.%8"/>
      <w:pPr>
        <w:spacing/>
        <w:ind w:left="4680" w:hanging="2160"/>
      </w:pPr>
      <w:rPr>
        <w:rFonts w:hint="default"/>
      </w:rPr>
    </w:lvl>
    <w:lvl w:ilvl="8">
      <w:start w:val="1"/>
      <w:numFmt w:val="decimal"/>
      <w:suff w:val="tab"/>
      <w:lvlText w:val="%1&gt;%2.%3.%4.%5.%6.%7.%8.%9"/>
      <w:pPr>
        <w:spacing/>
        <w:ind w:left="5400" w:hanging="2520"/>
      </w:pPr>
      <w:rPr>
        <w:rFonts w:hint="default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pPr>
        <w:spacing/>
        <w:ind w:left="360" w:hanging="360"/>
      </w:pPr>
      <w:rPr>
        <w:rFonts w:ascii="Book Antiqua" w:eastAsia="Book Antiqua" w:hAnsi="Book Antiqua" w:cs="Book Antiqua" w:hint="default"/>
        <w:b/>
      </w:rPr>
    </w:lvl>
    <w:lvl w:ilvl="1">
      <w:start w:val="1"/>
      <w:numFmt w:val="decimal"/>
      <w:suff w:val="tab"/>
      <w:lvlText w:val="%1.%2."/>
      <w:pPr>
        <w:spacing/>
        <w:ind w:left="792" w:hanging="432"/>
      </w:pPr>
      <w:rPr>
        <w:rFonts w:ascii="Book Antiqua" w:eastAsia="Book Antiqua" w:hAnsi="Book Antiqua" w:cs="Book Antiqua" w:hint="default"/>
        <w:sz w:val="20"/>
        <w:szCs w:val="20"/>
      </w:rPr>
    </w:lvl>
    <w:lvl w:ilvl="2">
      <w:start w:val="1"/>
      <w:numFmt w:val="decimal"/>
      <w:suff w:val="tab"/>
      <w:lvlText w:val="%1.%2.%3."/>
      <w:pPr>
        <w:spacing/>
        <w:ind w:left="1224" w:hanging="504"/>
      </w:pPr>
      <w:rPr/>
    </w:lvl>
    <w:lvl w:ilvl="3">
      <w:start w:val="1"/>
      <w:numFmt w:val="decimal"/>
      <w:suff w:val="tab"/>
      <w:lvlText w:val="%1.%2.%3.%4."/>
      <w:pPr>
        <w:spacing/>
        <w:ind w:left="1728" w:hanging="648"/>
      </w:pPr>
      <w:rPr/>
    </w:lvl>
    <w:lvl w:ilvl="4">
      <w:start w:val="1"/>
      <w:numFmt w:val="decimal"/>
      <w:suff w:val="tab"/>
      <w:lvlText w:val="%1.%2.%3.%4.%5."/>
      <w:pPr>
        <w:spacing/>
        <w:ind w:left="2232" w:hanging="792"/>
      </w:pPr>
      <w:rPr/>
    </w:lvl>
    <w:lvl w:ilvl="5">
      <w:start w:val="1"/>
      <w:numFmt w:val="decimal"/>
      <w:suff w:val="tab"/>
      <w:lvlText w:val="%1.%2.%3.%4.%5.%6."/>
      <w:pPr>
        <w:spacing/>
        <w:ind w:left="2736" w:hanging="936"/>
      </w:pPr>
      <w:rPr/>
    </w:lvl>
    <w:lvl w:ilvl="6">
      <w:start w:val="1"/>
      <w:numFmt w:val="decimal"/>
      <w:suff w:val="tab"/>
      <w:lvlText w:val="%1.%2.%3.%4.%5.%6.%7."/>
      <w:pPr>
        <w:spacing/>
        <w:ind w:left="3240" w:hanging="1080"/>
      </w:pPr>
      <w:rPr/>
    </w:lvl>
    <w:lvl w:ilvl="7">
      <w:start w:val="1"/>
      <w:numFmt w:val="decimal"/>
      <w:suff w:val="tab"/>
      <w:lvlText w:val="%1.%2.%3.%4.%5.%6.%7.%8."/>
      <w:pPr>
        <w:spacing/>
        <w:ind w:left="3744" w:hanging="1224"/>
      </w:pPr>
      <w:rPr/>
    </w:lvl>
    <w:lvl w:ilvl="8">
      <w:start w:val="1"/>
      <w:numFmt w:val="decimal"/>
      <w:suff w:val="tab"/>
      <w:lvlText w:val="%1.%2.%3.%4.%5.%6.%7.%8.%9."/>
      <w:pPr>
        <w:spacing/>
        <w:ind w:left="4320" w:hanging="1440"/>
      </w:pPr>
      <w:rPr/>
    </w:lvl>
  </w:abstractNum>
  <w:abstractNum w:abstractNumId="30">
    <w:multiLevelType w:val="hybridMultilevel"/>
    <w:lvl w:ilvl="0">
      <w:start w:val="1"/>
      <w:numFmt w:val="bullet"/>
      <w:suff w:val="tab"/>
      <w:lvlText w:val=""/>
      <w:pPr>
        <w:spacing/>
        <w:ind w:left="144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31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32">
    <w:multiLevelType w:val="multilevel"/>
    <w:lvl w:ilvl="0">
      <w:start w:val="11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2055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3600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5400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6840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8640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10440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11880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13680" w:hanging="2160"/>
      </w:pPr>
      <w:rPr>
        <w:rFonts w:ascii="Limon S1" w:eastAsia="Limon S1" w:hAnsi="Limon S1" w:cs="Limon S1" w:hint="default"/>
        <w:b/>
        <w:sz w:val="4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9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0"/>
  <w:displayHorizont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:compat>
    <w:useFELayout xmlns:w="http://schemas.openxmlformats.org/wordprocessingml/2006/main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DaunPenh"/>
        <w:lang w:val="en-US" w:eastAsia="en-US" w:bidi="km-KH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>
      <w:rFonts w:ascii="Times New Roman" w:eastAsia="Times New Roman" w:hAnsi="Times New Roman" w:cs="Times New Roman"/>
      <w:lang w:eastAsia="en-US" w:bidi="he-IL"/>
    </w:rPr>
  </w:style>
  <w:style w:type="paragraph" w:styleId="Heading1">
    <w:name w:val="Heading 1"/>
    <w:basedOn w:val="Normal"/>
    <w:link w:val="Heading1Char"/>
    <w:next w:val="Normal"/>
    <w:qFormat/>
    <w:pPr>
      <w:keepNext/>
      <w:spacing/>
      <w:jc w:val="center"/>
      <w:outlineLvl w:val="0"/>
    </w:pPr>
    <w:rPr>
      <w:rFonts w:ascii="ABC-HEAD-1" w:eastAsia="ABC-HEAD-1" w:hAnsi="ABC-HEAD-1" w:cs="Arial Unicode MS"/>
      <w:sz w:val="36"/>
      <w:lang w:eastAsia="en-US" w:bidi="km-KH"/>
    </w:rPr>
  </w:style>
  <w:style w:type="paragraph" w:styleId="Heading2">
    <w:name w:val="Heading 2"/>
    <w:basedOn w:val="Normal"/>
    <w:link w:val="Heading2Char"/>
    <w:next w:val="Normal"/>
    <w:semiHidden/>
    <w:unhideWhenUsed/>
    <w:qFormat/>
    <w:pPr>
      <w:keepNext/>
      <w:keepLines/>
      <w:spacing w:before="200"/>
      <w:outlineLvl w:val="1"/>
    </w:pPr>
    <w:rPr>
      <w:rFonts w:eastAsiaTheme="majorEastAsia" w:hAnsiTheme="majorHAnsi" w:cstheme="majorBidi" w:ascii="Calibri Light"/>
      <w:b/>
      <w:bCs/>
      <w:color w:val="5B9BD5"/>
      <w:sz w:val="26"/>
      <w:szCs w:val="26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paragraph" w:styleId="BodyText">
    <w:name w:val="Body Text"/>
    <w:basedOn w:val="Normal"/>
    <w:link w:val="BodyTextChar"/>
    <w:unhideWhenUsed/>
    <w:pPr>
      <w:spacing w:after="120"/>
    </w:pPr>
    <w:rPr/>
  </w:style>
  <w:style w:type="character" w:styleId="BodyTextChar" w:customStyle="1">
    <w:name w:val="Body Text Char"/>
    <w:link w:val="BodyText"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paragraph" w:styleId="BodyTextIndent">
    <w:name w:val="Body Text Indent"/>
    <w:basedOn w:val="Normal"/>
    <w:link w:val="BodyTextIndentChar"/>
    <w:unhideWhenUsed/>
    <w:pPr>
      <w:spacing w:after="120"/>
      <w:ind w:left="360"/>
    </w:pPr>
    <w:rPr/>
  </w:style>
  <w:style w:type="character" w:styleId="BodyTextIndentChar" w:customStyle="1">
    <w:name w:val="Body Text Indent Char"/>
    <w:link w:val="BodyTextIndent"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character" w:styleId="Heading1Char" w:customStyle="1">
    <w:name w:val="Heading 1 Char"/>
    <w:link w:val="Heading1"/>
    <w:rPr>
      <w:rFonts w:ascii="ABC-HEAD-1" w:eastAsia="Times New Roman" w:hAnsi="ABC-HEAD-1" w:cs="Times New Roman"/>
      <w:sz w:val="36"/>
      <w:szCs w:val="20"/>
    </w:rPr>
  </w:style>
  <w:style w:type="paragraph" w:styleId="FootnoteText">
    <w:name w:val="Footnote Text"/>
    <w:basedOn w:val="Normal"/>
    <w:link w:val="FootnoteTextChar"/>
    <w:semiHidden/>
    <w:unhideWhenUsed/>
    <w:pPr>
      <w:spacing/>
    </w:pPr>
    <w:rPr/>
  </w:style>
  <w:style w:type="character" w:styleId="FootnoteTextChar" w:customStyle="1">
    <w:name w:val="Footnote Text Char"/>
    <w:link w:val="FootnoteText"/>
    <w:semiHidden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pPr>
      <w:spacing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link w:val="BalloonText"/>
    <w:semiHidden/>
    <w:rPr>
      <w:rFonts w:ascii="Tahoma" w:eastAsia="Times New Roman" w:hAnsi="Tahoma" w:cs="Tahoma"/>
      <w:sz w:val="16"/>
      <w:szCs w:val="16"/>
      <w:lang w:eastAsia="en-US" w:bidi="he-IL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Pr/>
  </w:style>
  <w:style w:type="paragraph" w:styleId="Revision">
    <w:name w:val="Revision"/>
    <w:semiHidden/>
    <w:pPr>
      <w:spacing/>
    </w:pPr>
    <w:rPr>
      <w:rFonts w:ascii="Times New Roman" w:eastAsia="Times New Roman" w:hAnsi="Times New Roman" w:cs="Times New Roman"/>
      <w:lang w:eastAsia="en-US" w:bidi="he-IL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/>
    </w:pPr>
    <w:rPr/>
  </w:style>
  <w:style w:type="character" w:styleId="HeaderChar" w:customStyle="1">
    <w:name w:val="Header Char"/>
    <w:link w:val="Header"/>
    <w:rPr>
      <w:rFonts w:ascii="Times New Roman" w:eastAsia="Times New Roman" w:hAnsi="Times New Roman" w:cs="Times New Roman"/>
      <w:lang w:eastAsia="en-US" w:bidi="he-IL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/>
    </w:pPr>
    <w:rPr/>
  </w:style>
  <w:style w:type="character" w:styleId="FooterChar" w:customStyle="1">
    <w:name w:val="Footer Char"/>
    <w:link w:val="Footer"/>
    <w:rPr>
      <w:rFonts w:ascii="Times New Roman" w:eastAsia="Times New Roman" w:hAnsi="Times New Roman" w:cs="Times New Roman"/>
      <w:lang w:eastAsia="en-US" w:bidi="he-IL"/>
    </w:rPr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pacing/>
    </w:pPr>
    <w:rPr/>
  </w:style>
  <w:style w:type="character" w:styleId="CommentTextChar" w:customStyle="1">
    <w:name w:val="Comment Text Char"/>
    <w:link w:val="annotationtext"/>
    <w:semiHidden/>
    <w:rPr>
      <w:rFonts w:ascii="Times New Roman" w:eastAsia="Times New Roman" w:hAnsi="Times New Roman" w:cs="Times New Roman"/>
      <w:lang w:eastAsia="en-US" w:bidi="he-IL"/>
    </w:rPr>
  </w:style>
  <w:style w:type="paragraph" w:styleId="CommentSubject">
    <w:name w:val="annotation subject"/>
    <w:basedOn w:val="CommentText"/>
    <w:link w:val="CommentSubjectChar"/>
    <w:next w:val="annotationtext"/>
    <w:semiHidden/>
    <w:unhideWhenUsed/>
    <w:pPr>
      <w:spacing/>
    </w:pPr>
    <w:rPr>
      <w:b/>
      <w:bCs/>
    </w:rPr>
  </w:style>
  <w:style w:type="character" w:styleId="CommentSubjectChar" w:customStyle="1">
    <w:name w:val="Comment Subject Char"/>
    <w:link w:val="annotationsubject"/>
    <w:semiHidden/>
    <w:rPr>
      <w:rFonts w:ascii="Times New Roman" w:eastAsia="Times New Roman" w:hAnsi="Times New Roman" w:cs="Times New Roman"/>
      <w:b/>
      <w:bCs/>
      <w:lang w:eastAsia="en-US" w:bidi="he-IL"/>
    </w:rPr>
  </w:style>
  <w:style w:type="character" w:styleId="Style28" w:customStyle="1">
    <w:name w:val="Style28"/>
    <w:rPr>
      <w:rFonts w:ascii="Limon S1" w:eastAsia="Limon S1" w:hAnsi="Limon S1" w:cs="Limon S1"/>
      <w:sz w:val="40"/>
    </w:rPr>
  </w:style>
  <w:style w:type="character" w:styleId="Style33" w:customStyle="1">
    <w:name w:val="Style33"/>
    <w:rPr>
      <w:rFonts w:ascii="Limon S1" w:eastAsia="Limon S1" w:hAnsi="Limon S1" w:cs="Limon S1"/>
      <w:sz w:val="40"/>
    </w:rPr>
  </w:style>
  <w:style w:type="character" w:styleId="Style62" w:customStyle="1">
    <w:name w:val="Style62"/>
    <w:rPr>
      <w:rFonts w:ascii="Limon S1" w:eastAsia="Limon S1" w:hAnsi="Limon S1" w:cs="Limon S1"/>
      <w:b/>
      <w:sz w:val="40"/>
    </w:rPr>
  </w:style>
  <w:style w:type="character" w:styleId="Style102" w:customStyle="1">
    <w:name w:val="Style102"/>
    <w:rPr>
      <w:rFonts w:ascii="Limon S1" w:eastAsia="Limon S1" w:hAnsi="Limon S1" w:cs="Limon S1"/>
      <w:sz w:val="40"/>
    </w:rPr>
  </w:style>
  <w:style w:type="character" w:styleId="Style103" w:customStyle="1">
    <w:name w:val="Style103"/>
    <w:rPr>
      <w:rFonts w:ascii="Limon S1" w:eastAsia="Limon S1" w:hAnsi="Limon S1" w:cs="Limon S1"/>
      <w:sz w:val="40"/>
    </w:rPr>
  </w:style>
  <w:style w:type="character" w:styleId="Style26" w:customStyle="1">
    <w:name w:val="Style26"/>
    <w:rPr>
      <w:rFonts w:ascii="Limon S1" w:eastAsia="Limon S1" w:hAnsi="Limon S1" w:cs="Limon S1"/>
      <w:sz w:val="40"/>
    </w:rPr>
  </w:style>
  <w:style w:type="character" w:styleId="Style30" w:customStyle="1">
    <w:name w:val="Style30"/>
    <w:rPr>
      <w:rFonts w:ascii="Limon S1" w:eastAsia="Limon S1" w:hAnsi="Limon S1" w:cs="Limon S1"/>
      <w:sz w:val="40"/>
    </w:rPr>
  </w:style>
  <w:style w:type="character" w:styleId="Style31" w:customStyle="1">
    <w:name w:val="Style31"/>
    <w:rPr>
      <w:rFonts w:ascii="Limon S1" w:eastAsia="Limon S1" w:hAnsi="Limon S1" w:cs="Limon S1"/>
      <w:sz w:val="40"/>
    </w:rPr>
  </w:style>
  <w:style w:type="character" w:styleId="Style34" w:customStyle="1">
    <w:name w:val="Style34"/>
    <w:rPr>
      <w:rFonts w:ascii="Limon S1" w:eastAsia="Limon S1" w:hAnsi="Limon S1" w:cs="Limon S1"/>
      <w:sz w:val="40"/>
    </w:rPr>
  </w:style>
  <w:style w:type="character" w:styleId="Style35" w:customStyle="1">
    <w:name w:val="Style35"/>
    <w:rPr>
      <w:rFonts w:ascii="Limon S1" w:eastAsia="Limon S1" w:hAnsi="Limon S1" w:cs="Limon S1"/>
      <w:sz w:val="40"/>
    </w:rPr>
  </w:style>
  <w:style w:type="character" w:styleId="Style104" w:customStyle="1">
    <w:name w:val="Style104"/>
    <w:rPr>
      <w:rFonts w:ascii="Limon S1" w:eastAsia="Limon S1" w:hAnsi="Limon S1" w:cs="Limon S1"/>
      <w:sz w:val="40"/>
    </w:rPr>
  </w:style>
  <w:style w:type="character" w:styleId="Style105" w:customStyle="1">
    <w:name w:val="Style105"/>
    <w:rPr>
      <w:rFonts w:ascii="Limon S1" w:eastAsia="Limon S1" w:hAnsi="Limon S1" w:cs="Limon S1"/>
      <w:sz w:val="40"/>
    </w:rPr>
  </w:style>
  <w:style w:type="character" w:styleId="Style106" w:customStyle="1">
    <w:name w:val="Style106"/>
    <w:rPr>
      <w:rFonts w:ascii="Limon S1" w:eastAsia="Limon S1" w:hAnsi="Limon S1" w:cs="Limon S1"/>
      <w:sz w:val="40"/>
    </w:rPr>
  </w:style>
  <w:style w:type="character" w:styleId="Style63" w:customStyle="1">
    <w:name w:val="Style63"/>
    <w:rPr>
      <w:rFonts w:ascii="Limon S1" w:eastAsia="Limon S1" w:hAnsi="Limon S1" w:cs="Limon S1"/>
      <w:sz w:val="40"/>
    </w:rPr>
  </w:style>
  <w:style w:type="character" w:styleId="Style84" w:customStyle="1">
    <w:name w:val="Style84"/>
    <w:rPr>
      <w:rFonts w:ascii="Limon S1" w:eastAsia="Limon S1" w:hAnsi="Limon S1" w:cs="Limon S1"/>
      <w:sz w:val="40"/>
    </w:rPr>
  </w:style>
  <w:style w:type="character" w:styleId="Style107" w:customStyle="1">
    <w:name w:val="Style107"/>
    <w:rPr>
      <w:rFonts w:ascii="Limon S1" w:eastAsia="Limon S1" w:hAnsi="Limon S1" w:cs="Limon S1"/>
      <w:sz w:val="40"/>
    </w:rPr>
  </w:style>
  <w:style w:type="character" w:styleId="Style110" w:customStyle="1">
    <w:name w:val="Style110"/>
    <w:rPr>
      <w:rFonts w:ascii="Limon S1" w:eastAsia="Limon S1" w:hAnsi="Limon S1" w:cs="Limon S1"/>
      <w:sz w:val="40"/>
    </w:rPr>
  </w:style>
  <w:style w:type="character" w:styleId="Style111" w:customStyle="1">
    <w:name w:val="Style111"/>
    <w:rPr>
      <w:rFonts w:ascii="Limon S1" w:eastAsia="Limon S1" w:hAnsi="Limon S1" w:cs="Limon S1"/>
      <w:sz w:val="40"/>
    </w:rPr>
  </w:style>
  <w:style w:type="character" w:styleId="Style116" w:customStyle="1">
    <w:name w:val="Style116"/>
    <w:rPr>
      <w:rFonts w:ascii="Limon S1" w:eastAsia="Limon S1" w:hAnsi="Limon S1" w:cs="Limon S1"/>
      <w:sz w:val="40"/>
    </w:rPr>
  </w:style>
  <w:style w:type="character" w:styleId="Style117" w:customStyle="1">
    <w:name w:val="Style117"/>
    <w:rPr>
      <w:rFonts w:ascii="Limon S1" w:eastAsia="Limon S1" w:hAnsi="Limon S1" w:cs="Limon S1"/>
      <w:sz w:val="40"/>
    </w:rPr>
  </w:style>
  <w:style w:type="character" w:styleId="Style118" w:customStyle="1">
    <w:name w:val="Style118"/>
    <w:rPr>
      <w:rFonts w:ascii="Limon S1" w:eastAsia="Limon S1" w:hAnsi="Limon S1" w:cs="Limon S1"/>
      <w:sz w:val="40"/>
    </w:rPr>
  </w:style>
  <w:style w:type="character" w:styleId="Style119" w:customStyle="1">
    <w:name w:val="Style119"/>
    <w:rPr>
      <w:rFonts w:ascii="Limon S1" w:eastAsia="Limon S1" w:hAnsi="Limon S1" w:cs="Limon S1"/>
      <w:sz w:val="40"/>
    </w:rPr>
  </w:style>
  <w:style w:type="character" w:styleId="Style120" w:customStyle="1">
    <w:name w:val="Style120"/>
    <w:rPr>
      <w:rFonts w:ascii="Limon S1" w:eastAsia="Limon S1" w:hAnsi="Limon S1" w:cs="Limon S1"/>
      <w:sz w:val="40"/>
    </w:rPr>
  </w:style>
  <w:style w:type="character" w:styleId="Style121" w:customStyle="1">
    <w:name w:val="Style121"/>
    <w:rPr>
      <w:rFonts w:ascii="Limon S1" w:eastAsia="Limon S1" w:hAnsi="Limon S1" w:cs="Limon S1"/>
      <w:sz w:val="40"/>
    </w:rPr>
  </w:style>
  <w:style w:type="character" w:styleId="Style65" w:customStyle="1">
    <w:name w:val="Style65"/>
    <w:rPr>
      <w:rFonts w:ascii="Limon S1" w:eastAsia="Limon S1" w:hAnsi="Limon S1" w:cs="Limon S1"/>
      <w:sz w:val="40"/>
    </w:rPr>
  </w:style>
  <w:style w:type="character" w:styleId="Style66" w:customStyle="1">
    <w:name w:val="Style66"/>
    <w:rPr>
      <w:rFonts w:ascii="Limon S1" w:eastAsia="Limon S1" w:hAnsi="Limon S1" w:cs="Limon S1"/>
      <w:sz w:val="40"/>
    </w:rPr>
  </w:style>
  <w:style w:type="character" w:styleId="Style74" w:customStyle="1">
    <w:name w:val="Style74"/>
    <w:rPr>
      <w:rFonts w:ascii="Limon S1" w:eastAsia="Limon S1" w:hAnsi="Limon S1" w:cs="Limon S1"/>
      <w:sz w:val="40"/>
    </w:rPr>
  </w:style>
  <w:style w:type="character" w:styleId="Style75" w:customStyle="1">
    <w:name w:val="Style75"/>
    <w:rPr>
      <w:rFonts w:ascii="Limon S1" w:eastAsia="Limon S1" w:hAnsi="Limon S1" w:cs="Limon S1"/>
      <w:sz w:val="40"/>
    </w:rPr>
  </w:style>
  <w:style w:type="character" w:styleId="Style87" w:customStyle="1">
    <w:name w:val="Style87"/>
    <w:rPr>
      <w:rFonts w:ascii="Limon S1" w:eastAsia="Limon S1" w:hAnsi="Limon S1" w:cs="Limon S1"/>
      <w:sz w:val="40"/>
    </w:rPr>
  </w:style>
  <w:style w:type="character" w:styleId="Style88" w:customStyle="1">
    <w:name w:val="Style88"/>
    <w:rPr>
      <w:rFonts w:ascii="Limon S1" w:eastAsia="Limon S1" w:hAnsi="Limon S1" w:cs="Limon S1"/>
      <w:sz w:val="40"/>
    </w:rPr>
  </w:style>
  <w:style w:type="character" w:styleId="Style78" w:customStyle="1">
    <w:name w:val="Style78"/>
    <w:rPr>
      <w:rFonts w:ascii="Limon S1" w:eastAsia="Limon S1" w:hAnsi="Limon S1" w:cs="Limon S1"/>
      <w:sz w:val="40"/>
    </w:rPr>
  </w:style>
  <w:style w:type="character" w:styleId="Style7" w:customStyle="1">
    <w:name w:val="Style7"/>
    <w:rPr>
      <w:rFonts w:ascii="Book Antiqua" w:eastAsia="Book Antiqua" w:hAnsi="Book Antiqua" w:cs="Book Antiqua"/>
      <w:sz w:val="22"/>
    </w:rPr>
  </w:style>
  <w:style w:type="character" w:styleId="Style94" w:customStyle="1">
    <w:name w:val="Style94"/>
    <w:rPr>
      <w:rFonts w:ascii="Limon S1" w:eastAsia="Limon S1" w:hAnsi="Limon S1" w:cs="Limon S1"/>
      <w:sz w:val="40"/>
    </w:rPr>
  </w:style>
  <w:style w:type="character" w:styleId="Style4" w:customStyle="1">
    <w:name w:val="Style4"/>
    <w:rPr>
      <w:rFonts w:ascii="Book Antiqua" w:eastAsia="Book Antiqua" w:hAnsi="Book Antiqua" w:cs="Book Antiqua"/>
      <w:b/>
      <w:sz w:val="22"/>
    </w:rPr>
  </w:style>
  <w:style w:type="character" w:styleId="Style5" w:customStyle="1">
    <w:name w:val="Style5"/>
    <w:rPr>
      <w:rFonts w:ascii="Book Antiqua" w:eastAsia="Book Antiqua" w:hAnsi="Book Antiqua" w:cs="Book Antiqua"/>
      <w:sz w:val="22"/>
    </w:rPr>
  </w:style>
  <w:style w:type="character" w:styleId="Heading2Char" w:customStyle="1">
    <w:name w:val="Heading 2 Char"/>
    <w:basedOn w:val="DefaultParagraphFont"/>
    <w:link w:val="Heading2"/>
    <w:semiHidden/>
    <w:rPr>
      <w:rFonts w:eastAsiaTheme="majorEastAsia" w:hAnsiTheme="majorHAnsi" w:cstheme="majorBidi" w:ascii="Calibri Light"/>
      <w:b/>
      <w:bCs/>
      <w:color w:val="5B9BD5"/>
      <w:sz w:val="26"/>
      <w:szCs w:val="26"/>
      <w:lang w:eastAsia="en-US" w:bidi="he-IL"/>
    </w:rPr>
  </w:style>
  <w:style w:type="paragraph" w:styleId="Standard" w:customStyle="1">
    <w:name w:val="Standard"/>
    <w:pPr>
      <w:autoSpaceDN w:val="0"/>
      <w:textAlignment w:val="baseline"/>
      <w:spacing w:after="200" w:line="276" w:lineRule="auto"/>
      <w:suppressAutoHyphens/>
    </w:pPr>
    <w:rPr>
      <w:rFonts w:eastAsia="SimSun, 宋体" w:cs="Times New Roman"/>
      <w:sz w:val="22"/>
      <w:szCs w:val="22"/>
    </w:rPr>
  </w:style>
  <w:style w:type="character" w:styleId="Hyperlink">
    <w:name w:val="Hyperlink"/>
    <w:basedOn w:val="DefaultParagraphFont"/>
    <w:unhideWhenUsed/>
    <w:rPr>
      <w:color w:val="0563C1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numbering" Target="numbering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3" Type="http://schemas.openxmlformats.org/officeDocument/2006/relationships/fontTable" Target="fontTable.xml" /><Relationship Id="rId14" Type="http://schemas.openxmlformats.org/officeDocument/2006/relationships/theme" Target="theme/theme1.xml" /><Relationship Id="rId2" Type="http://schemas.openxmlformats.org/officeDocument/2006/relationships/image" Target="media/image2.wmf" /></Relationships>
</file>

<file path=word/_rels/fontTable.xml.rels>&#65279;<?xml version="1.0" encoding="utf-8" standalone="yes"?><Relationships xmlns="http://schemas.openxmlformats.org/package/2006/relationships" />
</file>

<file path=word/_rels/header3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9.jpeg" /></Relationships>
</file>

<file path=word/_rels/header5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9.jpeg" /></Relationships>
</file>

<file path=word/_rels/header7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15</TotalTime>
  <Pages>6</Pages>
  <Words>1971</Words>
  <Characters>11235</Characters>
  <CharactersWithSpaces>13180</CharactersWithSpaces>
  <Application>Microsoft Office Word</Application>
  <DocSecurity>0</DocSecurity>
  <Lines>93</Lines>
  <Paragraphs>26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Piseth_x003B_Simora_x0040_hbslaw.asia</dc:creator>
  <cp:keywords>cimb;Hang Than</cp:keywords>
  <cp:lastModifiedBy>DragonAtula</cp:lastModifiedBy>
  <cp:lastPrinted>2016-09-06T04:12:00Z</cp:lastPrinted>
  <cp:revision>13</cp:revision>
  <dcterms:created xsi:type="dcterms:W3CDTF">2017-10-12T08:26:00Z</dcterms:created>
  <dcterms:modified xsi:type="dcterms:W3CDTF">2018-01-25T01:54:00Z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_NewReviewCycle" pid="2">
    <vt:lpstr/>
  </property>
</Properties>
</file>