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r>
        <w:rPr>
          <w:rFonts w:ascii="Tacteing" w:eastAsia="Tacteing" w:hAnsi="Tacteing" w:cs="Times New Roman"/>
          <w:sz w:val="48"/>
          <w:szCs w:val="48"/>
        </w:rPr>
        <w:t xml:space="preserve">3</w:t>
      </w: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04/2017/MLT/HO/</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NGUYEN NGOC PHUONG sex: Male Date of Birth: 01/06/1987 Nationality: VIET NAM Address: so 182 - To 7 - Thi Tran Soc Son - Soc Son - Ha noi.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DUONG DONG ANH sex: Male Date of Birth: 16/07/1989 Nationality: VIET NAM Address: So 195 - To 9 - Thi tran Lam Vien - Da Lat - Lam Dong.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 Name: NGUYEN PHAM VAN QUYEN sex: FeMale Date of Birth: 14/08/1988 Nationality: VIET NAM Address: SO 195 - TO 9 - THI TRAN LAM VIEN - DA LAT - LAM DONG.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PHNOM PENH BRANCH</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19-Sor-01</w:t>
      </w:r>
      <w:r>
        <w:rPr>
          <w:rFonts w:ascii="Times New Roman" w:eastAsia="Times New Roman" w:hAnsi="Times New Roman" w:cs="Times New Roman"/>
        </w:rPr>
        <w:t xml:space="preserve"> dated </w:t>
      </w:r>
      <w:r>
        <w:rPr>
          <w:rFonts w:ascii="Times New Roman" w:eastAsia="Times New Roman" w:hAnsi="Times New Roman" w:cs="Times New Roman"/>
        </w:rPr>
        <w:t xml:space="preserve">10/05/2010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#335, Preah Monivong Blvd, Sangkat Orussey 4, Khan 7 Makara,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23 210 440</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23 214 854</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Deputy Director Mr. Thach Huu Thanh</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CAM FREIGHT SERVICES CO., LTD</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Single Member Private Limited Company</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123456789</w:t>
      </w:r>
      <w:r>
        <w:rPr>
          <w:rFonts w:ascii="Times New Roman" w:eastAsia="Times New Roman" w:hAnsi="Times New Roman" w:cs="Times New Roman"/>
        </w:rPr>
        <w:t xml:space="preserve">, having its registered address at 85C, Street.313, 7 Village, Beoung Kork 2 Commune, Toul Kork District, Phnompenh Capital, Kingdom of Cambodia</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Mrs. Tea LayHuong</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19/11/2017</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300,000.00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three hundred  thousand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9</w:t>
      </w:r>
      <w:r>
        <w:rPr>
          <w:rFonts w:ascii="Times New Roman" w:eastAsia="Times New Roman" w:hAnsi="Times New Roman" w:cs="Times New Roman"/>
        </w:rPr>
        <w:t xml:space="preserve"> </w:t>
      </w:r>
      <w:r>
        <w:rPr>
          <w:rFonts w:ascii="Times New Roman" w:eastAsia="Times New Roman" w:hAnsi="Times New Roman" w:cs="Times New Roman"/>
        </w:rPr>
        <w:t xml:space="preserve">(</w:t>
      </w:r>
      <w:r>
        <w:rPr>
          <w:rFonts w:ascii="Times New Roman" w:eastAsia="Times New Roman" w:hAnsi="Times New Roman" w:cs="Times New Roman"/>
        </w:rPr>
        <w:t xml:space="preserve"> nine</w:t>
      </w:r>
      <w:r>
        <w:rPr>
          <w:rFonts w:ascii="Times New Roman" w:eastAsia="Times New Roman" w:hAnsi="Times New Roman" w:cs="Times New Roman"/>
        </w:rPr>
        <w:t xml:space="preserve"> </w:t>
      </w:r>
      <w:r>
        <w:rPr>
          <w:rFonts w:ascii="Times New Roman" w:eastAsia="Times New Roman" w:hAnsi="Times New Roman" w:cs="Times New Roman"/>
        </w:rPr>
        <w:t xml:space="preserve">Percent)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w:t>
      </w:r>
      <w:r>
        <w:rPr>
          <w:rFonts w:ascii="Times New Roman" w:eastAsia="Times New Roman" w:hAnsi="Times New Roman" w:cs="Times New Roman"/>
        </w:rPr>
        <w:t xml:space="preserve">twenty-five</w:t>
      </w:r>
      <w:r>
        <w:rPr>
          <w:rFonts w:ascii="Times New Roman" w:eastAsia="Times New Roman" w:hAnsi="Times New Roman" w:cs="Times New Roman"/>
        </w:rPr>
        <w:t xml:space="preserve"> Percent)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19/11/2017</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w:t>
      </w:r>
      <w:r>
        <w:rPr>
          <w:rFonts w:ascii="Times New Roman" w:eastAsia="Times New Roman" w:hAnsi="Times New Roman" w:cs="Times New Roman"/>
          <w:b/>
        </w:rPr>
        <w:t xml:space="preserve">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w:t>
      </w:r>
      <w:r>
        <w:rPr>
          <w:rFonts w:ascii="Times New Roman" w:eastAsia="Times New Roman" w:hAnsi="Times New Roman" w:cs="Times New Roman"/>
          <w:b/>
        </w:rPr>
        <w:t xml:space="preserve">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00"/>
        <w:gridCol w:w="1600"/>
        <w:gridCol w:w="100"/>
        <w:gridCol w:w="1600"/>
        <w:gridCol w:w="100"/>
        <w:gridCol w:w="1600"/>
        <w:gridCol w:w="100"/>
        <w:gridCol w:w="1600"/>
        <w:gridCol w:w="100"/>
        <w:gridCol w:w="1600"/>
        <w:gridCol w:w="1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147</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12040807-0147</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Mr. Lok Smith Samdy and Mrs. Tea LayHuong</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250</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0"/>
              </w:rPr>
              <w:t xml:space="preserve">Village of 7, Commune of Beoung kok 2, District of Toul Kork, Capital City of PhnomPenh, Kingdom of Cambodia</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w:t>
      </w:r>
      <w:r>
        <w:rPr>
          <w:rFonts w:ascii="Times New Roman" w:eastAsia="Times New Roman" w:hAnsi="Times New Roman" w:cs="Times New Roman"/>
        </w:rPr>
        <w:t xml:space="preserve">I</w:t>
      </w:r>
      <w:r>
        <w:rPr>
          <w:rFonts w:ascii="Times New Roman" w:eastAsia="Times New Roman" w:hAnsi="Times New Roman" w:cs="Times New Roman"/>
        </w:rPr>
        <w:t xml:space="preserve">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050/2017/HPT-CAM FREIGHT-BIDC</w:t>
      </w:r>
      <w:r>
        <w:rPr>
          <w:rFonts w:ascii="Times New Roman" w:eastAsia="Times New Roman" w:hAnsi="Times New Roman" w:cs="Times New Roman"/>
        </w:rPr>
        <w:t xml:space="preserve"> signed on</w:t>
      </w:r>
      <w:r>
        <w:rPr>
          <w:rFonts w:ascii="Times New Roman" w:eastAsia="Times New Roman" w:hAnsi="Times New Roman" w:cs="Times New Roman"/>
        </w:rPr>
        <w:t xml:space="preserve"> 19/11/2017</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w:t>
      </w:r>
      <w:r>
        <w:rPr>
          <w:rFonts w:ascii="Times New Roman" w:eastAsia="Times New Roman" w:hAnsi="Times New Roman" w:cs="Times New Roman"/>
          <w:lang w:val="en-GB"/>
        </w:rPr>
        <w:t xml:space="preserve">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lang w:val="vi-V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rPr>
                <w:rFonts w:eastAsia="Batang"/>
                <w:b/>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Mrs. Tea LayHuong</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Deputy Director Mr. Thach Huu Thanh</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43" w:usb2="00000009" w:usb3="00000000" w:csb0="E0002EFF" w:csb1="C0007843"/>
  </w:font>
  <w:font w:name="Calibri">
    <w:panose1 w:val="020F0502020204030204"/>
    <w:charset w:val="00"/>
    <w:family w:val="Auto"/>
    <w:pitch w:val="variable"/>
    <w:sig w:usb0="E00002FF" w:usb1="4000ACFF" w:usb2="00000001" w:usb3="00000000" w:csb0="E00002FF" w:csb1="4000ACFF"/>
  </w:font>
  <w:font w:name="Courier New">
    <w:panose1 w:val="02070309020205020404"/>
    <w:charset w:val="00"/>
    <w:family w:val="Auto"/>
    <w:pitch w:val="fixed"/>
    <w:sig w:usb0="E0002AFF" w:usb1="C0007843" w:usb2="00000009" w:usb3="00000000" w:csb0="E0002A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00000003" w:usb1="00000000" w:usb2="00010000" w:usb3="00000000" w:csb0="0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variable"/>
    <w:sig w:usb0="B00002AF" w:usb1="69D77CFB" w:usb2="00000030" w:usb3="00000000" w:csb0="B00002AF" w:csb1="69D77CFB"/>
  </w:font>
  <w:font w:name="Cambria">
    <w:panose1 w:val="02040503050406030204"/>
    <w:charset w:val="00"/>
    <w:family w:val="Auto"/>
    <w:pitch w:val="variable"/>
    <w:sig w:usb0="E00002FF" w:usb1="400004FF" w:usb2="00000000" w:usb3="00000000" w:csb0="E00002FF" w:csb1="400004FF"/>
  </w:font>
  <w:font w:name="MoolBoran">
    <w:panose1 w:val="020B0100010101010101"/>
    <w:charset w:val="00"/>
    <w:family w:val="Auto"/>
    <w:pitch w:val="variable"/>
    <w:sig w:usb0="8000000F" w:usb1="0000204A" w:usb2="00010000" w:usb3="00000000" w:csb0="8000000F" w:csb1="0000204A"/>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86328ff2-7500-4756-99c2-550f49ffd942"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aca041ca-ccf1-4b87-80b3-90978859376d"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de4a4f90-0a79-4250-b453-5fd0fd95ab8e" type="##_x0000_t75" o:allowincell="f" style="position:absolute;left:0;text-align:left;margin-left:0;margin-top:0;width:491.4992pt;height:229.7028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17"/>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CellMar>
        <w:top w:w="0" w:type="dxa"/>
        <w:left w:w="108" w:type="dxa"/>
        <w:bottom w:w="0" w:type="dxa"/>
        <w:right w:w="108" w:type="dxa"/>
      </w:tblCellMar>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Template>
  <TotalTime>44</TotalTime>
  <Pages>2</Pages>
  <Words>366</Words>
  <Characters>2091</Characters>
  <CharactersWithSpaces>2453</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DragonAtula</cp:lastModifiedBy>
  <cp:lastPrinted>2017-10-12T08:25:00Z</cp:lastPrinted>
  <cp:revision>12</cp:revision>
  <dcterms:created xsi:type="dcterms:W3CDTF">2017-10-12T08:26:00Z</dcterms:created>
  <dcterms:modified xsi:type="dcterms:W3CDTF">2017-11-20T08:45:00Z</dcterms:modified>
</cp:coreProperties>
</file>