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76" w:rsidRDefault="00B7546D">
      <w:r>
        <w:t>Name:</w:t>
      </w:r>
      <w:r w:rsidR="00A53232">
        <w:t xml:space="preserve"> </w:t>
      </w:r>
      <w:r>
        <w:t>[Name]</w:t>
      </w:r>
    </w:p>
    <w:p w:rsidR="00B7546D" w:rsidRDefault="00B7546D">
      <w:r>
        <w:t>Age:</w:t>
      </w:r>
      <w:r w:rsidR="00A53232">
        <w:t xml:space="preserve"> </w:t>
      </w:r>
      <w:r>
        <w:t>[Age]</w:t>
      </w:r>
    </w:p>
    <w:p w:rsidR="00B7546D" w:rsidRDefault="00B7546D">
      <w:r>
        <w:t>Address: [Address]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622"/>
      </w:tblGrid>
      <w:tr w:rsidR="007E640C" w:rsidRPr="00EB76A1" w:rsidTr="007C7D23">
        <w:trPr>
          <w:trHeight w:val="418"/>
        </w:trPr>
        <w:tc>
          <w:tcPr>
            <w:tcW w:w="1878" w:type="dxa"/>
            <w:shd w:val="clear" w:color="auto" w:fill="BFBFBF"/>
            <w:vAlign w:val="center"/>
          </w:tcPr>
          <w:p w:rsidR="007E640C" w:rsidRPr="00EB76A1" w:rsidRDefault="007E640C" w:rsidP="007C7D23">
            <w:pPr>
              <w:pStyle w:val="Caption"/>
              <w:ind w:left="256"/>
              <w:jc w:val="center"/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</w:pPr>
            <w:r w:rsidRPr="00EB76A1"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  <w:t>ITEMS</w:t>
            </w:r>
          </w:p>
        </w:tc>
        <w:tc>
          <w:tcPr>
            <w:tcW w:w="7622" w:type="dxa"/>
            <w:shd w:val="clear" w:color="auto" w:fill="BFBFBF"/>
            <w:vAlign w:val="center"/>
          </w:tcPr>
          <w:p w:rsidR="007E640C" w:rsidRPr="00EB76A1" w:rsidRDefault="007E640C" w:rsidP="007C7D23">
            <w:pPr>
              <w:spacing w:after="0"/>
              <w:ind w:right="-108"/>
              <w:jc w:val="center"/>
              <w:rPr>
                <w:rFonts w:eastAsia="Times New Roman"/>
                <w:b/>
                <w:bCs/>
              </w:rPr>
            </w:pPr>
            <w:r w:rsidRPr="00EB76A1">
              <w:rPr>
                <w:rFonts w:eastAsia="Times New Roman"/>
                <w:b/>
                <w:bCs/>
              </w:rPr>
              <w:t>DESCRIPTIONS</w:t>
            </w:r>
          </w:p>
        </w:tc>
      </w:tr>
      <w:tr w:rsidR="007E640C" w:rsidRPr="00AF6035" w:rsidTr="007C7D23">
        <w:trPr>
          <w:trHeight w:val="546"/>
        </w:trPr>
        <w:tc>
          <w:tcPr>
            <w:tcW w:w="1878" w:type="dxa"/>
            <w:shd w:val="clear" w:color="auto" w:fill="auto"/>
            <w:vAlign w:val="center"/>
          </w:tcPr>
          <w:p w:rsidR="007E640C" w:rsidRPr="00EB76A1" w:rsidRDefault="007E640C" w:rsidP="007E640C">
            <w:pPr>
              <w:pStyle w:val="Caption"/>
              <w:numPr>
                <w:ilvl w:val="0"/>
                <w:numId w:val="1"/>
              </w:numPr>
              <w:tabs>
                <w:tab w:val="left" w:pos="176"/>
              </w:tabs>
              <w:ind w:left="0" w:right="-73" w:firstLine="0"/>
              <w:jc w:val="left"/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</w:pPr>
            <w:r w:rsidRPr="00EB76A1"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  <w:t>Approved Loan:</w:t>
            </w:r>
          </w:p>
        </w:tc>
        <w:tc>
          <w:tcPr>
            <w:tcW w:w="7622" w:type="dxa"/>
            <w:shd w:val="clear" w:color="auto" w:fill="auto"/>
            <w:vAlign w:val="center"/>
          </w:tcPr>
          <w:p w:rsidR="007E640C" w:rsidRPr="00EB76A1" w:rsidRDefault="007E640C" w:rsidP="007C7D23">
            <w:pPr>
              <w:pStyle w:val="ListParagraph"/>
              <w:tabs>
                <w:tab w:val="left" w:pos="310"/>
                <w:tab w:val="left" w:pos="2496"/>
              </w:tabs>
              <w:spacing w:after="0" w:line="240" w:lineRule="auto"/>
              <w:ind w:left="2508"/>
              <w:jc w:val="both"/>
              <w:rPr>
                <w:rFonts w:ascii="Times New Roman" w:eastAsia="Times New Roman" w:hAnsi="Times New Roman"/>
                <w:color w:val="FF0000"/>
              </w:rPr>
            </w:pPr>
          </w:p>
          <w:p w:rsidR="007E640C" w:rsidRPr="00EB76A1" w:rsidRDefault="007E640C" w:rsidP="007E640C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  <w:tab w:val="left" w:pos="2496"/>
              </w:tabs>
              <w:spacing w:after="0" w:line="240" w:lineRule="auto"/>
              <w:ind w:left="2508" w:hanging="2582"/>
              <w:jc w:val="both"/>
              <w:rPr>
                <w:rFonts w:ascii="Times New Roman" w:eastAsia="Times New Roman" w:hAnsi="Times New Roman"/>
                <w:color w:val="FF0000"/>
              </w:rPr>
            </w:pPr>
            <w:r w:rsidRPr="00EB76A1">
              <w:rPr>
                <w:rFonts w:ascii="Times New Roman" w:eastAsia="Times New Roman" w:hAnsi="Times New Roman"/>
              </w:rPr>
              <w:t>Type(s)</w:t>
            </w:r>
            <w:r w:rsidRPr="00EB76A1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r w:rsidRPr="00EB76A1">
              <w:rPr>
                <w:rFonts w:ascii="Times New Roman" w:eastAsia="Times New Roman" w:hAnsi="Times New Roman"/>
              </w:rPr>
              <w:t>of Loan</w:t>
            </w:r>
            <w:r w:rsidRPr="00EB76A1">
              <w:rPr>
                <w:rFonts w:ascii="Times New Roman" w:eastAsia="Times New Roman" w:hAnsi="Times New Roman"/>
                <w:i/>
                <w:iCs/>
                <w:color w:val="FF0000"/>
              </w:rPr>
              <w:tab/>
            </w:r>
            <w:r w:rsidRPr="00EB76A1">
              <w:rPr>
                <w:rFonts w:ascii="Times New Roman" w:eastAsia="Times New Roman" w:hAnsi="Times New Roman"/>
                <w:color w:val="000000"/>
              </w:rPr>
              <w:t>:</w:t>
            </w:r>
            <w:r>
              <w:rPr>
                <w:rFonts w:ascii="Times New Roman" w:eastAsia="Times New Roman" w:hAnsi="Times New Roman"/>
                <w:i/>
                <w:iCs/>
                <w:color w:val="FF0000"/>
              </w:rPr>
              <w:t xml:space="preserve"> </w:t>
            </w:r>
            <w:r w:rsidRPr="008A7C8F">
              <w:rPr>
                <w:rFonts w:ascii="Times New Roman" w:eastAsia="Times New Roman" w:hAnsi="Times New Roman"/>
                <w:i/>
                <w:iCs/>
                <w:color w:val="FF0000"/>
                <w:highlight w:val="yellow"/>
              </w:rPr>
              <w:t>Overdraft</w:t>
            </w:r>
            <w:r>
              <w:rPr>
                <w:rFonts w:ascii="Times New Roman" w:eastAsia="Times New Roman" w:hAnsi="Times New Roman"/>
                <w:i/>
                <w:iCs/>
                <w:color w:val="FF0000"/>
              </w:rPr>
              <w:t xml:space="preserve"> </w:t>
            </w:r>
          </w:p>
          <w:p w:rsidR="007E640C" w:rsidRPr="00EB76A1" w:rsidRDefault="007E640C" w:rsidP="007E640C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  <w:tab w:val="left" w:pos="2496"/>
              </w:tabs>
              <w:spacing w:after="0" w:line="240" w:lineRule="auto"/>
              <w:ind w:left="2508" w:hanging="2582"/>
              <w:jc w:val="both"/>
              <w:rPr>
                <w:rFonts w:ascii="Times New Roman" w:eastAsia="Times New Roman" w:hAnsi="Times New Roman"/>
                <w:color w:val="FF0000"/>
              </w:rPr>
            </w:pPr>
            <w:r w:rsidRPr="002B065C">
              <w:rPr>
                <w:rFonts w:ascii="Times New Roman" w:eastAsia="Times New Roman" w:hAnsi="Times New Roman"/>
              </w:rPr>
              <w:t>Loan limit</w:t>
            </w:r>
            <w:r w:rsidRPr="00EB76A1">
              <w:rPr>
                <w:rFonts w:ascii="Times New Roman" w:eastAsia="Times New Roman" w:hAnsi="Times New Roman"/>
                <w:color w:val="FF0000"/>
              </w:rPr>
              <w:tab/>
              <w:t>:</w:t>
            </w:r>
            <w:r w:rsidRPr="00EB76A1">
              <w:rPr>
                <w:rFonts w:ascii="Times New Roman" w:eastAsia="Times New Roman" w:hAnsi="Times New Roman"/>
                <w:i/>
                <w:iCs/>
                <w:color w:val="FF0000"/>
              </w:rPr>
              <w:t xml:space="preserve"> </w:t>
            </w:r>
            <w:r w:rsidRPr="00EB76A1">
              <w:rPr>
                <w:rFonts w:ascii="Times New Roman" w:eastAsia="Times New Roman" w:hAnsi="Times New Roman"/>
                <w:color w:val="000000"/>
              </w:rPr>
              <w:t>USD</w:t>
            </w:r>
            <w:r w:rsidRPr="00EB76A1">
              <w:rPr>
                <w:rFonts w:ascii="Times New Roman" w:eastAsia="Times New Roman" w:hAnsi="Times New Roman"/>
                <w:color w:val="FF0000"/>
              </w:rPr>
              <w:t xml:space="preserve"> </w:t>
            </w:r>
            <w:r w:rsidRPr="008A7C8F">
              <w:rPr>
                <w:rFonts w:ascii="Times New Roman" w:eastAsia="Times New Roman" w:hAnsi="Times New Roman"/>
                <w:color w:val="FF0000"/>
                <w:highlight w:val="yellow"/>
              </w:rPr>
              <w:t xml:space="preserve">000,000.00 </w:t>
            </w:r>
            <w:r w:rsidRPr="008A7C8F">
              <w:rPr>
                <w:rFonts w:ascii="Times New Roman" w:eastAsia="Times New Roman" w:hAnsi="Times New Roman"/>
                <w:highlight w:val="yellow"/>
              </w:rPr>
              <w:t xml:space="preserve"> </w:t>
            </w:r>
            <w:r w:rsidRPr="008A7C8F">
              <w:rPr>
                <w:rFonts w:ascii="Times New Roman" w:eastAsia="Times New Roman" w:hAnsi="Times New Roman"/>
                <w:color w:val="FF0000"/>
                <w:highlight w:val="yellow"/>
              </w:rPr>
              <w:t>(United States Dollar [</w:t>
            </w:r>
            <w:r w:rsidRPr="008A7C8F">
              <w:rPr>
                <w:rFonts w:ascii="Times New Roman" w:eastAsia="Times New Roman" w:hAnsi="Times New Roman"/>
                <w:i/>
                <w:iCs/>
                <w:color w:val="FF0000"/>
                <w:highlight w:val="yellow"/>
              </w:rPr>
              <w:t>in words</w:t>
            </w:r>
            <w:r w:rsidRPr="008A7C8F">
              <w:rPr>
                <w:rFonts w:ascii="Times New Roman" w:eastAsia="Times New Roman" w:hAnsi="Times New Roman"/>
                <w:color w:val="FF0000"/>
                <w:highlight w:val="yellow"/>
              </w:rPr>
              <w:t>])</w:t>
            </w:r>
          </w:p>
          <w:p w:rsidR="007E640C" w:rsidRPr="00EB76A1" w:rsidRDefault="007E640C" w:rsidP="007E640C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  <w:tab w:val="left" w:pos="2496"/>
              </w:tabs>
              <w:spacing w:after="0" w:line="240" w:lineRule="auto"/>
              <w:ind w:left="2508" w:hanging="2582"/>
              <w:jc w:val="both"/>
              <w:rPr>
                <w:rFonts w:ascii="Times New Roman" w:eastAsia="Times New Roman" w:hAnsi="Times New Roman"/>
                <w:color w:val="FF0000"/>
              </w:rPr>
            </w:pPr>
            <w:r w:rsidRPr="00EB76A1">
              <w:rPr>
                <w:rFonts w:ascii="Times New Roman" w:eastAsia="Times New Roman" w:hAnsi="Times New Roman"/>
              </w:rPr>
              <w:t>Prevailing Interest Rate</w:t>
            </w:r>
            <w:r w:rsidRPr="00EB76A1">
              <w:rPr>
                <w:rFonts w:ascii="Times New Roman" w:eastAsia="Times New Roman" w:hAnsi="Times New Roman"/>
              </w:rPr>
              <w:tab/>
              <w:t xml:space="preserve">: </w:t>
            </w:r>
            <w:r w:rsidRPr="008A7C8F">
              <w:rPr>
                <w:rFonts w:ascii="Times New Roman" w:eastAsia="Times New Roman" w:hAnsi="Times New Roman"/>
                <w:i/>
                <w:iCs/>
                <w:color w:val="FF0000"/>
                <w:highlight w:val="yellow"/>
              </w:rPr>
              <w:t>(approved interest rate per annum)</w:t>
            </w:r>
          </w:p>
          <w:p w:rsidR="007E640C" w:rsidRPr="002B065C" w:rsidRDefault="007E640C" w:rsidP="007E640C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  <w:tab w:val="left" w:pos="2496"/>
              </w:tabs>
              <w:spacing w:after="0" w:line="240" w:lineRule="auto"/>
              <w:ind w:left="2508" w:hanging="2582"/>
              <w:rPr>
                <w:rFonts w:ascii="Times New Roman" w:eastAsia="Times New Roman" w:hAnsi="Times New Roman"/>
              </w:rPr>
            </w:pPr>
            <w:r w:rsidRPr="00EB76A1">
              <w:rPr>
                <w:rFonts w:ascii="Times New Roman" w:eastAsia="Times New Roman" w:hAnsi="Times New Roman"/>
              </w:rPr>
              <w:t>Loan Term</w:t>
            </w:r>
            <w:r w:rsidRPr="00EB76A1">
              <w:rPr>
                <w:rFonts w:ascii="Times New Roman" w:eastAsia="Times New Roman" w:hAnsi="Times New Roman"/>
              </w:rPr>
              <w:tab/>
            </w:r>
            <w:r w:rsidRPr="00EB76A1">
              <w:rPr>
                <w:rFonts w:ascii="Times New Roman" w:eastAsia="Times New Roman" w:hAnsi="Times New Roman"/>
              </w:rPr>
              <w:tab/>
              <w:t xml:space="preserve">: </w:t>
            </w:r>
            <w:r w:rsidRPr="008A7C8F">
              <w:rPr>
                <w:rFonts w:ascii="Times New Roman" w:eastAsia="Times New Roman" w:hAnsi="Times New Roman"/>
                <w:i/>
                <w:iCs/>
                <w:color w:val="FF0000"/>
                <w:highlight w:val="yellow"/>
              </w:rPr>
              <w:t>(approved Loan Term in month)</w:t>
            </w:r>
            <w:r w:rsidRPr="00EB76A1">
              <w:rPr>
                <w:rFonts w:ascii="Times New Roman" w:eastAsia="Times New Roman" w:hAnsi="Times New Roman"/>
                <w:i/>
                <w:iCs/>
                <w:color w:val="FF0000"/>
              </w:rPr>
              <w:t xml:space="preserve"> </w:t>
            </w:r>
            <w:r w:rsidRPr="002B065C">
              <w:rPr>
                <w:rFonts w:ascii="Times New Roman" w:eastAsia="Times New Roman" w:hAnsi="Times New Roman"/>
              </w:rPr>
              <w:t>from the date of signing loan contract.</w:t>
            </w:r>
          </w:p>
          <w:p w:rsidR="007E640C" w:rsidRPr="00EB76A1" w:rsidRDefault="007E640C" w:rsidP="007E640C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  <w:tab w:val="left" w:pos="2496"/>
              </w:tabs>
              <w:spacing w:after="0" w:line="240" w:lineRule="auto"/>
              <w:ind w:left="2508" w:hanging="2582"/>
              <w:jc w:val="both"/>
              <w:rPr>
                <w:rFonts w:ascii="Times New Roman" w:eastAsia="Times New Roman" w:hAnsi="Times New Roman"/>
              </w:rPr>
            </w:pPr>
            <w:r w:rsidRPr="00EB76A1">
              <w:rPr>
                <w:rFonts w:ascii="Times New Roman" w:eastAsia="Times New Roman" w:hAnsi="Times New Roman"/>
              </w:rPr>
              <w:t>Processing Fee</w:t>
            </w:r>
            <w:r w:rsidRPr="00EB76A1">
              <w:rPr>
                <w:rFonts w:ascii="Times New Roman" w:eastAsia="Times New Roman" w:hAnsi="Times New Roman"/>
              </w:rPr>
              <w:tab/>
            </w:r>
            <w:r w:rsidRPr="00EB76A1">
              <w:rPr>
                <w:rFonts w:ascii="Times New Roman" w:eastAsia="Times New Roman" w:hAnsi="Times New Roman"/>
              </w:rPr>
              <w:tab/>
              <w:t xml:space="preserve">: </w:t>
            </w:r>
            <w:r w:rsidRPr="008A7C8F">
              <w:rPr>
                <w:rFonts w:ascii="Times New Roman" w:eastAsia="Times New Roman" w:hAnsi="Times New Roman"/>
                <w:i/>
                <w:iCs/>
                <w:color w:val="FF0000"/>
                <w:highlight w:val="yellow"/>
              </w:rPr>
              <w:t>(approved processing fee)</w:t>
            </w:r>
          </w:p>
          <w:p w:rsidR="007E640C" w:rsidRPr="00EB76A1" w:rsidRDefault="007E640C" w:rsidP="007E640C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  <w:tab w:val="left" w:pos="2496"/>
              </w:tabs>
              <w:spacing w:after="0" w:line="240" w:lineRule="auto"/>
              <w:ind w:left="2508" w:hanging="2582"/>
              <w:jc w:val="both"/>
              <w:rPr>
                <w:rFonts w:ascii="Times New Roman" w:eastAsia="Times New Roman" w:hAnsi="Times New Roman"/>
              </w:rPr>
            </w:pPr>
            <w:r w:rsidRPr="00EB76A1">
              <w:rPr>
                <w:rFonts w:ascii="Times New Roman" w:eastAsia="Times New Roman" w:hAnsi="Times New Roman"/>
              </w:rPr>
              <w:t>Purpose(s)</w:t>
            </w:r>
            <w:r w:rsidRPr="00EB76A1">
              <w:rPr>
                <w:rFonts w:ascii="Times New Roman" w:eastAsia="Times New Roman" w:hAnsi="Times New Roman"/>
              </w:rPr>
              <w:tab/>
            </w:r>
            <w:r w:rsidRPr="00EB76A1">
              <w:rPr>
                <w:rFonts w:ascii="Times New Roman" w:eastAsia="Times New Roman" w:hAnsi="Times New Roman"/>
              </w:rPr>
              <w:tab/>
              <w:t xml:space="preserve">: </w:t>
            </w:r>
            <w:r w:rsidRPr="008A7C8F">
              <w:rPr>
                <w:rFonts w:ascii="Times New Roman" w:eastAsia="Times New Roman" w:hAnsi="Times New Roman"/>
                <w:i/>
                <w:iCs/>
                <w:color w:val="FF0000"/>
                <w:highlight w:val="yellow"/>
              </w:rPr>
              <w:t>(approved Loan purpose)</w:t>
            </w:r>
            <w:r w:rsidRPr="00EB76A1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r w:rsidRPr="00EB76A1">
              <w:rPr>
                <w:rFonts w:ascii="Times New Roman" w:eastAsia="Times New Roman" w:hAnsi="Times New Roman"/>
              </w:rPr>
              <w:t xml:space="preserve"> </w:t>
            </w:r>
          </w:p>
          <w:p w:rsidR="007E640C" w:rsidRDefault="007E640C" w:rsidP="007E640C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  <w:tab w:val="left" w:pos="2496"/>
              </w:tabs>
              <w:spacing w:after="0" w:line="240" w:lineRule="auto"/>
              <w:ind w:left="2508" w:hanging="2582"/>
              <w:jc w:val="both"/>
              <w:rPr>
                <w:rFonts w:ascii="Times New Roman" w:eastAsia="Times New Roman" w:hAnsi="Times New Roman"/>
              </w:rPr>
            </w:pPr>
            <w:r w:rsidRPr="00EB76A1">
              <w:rPr>
                <w:rFonts w:ascii="Times New Roman" w:eastAsia="Times New Roman" w:hAnsi="Times New Roman"/>
              </w:rPr>
              <w:t xml:space="preserve">Repayment </w:t>
            </w:r>
            <w:r w:rsidRPr="00EB76A1">
              <w:rPr>
                <w:rFonts w:ascii="Times New Roman" w:eastAsia="Times New Roman" w:hAnsi="Times New Roman"/>
                <w:cs/>
                <w:lang w:bidi="km-KH"/>
              </w:rPr>
              <w:tab/>
            </w:r>
            <w:r w:rsidRPr="00EB76A1">
              <w:rPr>
                <w:rFonts w:ascii="Times New Roman" w:eastAsia="Times New Roman" w:hAnsi="Times New Roman"/>
              </w:rPr>
              <w:t>:</w:t>
            </w:r>
          </w:p>
          <w:p w:rsidR="007E640C" w:rsidRPr="00E90D85" w:rsidRDefault="007E640C" w:rsidP="007C7D23">
            <w:pPr>
              <w:pStyle w:val="ListParagraph"/>
              <w:tabs>
                <w:tab w:val="left" w:pos="310"/>
                <w:tab w:val="left" w:pos="2496"/>
              </w:tabs>
              <w:spacing w:after="0" w:line="240" w:lineRule="auto"/>
              <w:ind w:left="2508" w:hanging="2226"/>
              <w:jc w:val="both"/>
              <w:rPr>
                <w:rFonts w:ascii="Times New Roman" w:hAnsi="Times New Roman"/>
                <w:bCs/>
              </w:rPr>
            </w:pPr>
            <w:r w:rsidRPr="00B77FCF">
              <w:rPr>
                <w:rFonts w:ascii="Times New Roman" w:eastAsia="Times New Roman" w:hAnsi="Times New Roman"/>
                <w:lang w:bidi="km-KH"/>
              </w:rPr>
              <w:t xml:space="preserve">+ </w:t>
            </w:r>
            <w:r w:rsidRPr="00E90D85">
              <w:rPr>
                <w:rFonts w:ascii="Times New Roman" w:eastAsia="Times New Roman" w:hAnsi="Times New Roman"/>
                <w:lang w:bidi="km-KH"/>
              </w:rPr>
              <w:t xml:space="preserve">Principle                  : - </w:t>
            </w:r>
            <w:r w:rsidRPr="00E90D85">
              <w:rPr>
                <w:rFonts w:ascii="Times New Roman" w:hAnsi="Times New Roman"/>
              </w:rPr>
              <w:t>The Priciple shall be paid automatically when arising the credited transaction on the OD account of the borrower</w:t>
            </w:r>
          </w:p>
          <w:p w:rsidR="007E640C" w:rsidRPr="00E90D85" w:rsidRDefault="007E640C" w:rsidP="007C7D23">
            <w:pPr>
              <w:pStyle w:val="ListParagraph"/>
              <w:tabs>
                <w:tab w:val="left" w:pos="310"/>
                <w:tab w:val="left" w:pos="2496"/>
              </w:tabs>
              <w:spacing w:after="0" w:line="240" w:lineRule="auto"/>
              <w:ind w:left="2508" w:firstLine="42"/>
              <w:jc w:val="both"/>
              <w:rPr>
                <w:rFonts w:ascii="Times New Roman" w:eastAsia="Times New Roman" w:hAnsi="Times New Roman"/>
                <w:lang w:bidi="km-KH"/>
              </w:rPr>
            </w:pPr>
            <w:r w:rsidRPr="00E90D85">
              <w:rPr>
                <w:rFonts w:ascii="Times New Roman" w:hAnsi="Times New Roman"/>
              </w:rPr>
              <w:t>- Th</w:t>
            </w:r>
            <w:r w:rsidRPr="00E90D85">
              <w:rPr>
                <w:rFonts w:ascii="Times New Roman" w:hAnsi="Times New Roman"/>
                <w:bCs/>
              </w:rPr>
              <w:t>e Borrower shall repay the amount outstanding under the Loan at the maturity date of this Loan Contract.</w:t>
            </w:r>
          </w:p>
          <w:p w:rsidR="007E640C" w:rsidRDefault="007E640C" w:rsidP="007C7D23">
            <w:pPr>
              <w:pStyle w:val="ListParagraph"/>
              <w:tabs>
                <w:tab w:val="left" w:pos="310"/>
                <w:tab w:val="left" w:pos="2496"/>
              </w:tabs>
              <w:spacing w:after="0" w:line="240" w:lineRule="auto"/>
              <w:ind w:left="2508" w:hanging="2226"/>
              <w:jc w:val="both"/>
              <w:rPr>
                <w:rFonts w:ascii="Times New Roman" w:eastAsia="Times New Roman" w:hAnsi="Times New Roman"/>
              </w:rPr>
            </w:pPr>
            <w:r w:rsidRPr="00E90D85">
              <w:rPr>
                <w:rFonts w:ascii="Times New Roman" w:eastAsia="Times New Roman" w:hAnsi="Times New Roman"/>
                <w:lang w:bidi="km-KH"/>
              </w:rPr>
              <w:t xml:space="preserve">+ Interest                    : </w:t>
            </w:r>
            <w:r w:rsidRPr="00E90D85">
              <w:rPr>
                <w:rFonts w:ascii="Times New Roman" w:eastAsia="Times New Roman" w:hAnsi="Times New Roman"/>
              </w:rPr>
              <w:t xml:space="preserve">The Borrower shall pay interest on </w:t>
            </w:r>
            <w:r>
              <w:rPr>
                <w:rFonts w:ascii="Times New Roman" w:eastAsia="Times New Roman" w:hAnsi="Times New Roman"/>
              </w:rPr>
              <w:t>outstanding</w:t>
            </w:r>
            <w:r w:rsidRPr="00E90D85">
              <w:rPr>
                <w:rFonts w:ascii="Times New Roman" w:eastAsia="Times New Roman" w:hAnsi="Times New Roman"/>
              </w:rPr>
              <w:t xml:space="preserve"> amount of the Loan at the Prevailing Interest Rate compounded on a daily rest, payable by direct debit to the Loan Account at the end of each month.</w:t>
            </w:r>
          </w:p>
          <w:p w:rsidR="007E640C" w:rsidRPr="00AF6035" w:rsidRDefault="007E640C" w:rsidP="007C7D23">
            <w:pPr>
              <w:pStyle w:val="ListParagraph"/>
              <w:tabs>
                <w:tab w:val="left" w:pos="310"/>
                <w:tab w:val="left" w:pos="2267"/>
              </w:tabs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The repayment principle and interest as detail in Article 7 of General and Condition contract . </w:t>
            </w:r>
          </w:p>
        </w:tc>
      </w:tr>
      <w:tr w:rsidR="007E640C" w:rsidRPr="00EB76A1" w:rsidTr="007C7D23">
        <w:trPr>
          <w:trHeight w:val="3140"/>
        </w:trPr>
        <w:tc>
          <w:tcPr>
            <w:tcW w:w="1878" w:type="dxa"/>
            <w:shd w:val="clear" w:color="auto" w:fill="auto"/>
            <w:vAlign w:val="center"/>
          </w:tcPr>
          <w:p w:rsidR="007E640C" w:rsidRPr="002B065C" w:rsidRDefault="007E640C" w:rsidP="007E640C">
            <w:pPr>
              <w:pStyle w:val="Caption"/>
              <w:numPr>
                <w:ilvl w:val="0"/>
                <w:numId w:val="1"/>
              </w:numPr>
              <w:tabs>
                <w:tab w:val="left" w:pos="176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</w:pPr>
            <w:r w:rsidRPr="002B065C"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  <w:t>Security:</w:t>
            </w:r>
          </w:p>
          <w:p w:rsidR="007E640C" w:rsidRPr="00EB76A1" w:rsidRDefault="007E640C" w:rsidP="007C7D23">
            <w:pPr>
              <w:spacing w:after="0"/>
              <w:jc w:val="center"/>
              <w:rPr>
                <w:rFonts w:eastAsia="Times New Roman"/>
                <w:iCs/>
              </w:rPr>
            </w:pPr>
          </w:p>
        </w:tc>
        <w:tc>
          <w:tcPr>
            <w:tcW w:w="7622" w:type="dxa"/>
            <w:shd w:val="clear" w:color="auto" w:fill="auto"/>
            <w:vAlign w:val="center"/>
          </w:tcPr>
          <w:p w:rsidR="007E640C" w:rsidRPr="00EB76A1" w:rsidRDefault="007E640C" w:rsidP="007C7D23">
            <w:pPr>
              <w:pStyle w:val="ListParagraph"/>
              <w:spacing w:after="0" w:line="240" w:lineRule="auto"/>
              <w:ind w:left="-1"/>
              <w:jc w:val="both"/>
              <w:rPr>
                <w:rFonts w:ascii="Times New Roman" w:eastAsia="Times New Roman" w:hAnsi="Times New Roman"/>
              </w:rPr>
            </w:pPr>
          </w:p>
          <w:p w:rsidR="007E640C" w:rsidRPr="00EB76A1" w:rsidRDefault="007E640C" w:rsidP="007C7D23">
            <w:pPr>
              <w:pStyle w:val="ListParagraph"/>
              <w:spacing w:after="0" w:line="240" w:lineRule="auto"/>
              <w:ind w:left="-1"/>
              <w:jc w:val="both"/>
              <w:rPr>
                <w:rFonts w:ascii="Times New Roman" w:eastAsia="Times New Roman" w:hAnsi="Times New Roman"/>
              </w:rPr>
            </w:pPr>
            <w:r w:rsidRPr="00EB76A1">
              <w:rPr>
                <w:rFonts w:ascii="Times New Roman" w:eastAsia="Times New Roman" w:hAnsi="Times New Roman"/>
              </w:rPr>
              <w:t>To secure the Indebtedness under the Loan Contract, the Borrower shall provide or cause to be provided the security below (hereinafter referred to as the “</w:t>
            </w:r>
            <w:r w:rsidRPr="00EB76A1">
              <w:rPr>
                <w:rFonts w:ascii="Times New Roman" w:eastAsia="Times New Roman" w:hAnsi="Times New Roman"/>
                <w:b/>
                <w:bCs/>
              </w:rPr>
              <w:t>Security</w:t>
            </w:r>
            <w:r w:rsidRPr="00EB76A1">
              <w:rPr>
                <w:rFonts w:ascii="Times New Roman" w:eastAsia="Times New Roman" w:hAnsi="Times New Roman"/>
              </w:rPr>
              <w:t>”):</w:t>
            </w:r>
          </w:p>
          <w:p w:rsidR="007E640C" w:rsidRPr="00EB76A1" w:rsidRDefault="007E640C" w:rsidP="007C7D23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 w:cs="Arial"/>
              </w:rPr>
            </w:pPr>
          </w:p>
          <w:p w:rsidR="007E640C" w:rsidRPr="009B5AB3" w:rsidRDefault="007E640C" w:rsidP="007E640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9B5AB3">
              <w:rPr>
                <w:rFonts w:ascii="Times New Roman" w:eastAsia="Times New Roman" w:hAnsi="Times New Roman"/>
                <w:b/>
                <w:bCs/>
              </w:rPr>
              <w:t xml:space="preserve">Hypothec over immovable property </w:t>
            </w:r>
          </w:p>
          <w:p w:rsidR="007E640C" w:rsidRDefault="007E640C" w:rsidP="007C7D23">
            <w:pPr>
              <w:pStyle w:val="ListParagraph"/>
              <w:spacing w:after="0" w:line="240" w:lineRule="auto"/>
              <w:ind w:left="28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 xml:space="preserve">Hypothecated </w:t>
            </w:r>
            <w:r w:rsidRPr="00EB76A1">
              <w:rPr>
                <w:rFonts w:ascii="Times New Roman" w:eastAsia="Times New Roman" w:hAnsi="Times New Roman"/>
                <w:b/>
                <w:bCs/>
              </w:rPr>
              <w:t>Property</w:t>
            </w:r>
            <w:r w:rsidRPr="00EB76A1">
              <w:rPr>
                <w:rFonts w:ascii="Times New Roman" w:eastAsia="Times New Roman" w:hAnsi="Times New Roman"/>
              </w:rPr>
              <w:t xml:space="preserve">: </w:t>
            </w:r>
            <w:r w:rsidRPr="00EB76A1">
              <w:rPr>
                <w:rFonts w:ascii="Times New Roman" w:hAnsi="Times New Roman"/>
              </w:rPr>
              <w:t>Land including existing and future construction(s) thereon.</w:t>
            </w:r>
          </w:p>
          <w:p w:rsidR="007E640C" w:rsidRPr="00EB76A1" w:rsidRDefault="00CD6F41" w:rsidP="007C7D2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This is </w:t>
            </w:r>
            <w:bookmarkStart w:id="0" w:name="_GoBack"/>
            <w:bookmarkEnd w:id="0"/>
            <w:r w:rsidR="007E640C">
              <w:rPr>
                <w:rFonts w:ascii="Times New Roman" w:eastAsia="Times New Roman" w:hAnsi="Times New Roman"/>
              </w:rPr>
              <w:t>[</w:t>
            </w:r>
            <w:r w:rsidR="007E640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MortgageProperty</w:t>
            </w:r>
            <w:r w:rsidR="007E640C">
              <w:rPr>
                <w:rFonts w:ascii="Times New Roman" w:eastAsia="Times New Roman" w:hAnsi="Times New Roman"/>
              </w:rPr>
              <w:t>]</w:t>
            </w:r>
          </w:p>
          <w:p w:rsidR="007E640C" w:rsidRPr="009B5AB3" w:rsidRDefault="007E640C" w:rsidP="007E640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</w:rPr>
            </w:pPr>
            <w:r w:rsidRPr="009B5AB3">
              <w:rPr>
                <w:rFonts w:ascii="Times New Roman" w:eastAsia="Times New Roman" w:hAnsi="Times New Roman"/>
                <w:b/>
                <w:bCs/>
              </w:rPr>
              <w:t>Personal/Corperate Guaranty:</w:t>
            </w:r>
          </w:p>
          <w:p w:rsidR="007E640C" w:rsidRDefault="007E640C" w:rsidP="007C7D23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tbl>
            <w:tblPr>
              <w:tblW w:w="7740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426"/>
              <w:gridCol w:w="5755"/>
            </w:tblGrid>
            <w:tr w:rsidR="007E640C" w:rsidRPr="00EB76A1" w:rsidTr="007C7D23">
              <w:trPr>
                <w:trHeight w:val="1530"/>
              </w:trPr>
              <w:tc>
                <w:tcPr>
                  <w:tcW w:w="1559" w:type="dxa"/>
                  <w:hideMark/>
                </w:tcPr>
                <w:p w:rsidR="007E640C" w:rsidRPr="00EB76A1" w:rsidRDefault="007E640C" w:rsidP="007C7D23">
                  <w:pPr>
                    <w:spacing w:before="120" w:after="0" w:line="204" w:lineRule="auto"/>
                    <w:rPr>
                      <w:b/>
                    </w:rPr>
                  </w:pPr>
                  <w:r w:rsidRPr="00EB76A1">
                    <w:rPr>
                      <w:b/>
                    </w:rPr>
                    <w:t>Guarantor</w:t>
                  </w:r>
                </w:p>
              </w:tc>
              <w:tc>
                <w:tcPr>
                  <w:tcW w:w="426" w:type="dxa"/>
                  <w:hideMark/>
                </w:tcPr>
                <w:p w:rsidR="007E640C" w:rsidRPr="00EB76A1" w:rsidRDefault="007E640C" w:rsidP="007C7D23">
                  <w:pPr>
                    <w:spacing w:before="120" w:after="0" w:line="204" w:lineRule="auto"/>
                    <w:jc w:val="center"/>
                    <w:rPr>
                      <w:lang w:bidi="km-KH"/>
                    </w:rPr>
                  </w:pPr>
                  <w:r w:rsidRPr="00EB76A1">
                    <w:rPr>
                      <w:b/>
                    </w:rPr>
                    <w:t>:</w:t>
                  </w:r>
                </w:p>
              </w:tc>
              <w:tc>
                <w:tcPr>
                  <w:tcW w:w="5755" w:type="dxa"/>
                  <w:hideMark/>
                </w:tcPr>
                <w:p w:rsidR="007E640C" w:rsidRPr="00EB76A1" w:rsidRDefault="007E640C" w:rsidP="007C7D23">
                  <w:pPr>
                    <w:spacing w:before="120" w:after="0" w:line="204" w:lineRule="auto"/>
                    <w:jc w:val="both"/>
                  </w:pPr>
                  <w:r w:rsidRPr="008A7C8F">
                    <w:rPr>
                      <w:b/>
                      <w:bCs/>
                      <w:highlight w:val="yellow"/>
                    </w:rPr>
                    <w:t xml:space="preserve">Mr./Mrs. </w:t>
                  </w:r>
                  <w:r w:rsidRPr="008A7C8F">
                    <w:rPr>
                      <w:highlight w:val="yellow"/>
                    </w:rPr>
                    <w:t>.……………..…………………………</w:t>
                  </w:r>
                  <w:r w:rsidRPr="00EB76A1">
                    <w:t xml:space="preserve">, Cambodian national, </w:t>
                  </w:r>
                  <w:r w:rsidRPr="00EB76A1">
                    <w:rPr>
                      <w:lang w:bidi="km-KH"/>
                    </w:rPr>
                    <w:t>holding a Khmer identity card/ passport No</w:t>
                  </w:r>
                  <w:r w:rsidRPr="008A7C8F">
                    <w:rPr>
                      <w:highlight w:val="yellow"/>
                      <w:lang w:bidi="km-KH"/>
                    </w:rPr>
                    <w:t>………………..</w:t>
                  </w:r>
                  <w:r w:rsidRPr="00EB76A1">
                    <w:rPr>
                      <w:lang w:bidi="km-KH"/>
                    </w:rPr>
                    <w:t xml:space="preserve"> issued on [</w:t>
                  </w:r>
                  <w:r w:rsidRPr="008A7C8F">
                    <w:rPr>
                      <w:highlight w:val="yellow"/>
                      <w:lang w:bidi="km-KH"/>
                    </w:rPr>
                    <w:t>DD/MM/YYYY</w:t>
                  </w:r>
                  <w:r w:rsidRPr="00EB76A1">
                    <w:rPr>
                      <w:lang w:bidi="km-KH"/>
                    </w:rPr>
                    <w:t xml:space="preserve">] and </w:t>
                  </w:r>
                  <w:r w:rsidRPr="008A7C8F">
                    <w:rPr>
                      <w:b/>
                      <w:bCs/>
                      <w:highlight w:val="yellow"/>
                    </w:rPr>
                    <w:t>Mr./Mrs.</w:t>
                  </w:r>
                  <w:r w:rsidRPr="008A7C8F">
                    <w:rPr>
                      <w:highlight w:val="yellow"/>
                    </w:rPr>
                    <w:t>….……………..……………………………..…</w:t>
                  </w:r>
                  <w:r w:rsidRPr="00EB76A1">
                    <w:t xml:space="preserve">,  national, </w:t>
                  </w:r>
                  <w:r w:rsidRPr="00EB76A1">
                    <w:rPr>
                      <w:lang w:bidi="km-KH"/>
                    </w:rPr>
                    <w:t>holding a Khmer identity card/ passport No</w:t>
                  </w:r>
                  <w:r w:rsidRPr="008A7C8F">
                    <w:rPr>
                      <w:highlight w:val="yellow"/>
                      <w:lang w:bidi="km-KH"/>
                    </w:rPr>
                    <w:t>………………..</w:t>
                  </w:r>
                  <w:r w:rsidRPr="00EB76A1">
                    <w:rPr>
                      <w:lang w:bidi="km-KH"/>
                    </w:rPr>
                    <w:t xml:space="preserve"> issued on  [</w:t>
                  </w:r>
                  <w:r w:rsidRPr="008A7C8F">
                    <w:rPr>
                      <w:highlight w:val="yellow"/>
                      <w:lang w:bidi="km-KH"/>
                    </w:rPr>
                    <w:t>DD/MM/YYYY</w:t>
                  </w:r>
                  <w:r w:rsidRPr="00EB76A1">
                    <w:rPr>
                      <w:lang w:bidi="km-KH"/>
                    </w:rPr>
                    <w:t>].</w:t>
                  </w:r>
                </w:p>
              </w:tc>
            </w:tr>
          </w:tbl>
          <w:p w:rsidR="007E640C" w:rsidRPr="00CB1317" w:rsidRDefault="007E640C" w:rsidP="007C7D2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i/>
                <w:iCs/>
              </w:rPr>
            </w:pPr>
          </w:p>
          <w:p w:rsidR="007E640C" w:rsidRPr="009B5AB3" w:rsidRDefault="007E640C" w:rsidP="007E640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</w:rPr>
            </w:pPr>
            <w:r w:rsidRPr="009B5AB3">
              <w:rPr>
                <w:rFonts w:ascii="Times New Roman" w:eastAsia="Times New Roman" w:hAnsi="Times New Roman"/>
                <w:b/>
                <w:bCs/>
              </w:rPr>
              <w:t xml:space="preserve">Mortgage the movable property : </w:t>
            </w:r>
          </w:p>
          <w:p w:rsidR="007E640C" w:rsidRPr="00EB76A1" w:rsidRDefault="007E640C" w:rsidP="007C7D23">
            <w:pPr>
              <w:pStyle w:val="ListParagraph"/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  <w:i/>
                <w:iCs/>
              </w:rPr>
            </w:pPr>
          </w:p>
          <w:tbl>
            <w:tblPr>
              <w:tblW w:w="75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97"/>
              <w:gridCol w:w="3228"/>
              <w:gridCol w:w="2149"/>
              <w:gridCol w:w="1526"/>
            </w:tblGrid>
            <w:tr w:rsidR="007E640C" w:rsidTr="007C7D23">
              <w:trPr>
                <w:trHeight w:val="811"/>
              </w:trPr>
              <w:tc>
                <w:tcPr>
                  <w:tcW w:w="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C7D23">
                  <w:pPr>
                    <w:pStyle w:val="Standard"/>
                    <w:jc w:val="center"/>
                    <w:rPr>
                      <w:rFonts w:cs="Times New Roman"/>
                      <w:b/>
                      <w:bCs/>
                      <w:lang w:eastAsia="zh-TW"/>
                    </w:rPr>
                  </w:pPr>
                  <w:r>
                    <w:rPr>
                      <w:rFonts w:cs="Times New Roman"/>
                      <w:b/>
                      <w:bCs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C7D23">
                  <w:pPr>
                    <w:pStyle w:val="Standard"/>
                    <w:jc w:val="center"/>
                    <w:rPr>
                      <w:rFonts w:cs="Times New Roman"/>
                      <w:b/>
                      <w:bCs/>
                      <w:lang w:val="ca-ES" w:eastAsia="zh-TW"/>
                    </w:rPr>
                  </w:pPr>
                  <w:r>
                    <w:rPr>
                      <w:rFonts w:cs="Times New Roman"/>
                      <w:b/>
                      <w:bCs/>
                      <w:lang w:val="ca-ES" w:eastAsia="zh-TW"/>
                    </w:rPr>
                    <w:t>Asset Information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C7D23">
                  <w:pPr>
                    <w:pStyle w:val="Standard"/>
                    <w:jc w:val="center"/>
                    <w:rPr>
                      <w:rFonts w:cs="Times New Roman"/>
                      <w:b/>
                      <w:bCs/>
                      <w:lang w:eastAsia="zh-TW"/>
                    </w:rPr>
                  </w:pPr>
                  <w:r>
                    <w:rPr>
                      <w:rFonts w:cs="Times New Roman"/>
                      <w:b/>
                      <w:bCs/>
                      <w:lang w:eastAsia="zh-TW"/>
                    </w:rPr>
                    <w:t>Plate Number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C7D23">
                  <w:pPr>
                    <w:pStyle w:val="Standard"/>
                    <w:jc w:val="center"/>
                    <w:rPr>
                      <w:rFonts w:cs="Times New Roman"/>
                      <w:b/>
                      <w:bCs/>
                      <w:lang w:val="ca-ES" w:eastAsia="zh-TW"/>
                    </w:rPr>
                  </w:pPr>
                  <w:r>
                    <w:rPr>
                      <w:rFonts w:cs="Times New Roman"/>
                      <w:b/>
                      <w:bCs/>
                      <w:lang w:val="ca-ES" w:eastAsia="zh-TW"/>
                    </w:rPr>
                    <w:t>Issued By</w:t>
                  </w:r>
                </w:p>
              </w:tc>
            </w:tr>
            <w:tr w:rsidR="007E640C" w:rsidTr="007C7D23">
              <w:trPr>
                <w:trHeight w:val="63"/>
              </w:trPr>
              <w:tc>
                <w:tcPr>
                  <w:tcW w:w="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C7D23">
                  <w:pPr>
                    <w:pStyle w:val="Standard"/>
                    <w:jc w:val="center"/>
                    <w:rPr>
                      <w:rFonts w:cs="Times New Roman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Khmer OS Battambang" w:hAnsi="Khmer OS Battambang" w:cs="Khmer OS Battambang"/>
                      <w:sz w:val="22"/>
                      <w:szCs w:val="22"/>
                      <w:lang w:eastAsia="zh-TW" w:bidi="km-KH"/>
                    </w:rPr>
                    <w:t>1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E640C">
                  <w:pPr>
                    <w:pStyle w:val="Standard"/>
                    <w:numPr>
                      <w:ilvl w:val="0"/>
                      <w:numId w:val="4"/>
                    </w:numPr>
                    <w:ind w:left="567" w:hanging="425"/>
                    <w:jc w:val="both"/>
                    <w:rPr>
                      <w:rFonts w:eastAsia="PMingLiU"/>
                      <w:sz w:val="26"/>
                      <w:szCs w:val="26"/>
                      <w:lang w:eastAsia="zh-TW"/>
                    </w:rPr>
                  </w:pPr>
                  <w:r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  <w:t>Model</w:t>
                  </w:r>
                  <w:r>
                    <w:rPr>
                      <w:rFonts w:eastAsia="PMingLiU"/>
                      <w:sz w:val="26"/>
                      <w:szCs w:val="26"/>
                      <w:lang w:eastAsia="zh-TW"/>
                    </w:rPr>
                    <w:t xml:space="preserve"> name: </w:t>
                  </w:r>
                </w:p>
                <w:p w:rsidR="007E640C" w:rsidRDefault="007E640C" w:rsidP="007E640C">
                  <w:pPr>
                    <w:pStyle w:val="Standard"/>
                    <w:numPr>
                      <w:ilvl w:val="0"/>
                      <w:numId w:val="4"/>
                    </w:numPr>
                    <w:ind w:left="567" w:hanging="425"/>
                    <w:jc w:val="both"/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</w:pPr>
                  <w:r>
                    <w:rPr>
                      <w:rFonts w:eastAsia="PMingLiU"/>
                      <w:sz w:val="26"/>
                      <w:szCs w:val="26"/>
                      <w:lang w:eastAsia="zh-TW"/>
                    </w:rPr>
                    <w:t>Model year:</w:t>
                  </w:r>
                </w:p>
                <w:p w:rsidR="007E640C" w:rsidRDefault="007E640C" w:rsidP="007E640C">
                  <w:pPr>
                    <w:pStyle w:val="Standard"/>
                    <w:numPr>
                      <w:ilvl w:val="0"/>
                      <w:numId w:val="4"/>
                    </w:numPr>
                    <w:ind w:left="567" w:hanging="425"/>
                    <w:jc w:val="both"/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</w:pPr>
                  <w:r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  <w:t xml:space="preserve">Chassis No.: </w:t>
                  </w:r>
                </w:p>
                <w:p w:rsidR="007E640C" w:rsidRDefault="007E640C" w:rsidP="007E640C">
                  <w:pPr>
                    <w:pStyle w:val="Standard"/>
                    <w:numPr>
                      <w:ilvl w:val="0"/>
                      <w:numId w:val="4"/>
                    </w:numPr>
                    <w:ind w:left="567" w:hanging="425"/>
                    <w:jc w:val="both"/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</w:pPr>
                  <w:r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  <w:t xml:space="preserve">Engine No.: </w:t>
                  </w:r>
                </w:p>
                <w:p w:rsidR="007E640C" w:rsidRDefault="007E640C" w:rsidP="007E640C">
                  <w:pPr>
                    <w:pStyle w:val="Standard"/>
                    <w:numPr>
                      <w:ilvl w:val="0"/>
                      <w:numId w:val="4"/>
                    </w:numPr>
                    <w:ind w:left="567" w:hanging="425"/>
                    <w:jc w:val="both"/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</w:pPr>
                  <w:r>
                    <w:rPr>
                      <w:rFonts w:cs="Times New Roman"/>
                      <w:color w:val="0000FF"/>
                      <w:sz w:val="26"/>
                      <w:szCs w:val="26"/>
                      <w:lang w:eastAsia="zh-TW" w:bidi="km-KH"/>
                    </w:rPr>
                    <w:t>Vignette</w:t>
                  </w:r>
                  <w:r>
                    <w:rPr>
                      <w:rFonts w:cs="Times New Roman"/>
                      <w:color w:val="0000FF"/>
                      <w:sz w:val="26"/>
                      <w:szCs w:val="26"/>
                      <w:lang w:val="en-SG" w:eastAsia="zh-TW" w:bidi="km-KH"/>
                    </w:rPr>
                    <w:t xml:space="preserve"> No.: 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C7D23">
                  <w:pPr>
                    <w:spacing w:after="0" w:line="240" w:lineRule="auto"/>
                    <w:rPr>
                      <w:sz w:val="20"/>
                      <w:szCs w:val="20"/>
                      <w:lang w:bidi="km-KH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E640C" w:rsidRDefault="007E640C" w:rsidP="007C7D23">
                  <w:pPr>
                    <w:spacing w:after="0" w:line="240" w:lineRule="auto"/>
                    <w:rPr>
                      <w:sz w:val="20"/>
                      <w:szCs w:val="20"/>
                      <w:lang w:bidi="km-KH"/>
                    </w:rPr>
                  </w:pPr>
                </w:p>
              </w:tc>
            </w:tr>
          </w:tbl>
          <w:p w:rsidR="007E640C" w:rsidRPr="00EB76A1" w:rsidRDefault="007E640C" w:rsidP="007C7D23">
            <w:pPr>
              <w:pStyle w:val="ListParagraph"/>
              <w:spacing w:after="0" w:line="240" w:lineRule="auto"/>
              <w:ind w:left="370"/>
              <w:jc w:val="both"/>
              <w:rPr>
                <w:rFonts w:ascii="Times New Roman" w:eastAsia="Times New Roman" w:hAnsi="Times New Roman"/>
                <w:i/>
                <w:iCs/>
                <w:color w:val="FF0000"/>
              </w:rPr>
            </w:pPr>
          </w:p>
          <w:p w:rsidR="007E640C" w:rsidRPr="00EB76A1" w:rsidRDefault="007E640C" w:rsidP="007C7D23">
            <w:pPr>
              <w:pStyle w:val="ListParagraph"/>
              <w:tabs>
                <w:tab w:val="left" w:pos="454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color w:val="FF0000"/>
              </w:rPr>
            </w:pPr>
          </w:p>
        </w:tc>
      </w:tr>
      <w:tr w:rsidR="007E640C" w:rsidRPr="00EB76A1" w:rsidTr="007C7D23">
        <w:trPr>
          <w:trHeight w:val="911"/>
        </w:trPr>
        <w:tc>
          <w:tcPr>
            <w:tcW w:w="1878" w:type="dxa"/>
            <w:shd w:val="clear" w:color="auto" w:fill="auto"/>
            <w:vAlign w:val="center"/>
          </w:tcPr>
          <w:p w:rsidR="007E640C" w:rsidRPr="00EB76A1" w:rsidRDefault="007E640C" w:rsidP="007E640C">
            <w:pPr>
              <w:pStyle w:val="Caption"/>
              <w:numPr>
                <w:ilvl w:val="0"/>
                <w:numId w:val="1"/>
              </w:numPr>
              <w:tabs>
                <w:tab w:val="left" w:pos="176"/>
              </w:tabs>
              <w:ind w:left="0" w:right="-215" w:firstLine="0"/>
              <w:jc w:val="left"/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</w:pPr>
            <w:r w:rsidRPr="00EB76A1">
              <w:rPr>
                <w:rFonts w:ascii="Times New Roman" w:hAnsi="Times New Roman"/>
                <w:b/>
                <w:bCs/>
                <w:i w:val="0"/>
                <w:iCs/>
                <w:sz w:val="22"/>
                <w:szCs w:val="22"/>
              </w:rPr>
              <w:lastRenderedPageBreak/>
              <w:t>Special Conditions:</w:t>
            </w:r>
          </w:p>
        </w:tc>
        <w:tc>
          <w:tcPr>
            <w:tcW w:w="7622" w:type="dxa"/>
            <w:shd w:val="clear" w:color="auto" w:fill="auto"/>
          </w:tcPr>
          <w:p w:rsidR="007E640C" w:rsidRPr="00EB76A1" w:rsidRDefault="007E640C" w:rsidP="007C7D23">
            <w:pPr>
              <w:pStyle w:val="ListParagraph"/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</w:rPr>
            </w:pPr>
          </w:p>
          <w:p w:rsidR="007E640C" w:rsidRPr="00EB76A1" w:rsidRDefault="007E640C" w:rsidP="007C7D2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i/>
                <w:iCs/>
                <w:color w:val="FF0000"/>
              </w:rPr>
            </w:pPr>
          </w:p>
          <w:p w:rsidR="007E640C" w:rsidRPr="00EB76A1" w:rsidRDefault="007E640C" w:rsidP="007E64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  <w:i/>
                <w:iCs/>
              </w:rPr>
            </w:pPr>
            <w:r w:rsidRPr="00EB76A1">
              <w:rPr>
                <w:rFonts w:ascii="Times New Roman" w:eastAsia="Times New Roman" w:hAnsi="Times New Roman"/>
                <w:i/>
                <w:iCs/>
              </w:rPr>
              <w:t>[</w:t>
            </w:r>
            <w:r w:rsidRPr="008A7C8F">
              <w:rPr>
                <w:rFonts w:ascii="Times New Roman" w:eastAsia="Times New Roman" w:hAnsi="Times New Roman"/>
                <w:i/>
                <w:iCs/>
                <w:highlight w:val="yellow"/>
              </w:rPr>
              <w:t>Other conditions imposed by the Bank</w:t>
            </w:r>
            <w:r w:rsidRPr="00EB76A1">
              <w:rPr>
                <w:rFonts w:ascii="Times New Roman" w:eastAsia="Times New Roman" w:hAnsi="Times New Roman"/>
                <w:i/>
                <w:iCs/>
              </w:rPr>
              <w:t>]</w:t>
            </w:r>
          </w:p>
          <w:p w:rsidR="007E640C" w:rsidRPr="00EB76A1" w:rsidRDefault="007E640C" w:rsidP="007C7D23">
            <w:pPr>
              <w:pStyle w:val="ListParagraph"/>
              <w:spacing w:after="0" w:line="240" w:lineRule="auto"/>
              <w:ind w:left="282"/>
              <w:jc w:val="both"/>
              <w:rPr>
                <w:rFonts w:ascii="Times New Roman" w:eastAsia="Times New Roman" w:hAnsi="Times New Roman"/>
                <w:i/>
                <w:iCs/>
                <w:color w:val="FF0000"/>
              </w:rPr>
            </w:pPr>
          </w:p>
        </w:tc>
      </w:tr>
    </w:tbl>
    <w:p w:rsidR="007E640C" w:rsidRDefault="007E640C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p w:rsidR="00B7546D" w:rsidRPr="00B7546D" w:rsidRDefault="00B7546D" w:rsidP="00B7546D"/>
    <w:sectPr w:rsidR="00B7546D" w:rsidRPr="00B754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564" w:rsidRDefault="00FD4564" w:rsidP="00B7546D">
      <w:pPr>
        <w:spacing w:after="0" w:line="240" w:lineRule="auto"/>
      </w:pPr>
      <w:r>
        <w:separator/>
      </w:r>
    </w:p>
  </w:endnote>
  <w:endnote w:type="continuationSeparator" w:id="0">
    <w:p w:rsidR="00FD4564" w:rsidRDefault="00FD4564" w:rsidP="00B7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">
    <w:altName w:val="Times New Roman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46D" w:rsidRDefault="00B7546D">
    <w:pPr>
      <w:pStyle w:val="Footer"/>
    </w:pPr>
    <w:r>
      <w:t>[Age]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564" w:rsidRDefault="00FD4564" w:rsidP="00B7546D">
      <w:pPr>
        <w:spacing w:after="0" w:line="240" w:lineRule="auto"/>
      </w:pPr>
      <w:r>
        <w:separator/>
      </w:r>
    </w:p>
  </w:footnote>
  <w:footnote w:type="continuationSeparator" w:id="0">
    <w:p w:rsidR="00FD4564" w:rsidRDefault="00FD4564" w:rsidP="00B75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46D" w:rsidRDefault="00B7546D">
    <w:pPr>
      <w:pStyle w:val="Header"/>
    </w:pPr>
    <w:r>
      <w:t>[Name]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090"/>
    <w:multiLevelType w:val="multilevel"/>
    <w:tmpl w:val="5F7CA8CC"/>
    <w:lvl w:ilvl="0">
      <w:start w:val="1"/>
      <w:numFmt w:val="decimal"/>
      <w:lvlText w:val="%1."/>
      <w:lvlJc w:val="left"/>
      <w:pPr>
        <w:ind w:left="616" w:hanging="360"/>
      </w:pPr>
      <w:rPr>
        <w:rFonts w:hint="default"/>
        <w:b/>
        <w:i w:val="0"/>
        <w:iCs/>
      </w:rPr>
    </w:lvl>
    <w:lvl w:ilvl="1">
      <w:start w:val="1"/>
      <w:numFmt w:val="decimal"/>
      <w:isLgl/>
      <w:lvlText w:val="%1.%2"/>
      <w:lvlJc w:val="left"/>
      <w:pPr>
        <w:ind w:left="616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9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96" w:hanging="1440"/>
      </w:pPr>
      <w:rPr>
        <w:rFonts w:hint="default"/>
      </w:rPr>
    </w:lvl>
  </w:abstractNum>
  <w:abstractNum w:abstractNumId="1">
    <w:nsid w:val="0E7A7F0F"/>
    <w:multiLevelType w:val="multilevel"/>
    <w:tmpl w:val="528EA16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  <w:i w:val="0"/>
        <w:iCs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2961836"/>
    <w:multiLevelType w:val="hybridMultilevel"/>
    <w:tmpl w:val="6DDE63F8"/>
    <w:lvl w:ilvl="0" w:tplc="3C3E81FE">
      <w:start w:val="1"/>
      <w:numFmt w:val="decimal"/>
      <w:lvlText w:val="1.%1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23EE1CC8"/>
    <w:multiLevelType w:val="hybridMultilevel"/>
    <w:tmpl w:val="B310E650"/>
    <w:lvl w:ilvl="0" w:tplc="0D86257C">
      <w:start w:val="1"/>
      <w:numFmt w:val="bullet"/>
      <w:lvlText w:val="-"/>
      <w:lvlJc w:val="left"/>
      <w:pPr>
        <w:ind w:left="994" w:hanging="360"/>
      </w:pPr>
      <w:rPr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D6"/>
    <w:rsid w:val="00172BD6"/>
    <w:rsid w:val="006607D9"/>
    <w:rsid w:val="007E640C"/>
    <w:rsid w:val="009D1D76"/>
    <w:rsid w:val="00A53232"/>
    <w:rsid w:val="00A82455"/>
    <w:rsid w:val="00B7546D"/>
    <w:rsid w:val="00CD6F41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6D"/>
  </w:style>
  <w:style w:type="paragraph" w:styleId="Footer">
    <w:name w:val="footer"/>
    <w:basedOn w:val="Normal"/>
    <w:link w:val="FooterChar"/>
    <w:uiPriority w:val="99"/>
    <w:unhideWhenUsed/>
    <w:rsid w:val="00B7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6D"/>
  </w:style>
  <w:style w:type="paragraph" w:styleId="ListParagraph">
    <w:name w:val="List Paragraph"/>
    <w:basedOn w:val="Normal"/>
    <w:uiPriority w:val="34"/>
    <w:qFormat/>
    <w:rsid w:val="007E640C"/>
    <w:pPr>
      <w:ind w:left="720"/>
      <w:contextualSpacing/>
    </w:pPr>
    <w:rPr>
      <w:rFonts w:ascii="Calibri" w:eastAsia="Calibri" w:hAnsi="Calibri"/>
      <w:sz w:val="22"/>
    </w:rPr>
  </w:style>
  <w:style w:type="paragraph" w:styleId="Caption">
    <w:name w:val="caption"/>
    <w:basedOn w:val="Normal"/>
    <w:next w:val="Normal"/>
    <w:qFormat/>
    <w:rsid w:val="007E640C"/>
    <w:pPr>
      <w:spacing w:after="0" w:line="240" w:lineRule="auto"/>
      <w:jc w:val="right"/>
    </w:pPr>
    <w:rPr>
      <w:rFonts w:ascii=".VnTime" w:eastAsia="Times New Roman" w:hAnsi=".VnTime"/>
      <w:i/>
      <w:szCs w:val="20"/>
    </w:rPr>
  </w:style>
  <w:style w:type="paragraph" w:customStyle="1" w:styleId="Standard">
    <w:name w:val="Standard"/>
    <w:rsid w:val="007E640C"/>
    <w:pPr>
      <w:suppressAutoHyphens/>
      <w:autoSpaceDN w:val="0"/>
      <w:spacing w:after="0" w:line="240" w:lineRule="auto"/>
    </w:pPr>
    <w:rPr>
      <w:rFonts w:eastAsia="Times New Roman" w:cs="F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6D"/>
  </w:style>
  <w:style w:type="paragraph" w:styleId="Footer">
    <w:name w:val="footer"/>
    <w:basedOn w:val="Normal"/>
    <w:link w:val="FooterChar"/>
    <w:uiPriority w:val="99"/>
    <w:unhideWhenUsed/>
    <w:rsid w:val="00B7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6D"/>
  </w:style>
  <w:style w:type="paragraph" w:styleId="ListParagraph">
    <w:name w:val="List Paragraph"/>
    <w:basedOn w:val="Normal"/>
    <w:uiPriority w:val="34"/>
    <w:qFormat/>
    <w:rsid w:val="007E640C"/>
    <w:pPr>
      <w:ind w:left="720"/>
      <w:contextualSpacing/>
    </w:pPr>
    <w:rPr>
      <w:rFonts w:ascii="Calibri" w:eastAsia="Calibri" w:hAnsi="Calibri"/>
      <w:sz w:val="22"/>
    </w:rPr>
  </w:style>
  <w:style w:type="paragraph" w:styleId="Caption">
    <w:name w:val="caption"/>
    <w:basedOn w:val="Normal"/>
    <w:next w:val="Normal"/>
    <w:qFormat/>
    <w:rsid w:val="007E640C"/>
    <w:pPr>
      <w:spacing w:after="0" w:line="240" w:lineRule="auto"/>
      <w:jc w:val="right"/>
    </w:pPr>
    <w:rPr>
      <w:rFonts w:ascii=".VnTime" w:eastAsia="Times New Roman" w:hAnsi=".VnTime"/>
      <w:i/>
      <w:szCs w:val="20"/>
    </w:rPr>
  </w:style>
  <w:style w:type="paragraph" w:customStyle="1" w:styleId="Standard">
    <w:name w:val="Standard"/>
    <w:rsid w:val="007E640C"/>
    <w:pPr>
      <w:suppressAutoHyphens/>
      <w:autoSpaceDN w:val="0"/>
      <w:spacing w:after="0" w:line="240" w:lineRule="auto"/>
    </w:pPr>
    <w:rPr>
      <w:rFonts w:eastAsia="Times New Roman" w:cs="F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DragonAtula</dc:creator>
  <cp:keywords/>
  <dc:description/>
  <cp:lastModifiedBy>DragonAtula</cp:lastModifiedBy>
  <cp:revision>5</cp:revision>
  <dcterms:created xsi:type="dcterms:W3CDTF">2017-07-11T01:33:00Z</dcterms:created>
  <dcterms:modified xsi:type="dcterms:W3CDTF">2017-08-21T07:10:00Z</dcterms:modified>
</cp:coreProperties>
</file>