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26AF0" w14:textId="4F3DFC49" w:rsidR="008B46E3" w:rsidRPr="008B46E3" w:rsidRDefault="008B46E3" w:rsidP="008B46E3">
      <w:pPr>
        <w:pStyle w:val="Title"/>
        <w:rPr>
          <w:rFonts w:eastAsia="Times New Roman"/>
          <w:b/>
          <w:color w:val="1F3864" w:themeColor="accent1" w:themeShade="80"/>
          <w:sz w:val="40"/>
          <w:szCs w:val="40"/>
          <w:shd w:val="clear" w:color="auto" w:fill="FFFFFF"/>
          <w:lang w:eastAsia="ko-KR"/>
        </w:rPr>
      </w:pPr>
      <w:r w:rsidRPr="008B46E3">
        <w:rPr>
          <w:rFonts w:eastAsia="Times New Roman"/>
          <w:b/>
          <w:color w:val="1F3864" w:themeColor="accent1" w:themeShade="80"/>
          <w:sz w:val="40"/>
          <w:szCs w:val="40"/>
          <w:shd w:val="clear" w:color="auto" w:fill="FFFFFF"/>
          <w:lang w:eastAsia="ko-KR"/>
        </w:rPr>
        <w:t>Strategy Pattern</w:t>
      </w:r>
    </w:p>
    <w:p w14:paraId="18045191" w14:textId="77777777" w:rsidR="008B46E3" w:rsidRDefault="008B46E3" w:rsidP="000316FD">
      <w:pPr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</w:pPr>
    </w:p>
    <w:p w14:paraId="2D4DE4B6" w14:textId="5235F663" w:rsidR="000316FD" w:rsidRDefault="000316FD" w:rsidP="000316FD">
      <w:pPr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</w:pPr>
      <w:r w:rsidRPr="008B46E3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  <w:t xml:space="preserve">In Strategy pattern, a class </w:t>
      </w:r>
      <w:r w:rsidR="00831CDC" w:rsidRPr="008B46E3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  <w:t>behaviour</w:t>
      </w:r>
      <w:r w:rsidRPr="008B46E3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  <w:t xml:space="preserve"> or its algorithm can be changed at run time. </w:t>
      </w:r>
    </w:p>
    <w:p w14:paraId="7B3A20E8" w14:textId="36B3D88D" w:rsidR="009A509A" w:rsidRPr="008B46E3" w:rsidRDefault="004E20C1" w:rsidP="000316FD">
      <w:pPr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  <w:t>This pattern</w:t>
      </w:r>
      <w:r w:rsidR="009A509A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  <w:t xml:space="preserve"> encapsulate</w:t>
      </w:r>
      <w:r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  <w:t>s</w:t>
      </w:r>
      <w:r w:rsidR="009A509A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  <w:t xml:space="preserve"> the behaviours </w:t>
      </w:r>
      <w:r w:rsidR="0084677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  <w:t>that can be changed at runtime!</w:t>
      </w:r>
    </w:p>
    <w:p w14:paraId="5D6F0424" w14:textId="77777777" w:rsidR="00C23FED" w:rsidRDefault="00C23FED" w:rsidP="000316FD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ko-KR"/>
        </w:rPr>
      </w:pPr>
    </w:p>
    <w:p w14:paraId="7123475E" w14:textId="706DB26B" w:rsidR="00C23FED" w:rsidRDefault="00C23FED" w:rsidP="00C23FED">
      <w:pPr>
        <w:rPr>
          <w:rFonts w:ascii="Times New Roman" w:eastAsia="Times New Roman" w:hAnsi="Times New Roman" w:cs="Times New Roman"/>
          <w:lang w:eastAsia="ko-KR"/>
        </w:rPr>
      </w:pPr>
      <w:r w:rsidRPr="00C23FED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35F41DAD" wp14:editId="6C452450">
            <wp:extent cx="6109335" cy="3755204"/>
            <wp:effectExtent l="0" t="0" r="0" b="4445"/>
            <wp:docPr id="1" name="Picture 1" descr="https://www.safaribooksonline.com/library/view/head-first-design/0596007124/figs/web/022fig01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faribooksonline.com/library/view/head-first-design/0596007124/figs/web/022fig01.p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74" cy="376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4272A" w14:paraId="6DC8C880" w14:textId="77777777" w:rsidTr="00D4272A">
        <w:tc>
          <w:tcPr>
            <w:tcW w:w="9010" w:type="dxa"/>
          </w:tcPr>
          <w:p w14:paraId="4003D32A" w14:textId="371B1354" w:rsidR="00D4272A" w:rsidRPr="00D4272A" w:rsidRDefault="00D4272A" w:rsidP="00C23FED">
            <w:pPr>
              <w:rPr>
                <w:rFonts w:eastAsia="Times New Roman" w:cs="Times New Roman"/>
                <w:sz w:val="22"/>
                <w:szCs w:val="22"/>
                <w:lang w:eastAsia="ko-KR"/>
              </w:rPr>
            </w:pPr>
            <w:r>
              <w:rPr>
                <w:rFonts w:eastAsia="Times New Roman" w:cs="Times New Roman"/>
                <w:sz w:val="22"/>
                <w:szCs w:val="22"/>
                <w:lang w:eastAsia="ko-KR"/>
              </w:rPr>
              <w:t>NOTE</w:t>
            </w:r>
          </w:p>
        </w:tc>
      </w:tr>
      <w:tr w:rsidR="00D4272A" w14:paraId="5F56330A" w14:textId="77777777" w:rsidTr="00D4272A">
        <w:tc>
          <w:tcPr>
            <w:tcW w:w="9010" w:type="dxa"/>
          </w:tcPr>
          <w:p w14:paraId="3BF87689" w14:textId="77777777" w:rsidR="00D4272A" w:rsidRPr="00D4272A" w:rsidRDefault="00D4272A" w:rsidP="00D4272A">
            <w:pPr>
              <w:rPr>
                <w:rFonts w:eastAsia="Times New Roman" w:cs="Times New Roman"/>
                <w:sz w:val="20"/>
                <w:szCs w:val="20"/>
                <w:lang w:eastAsia="ko-KR"/>
              </w:rPr>
            </w:pPr>
            <w:r w:rsidRPr="00D4272A">
              <w:rPr>
                <w:rFonts w:eastAsia="Times New Roman" w:cs="Times New Roman"/>
                <w:sz w:val="20"/>
                <w:szCs w:val="20"/>
                <w:lang w:eastAsia="ko-KR"/>
              </w:rPr>
              <w:t xml:space="preserve">We are using a Strategy Pattern to implement the variable behaviours of </w:t>
            </w:r>
            <w:proofErr w:type="spellStart"/>
            <w:r w:rsidRPr="00D4272A">
              <w:rPr>
                <w:rFonts w:eastAsia="Times New Roman" w:cs="Times New Roman"/>
                <w:sz w:val="20"/>
                <w:szCs w:val="20"/>
                <w:lang w:eastAsia="ko-KR"/>
              </w:rPr>
              <w:t>ourduck</w:t>
            </w:r>
            <w:proofErr w:type="spellEnd"/>
            <w:r w:rsidRPr="00D4272A">
              <w:rPr>
                <w:rFonts w:eastAsia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45E83485" w14:textId="77777777" w:rsidR="00D4272A" w:rsidRPr="00D4272A" w:rsidRDefault="00D4272A" w:rsidP="00D4272A">
            <w:pPr>
              <w:rPr>
                <w:rFonts w:eastAsia="Times New Roman" w:cs="Times New Roman"/>
                <w:sz w:val="20"/>
                <w:szCs w:val="20"/>
                <w:lang w:eastAsia="ko-KR"/>
              </w:rPr>
            </w:pPr>
            <w:r w:rsidRPr="00D4272A">
              <w:rPr>
                <w:rFonts w:eastAsia="Times New Roman" w:cs="Times New Roman"/>
                <w:sz w:val="20"/>
                <w:szCs w:val="20"/>
                <w:lang w:eastAsia="ko-KR"/>
              </w:rPr>
              <w:sym w:font="Wingdings" w:char="F0E0"/>
            </w:r>
            <w:r w:rsidRPr="00D4272A">
              <w:rPr>
                <w:rFonts w:eastAsia="Times New Roman" w:cs="Times New Roman"/>
                <w:sz w:val="20"/>
                <w:szCs w:val="20"/>
                <w:lang w:eastAsia="ko-KR"/>
              </w:rPr>
              <w:t xml:space="preserve"> This tells us the duck behaviour has been encapsulated into its own set of classes that can be easily expanded and changed, even at runtime if needed. </w:t>
            </w:r>
          </w:p>
          <w:p w14:paraId="4AC0BE6D" w14:textId="77777777" w:rsidR="00D4272A" w:rsidRDefault="00D4272A" w:rsidP="00C23FED">
            <w:pPr>
              <w:rPr>
                <w:rFonts w:ascii="Times New Roman" w:eastAsia="Times New Roman" w:hAnsi="Times New Roman" w:cs="Times New Roman"/>
                <w:lang w:eastAsia="ko-KR"/>
              </w:rPr>
            </w:pPr>
          </w:p>
        </w:tc>
      </w:tr>
    </w:tbl>
    <w:p w14:paraId="06FECE0C" w14:textId="77777777" w:rsidR="00C23FED" w:rsidRPr="000316FD" w:rsidRDefault="00C23FED" w:rsidP="000316FD">
      <w:pPr>
        <w:rPr>
          <w:rFonts w:ascii="Times New Roman" w:eastAsia="Times New Roman" w:hAnsi="Times New Roman" w:cs="Times New Roman"/>
          <w:lang w:eastAsia="ko-KR"/>
        </w:rPr>
      </w:pPr>
    </w:p>
    <w:p w14:paraId="7E8B7247" w14:textId="1880D266" w:rsidR="004F69B2" w:rsidRDefault="00846775" w:rsidP="001D3D73">
      <w:pPr>
        <w:pStyle w:val="Heading1"/>
        <w:spacing w:line="360" w:lineRule="auto"/>
      </w:pPr>
      <w:r>
        <w:t>H</w:t>
      </w:r>
      <w:bookmarkStart w:id="0" w:name="_GoBack"/>
      <w:bookmarkEnd w:id="0"/>
      <w:r>
        <w:t xml:space="preserve">as-A </w:t>
      </w:r>
      <w:proofErr w:type="gramStart"/>
      <w:r>
        <w:t>Relationship :</w:t>
      </w:r>
      <w:proofErr w:type="gramEnd"/>
      <w:r>
        <w:t xml:space="preserve"> Composition</w:t>
      </w:r>
    </w:p>
    <w:p w14:paraId="211456F1" w14:textId="245824C2" w:rsidR="00846775" w:rsidRDefault="00846775" w:rsidP="001D3D73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846775">
        <w:rPr>
          <w:sz w:val="20"/>
          <w:szCs w:val="20"/>
        </w:rPr>
        <w:t xml:space="preserve">Each duck has a </w:t>
      </w:r>
      <w:proofErr w:type="spellStart"/>
      <w:r w:rsidRPr="00846775">
        <w:rPr>
          <w:sz w:val="20"/>
          <w:szCs w:val="20"/>
        </w:rPr>
        <w:t>FlyBehaviour</w:t>
      </w:r>
      <w:proofErr w:type="spellEnd"/>
      <w:r w:rsidRPr="00846775">
        <w:rPr>
          <w:sz w:val="20"/>
          <w:szCs w:val="20"/>
        </w:rPr>
        <w:t xml:space="preserve"> and a </w:t>
      </w:r>
      <w:proofErr w:type="spellStart"/>
      <w:r w:rsidRPr="00846775">
        <w:rPr>
          <w:sz w:val="20"/>
          <w:szCs w:val="20"/>
        </w:rPr>
        <w:t>QuackBehaviour</w:t>
      </w:r>
      <w:proofErr w:type="spellEnd"/>
    </w:p>
    <w:p w14:paraId="3057ED7D" w14:textId="5E9340C9" w:rsidR="00846775" w:rsidRDefault="00846775" w:rsidP="001D3D73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When </w:t>
      </w:r>
      <w:r w:rsidR="00464018">
        <w:rPr>
          <w:sz w:val="20"/>
          <w:szCs w:val="20"/>
        </w:rPr>
        <w:t>we put two classes together in this way</w:t>
      </w:r>
      <w:r>
        <w:rPr>
          <w:sz w:val="20"/>
          <w:szCs w:val="20"/>
        </w:rPr>
        <w:t xml:space="preserve">, we are using Composition. </w:t>
      </w:r>
    </w:p>
    <w:p w14:paraId="3BADDE01" w14:textId="4C9CBDFE" w:rsidR="00846775" w:rsidRDefault="00846775" w:rsidP="001D3D73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Instead of inheriting their behaviour, the duck gets their behaviour by being composed with the right behaviour object</w:t>
      </w:r>
      <w:r w:rsidR="008E38A2">
        <w:rPr>
          <w:sz w:val="20"/>
          <w:szCs w:val="20"/>
        </w:rPr>
        <w:t>.</w:t>
      </w:r>
    </w:p>
    <w:p w14:paraId="5DF53FF0" w14:textId="4DFB4678" w:rsidR="00846775" w:rsidRDefault="00846775" w:rsidP="001D3D73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Favour composition over inheritance!</w:t>
      </w:r>
    </w:p>
    <w:p w14:paraId="2E9CDDD3" w14:textId="397C3816" w:rsidR="00846775" w:rsidRPr="00846775" w:rsidRDefault="00846775" w:rsidP="001D3D73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Composition gives more flexibility. Not only does it let us encapsulate a family of algorithms into our own set of classes, but it also lets us change behaviour at runtime</w:t>
      </w:r>
    </w:p>
    <w:sectPr w:rsidR="00846775" w:rsidRPr="00846775" w:rsidSect="00E37E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6270D"/>
    <w:multiLevelType w:val="hybridMultilevel"/>
    <w:tmpl w:val="95B491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07"/>
    <w:rsid w:val="000316FD"/>
    <w:rsid w:val="001D3D73"/>
    <w:rsid w:val="003A2D38"/>
    <w:rsid w:val="00464018"/>
    <w:rsid w:val="004E20C1"/>
    <w:rsid w:val="00831CDC"/>
    <w:rsid w:val="00846775"/>
    <w:rsid w:val="008B46E3"/>
    <w:rsid w:val="008E38A2"/>
    <w:rsid w:val="009A509A"/>
    <w:rsid w:val="00C23FED"/>
    <w:rsid w:val="00D13119"/>
    <w:rsid w:val="00D4272A"/>
    <w:rsid w:val="00E37E7C"/>
    <w:rsid w:val="00EF5707"/>
    <w:rsid w:val="00F470A0"/>
    <w:rsid w:val="00F7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D7D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7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6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67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6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42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Has-A Relationship : Composition</vt:lpstr>
    </vt:vector>
  </TitlesOfParts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Eunyeong Yun</dc:creator>
  <cp:keywords/>
  <dc:description/>
  <cp:lastModifiedBy>Eunyeong Yun</cp:lastModifiedBy>
  <cp:revision>8</cp:revision>
  <dcterms:created xsi:type="dcterms:W3CDTF">2018-07-07T14:37:00Z</dcterms:created>
  <dcterms:modified xsi:type="dcterms:W3CDTF">2018-07-14T05:58:00Z</dcterms:modified>
</cp:coreProperties>
</file>