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AED442" w14:textId="318575F2" w:rsidR="00843209" w:rsidRDefault="00F41C54" w:rsidP="00143FB6">
      <w:pPr>
        <w:pStyle w:val="Heading1"/>
        <w:rPr>
          <w:lang w:val="en-AU"/>
        </w:rPr>
      </w:pPr>
      <w:r>
        <w:rPr>
          <w:lang w:val="en-AU"/>
        </w:rPr>
        <w:t>Open for extension but closed for mod</w:t>
      </w:r>
      <w:r w:rsidR="00920FB2">
        <w:rPr>
          <w:lang w:val="en-AU"/>
        </w:rPr>
        <w:t>i</w:t>
      </w:r>
      <w:r>
        <w:rPr>
          <w:lang w:val="en-AU"/>
        </w:rPr>
        <w:t>fication</w:t>
      </w:r>
    </w:p>
    <w:p w14:paraId="513716B2" w14:textId="77777777" w:rsidR="00143FB6" w:rsidRPr="00D419FC" w:rsidRDefault="00143FB6">
      <w:pPr>
        <w:rPr>
          <w:sz w:val="10"/>
          <w:szCs w:val="10"/>
          <w:lang w:val="en-AU"/>
        </w:rPr>
      </w:pPr>
    </w:p>
    <w:p w14:paraId="2C4EFEAF" w14:textId="77777777" w:rsidR="00143FB6" w:rsidRDefault="00843209" w:rsidP="00143FB6">
      <w:pPr>
        <w:pStyle w:val="ListParagraph"/>
        <w:numPr>
          <w:ilvl w:val="0"/>
          <w:numId w:val="1"/>
        </w:numPr>
        <w:rPr>
          <w:sz w:val="20"/>
          <w:szCs w:val="20"/>
          <w:lang w:val="en-AU"/>
        </w:rPr>
      </w:pPr>
      <w:r w:rsidRPr="00143FB6">
        <w:rPr>
          <w:sz w:val="20"/>
          <w:szCs w:val="20"/>
          <w:lang w:val="en-AU"/>
        </w:rPr>
        <w:t xml:space="preserve">Our goal is to allow classes to be easily extended to incorporate new behaviour without modifying existing code. </w:t>
      </w:r>
    </w:p>
    <w:p w14:paraId="6E013738" w14:textId="6D8D439B" w:rsidR="00143FB6" w:rsidRPr="00143FB6" w:rsidRDefault="00143FB6" w:rsidP="00143FB6">
      <w:pPr>
        <w:pStyle w:val="ListParagraph"/>
        <w:numPr>
          <w:ilvl w:val="0"/>
          <w:numId w:val="1"/>
        </w:numPr>
        <w:rPr>
          <w:sz w:val="20"/>
          <w:szCs w:val="20"/>
          <w:lang w:val="en-AU"/>
        </w:rPr>
      </w:pPr>
      <w:r w:rsidRPr="00143FB6">
        <w:rPr>
          <w:sz w:val="20"/>
          <w:szCs w:val="20"/>
          <w:lang w:val="en-AU"/>
        </w:rPr>
        <w:t xml:space="preserve">This enables our code to be resilient to change and flexible enough to take on new functionality to meet changing requirements. </w:t>
      </w:r>
    </w:p>
    <w:p w14:paraId="3E673A59" w14:textId="77777777" w:rsidR="00920FB2" w:rsidRPr="007C52CC" w:rsidRDefault="00920FB2">
      <w:pPr>
        <w:rPr>
          <w:sz w:val="10"/>
          <w:szCs w:val="10"/>
          <w:lang w:val="en-AU"/>
        </w:rPr>
      </w:pPr>
    </w:p>
    <w:p w14:paraId="4EA4458A" w14:textId="77777777" w:rsidR="00920FB2" w:rsidRDefault="00920FB2" w:rsidP="00920FB2">
      <w:pPr>
        <w:pStyle w:val="Heading1"/>
        <w:rPr>
          <w:lang w:val="en-AU"/>
        </w:rPr>
      </w:pPr>
      <w:r>
        <w:rPr>
          <w:lang w:val="en-AU"/>
        </w:rPr>
        <w:t>Decorator Pattern</w:t>
      </w:r>
    </w:p>
    <w:p w14:paraId="0F0C9E12" w14:textId="77777777" w:rsidR="00920FB2" w:rsidRPr="00143FB6" w:rsidRDefault="00920FB2" w:rsidP="00920FB2">
      <w:pPr>
        <w:rPr>
          <w:sz w:val="18"/>
          <w:szCs w:val="18"/>
          <w:lang w:val="en-AU"/>
        </w:rPr>
      </w:pPr>
    </w:p>
    <w:p w14:paraId="452E5B81" w14:textId="77777777" w:rsidR="00D419FC" w:rsidRPr="00D419FC" w:rsidRDefault="00920FB2" w:rsidP="00920FB2">
      <w:pPr>
        <w:pStyle w:val="ListParagraph"/>
        <w:numPr>
          <w:ilvl w:val="0"/>
          <w:numId w:val="2"/>
        </w:numPr>
        <w:rPr>
          <w:sz w:val="20"/>
          <w:szCs w:val="20"/>
          <w:lang w:val="en-AU"/>
        </w:rPr>
      </w:pPr>
      <w:r w:rsidRPr="00920FB2">
        <w:rPr>
          <w:sz w:val="20"/>
          <w:szCs w:val="20"/>
          <w:lang w:val="en-AU"/>
        </w:rPr>
        <w:t xml:space="preserve">Instead of overusing inheritance, we can </w:t>
      </w:r>
      <w:r w:rsidRPr="00920FB2">
        <w:rPr>
          <w:b/>
          <w:sz w:val="20"/>
          <w:szCs w:val="20"/>
          <w:lang w:val="en-AU"/>
        </w:rPr>
        <w:t>decorate our classes at runtime using a form of object composition.</w:t>
      </w:r>
    </w:p>
    <w:p w14:paraId="1A6F0E54" w14:textId="1E7938FC" w:rsidR="00920FB2" w:rsidRDefault="00920FB2" w:rsidP="00D419FC">
      <w:pPr>
        <w:pStyle w:val="ListParagraph"/>
        <w:ind w:left="360"/>
        <w:rPr>
          <w:sz w:val="20"/>
          <w:szCs w:val="20"/>
          <w:lang w:val="en-AU"/>
        </w:rPr>
      </w:pPr>
      <w:r w:rsidRPr="00920FB2">
        <w:rPr>
          <w:lang w:val="en-AU"/>
        </w:rPr>
        <w:sym w:font="Wingdings" w:char="F0E0"/>
      </w:r>
      <w:r w:rsidRPr="00D419FC">
        <w:rPr>
          <w:sz w:val="20"/>
          <w:szCs w:val="20"/>
          <w:lang w:val="en-AU"/>
        </w:rPr>
        <w:t xml:space="preserve"> Once learning decorator patterns, we will be able to give object new responsibilities without making any code changes to the underlying classes.</w:t>
      </w:r>
    </w:p>
    <w:p w14:paraId="79113B2A" w14:textId="77777777" w:rsidR="00D419FC" w:rsidRDefault="00D419FC" w:rsidP="00D419FC">
      <w:pPr>
        <w:pStyle w:val="ListParagraph"/>
        <w:ind w:left="360"/>
        <w:rPr>
          <w:sz w:val="20"/>
          <w:szCs w:val="20"/>
          <w:lang w:val="en-AU"/>
        </w:rPr>
      </w:pPr>
    </w:p>
    <w:p w14:paraId="2517A51C" w14:textId="46DF6EA6" w:rsidR="00D419FC" w:rsidRPr="00D419FC" w:rsidRDefault="00D419FC" w:rsidP="00D419FC">
      <w:pPr>
        <w:pStyle w:val="ListParagraph"/>
        <w:numPr>
          <w:ilvl w:val="0"/>
          <w:numId w:val="2"/>
        </w:num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Decorator Pattern attaches additional responsibilities to an object dynamically. Decorator provide a flexible alternative to subclassing for extending functionality.</w:t>
      </w:r>
    </w:p>
    <w:p w14:paraId="19362E8B" w14:textId="77777777" w:rsidR="00920FB2" w:rsidRPr="00920FB2" w:rsidRDefault="00920FB2">
      <w:pPr>
        <w:rPr>
          <w:sz w:val="20"/>
          <w:szCs w:val="20"/>
          <w:lang w:val="en-AU"/>
        </w:rPr>
      </w:pPr>
    </w:p>
    <w:p w14:paraId="0A26E20E" w14:textId="51E15A82" w:rsidR="00920FB2" w:rsidRDefault="001B47C3" w:rsidP="009537CC">
      <w:pPr>
        <w:pStyle w:val="Heading2"/>
        <w:rPr>
          <w:lang w:val="en-AU"/>
        </w:rPr>
      </w:pPr>
      <w:r>
        <w:rPr>
          <w:lang w:val="en-AU"/>
        </w:rPr>
        <w:t>Constructing a drink order with Decorators</w:t>
      </w:r>
    </w:p>
    <w:p w14:paraId="07729596" w14:textId="77777777" w:rsidR="001B47C3" w:rsidRPr="00D419FC" w:rsidRDefault="001B47C3">
      <w:pPr>
        <w:rPr>
          <w:sz w:val="10"/>
          <w:szCs w:val="10"/>
          <w:lang w:val="en-AU"/>
        </w:rPr>
      </w:pPr>
    </w:p>
    <w:p w14:paraId="53047030" w14:textId="641A30C1" w:rsidR="009537CC" w:rsidRPr="009537CC" w:rsidRDefault="009537CC" w:rsidP="009537CC">
      <w:pPr>
        <w:pStyle w:val="ListParagraph"/>
        <w:numPr>
          <w:ilvl w:val="0"/>
          <w:numId w:val="5"/>
        </w:numPr>
        <w:rPr>
          <w:sz w:val="20"/>
          <w:szCs w:val="20"/>
          <w:lang w:val="en-AU"/>
        </w:rPr>
      </w:pPr>
      <w:r w:rsidRPr="009537CC">
        <w:rPr>
          <w:sz w:val="20"/>
          <w:szCs w:val="20"/>
          <w:lang w:val="en-AU"/>
        </w:rPr>
        <w:t>Compute the cost for the customer.</w:t>
      </w:r>
    </w:p>
    <w:p w14:paraId="1CD64B79" w14:textId="4DD4C540" w:rsidR="009537CC" w:rsidRPr="009537CC" w:rsidRDefault="009537CC" w:rsidP="009537CC">
      <w:pPr>
        <w:pStyle w:val="ListParagraph"/>
        <w:numPr>
          <w:ilvl w:val="0"/>
          <w:numId w:val="5"/>
        </w:numPr>
        <w:rPr>
          <w:sz w:val="20"/>
          <w:szCs w:val="20"/>
          <w:lang w:val="en-AU"/>
        </w:rPr>
      </w:pPr>
      <w:r w:rsidRPr="009537CC">
        <w:rPr>
          <w:sz w:val="20"/>
          <w:szCs w:val="20"/>
          <w:lang w:val="en-AU"/>
        </w:rPr>
        <w:t xml:space="preserve">We do this by calling </w:t>
      </w:r>
      <w:proofErr w:type="gramStart"/>
      <w:r w:rsidRPr="009537CC">
        <w:rPr>
          <w:sz w:val="20"/>
          <w:szCs w:val="20"/>
          <w:lang w:val="en-AU"/>
        </w:rPr>
        <w:t>cost(</w:t>
      </w:r>
      <w:proofErr w:type="gramEnd"/>
      <w:r w:rsidRPr="009537CC">
        <w:rPr>
          <w:sz w:val="20"/>
          <w:szCs w:val="20"/>
          <w:lang w:val="en-AU"/>
        </w:rPr>
        <w:t xml:space="preserve">) on the outermost decorator, Whip, and Whip is going to delegate computing the cost to the objects in decorates.  </w:t>
      </w:r>
    </w:p>
    <w:p w14:paraId="475373BB" w14:textId="5C350517" w:rsidR="009537CC" w:rsidRPr="00D419FC" w:rsidRDefault="009537CC" w:rsidP="009537CC">
      <w:pPr>
        <w:pStyle w:val="ListParagraph"/>
        <w:numPr>
          <w:ilvl w:val="0"/>
          <w:numId w:val="5"/>
        </w:numPr>
        <w:rPr>
          <w:sz w:val="20"/>
          <w:szCs w:val="20"/>
          <w:lang w:val="en-AU"/>
        </w:rPr>
      </w:pPr>
      <w:r w:rsidRPr="009537CC">
        <w:rPr>
          <w:sz w:val="20"/>
          <w:szCs w:val="20"/>
          <w:lang w:val="en-AU"/>
        </w:rPr>
        <w:t>Once it gets a cost, it will add on the cost of the Whip.</w:t>
      </w:r>
    </w:p>
    <w:p w14:paraId="01FBBA01" w14:textId="65A94F72" w:rsidR="009537CC" w:rsidRDefault="009537CC" w:rsidP="009537CC">
      <w:pPr>
        <w:rPr>
          <w:sz w:val="20"/>
          <w:szCs w:val="20"/>
          <w:lang w:val="en-AU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6572DFB1" wp14:editId="2B8C2269">
            <wp:extent cx="4343264" cy="2729473"/>
            <wp:effectExtent l="0" t="0" r="635" b="0"/>
            <wp:docPr id="1" name="Picture 1" descr="../../../Library/Group%20Containers/group.com.apple.notes/Media/ACCC7CE5-3485-4D38-97A4-B6031E6BBB3C/Fullscreen_21_7_18__12_26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Group%20Containers/group.com.apple.notes/Media/ACCC7CE5-3485-4D38-97A4-B6031E6BBB3C/Fullscreen_21_7_18__12_26_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001" cy="275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CDF5" w14:textId="77777777" w:rsidR="009537CC" w:rsidRDefault="009537CC" w:rsidP="009537CC">
      <w:pPr>
        <w:rPr>
          <w:sz w:val="20"/>
          <w:szCs w:val="20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C52CC" w14:paraId="39FF0DE0" w14:textId="77777777" w:rsidTr="007C52CC">
        <w:tc>
          <w:tcPr>
            <w:tcW w:w="9010" w:type="dxa"/>
            <w:shd w:val="clear" w:color="auto" w:fill="F2F2F2" w:themeFill="background1" w:themeFillShade="F2"/>
          </w:tcPr>
          <w:p w14:paraId="37044605" w14:textId="2AC1C477" w:rsidR="007C52CC" w:rsidRPr="007C52CC" w:rsidRDefault="007C52CC" w:rsidP="007C52CC">
            <w:pPr>
              <w:spacing w:line="276" w:lineRule="auto"/>
              <w:rPr>
                <w:b/>
                <w:sz w:val="20"/>
                <w:szCs w:val="20"/>
                <w:lang w:val="en-AU"/>
              </w:rPr>
            </w:pPr>
            <w:r w:rsidRPr="007C52CC">
              <w:rPr>
                <w:b/>
                <w:sz w:val="20"/>
                <w:szCs w:val="20"/>
                <w:lang w:val="en-AU"/>
              </w:rPr>
              <w:t>Okay, Here’s What we know so far</w:t>
            </w:r>
          </w:p>
        </w:tc>
      </w:tr>
      <w:tr w:rsidR="007C52CC" w14:paraId="66E4ECB4" w14:textId="77777777" w:rsidTr="007C52CC">
        <w:tc>
          <w:tcPr>
            <w:tcW w:w="9010" w:type="dxa"/>
          </w:tcPr>
          <w:p w14:paraId="153BBA12" w14:textId="0D84A9CB" w:rsidR="007C52CC" w:rsidRDefault="007C52CC" w:rsidP="007C52C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 w:val="20"/>
                <w:szCs w:val="20"/>
                <w:lang w:val="en-AU"/>
              </w:rPr>
            </w:pPr>
            <w:r w:rsidRPr="007C52CC">
              <w:rPr>
                <w:color w:val="7030A0"/>
                <w:sz w:val="20"/>
                <w:szCs w:val="20"/>
                <w:lang w:val="en-AU"/>
              </w:rPr>
              <w:t xml:space="preserve">Decorators have the </w:t>
            </w:r>
            <w:r w:rsidRPr="007C52CC">
              <w:rPr>
                <w:b/>
                <w:color w:val="7030A0"/>
                <w:sz w:val="20"/>
                <w:szCs w:val="20"/>
                <w:u w:val="single"/>
                <w:lang w:val="en-AU"/>
              </w:rPr>
              <w:t xml:space="preserve">same </w:t>
            </w:r>
            <w:proofErr w:type="spellStart"/>
            <w:r w:rsidRPr="007C52CC">
              <w:rPr>
                <w:b/>
                <w:color w:val="7030A0"/>
                <w:sz w:val="20"/>
                <w:szCs w:val="20"/>
                <w:u w:val="single"/>
                <w:lang w:val="en-AU"/>
              </w:rPr>
              <w:t>supertype</w:t>
            </w:r>
            <w:proofErr w:type="spellEnd"/>
            <w:r w:rsidRPr="007C52CC">
              <w:rPr>
                <w:color w:val="7030A0"/>
                <w:sz w:val="20"/>
                <w:szCs w:val="20"/>
                <w:lang w:val="en-AU"/>
              </w:rPr>
              <w:t xml:space="preserve"> as the objects </w:t>
            </w:r>
            <w:r>
              <w:rPr>
                <w:sz w:val="20"/>
                <w:szCs w:val="20"/>
                <w:lang w:val="en-AU"/>
              </w:rPr>
              <w:t>they decorate.</w:t>
            </w:r>
          </w:p>
          <w:p w14:paraId="00863E5B" w14:textId="77777777" w:rsidR="007C52CC" w:rsidRDefault="007C52CC" w:rsidP="007C52C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You can use one or more decorators to wrap an object</w:t>
            </w:r>
          </w:p>
          <w:p w14:paraId="51E306B2" w14:textId="77777777" w:rsidR="007C52CC" w:rsidRDefault="007C52CC" w:rsidP="007C52C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Given that the decorator has the same </w:t>
            </w:r>
            <w:proofErr w:type="spellStart"/>
            <w:r>
              <w:rPr>
                <w:sz w:val="20"/>
                <w:szCs w:val="20"/>
                <w:lang w:val="en-AU"/>
              </w:rPr>
              <w:t>supertype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as the object it decorates, we can pass around a decorated object in place of the original (wrapped) object</w:t>
            </w:r>
          </w:p>
          <w:p w14:paraId="08C41EF9" w14:textId="22DF22C2" w:rsidR="007C52CC" w:rsidRPr="007C52CC" w:rsidRDefault="007C52CC" w:rsidP="007C52C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 w:val="20"/>
                <w:szCs w:val="20"/>
                <w:lang w:val="en-AU"/>
              </w:rPr>
            </w:pPr>
            <w:r w:rsidRPr="007C52CC">
              <w:rPr>
                <w:b/>
                <w:color w:val="44546A" w:themeColor="text2"/>
                <w:sz w:val="20"/>
                <w:szCs w:val="20"/>
                <w:lang w:val="en-AU"/>
              </w:rPr>
              <w:t>The decorator adds its own behaviour</w:t>
            </w:r>
            <w:r w:rsidRPr="007C52CC">
              <w:rPr>
                <w:color w:val="44546A" w:themeColor="text2"/>
                <w:sz w:val="20"/>
                <w:szCs w:val="20"/>
                <w:lang w:val="en-AU"/>
              </w:rPr>
              <w:t xml:space="preserve"> </w:t>
            </w:r>
            <w:r>
              <w:rPr>
                <w:sz w:val="20"/>
                <w:szCs w:val="20"/>
                <w:lang w:val="en-AU"/>
              </w:rPr>
              <w:t>either before and/or after delegating to the object it decorates to do the rest of the job.</w:t>
            </w:r>
          </w:p>
        </w:tc>
      </w:tr>
    </w:tbl>
    <w:p w14:paraId="5E5C5142" w14:textId="77777777" w:rsidR="009537CC" w:rsidRDefault="009537CC" w:rsidP="009537CC">
      <w:pPr>
        <w:rPr>
          <w:sz w:val="20"/>
          <w:szCs w:val="20"/>
          <w:lang w:val="en-AU"/>
        </w:rPr>
      </w:pPr>
    </w:p>
    <w:p w14:paraId="16A64C16" w14:textId="77777777" w:rsidR="009537CC" w:rsidRDefault="009537CC" w:rsidP="009537CC">
      <w:pPr>
        <w:rPr>
          <w:sz w:val="20"/>
          <w:szCs w:val="20"/>
          <w:lang w:val="en-AU"/>
        </w:rPr>
      </w:pPr>
    </w:p>
    <w:p w14:paraId="311B5955" w14:textId="77777777" w:rsidR="009537CC" w:rsidRDefault="009537CC" w:rsidP="009537CC">
      <w:pPr>
        <w:rPr>
          <w:sz w:val="20"/>
          <w:szCs w:val="20"/>
          <w:lang w:val="en-AU"/>
        </w:rPr>
      </w:pPr>
    </w:p>
    <w:p w14:paraId="04C544A1" w14:textId="77777777" w:rsidR="003A4B21" w:rsidRDefault="003A4B21" w:rsidP="009537CC">
      <w:pPr>
        <w:rPr>
          <w:sz w:val="20"/>
          <w:szCs w:val="20"/>
          <w:lang w:val="en-AU"/>
        </w:rPr>
      </w:pPr>
    </w:p>
    <w:p w14:paraId="1EE68532" w14:textId="0C661575" w:rsidR="003A4B21" w:rsidRDefault="003A4B21" w:rsidP="003A4B21">
      <w:pPr>
        <w:pStyle w:val="Heading2"/>
        <w:rPr>
          <w:lang w:val="en-AU"/>
        </w:rPr>
      </w:pPr>
      <w:r>
        <w:rPr>
          <w:lang w:val="en-AU"/>
        </w:rPr>
        <w:lastRenderedPageBreak/>
        <w:t>The Decorator Pattern – Class Diagram</w:t>
      </w:r>
    </w:p>
    <w:p w14:paraId="055AEDEB" w14:textId="6948D239" w:rsidR="003A4B21" w:rsidRDefault="003A4B21" w:rsidP="009537CC">
      <w:pPr>
        <w:rPr>
          <w:sz w:val="20"/>
          <w:szCs w:val="20"/>
          <w:lang w:val="en-AU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39970C67" wp14:editId="1EC8CEE1">
            <wp:extent cx="5080635" cy="3822310"/>
            <wp:effectExtent l="0" t="0" r="0" b="0"/>
            <wp:docPr id="2" name="Picture 2" descr="../../../Library/Group%20Containers/group.com.apple.notes/Media/BB2269F8-8675-4CD3-9D8F-703AB17CA317/Fullscreen_21_7_18__12_4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Library/Group%20Containers/group.com.apple.notes/Media/BB2269F8-8675-4CD3-9D8F-703AB17CA317/Fullscreen_21_7_18__12_42_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44" cy="384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43EC" w14:textId="0B275DB8" w:rsidR="003A4B21" w:rsidRDefault="0094596F" w:rsidP="0094596F">
      <w:pPr>
        <w:pStyle w:val="Heading1"/>
        <w:rPr>
          <w:lang w:val="en-AU"/>
        </w:rPr>
      </w:pPr>
      <w:r>
        <w:rPr>
          <w:lang w:val="en-AU"/>
        </w:rPr>
        <w:t>Decorating our Beverage</w:t>
      </w:r>
      <w:r>
        <w:rPr>
          <w:noProof/>
          <w:lang w:eastAsia="ko-KR"/>
        </w:rPr>
        <w:drawing>
          <wp:inline distT="0" distB="0" distL="0" distR="0" wp14:anchorId="75089830" wp14:editId="60F0A644">
            <wp:extent cx="5698490" cy="4207510"/>
            <wp:effectExtent l="0" t="0" r="0" b="8890"/>
            <wp:docPr id="3" name="Picture 3" descr="../../../Library/Group%20Containers/group.com.apple.notes/Media/61552AF3-761D-42A0-81EE-6E2C13DD52FB/Fullscreen_21_7_18__12_44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Group%20Containers/group.com.apple.notes/Media/61552AF3-761D-42A0-81EE-6E2C13DD52FB/Fullscreen_21_7_18__12_44_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4300B6" w14:textId="77777777" w:rsidR="0094596F" w:rsidRDefault="0094596F" w:rsidP="0094596F">
      <w:pPr>
        <w:rPr>
          <w:lang w:val="en-AU"/>
        </w:rPr>
      </w:pPr>
    </w:p>
    <w:p w14:paraId="257F07AE" w14:textId="77777777" w:rsidR="0094596F" w:rsidRPr="0094596F" w:rsidRDefault="0094596F" w:rsidP="0094596F">
      <w:pPr>
        <w:rPr>
          <w:lang w:val="en-AU"/>
        </w:rPr>
      </w:pPr>
    </w:p>
    <w:sectPr w:rsidR="0094596F" w:rsidRPr="0094596F" w:rsidSect="00E37E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52267"/>
    <w:multiLevelType w:val="hybridMultilevel"/>
    <w:tmpl w:val="FA30CF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D24B3"/>
    <w:multiLevelType w:val="hybridMultilevel"/>
    <w:tmpl w:val="FD1490D8"/>
    <w:lvl w:ilvl="0" w:tplc="1878FB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7858EB"/>
    <w:multiLevelType w:val="hybridMultilevel"/>
    <w:tmpl w:val="9DF8A540"/>
    <w:lvl w:ilvl="0" w:tplc="BAFA9CA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96D3156"/>
    <w:multiLevelType w:val="hybridMultilevel"/>
    <w:tmpl w:val="C9681E7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E5833A4"/>
    <w:multiLevelType w:val="hybridMultilevel"/>
    <w:tmpl w:val="BFC0AA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097A83"/>
    <w:multiLevelType w:val="hybridMultilevel"/>
    <w:tmpl w:val="2E4A439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9587F9F"/>
    <w:multiLevelType w:val="hybridMultilevel"/>
    <w:tmpl w:val="B07637DE"/>
    <w:lvl w:ilvl="0" w:tplc="BAFA9CA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707"/>
    <w:rsid w:val="00143FB6"/>
    <w:rsid w:val="001B47C3"/>
    <w:rsid w:val="00295591"/>
    <w:rsid w:val="003A4B21"/>
    <w:rsid w:val="007C52CC"/>
    <w:rsid w:val="00843209"/>
    <w:rsid w:val="00920FB2"/>
    <w:rsid w:val="0094596F"/>
    <w:rsid w:val="009537CC"/>
    <w:rsid w:val="00B4631F"/>
    <w:rsid w:val="00D419FC"/>
    <w:rsid w:val="00E37E7C"/>
    <w:rsid w:val="00EF5707"/>
    <w:rsid w:val="00F41C54"/>
    <w:rsid w:val="00F4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3D7D0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F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7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3F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537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C5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228</Words>
  <Characters>1303</Characters>
  <Application>Microsoft Macintosh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Open for extension but closed for modification</vt:lpstr>
      <vt:lpstr>Decorator Pattern</vt:lpstr>
      <vt:lpstr>    Constructing a drink order with Decorators</vt:lpstr>
    </vt:vector>
  </TitlesOfParts>
  <LinksUpToDate>false</LinksUpToDate>
  <CharactersWithSpaces>1528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Eunyeong Yun</dc:creator>
  <cp:keywords/>
  <dc:description/>
  <cp:lastModifiedBy>Eunyeong Yun</cp:lastModifiedBy>
  <cp:revision>5</cp:revision>
  <dcterms:created xsi:type="dcterms:W3CDTF">2018-07-07T14:37:00Z</dcterms:created>
  <dcterms:modified xsi:type="dcterms:W3CDTF">2018-07-21T02:46:00Z</dcterms:modified>
</cp:coreProperties>
</file>